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3"/>
        <w:rPr>
          <w:rFonts w:ascii="Times New Roman"/>
          <w:sz w:val="20"/>
        </w:rPr>
      </w:pPr>
      <w:r>
        <w:rPr>
          <w:rFonts w:ascii="Times New Roman"/>
          <w:sz w:val="20"/>
        </w:rPr>
        <w:pict>
          <v:group style="width:481.9pt;height:98.3pt;mso-position-horizontal-relative:char;mso-position-vertical-relative:line" coordorigin="0,0" coordsize="9638,1966">
            <v:shape style="position:absolute;left:0;top:37;width:9638;height:1928" type="#_x0000_t75" stroked="false">
              <v:imagedata r:id="rId6" o:title=""/>
            </v:shape>
            <v:shape style="position:absolute;left:0;top:0;width:1951;height:521" type="#_x0000_t202" filled="false" stroked="false">
              <v:textbox inset="0,0,0,0">
                <w:txbxContent>
                  <w:p>
                    <w:pPr>
                      <w:spacing w:before="76"/>
                      <w:ind w:left="0" w:right="0" w:firstLine="0"/>
                      <w:jc w:val="left"/>
                      <w:rPr>
                        <w:b/>
                        <w:sz w:val="38"/>
                      </w:rPr>
                    </w:pPr>
                    <w:r>
                      <w:rPr>
                        <w:b/>
                        <w:color w:val="231F20"/>
                        <w:spacing w:val="-10"/>
                        <w:w w:val="110"/>
                        <w:sz w:val="38"/>
                      </w:rPr>
                      <w:t>fact </w:t>
                    </w:r>
                    <w:r>
                      <w:rPr>
                        <w:b/>
                        <w:color w:val="231F20"/>
                        <w:w w:val="110"/>
                        <w:sz w:val="38"/>
                      </w:rPr>
                      <w:t>sheet</w:t>
                    </w:r>
                  </w:p>
                </w:txbxContent>
              </v:textbox>
              <w10:wrap type="none"/>
            </v:shape>
            <v:shape style="position:absolute;left:7136;top:1177;width:2272;height:625" type="#_x0000_t202" filled="false" stroked="false">
              <v:textbox inset="0,0,0,0">
                <w:txbxContent>
                  <w:p>
                    <w:pPr>
                      <w:spacing w:line="619" w:lineRule="exact" w:before="0"/>
                      <w:ind w:left="0" w:right="0" w:firstLine="0"/>
                      <w:jc w:val="left"/>
                      <w:rPr>
                        <w:b/>
                        <w:sz w:val="54"/>
                      </w:rPr>
                    </w:pPr>
                    <w:r>
                      <w:rPr>
                        <w:b/>
                        <w:color w:val="FFFFFF"/>
                        <w:spacing w:val="-19"/>
                        <w:sz w:val="54"/>
                      </w:rPr>
                      <w:t>Wetlands</w:t>
                    </w:r>
                  </w:p>
                </w:txbxContent>
              </v:textbox>
              <w10:wrap type="none"/>
            </v:shape>
          </v:group>
        </w:pict>
      </w:r>
      <w:r>
        <w:rPr>
          <w:rFonts w:ascii="Times New Roman"/>
          <w:sz w:val="20"/>
        </w:rPr>
      </w:r>
    </w:p>
    <w:p>
      <w:pPr>
        <w:pStyle w:val="BodyText"/>
        <w:rPr>
          <w:rFonts w:ascii="Times New Roman"/>
          <w:sz w:val="20"/>
        </w:rPr>
      </w:pPr>
    </w:p>
    <w:p>
      <w:pPr>
        <w:pStyle w:val="BodyText"/>
        <w:spacing w:before="2"/>
        <w:rPr>
          <w:rFonts w:ascii="Times New Roman"/>
          <w:sz w:val="25"/>
        </w:rPr>
      </w:pPr>
    </w:p>
    <w:p>
      <w:pPr>
        <w:pStyle w:val="BodyText"/>
        <w:spacing w:line="288" w:lineRule="auto" w:before="100"/>
        <w:ind w:left="6728" w:right="89"/>
      </w:pPr>
      <w:r>
        <w:rPr/>
        <w:pict>
          <v:group style="position:absolute;margin-left:56.693001pt;margin-top:-14.979179pt;width:316.55pt;height:489.95pt;mso-position-horizontal-relative:page;mso-position-vertical-relative:paragraph;z-index:1264" coordorigin="1134,-300" coordsize="6331,9799">
            <v:shape style="position:absolute;left:1133;top:-300;width:6331;height:9799" type="#_x0000_t75" stroked="false">
              <v:imagedata r:id="rId7" o:title=""/>
            </v:shape>
            <v:shape style="position:absolute;left:1133;top:-300;width:6331;height:9799" type="#_x0000_t202" filled="false" stroked="false">
              <v:textbox inset="0,0,0,0">
                <w:txbxContent>
                  <w:p>
                    <w:pPr>
                      <w:spacing w:line="249" w:lineRule="auto" w:before="181"/>
                      <w:ind w:left="294" w:right="0" w:firstLine="0"/>
                      <w:jc w:val="left"/>
                      <w:rPr>
                        <w:sz w:val="24"/>
                      </w:rPr>
                    </w:pPr>
                    <w:r>
                      <w:rPr>
                        <w:color w:val="231F20"/>
                        <w:w w:val="110"/>
                        <w:sz w:val="24"/>
                      </w:rPr>
                      <w:t>Australia has many different types of wetland </w:t>
                    </w:r>
                    <w:r>
                      <w:rPr>
                        <w:color w:val="231F20"/>
                        <w:w w:val="105"/>
                        <w:sz w:val="24"/>
                      </w:rPr>
                      <w:t>environment. Inland wetlands include marshes, peat- lands, floodplains, rivers and lakes. Coastal wetlands </w:t>
                    </w:r>
                    <w:r>
                      <w:rPr>
                        <w:color w:val="231F20"/>
                        <w:w w:val="110"/>
                        <w:sz w:val="24"/>
                      </w:rPr>
                      <w:t>include salt marshes, mangroves and seagrass.</w:t>
                    </w:r>
                  </w:p>
                </w:txbxContent>
              </v:textbox>
              <w10:wrap type="none"/>
            </v:shape>
            <w10:wrap type="none"/>
          </v:group>
        </w:pict>
      </w:r>
      <w:r>
        <w:rPr>
          <w:color w:val="231F20"/>
          <w:w w:val="110"/>
        </w:rPr>
        <w:t>Wetland habitats are low lying and permanently or periodically inundated with water. Wetland habitats are diverse, and include marine and brackish areas.</w:t>
      </w:r>
    </w:p>
    <w:p>
      <w:pPr>
        <w:pStyle w:val="BodyText"/>
        <w:spacing w:line="288" w:lineRule="auto" w:before="109"/>
        <w:ind w:left="6728" w:right="408"/>
      </w:pPr>
      <w:r>
        <w:rPr>
          <w:color w:val="231F20"/>
          <w:w w:val="110"/>
        </w:rPr>
        <w:t>Wetlands have a significance that </w:t>
      </w:r>
      <w:r>
        <w:rPr>
          <w:color w:val="231F20"/>
          <w:spacing w:val="2"/>
          <w:w w:val="110"/>
        </w:rPr>
        <w:t>extends</w:t>
      </w:r>
      <w:r>
        <w:rPr>
          <w:color w:val="231F20"/>
          <w:spacing w:val="-31"/>
          <w:w w:val="110"/>
        </w:rPr>
        <w:t> </w:t>
      </w:r>
      <w:r>
        <w:rPr>
          <w:color w:val="231F20"/>
          <w:w w:val="110"/>
        </w:rPr>
        <w:t>across</w:t>
      </w:r>
      <w:r>
        <w:rPr>
          <w:color w:val="231F20"/>
          <w:spacing w:val="-31"/>
          <w:w w:val="110"/>
        </w:rPr>
        <w:t> </w:t>
      </w:r>
      <w:r>
        <w:rPr>
          <w:color w:val="231F20"/>
          <w:w w:val="110"/>
        </w:rPr>
        <w:t>national</w:t>
      </w:r>
      <w:r>
        <w:rPr>
          <w:color w:val="231F20"/>
          <w:spacing w:val="-31"/>
          <w:w w:val="110"/>
        </w:rPr>
        <w:t> </w:t>
      </w:r>
      <w:r>
        <w:rPr>
          <w:color w:val="231F20"/>
          <w:spacing w:val="2"/>
          <w:w w:val="110"/>
        </w:rPr>
        <w:t>borders.</w:t>
      </w:r>
      <w:r>
        <w:rPr>
          <w:color w:val="231F20"/>
          <w:spacing w:val="-31"/>
          <w:w w:val="110"/>
        </w:rPr>
        <w:t> </w:t>
      </w:r>
      <w:r>
        <w:rPr>
          <w:color w:val="231F20"/>
          <w:w w:val="110"/>
        </w:rPr>
        <w:t>An international treaty that</w:t>
      </w:r>
      <w:r>
        <w:rPr>
          <w:color w:val="231F20"/>
          <w:spacing w:val="2"/>
          <w:w w:val="110"/>
        </w:rPr>
        <w:t> </w:t>
      </w:r>
      <w:r>
        <w:rPr>
          <w:color w:val="231F20"/>
          <w:w w:val="110"/>
        </w:rPr>
        <w:t>provides</w:t>
      </w:r>
    </w:p>
    <w:p>
      <w:pPr>
        <w:pStyle w:val="BodyText"/>
        <w:spacing w:line="288" w:lineRule="auto"/>
        <w:ind w:left="6728" w:right="89"/>
      </w:pPr>
      <w:r>
        <w:rPr>
          <w:color w:val="231F20"/>
          <w:w w:val="110"/>
        </w:rPr>
        <w:t>a framework for cooperation in conservation and wise use of wetlands was signed in 1971 in Ramsar, Iran. In 2008, the Ramsar list of wetlands of international importance included over 1800 wetland sites.</w:t>
      </w:r>
    </w:p>
    <w:p>
      <w:pPr>
        <w:pStyle w:val="BodyText"/>
        <w:spacing w:line="288" w:lineRule="auto" w:before="107"/>
        <w:ind w:left="6728" w:right="267"/>
        <w:jc w:val="both"/>
      </w:pPr>
      <w:r>
        <w:rPr>
          <w:color w:val="231F20"/>
          <w:w w:val="110"/>
        </w:rPr>
        <w:t>Australian wetlands are found</w:t>
      </w:r>
      <w:r>
        <w:rPr>
          <w:color w:val="231F20"/>
          <w:spacing w:val="-36"/>
          <w:w w:val="110"/>
        </w:rPr>
        <w:t> </w:t>
      </w:r>
      <w:r>
        <w:rPr>
          <w:color w:val="231F20"/>
          <w:w w:val="110"/>
        </w:rPr>
        <w:t>mostly near</w:t>
      </w:r>
      <w:r>
        <w:rPr>
          <w:color w:val="231F20"/>
          <w:spacing w:val="-15"/>
          <w:w w:val="110"/>
        </w:rPr>
        <w:t> </w:t>
      </w:r>
      <w:r>
        <w:rPr>
          <w:color w:val="231F20"/>
          <w:w w:val="110"/>
        </w:rPr>
        <w:t>the</w:t>
      </w:r>
      <w:r>
        <w:rPr>
          <w:color w:val="231F20"/>
          <w:spacing w:val="-15"/>
          <w:w w:val="110"/>
        </w:rPr>
        <w:t> </w:t>
      </w:r>
      <w:r>
        <w:rPr>
          <w:color w:val="231F20"/>
          <w:spacing w:val="2"/>
          <w:w w:val="110"/>
        </w:rPr>
        <w:t>coast.</w:t>
      </w:r>
      <w:r>
        <w:rPr>
          <w:color w:val="231F20"/>
          <w:spacing w:val="-15"/>
          <w:w w:val="110"/>
        </w:rPr>
        <w:t> </w:t>
      </w:r>
      <w:r>
        <w:rPr>
          <w:color w:val="231F20"/>
          <w:w w:val="110"/>
        </w:rPr>
        <w:t>Australia</w:t>
      </w:r>
      <w:r>
        <w:rPr>
          <w:color w:val="231F20"/>
          <w:spacing w:val="-15"/>
          <w:w w:val="110"/>
        </w:rPr>
        <w:t> </w:t>
      </w:r>
      <w:r>
        <w:rPr>
          <w:color w:val="231F20"/>
          <w:w w:val="110"/>
        </w:rPr>
        <w:t>is</w:t>
      </w:r>
      <w:r>
        <w:rPr>
          <w:color w:val="231F20"/>
          <w:spacing w:val="-15"/>
          <w:w w:val="110"/>
        </w:rPr>
        <w:t> </w:t>
      </w:r>
      <w:r>
        <w:rPr>
          <w:color w:val="231F20"/>
          <w:w w:val="110"/>
        </w:rPr>
        <w:t>so</w:t>
      </w:r>
      <w:r>
        <w:rPr>
          <w:color w:val="231F20"/>
          <w:spacing w:val="-15"/>
          <w:w w:val="110"/>
        </w:rPr>
        <w:t> </w:t>
      </w:r>
      <w:r>
        <w:rPr>
          <w:color w:val="231F20"/>
          <w:spacing w:val="2"/>
          <w:w w:val="110"/>
        </w:rPr>
        <w:t>dry</w:t>
      </w:r>
      <w:r>
        <w:rPr>
          <w:color w:val="231F20"/>
          <w:spacing w:val="-14"/>
          <w:w w:val="110"/>
        </w:rPr>
        <w:t> </w:t>
      </w:r>
      <w:r>
        <w:rPr>
          <w:color w:val="231F20"/>
          <w:w w:val="110"/>
        </w:rPr>
        <w:t>that many wetlands are </w:t>
      </w:r>
      <w:r>
        <w:rPr>
          <w:color w:val="231F20"/>
          <w:spacing w:val="2"/>
          <w:w w:val="110"/>
        </w:rPr>
        <w:t>dry </w:t>
      </w:r>
      <w:r>
        <w:rPr>
          <w:color w:val="231F20"/>
          <w:w w:val="110"/>
        </w:rPr>
        <w:t>for </w:t>
      </w:r>
      <w:r>
        <w:rPr>
          <w:color w:val="231F20"/>
          <w:spacing w:val="2"/>
          <w:w w:val="110"/>
        </w:rPr>
        <w:t>part </w:t>
      </w:r>
      <w:r>
        <w:rPr>
          <w:color w:val="231F20"/>
          <w:w w:val="110"/>
        </w:rPr>
        <w:t>of</w:t>
      </w:r>
      <w:r>
        <w:rPr>
          <w:color w:val="231F20"/>
          <w:spacing w:val="-28"/>
          <w:w w:val="110"/>
        </w:rPr>
        <w:t> </w:t>
      </w:r>
      <w:r>
        <w:rPr>
          <w:color w:val="231F20"/>
          <w:w w:val="110"/>
        </w:rPr>
        <w:t>the year</w:t>
      </w:r>
      <w:r>
        <w:rPr>
          <w:color w:val="231F20"/>
          <w:spacing w:val="-10"/>
          <w:w w:val="110"/>
        </w:rPr>
        <w:t> </w:t>
      </w:r>
      <w:r>
        <w:rPr>
          <w:color w:val="231F20"/>
          <w:w w:val="110"/>
        </w:rPr>
        <w:t>or</w:t>
      </w:r>
      <w:r>
        <w:rPr>
          <w:color w:val="231F20"/>
          <w:spacing w:val="-10"/>
          <w:w w:val="110"/>
        </w:rPr>
        <w:t> </w:t>
      </w:r>
      <w:r>
        <w:rPr>
          <w:color w:val="231F20"/>
          <w:w w:val="110"/>
        </w:rPr>
        <w:t>even</w:t>
      </w:r>
      <w:r>
        <w:rPr>
          <w:color w:val="231F20"/>
          <w:spacing w:val="-10"/>
          <w:w w:val="110"/>
        </w:rPr>
        <w:t> </w:t>
      </w:r>
      <w:r>
        <w:rPr>
          <w:color w:val="231F20"/>
          <w:w w:val="110"/>
        </w:rPr>
        <w:t>several</w:t>
      </w:r>
      <w:r>
        <w:rPr>
          <w:color w:val="231F20"/>
          <w:spacing w:val="-9"/>
          <w:w w:val="110"/>
        </w:rPr>
        <w:t> </w:t>
      </w:r>
      <w:r>
        <w:rPr>
          <w:color w:val="231F20"/>
          <w:w w:val="110"/>
        </w:rPr>
        <w:t>years.</w:t>
      </w:r>
    </w:p>
    <w:p>
      <w:pPr>
        <w:pStyle w:val="BodyText"/>
        <w:rPr>
          <w:sz w:val="20"/>
        </w:rPr>
      </w:pPr>
    </w:p>
    <w:p>
      <w:pPr>
        <w:pStyle w:val="BodyText"/>
        <w:rPr>
          <w:sz w:val="20"/>
        </w:rPr>
      </w:pPr>
    </w:p>
    <w:p>
      <w:pPr>
        <w:pStyle w:val="BodyText"/>
        <w:rPr>
          <w:sz w:val="20"/>
        </w:rPr>
      </w:pPr>
    </w:p>
    <w:p>
      <w:pPr>
        <w:pStyle w:val="BodyText"/>
        <w:spacing w:before="3"/>
        <w:rPr>
          <w:sz w:val="23"/>
        </w:rPr>
      </w:pPr>
    </w:p>
    <w:p>
      <w:pPr>
        <w:pStyle w:val="Heading1"/>
        <w:spacing w:line="220" w:lineRule="auto" w:before="127"/>
        <w:ind w:left="4471" w:right="771"/>
        <w:jc w:val="right"/>
      </w:pPr>
      <w:r>
        <w:rPr>
          <w:color w:val="231F20"/>
          <w:spacing w:val="-4"/>
        </w:rPr>
        <w:t>Natural</w:t>
      </w:r>
      <w:r>
        <w:rPr>
          <w:color w:val="231F20"/>
          <w:spacing w:val="48"/>
        </w:rPr>
        <w:t> </w:t>
      </w:r>
      <w:r>
        <w:rPr>
          <w:color w:val="231F20"/>
          <w:spacing w:val="-4"/>
        </w:rPr>
        <w:t>flood</w:t>
      </w:r>
      <w:r>
        <w:rPr>
          <w:color w:val="231F20"/>
          <w:w w:val="100"/>
        </w:rPr>
        <w:t> </w:t>
      </w:r>
      <w:r>
        <w:rPr>
          <w:color w:val="231F20"/>
          <w:spacing w:val="-4"/>
        </w:rPr>
        <w:t>management</w:t>
      </w:r>
    </w:p>
    <w:p>
      <w:pPr>
        <w:pStyle w:val="BodyText"/>
        <w:spacing w:line="288" w:lineRule="auto" w:before="51"/>
        <w:ind w:left="6728" w:right="246"/>
      </w:pPr>
      <w:r>
        <w:rPr>
          <w:color w:val="231F20"/>
          <w:w w:val="110"/>
        </w:rPr>
        <w:t>Wetlands generally occur in physical depressions in the landscape. They act as reservoirs for water as well as environmental sponges. They soak up excess groundwater from rainfall, stormwater or tidal surges, purify water, trap sediments and nutrients,</w:t>
      </w:r>
    </w:p>
    <w:p>
      <w:pPr>
        <w:pStyle w:val="BodyText"/>
        <w:spacing w:line="288" w:lineRule="auto"/>
        <w:ind w:left="6728" w:right="187"/>
      </w:pPr>
      <w:r>
        <w:rPr>
          <w:color w:val="231F20"/>
          <w:w w:val="110"/>
        </w:rPr>
        <w:t>and slowly release them back into the environment.</w:t>
      </w:r>
    </w:p>
    <w:p>
      <w:pPr>
        <w:pStyle w:val="BodyText"/>
        <w:spacing w:line="288" w:lineRule="auto" w:before="106"/>
        <w:ind w:left="6728" w:right="344"/>
      </w:pPr>
      <w:r>
        <w:rPr>
          <w:color w:val="231F20"/>
          <w:w w:val="110"/>
        </w:rPr>
        <w:t>Wetlands also act as flood control by holding back excess water so that other areas do not get flooded, thereby reducing the impact on plants and animals.</w:t>
      </w:r>
    </w:p>
    <w:p>
      <w:pPr>
        <w:pStyle w:val="BodyText"/>
        <w:spacing w:before="1"/>
        <w:rPr>
          <w:sz w:val="17"/>
        </w:rPr>
      </w:pPr>
      <w:r>
        <w:rPr/>
        <w:drawing>
          <wp:anchor distT="0" distB="0" distL="0" distR="0" allowOverlap="1" layoutInCell="1" locked="0" behindDoc="0" simplePos="0" relativeHeight="3">
            <wp:simplePos x="0" y="0"/>
            <wp:positionH relativeFrom="page">
              <wp:posOffset>720001</wp:posOffset>
            </wp:positionH>
            <wp:positionV relativeFrom="paragraph">
              <wp:posOffset>169210</wp:posOffset>
            </wp:positionV>
            <wp:extent cx="1152139" cy="864108"/>
            <wp:effectExtent l="0" t="0" r="0" b="0"/>
            <wp:wrapTopAndBottom/>
            <wp:docPr id="5" name="image5.jpeg" descr=""/>
            <wp:cNvGraphicFramePr>
              <a:graphicFrameLocks noChangeAspect="1"/>
            </wp:cNvGraphicFramePr>
            <a:graphic>
              <a:graphicData uri="http://schemas.openxmlformats.org/drawingml/2006/picture">
                <pic:pic>
                  <pic:nvPicPr>
                    <pic:cNvPr id="6" name="image5.jpeg"/>
                    <pic:cNvPicPr/>
                  </pic:nvPicPr>
                  <pic:blipFill>
                    <a:blip r:embed="rId8" cstate="print"/>
                    <a:stretch>
                      <a:fillRect/>
                    </a:stretch>
                  </pic:blipFill>
                  <pic:spPr>
                    <a:xfrm>
                      <a:off x="0" y="0"/>
                      <a:ext cx="1152139" cy="864108"/>
                    </a:xfrm>
                    <a:prstGeom prst="rect">
                      <a:avLst/>
                    </a:prstGeom>
                  </pic:spPr>
                </pic:pic>
              </a:graphicData>
            </a:graphic>
          </wp:anchor>
        </w:drawing>
      </w:r>
      <w:r>
        <w:rPr/>
        <w:drawing>
          <wp:anchor distT="0" distB="0" distL="0" distR="0" allowOverlap="1" layoutInCell="1" locked="0" behindDoc="0" simplePos="0" relativeHeight="4">
            <wp:simplePos x="0" y="0"/>
            <wp:positionH relativeFrom="page">
              <wp:posOffset>1962010</wp:posOffset>
            </wp:positionH>
            <wp:positionV relativeFrom="paragraph">
              <wp:posOffset>165895</wp:posOffset>
            </wp:positionV>
            <wp:extent cx="1152143" cy="864108"/>
            <wp:effectExtent l="0" t="0" r="0" b="0"/>
            <wp:wrapTopAndBottom/>
            <wp:docPr id="7" name="image6.jpeg" descr=""/>
            <wp:cNvGraphicFramePr>
              <a:graphicFrameLocks noChangeAspect="1"/>
            </wp:cNvGraphicFramePr>
            <a:graphic>
              <a:graphicData uri="http://schemas.openxmlformats.org/drawingml/2006/picture">
                <pic:pic>
                  <pic:nvPicPr>
                    <pic:cNvPr id="8" name="image6.jpeg"/>
                    <pic:cNvPicPr/>
                  </pic:nvPicPr>
                  <pic:blipFill>
                    <a:blip r:embed="rId9" cstate="print"/>
                    <a:stretch>
                      <a:fillRect/>
                    </a:stretch>
                  </pic:blipFill>
                  <pic:spPr>
                    <a:xfrm>
                      <a:off x="0" y="0"/>
                      <a:ext cx="1152143" cy="864108"/>
                    </a:xfrm>
                    <a:prstGeom prst="rect">
                      <a:avLst/>
                    </a:prstGeom>
                  </pic:spPr>
                </pic:pic>
              </a:graphicData>
            </a:graphic>
          </wp:anchor>
        </w:drawing>
      </w:r>
      <w:r>
        <w:rPr/>
        <w:drawing>
          <wp:anchor distT="0" distB="0" distL="0" distR="0" allowOverlap="1" layoutInCell="1" locked="0" behindDoc="0" simplePos="0" relativeHeight="5">
            <wp:simplePos x="0" y="0"/>
            <wp:positionH relativeFrom="page">
              <wp:posOffset>3203994</wp:posOffset>
            </wp:positionH>
            <wp:positionV relativeFrom="paragraph">
              <wp:posOffset>166073</wp:posOffset>
            </wp:positionV>
            <wp:extent cx="1144143" cy="858107"/>
            <wp:effectExtent l="0" t="0" r="0" b="0"/>
            <wp:wrapTopAndBottom/>
            <wp:docPr id="9" name="image7.jpeg" descr=""/>
            <wp:cNvGraphicFramePr>
              <a:graphicFrameLocks noChangeAspect="1"/>
            </wp:cNvGraphicFramePr>
            <a:graphic>
              <a:graphicData uri="http://schemas.openxmlformats.org/drawingml/2006/picture">
                <pic:pic>
                  <pic:nvPicPr>
                    <pic:cNvPr id="10" name="image7.jpeg"/>
                    <pic:cNvPicPr/>
                  </pic:nvPicPr>
                  <pic:blipFill>
                    <a:blip r:embed="rId10" cstate="print"/>
                    <a:stretch>
                      <a:fillRect/>
                    </a:stretch>
                  </pic:blipFill>
                  <pic:spPr>
                    <a:xfrm>
                      <a:off x="0" y="0"/>
                      <a:ext cx="1144143" cy="858107"/>
                    </a:xfrm>
                    <a:prstGeom prst="rect">
                      <a:avLst/>
                    </a:prstGeom>
                  </pic:spPr>
                </pic:pic>
              </a:graphicData>
            </a:graphic>
          </wp:anchor>
        </w:drawing>
      </w:r>
      <w:r>
        <w:rPr/>
        <w:drawing>
          <wp:anchor distT="0" distB="0" distL="0" distR="0" allowOverlap="1" layoutInCell="1" locked="0" behindDoc="0" simplePos="0" relativeHeight="6">
            <wp:simplePos x="0" y="0"/>
            <wp:positionH relativeFrom="page">
              <wp:posOffset>4445990</wp:posOffset>
            </wp:positionH>
            <wp:positionV relativeFrom="paragraph">
              <wp:posOffset>166340</wp:posOffset>
            </wp:positionV>
            <wp:extent cx="1144155" cy="858107"/>
            <wp:effectExtent l="0" t="0" r="0" b="0"/>
            <wp:wrapTopAndBottom/>
            <wp:docPr id="11" name="image8.jpeg" descr=""/>
            <wp:cNvGraphicFramePr>
              <a:graphicFrameLocks noChangeAspect="1"/>
            </wp:cNvGraphicFramePr>
            <a:graphic>
              <a:graphicData uri="http://schemas.openxmlformats.org/drawingml/2006/picture">
                <pic:pic>
                  <pic:nvPicPr>
                    <pic:cNvPr id="12" name="image8.jpeg"/>
                    <pic:cNvPicPr/>
                  </pic:nvPicPr>
                  <pic:blipFill>
                    <a:blip r:embed="rId11" cstate="print"/>
                    <a:stretch>
                      <a:fillRect/>
                    </a:stretch>
                  </pic:blipFill>
                  <pic:spPr>
                    <a:xfrm>
                      <a:off x="0" y="0"/>
                      <a:ext cx="1144155" cy="858107"/>
                    </a:xfrm>
                    <a:prstGeom prst="rect">
                      <a:avLst/>
                    </a:prstGeom>
                  </pic:spPr>
                </pic:pic>
              </a:graphicData>
            </a:graphic>
          </wp:anchor>
        </w:drawing>
      </w:r>
      <w:r>
        <w:rPr/>
        <w:drawing>
          <wp:anchor distT="0" distB="0" distL="0" distR="0" allowOverlap="1" layoutInCell="1" locked="0" behindDoc="0" simplePos="0" relativeHeight="7">
            <wp:simplePos x="0" y="0"/>
            <wp:positionH relativeFrom="page">
              <wp:posOffset>5687999</wp:posOffset>
            </wp:positionH>
            <wp:positionV relativeFrom="paragraph">
              <wp:posOffset>149843</wp:posOffset>
            </wp:positionV>
            <wp:extent cx="1154159" cy="865632"/>
            <wp:effectExtent l="0" t="0" r="0" b="0"/>
            <wp:wrapTopAndBottom/>
            <wp:docPr id="13" name="image9.jpeg" descr=""/>
            <wp:cNvGraphicFramePr>
              <a:graphicFrameLocks noChangeAspect="1"/>
            </wp:cNvGraphicFramePr>
            <a:graphic>
              <a:graphicData uri="http://schemas.openxmlformats.org/drawingml/2006/picture">
                <pic:pic>
                  <pic:nvPicPr>
                    <pic:cNvPr id="14" name="image9.jpeg"/>
                    <pic:cNvPicPr/>
                  </pic:nvPicPr>
                  <pic:blipFill>
                    <a:blip r:embed="rId12" cstate="print"/>
                    <a:stretch>
                      <a:fillRect/>
                    </a:stretch>
                  </pic:blipFill>
                  <pic:spPr>
                    <a:xfrm>
                      <a:off x="0" y="0"/>
                      <a:ext cx="1154159" cy="865632"/>
                    </a:xfrm>
                    <a:prstGeom prst="rect">
                      <a:avLst/>
                    </a:prstGeom>
                  </pic:spPr>
                </pic:pic>
              </a:graphicData>
            </a:graphic>
          </wp:anchor>
        </w:drawing>
      </w:r>
      <w:r>
        <w:rPr/>
        <w:pict>
          <v:shape style="position:absolute;margin-left:56.693001pt;margin-top:92.005661pt;width:481.9pt;height:38.450pt;mso-position-horizontal-relative:page;mso-position-vertical-relative:paragraph;z-index:-832;mso-wrap-distance-left:0;mso-wrap-distance-right:0" type="#_x0000_t202" filled="true" fillcolor="#40ad49" stroked="false">
            <v:textbox inset="0,0,0,0">
              <w:txbxContent>
                <w:p>
                  <w:pPr>
                    <w:spacing w:line="249" w:lineRule="auto" w:before="108"/>
                    <w:ind w:left="113" w:right="210" w:firstLine="0"/>
                    <w:jc w:val="left"/>
                    <w:rPr>
                      <w:sz w:val="24"/>
                    </w:rPr>
                  </w:pPr>
                  <w:r>
                    <w:rPr>
                      <w:color w:val="FFFFFF"/>
                      <w:w w:val="115"/>
                      <w:sz w:val="24"/>
                    </w:rPr>
                    <w:t>Wetlands</w:t>
                  </w:r>
                  <w:r>
                    <w:rPr>
                      <w:color w:val="FFFFFF"/>
                      <w:spacing w:val="-41"/>
                      <w:w w:val="115"/>
                      <w:sz w:val="24"/>
                    </w:rPr>
                    <w:t> </w:t>
                  </w:r>
                  <w:r>
                    <w:rPr>
                      <w:color w:val="FFFFFF"/>
                      <w:w w:val="115"/>
                      <w:sz w:val="24"/>
                    </w:rPr>
                    <w:t>are</w:t>
                  </w:r>
                  <w:r>
                    <w:rPr>
                      <w:color w:val="FFFFFF"/>
                      <w:spacing w:val="-40"/>
                      <w:w w:val="115"/>
                      <w:sz w:val="24"/>
                    </w:rPr>
                    <w:t> </w:t>
                  </w:r>
                  <w:r>
                    <w:rPr>
                      <w:color w:val="FFFFFF"/>
                      <w:w w:val="115"/>
                      <w:sz w:val="24"/>
                    </w:rPr>
                    <w:t>found</w:t>
                  </w:r>
                  <w:r>
                    <w:rPr>
                      <w:color w:val="FFFFFF"/>
                      <w:spacing w:val="-40"/>
                      <w:w w:val="115"/>
                      <w:sz w:val="24"/>
                    </w:rPr>
                    <w:t> </w:t>
                  </w:r>
                  <w:r>
                    <w:rPr>
                      <w:color w:val="FFFFFF"/>
                      <w:spacing w:val="-3"/>
                      <w:w w:val="115"/>
                      <w:sz w:val="24"/>
                    </w:rPr>
                    <w:t>all</w:t>
                  </w:r>
                  <w:r>
                    <w:rPr>
                      <w:color w:val="FFFFFF"/>
                      <w:spacing w:val="-41"/>
                      <w:w w:val="115"/>
                      <w:sz w:val="24"/>
                    </w:rPr>
                    <w:t> </w:t>
                  </w:r>
                  <w:r>
                    <w:rPr>
                      <w:color w:val="FFFFFF"/>
                      <w:w w:val="115"/>
                      <w:sz w:val="24"/>
                    </w:rPr>
                    <w:t>over</w:t>
                  </w:r>
                  <w:r>
                    <w:rPr>
                      <w:color w:val="FFFFFF"/>
                      <w:spacing w:val="-40"/>
                      <w:w w:val="115"/>
                      <w:sz w:val="24"/>
                    </w:rPr>
                    <w:t> </w:t>
                  </w:r>
                  <w:r>
                    <w:rPr>
                      <w:color w:val="FFFFFF"/>
                      <w:w w:val="115"/>
                      <w:sz w:val="24"/>
                    </w:rPr>
                    <w:t>the</w:t>
                  </w:r>
                  <w:r>
                    <w:rPr>
                      <w:color w:val="FFFFFF"/>
                      <w:spacing w:val="-40"/>
                      <w:w w:val="115"/>
                      <w:sz w:val="24"/>
                    </w:rPr>
                    <w:t> </w:t>
                  </w:r>
                  <w:r>
                    <w:rPr>
                      <w:color w:val="FFFFFF"/>
                      <w:w w:val="115"/>
                      <w:sz w:val="24"/>
                    </w:rPr>
                    <w:t>world,</w:t>
                  </w:r>
                  <w:r>
                    <w:rPr>
                      <w:color w:val="FFFFFF"/>
                      <w:spacing w:val="-41"/>
                      <w:w w:val="115"/>
                      <w:sz w:val="24"/>
                    </w:rPr>
                    <w:t> </w:t>
                  </w:r>
                  <w:r>
                    <w:rPr>
                      <w:color w:val="FFFFFF"/>
                      <w:w w:val="115"/>
                      <w:sz w:val="24"/>
                    </w:rPr>
                    <w:t>from</w:t>
                  </w:r>
                  <w:r>
                    <w:rPr>
                      <w:color w:val="FFFFFF"/>
                      <w:spacing w:val="-40"/>
                      <w:w w:val="115"/>
                      <w:sz w:val="24"/>
                    </w:rPr>
                    <w:t> </w:t>
                  </w:r>
                  <w:r>
                    <w:rPr>
                      <w:color w:val="FFFFFF"/>
                      <w:w w:val="115"/>
                      <w:sz w:val="24"/>
                    </w:rPr>
                    <w:t>the</w:t>
                  </w:r>
                  <w:r>
                    <w:rPr>
                      <w:color w:val="FFFFFF"/>
                      <w:spacing w:val="-40"/>
                      <w:w w:val="115"/>
                      <w:sz w:val="24"/>
                    </w:rPr>
                    <w:t> </w:t>
                  </w:r>
                  <w:r>
                    <w:rPr>
                      <w:color w:val="FFFFFF"/>
                      <w:w w:val="115"/>
                      <w:sz w:val="24"/>
                    </w:rPr>
                    <w:t>cold</w:t>
                  </w:r>
                  <w:r>
                    <w:rPr>
                      <w:color w:val="FFFFFF"/>
                      <w:spacing w:val="-41"/>
                      <w:w w:val="115"/>
                      <w:sz w:val="24"/>
                    </w:rPr>
                    <w:t> </w:t>
                  </w:r>
                  <w:r>
                    <w:rPr>
                      <w:color w:val="FFFFFF"/>
                      <w:spacing w:val="-3"/>
                      <w:w w:val="115"/>
                      <w:sz w:val="24"/>
                    </w:rPr>
                    <w:t>tundra</w:t>
                  </w:r>
                  <w:r>
                    <w:rPr>
                      <w:color w:val="FFFFFF"/>
                      <w:spacing w:val="-40"/>
                      <w:w w:val="115"/>
                      <w:sz w:val="24"/>
                    </w:rPr>
                    <w:t> </w:t>
                  </w:r>
                  <w:r>
                    <w:rPr>
                      <w:color w:val="FFFFFF"/>
                      <w:w w:val="115"/>
                      <w:sz w:val="24"/>
                    </w:rPr>
                    <w:t>of</w:t>
                  </w:r>
                  <w:r>
                    <w:rPr>
                      <w:color w:val="FFFFFF"/>
                      <w:spacing w:val="-40"/>
                      <w:w w:val="115"/>
                      <w:sz w:val="24"/>
                    </w:rPr>
                    <w:t> </w:t>
                  </w:r>
                  <w:r>
                    <w:rPr>
                      <w:color w:val="FFFFFF"/>
                      <w:w w:val="115"/>
                      <w:sz w:val="24"/>
                    </w:rPr>
                    <w:t>the</w:t>
                  </w:r>
                  <w:r>
                    <w:rPr>
                      <w:color w:val="FFFFFF"/>
                      <w:spacing w:val="-41"/>
                      <w:w w:val="115"/>
                      <w:sz w:val="24"/>
                    </w:rPr>
                    <w:t> </w:t>
                  </w:r>
                  <w:r>
                    <w:rPr>
                      <w:color w:val="FFFFFF"/>
                      <w:w w:val="115"/>
                      <w:sz w:val="24"/>
                    </w:rPr>
                    <w:t>north</w:t>
                  </w:r>
                  <w:r>
                    <w:rPr>
                      <w:color w:val="FFFFFF"/>
                      <w:spacing w:val="-40"/>
                      <w:w w:val="115"/>
                      <w:sz w:val="24"/>
                    </w:rPr>
                    <w:t> </w:t>
                  </w:r>
                  <w:r>
                    <w:rPr>
                      <w:color w:val="FFFFFF"/>
                      <w:w w:val="115"/>
                      <w:sz w:val="24"/>
                    </w:rPr>
                    <w:t>and</w:t>
                  </w:r>
                  <w:r>
                    <w:rPr>
                      <w:color w:val="FFFFFF"/>
                      <w:spacing w:val="-40"/>
                      <w:w w:val="115"/>
                      <w:sz w:val="24"/>
                    </w:rPr>
                    <w:t> </w:t>
                  </w:r>
                  <w:r>
                    <w:rPr>
                      <w:color w:val="FFFFFF"/>
                      <w:w w:val="115"/>
                      <w:sz w:val="24"/>
                    </w:rPr>
                    <w:t>south to</w:t>
                  </w:r>
                  <w:r>
                    <w:rPr>
                      <w:color w:val="FFFFFF"/>
                      <w:spacing w:val="-14"/>
                      <w:w w:val="115"/>
                      <w:sz w:val="24"/>
                    </w:rPr>
                    <w:t> </w:t>
                  </w:r>
                  <w:r>
                    <w:rPr>
                      <w:color w:val="FFFFFF"/>
                      <w:w w:val="115"/>
                      <w:sz w:val="24"/>
                    </w:rPr>
                    <w:t>the</w:t>
                  </w:r>
                  <w:r>
                    <w:rPr>
                      <w:color w:val="FFFFFF"/>
                      <w:spacing w:val="-13"/>
                      <w:w w:val="115"/>
                      <w:sz w:val="24"/>
                    </w:rPr>
                    <w:t> </w:t>
                  </w:r>
                  <w:r>
                    <w:rPr>
                      <w:color w:val="FFFFFF"/>
                      <w:w w:val="115"/>
                      <w:sz w:val="24"/>
                    </w:rPr>
                    <w:t>hot</w:t>
                  </w:r>
                  <w:r>
                    <w:rPr>
                      <w:color w:val="FFFFFF"/>
                      <w:spacing w:val="-14"/>
                      <w:w w:val="115"/>
                      <w:sz w:val="24"/>
                    </w:rPr>
                    <w:t> </w:t>
                  </w:r>
                  <w:r>
                    <w:rPr>
                      <w:color w:val="FFFFFF"/>
                      <w:w w:val="115"/>
                      <w:sz w:val="24"/>
                    </w:rPr>
                    <w:t>steamy</w:t>
                  </w:r>
                  <w:r>
                    <w:rPr>
                      <w:color w:val="FFFFFF"/>
                      <w:spacing w:val="-13"/>
                      <w:w w:val="115"/>
                      <w:sz w:val="24"/>
                    </w:rPr>
                    <w:t> </w:t>
                  </w:r>
                  <w:r>
                    <w:rPr>
                      <w:color w:val="FFFFFF"/>
                      <w:w w:val="115"/>
                      <w:sz w:val="24"/>
                    </w:rPr>
                    <w:t>jungles</w:t>
                  </w:r>
                  <w:r>
                    <w:rPr>
                      <w:color w:val="FFFFFF"/>
                      <w:spacing w:val="-13"/>
                      <w:w w:val="115"/>
                      <w:sz w:val="24"/>
                    </w:rPr>
                    <w:t> </w:t>
                  </w:r>
                  <w:r>
                    <w:rPr>
                      <w:color w:val="FFFFFF"/>
                      <w:w w:val="115"/>
                      <w:sz w:val="24"/>
                    </w:rPr>
                    <w:t>of</w:t>
                  </w:r>
                  <w:r>
                    <w:rPr>
                      <w:color w:val="FFFFFF"/>
                      <w:spacing w:val="-14"/>
                      <w:w w:val="115"/>
                      <w:sz w:val="24"/>
                    </w:rPr>
                    <w:t> </w:t>
                  </w:r>
                  <w:r>
                    <w:rPr>
                      <w:color w:val="FFFFFF"/>
                      <w:w w:val="115"/>
                      <w:sz w:val="24"/>
                    </w:rPr>
                    <w:t>the</w:t>
                  </w:r>
                  <w:r>
                    <w:rPr>
                      <w:color w:val="FFFFFF"/>
                      <w:spacing w:val="-13"/>
                      <w:w w:val="115"/>
                      <w:sz w:val="24"/>
                    </w:rPr>
                    <w:t> </w:t>
                  </w:r>
                  <w:r>
                    <w:rPr>
                      <w:color w:val="FFFFFF"/>
                      <w:spacing w:val="-4"/>
                      <w:w w:val="115"/>
                      <w:sz w:val="24"/>
                    </w:rPr>
                    <w:t>equator.</w:t>
                  </w:r>
                </w:p>
              </w:txbxContent>
            </v:textbox>
            <v:fill type="solid"/>
            <w10:wrap type="topAndBottom"/>
          </v:shape>
        </w:pict>
      </w:r>
    </w:p>
    <w:p>
      <w:pPr>
        <w:pStyle w:val="BodyText"/>
        <w:spacing w:before="10"/>
        <w:rPr>
          <w:sz w:val="13"/>
        </w:rPr>
      </w:pPr>
    </w:p>
    <w:p>
      <w:pPr>
        <w:spacing w:after="0"/>
        <w:rPr>
          <w:sz w:val="13"/>
        </w:rPr>
        <w:sectPr>
          <w:footerReference w:type="default" r:id="rId5"/>
          <w:type w:val="continuous"/>
          <w:pgSz w:w="11910" w:h="16840"/>
          <w:pgMar w:footer="1084" w:top="800" w:bottom="1280" w:left="1020" w:right="1020"/>
        </w:sectPr>
      </w:pPr>
    </w:p>
    <w:p>
      <w:pPr>
        <w:pStyle w:val="BodyText"/>
        <w:ind w:left="105"/>
        <w:rPr>
          <w:sz w:val="20"/>
        </w:rPr>
      </w:pPr>
      <w:r>
        <w:rPr>
          <w:sz w:val="20"/>
        </w:rPr>
        <w:pict>
          <v:group style="width:481.9pt;height:63.7pt;mso-position-horizontal-relative:char;mso-position-vertical-relative:line" coordorigin="0,0" coordsize="9638,1274">
            <v:shape style="position:absolute;left:1;top:37;width:9636;height:1236" type="#_x0000_t75" stroked="false">
              <v:imagedata r:id="rId14" o:title=""/>
            </v:shape>
            <v:shape style="position:absolute;left:0;top:0;width:1951;height:521" type="#_x0000_t202" filled="false" stroked="false">
              <v:textbox inset="0,0,0,0">
                <w:txbxContent>
                  <w:p>
                    <w:pPr>
                      <w:spacing w:before="76"/>
                      <w:ind w:left="0" w:right="0" w:firstLine="0"/>
                      <w:jc w:val="left"/>
                      <w:rPr>
                        <w:b/>
                        <w:sz w:val="38"/>
                      </w:rPr>
                    </w:pPr>
                    <w:r>
                      <w:rPr>
                        <w:b/>
                        <w:spacing w:val="-10"/>
                        <w:w w:val="110"/>
                        <w:sz w:val="38"/>
                      </w:rPr>
                      <w:t>fact </w:t>
                    </w:r>
                    <w:r>
                      <w:rPr>
                        <w:b/>
                        <w:w w:val="110"/>
                        <w:sz w:val="38"/>
                      </w:rPr>
                      <w:t>sheet</w:t>
                    </w:r>
                  </w:p>
                </w:txbxContent>
              </v:textbox>
              <w10:wrap type="none"/>
            </v:shape>
            <v:shape style="position:absolute;left:7735;top:721;width:1528;height:417" type="#_x0000_t202" filled="false" stroked="false">
              <v:textbox inset="0,0,0,0">
                <w:txbxContent>
                  <w:p>
                    <w:pPr>
                      <w:spacing w:line="413" w:lineRule="exact" w:before="0"/>
                      <w:ind w:left="0" w:right="0" w:firstLine="0"/>
                      <w:jc w:val="left"/>
                      <w:rPr>
                        <w:b/>
                        <w:sz w:val="36"/>
                      </w:rPr>
                    </w:pPr>
                    <w:r>
                      <w:rPr>
                        <w:b/>
                        <w:color w:val="FFFFFF"/>
                        <w:spacing w:val="-12"/>
                        <w:sz w:val="36"/>
                      </w:rPr>
                      <w:t>Wetlands</w:t>
                    </w:r>
                  </w:p>
                </w:txbxContent>
              </v:textbox>
              <w10:wrap type="none"/>
            </v:shape>
          </v:group>
        </w:pict>
      </w:r>
      <w:r>
        <w:rPr>
          <w:sz w:val="20"/>
        </w:rPr>
      </w:r>
    </w:p>
    <w:p>
      <w:pPr>
        <w:pStyle w:val="BodyText"/>
        <w:spacing w:before="10"/>
      </w:pPr>
    </w:p>
    <w:p>
      <w:pPr>
        <w:pStyle w:val="Heading1"/>
        <w:ind w:left="6728"/>
      </w:pPr>
      <w:r>
        <w:rPr/>
        <w:pict>
          <v:group style="position:absolute;margin-left:56.692993pt;margin-top:-2.848104pt;width:316.7pt;height:227pt;mso-position-horizontal-relative:page;mso-position-vertical-relative:paragraph;z-index:1696" coordorigin="1134,-57" coordsize="6334,4540">
            <v:shape style="position:absolute;left:1133;top:1324;width:6314;height:2551" coordorigin="1134,1324" coordsize="6314,2551" path="m1143,1324l1134,1324,1134,3875,7448,3875,7448,1390,1585,1390,1512,1386,1447,1376,1281,1337,1216,1327,1143,1324xm2027,1324l1954,1327,1889,1337,1723,1376,1659,1386,1585,1390,2470,1390,2396,1386,2332,1376,2165,1337,2101,1327,2027,1324xm2912,1324l2839,1327,2774,1337,2608,1376,2543,1386,2470,1390,3354,1390,3281,1386,3216,1376,3050,1337,2986,1327,2912,1324xm3797,1324l3723,1327,3659,1337,3492,1376,3428,1386,3354,1390,4239,1390,4166,1386,4101,1376,3935,1337,3870,1327,3797,1324xm4681,1324l4608,1327,4543,1337,4377,1376,4313,1386,4239,1390,5124,1390,5050,1386,4986,1376,4819,1337,4755,1327,4681,1324xm5566,1324l5493,1327,5428,1337,5262,1376,5197,1386,5124,1390,6008,1390,5935,1386,5870,1376,5704,1337,5640,1327,5566,1324xm6451,1324l6377,1327,6313,1337,6146,1376,6082,1386,6008,1390,6893,1390,6820,1386,6755,1376,6589,1337,6524,1327,6451,1324xm7335,1324l7262,1327,7197,1337,7031,1376,6967,1386,6893,1390,7448,1390,7448,1333,7409,1327,7335,1324xe" filled="true" fillcolor="#bbdaf3" stroked="false">
              <v:path arrowok="t"/>
              <v:fill type="solid"/>
            </v:shape>
            <v:shape style="position:absolute;left:1133;top:3874;width:6314;height:2" coordorigin="1134,3875" coordsize="6314,0" path="m1134,3875l1134,3875,7193,3875,7448,3875e" filled="false" stroked="true" strokeweight=".647pt" strokecolor="#1b75bc">
              <v:path arrowok="t"/>
              <v:stroke dashstyle="solid"/>
            </v:shape>
            <v:shape style="position:absolute;left:1133;top:3059;width:6314;height:1420" coordorigin="1134,3059" coordsize="6314,1420" path="m1134,3182l1134,4478,7448,4478,7448,3251,6476,3251,6440,3241,4902,3241,4824,3240,4744,3234,4733,3233,2015,3233,1673,3218,1134,3182xm7448,3176l7289,3200,6903,3242,6476,3251,7448,3251,7448,3176xm5764,3059l5680,3059,5596,3064,5514,3074,5435,3087,5360,3105,5292,3125,5232,3149,5180,3175,5118,3205,5050,3225,4978,3237,4902,3241,6440,3241,6184,3175,6132,3140,6070,3112,6001,3090,5926,3074,5846,3064,5764,3059xm2993,3130l2796,3132,2618,3136,2539,3139,2467,3143,2404,3148,2350,3153,2307,3160,2276,3167,2256,3175,2171,3218,2015,3233,4733,3233,4663,3224,4584,3212,4357,3175,4323,3171,4277,3166,4221,3162,4083,3154,3724,3141,3307,3132,2993,3130xe" filled="true" fillcolor="#603813" stroked="false">
              <v:path arrowok="t"/>
              <v:fill type="solid"/>
            </v:shape>
            <v:shape style="position:absolute;left:1133;top:3106;width:6314;height:1372" type="#_x0000_t75" stroked="false">
              <v:imagedata r:id="rId15" o:title=""/>
            </v:shape>
            <v:shape style="position:absolute;left:5323;top:17;width:1080;height:1076" coordorigin="5323,17" coordsize="1080,1076" path="m6402,17l6372,87,6318,98,6286,100,6260,113,6245,140,6245,170,6246,200,6234,225,6206,240,6174,242,6143,243,6118,255,6100,286,6098,317,6098,347,6084,375,6061,385,6031,385,6000,386,5975,398,5960,425,5960,456,5959,487,5943,516,5920,526,5886,529,5853,533,5828,544,5813,573,5809,607,5805,640,5794,665,5764,681,5729,686,5695,691,5667,705,5656,730,5653,762,5648,797,5630,829,5605,841,5575,840,5546,840,5521,852,5509,877,5507,908,5504,942,5485,974,5457,988,5425,990,5393,993,5365,1007,5346,1030,5339,1049,5334,1068,5323,1093e" filled="false" stroked="true" strokeweight=".647pt" strokecolor="#f15a29">
              <v:path arrowok="t"/>
              <v:stroke dashstyle="solid"/>
            </v:shape>
            <v:shape style="position:absolute;left:5251;top:1019;width:139;height:181" type="#_x0000_t75" stroked="false">
              <v:imagedata r:id="rId16" o:title=""/>
            </v:shape>
            <v:shape style="position:absolute;left:4956;top:17;width:1080;height:1076" coordorigin="4956,17" coordsize="1080,1076" path="m6036,17l6005,87,5951,98,5919,100,5893,113,5879,140,5879,170,5879,200,5867,225,5839,240,5807,242,5776,243,5751,255,5733,286,5732,317,5732,347,5717,375,5694,385,5664,385,5633,386,5608,398,5594,425,5593,456,5592,487,5577,516,5553,526,5520,529,5486,533,5461,544,5446,573,5442,607,5439,640,5427,665,5397,681,5363,686,5328,691,5300,705,5289,730,5287,762,5282,797,5263,829,5238,841,5209,840,5179,840,5154,852,5142,877,5141,908,5137,942,5119,974,5091,988,5058,990,5026,993,4998,1007,4980,1030,4972,1049,4967,1068,4956,1093e" filled="false" stroked="true" strokeweight=".647pt" strokecolor="#f15a29">
              <v:path arrowok="t"/>
              <v:stroke dashstyle="solid"/>
            </v:shape>
            <v:shape style="position:absolute;left:4885;top:1019;width:139;height:181" type="#_x0000_t75" stroked="false">
              <v:imagedata r:id="rId16" o:title=""/>
            </v:shape>
            <v:shape style="position:absolute;left:4589;top:17;width:1080;height:1076" coordorigin="4590,17" coordsize="1080,1076" path="m5669,17l5639,87,5585,98,5552,100,5526,113,5512,140,5512,170,5513,200,5500,225,5472,240,5440,242,5410,243,5384,255,5366,286,5365,317,5365,347,5350,375,5328,385,5298,385,5267,386,5241,398,5227,425,5226,456,5225,487,5210,516,5186,526,5153,529,5119,533,5094,544,5080,573,5075,607,5072,640,5060,665,5031,681,4996,686,4962,691,4934,705,4922,730,4920,762,4915,797,4896,829,4871,841,4842,840,4813,840,4787,852,4775,877,4774,908,4770,942,4752,974,4724,988,4692,990,4660,993,4632,1007,4613,1030,4605,1049,4601,1068,4590,1093e" filled="false" stroked="true" strokeweight=".647pt" strokecolor="#f15a29">
              <v:path arrowok="t"/>
              <v:stroke dashstyle="solid"/>
            </v:shape>
            <v:shape style="position:absolute;left:4518;top:1019;width:139;height:181" type="#_x0000_t75" stroked="false">
              <v:imagedata r:id="rId17" o:title=""/>
            </v:shape>
            <v:shape style="position:absolute;left:1133;top:-57;width:6159;height:4540" type="#_x0000_t75" stroked="false">
              <v:imagedata r:id="rId18" o:title=""/>
            </v:shape>
            <v:shape style="position:absolute;left:7311;top:2699;width:43;height:33" coordorigin="7312,2700" coordsize="43,33" path="m7336,2733l7324,2731,7312,2719,7313,2710,7330,2700,7342,2701,7354,2714,7352,2723,7336,2733xe" filled="true" fillcolor="#c2af6a" stroked="false">
              <v:path arrowok="t"/>
              <v:fill opacity="26214f" type="solid"/>
            </v:shape>
            <v:shape style="position:absolute;left:5700;top:1982;width:35;height:27" coordorigin="5700,1982" coordsize="35,27" path="m5720,2009l5710,2008,5700,1998,5702,1990,5715,1982,5725,1984,5730,1989,5735,1994,5734,2001,5727,2005,5720,2009xe" filled="true" fillcolor="#918139" stroked="false">
              <v:path arrowok="t"/>
              <v:fill opacity="26214f" type="solid"/>
            </v:shape>
            <v:shape style="position:absolute;left:5640;top:1812;width:21;height:17" coordorigin="5640,1813" coordsize="21,17" path="m5648,1829l5645,1826,5641,1824,5640,1819,5647,1813,5653,1813,5657,1815,5661,1818,5661,1823,5654,1829,5648,1829xe" filled="true" fillcolor="#fdcb93" stroked="false">
              <v:path arrowok="t"/>
              <v:fill opacity="26214f" type="solid"/>
            </v:shape>
            <v:shape style="position:absolute;left:7395;top:2474;width:48;height:37" coordorigin="7395,2475" coordsize="48,37" path="m7425,2511l7411,2511,7395,2498,7396,2487,7413,2475,7426,2475,7442,2488,7442,2499,7425,2511xe" filled="true" fillcolor="#c8a688" stroked="false">
              <v:path arrowok="t"/>
              <v:fill opacity="26214f" type="solid"/>
            </v:shape>
            <v:shape style="position:absolute;left:7181;top:4375;width:43;height:33" coordorigin="7181,4376" coordsize="43,33" path="m7206,4409l7194,4407,7181,4395,7183,4385,7200,4376,7212,4377,7224,4390,7222,4399,7206,4409xe" filled="true" fillcolor="#c2af6a" stroked="false">
              <v:path arrowok="t"/>
              <v:fill opacity="13107f" type="solid"/>
            </v:shape>
            <v:shape style="position:absolute;left:7264;top:4150;width:48;height:37" coordorigin="7265,4151" coordsize="48,37" path="m7294,4187l7281,4187,7265,4173,7265,4163,7283,4151,7296,4151,7312,4164,7312,4175,7294,4187xe" filled="true" fillcolor="#c8a688" stroked="false">
              <v:path arrowok="t"/>
              <v:fill opacity="13107f" type="solid"/>
            </v:shape>
            <v:shape style="position:absolute;left:1204;top:3585;width:36;height:28" coordorigin="1204,3585" coordsize="36,28" path="m1223,3613l1214,3612,1209,3606,1204,3600,1206,3593,1220,3585,1230,3587,1235,3593,1240,3598,1238,3606,1223,3613xe" filled="true" fillcolor="#f2dcbb" stroked="false">
              <v:path arrowok="t"/>
              <v:fill opacity="13107f" type="solid"/>
            </v:shape>
            <v:shape style="position:absolute;left:1139;top:3745;width:43;height:33" coordorigin="1140,3745" coordsize="43,33" path="m1164,3778l1152,3777,1140,3764,1142,3755,1150,3750,1158,3745,1170,3746,1182,3759,1181,3768,1164,3778xe" filled="true" fillcolor="#c2af6a" stroked="false">
              <v:path arrowok="t"/>
              <v:fill opacity="13107f" type="solid"/>
            </v:shape>
            <v:shape style="position:absolute;left:1293;top:1756;width:35;height:27" coordorigin="1293,1757" coordsize="35,27" path="m1313,1784l1304,1782,1293,1772,1295,1765,1308,1757,1318,1758,1323,1763,1328,1768,1327,1776,1320,1780,1313,1784xe" filled="true" fillcolor="#918139" stroked="false">
              <v:path arrowok="t"/>
              <v:fill opacity="26214f" type="solid"/>
            </v:shape>
            <v:shape style="position:absolute;left:1233;top:1587;width:21;height:17" coordorigin="1234,1587" coordsize="21,17" path="m1241,1603l1238,1601,1234,1598,1234,1593,1240,1587,1246,1587,1250,1590,1254,1592,1254,1597,1247,1603,1241,1603xe" filled="true" fillcolor="#fdcb93" stroked="false">
              <v:path arrowok="t"/>
              <v:fill opacity="26214f" type="solid"/>
            </v:shape>
            <v:shape style="position:absolute;left:6270;top:303;width:541;height:158" type="#_x0000_t202" filled="false" stroked="false">
              <v:textbox inset="0,0,0,0">
                <w:txbxContent>
                  <w:p>
                    <w:pPr>
                      <w:spacing w:before="5"/>
                      <w:ind w:left="0" w:right="0" w:firstLine="0"/>
                      <w:jc w:val="left"/>
                      <w:rPr>
                        <w:b/>
                        <w:sz w:val="13"/>
                      </w:rPr>
                    </w:pPr>
                    <w:r>
                      <w:rPr>
                        <w:b/>
                        <w:color w:val="231F20"/>
                        <w:w w:val="105"/>
                        <w:sz w:val="13"/>
                      </w:rPr>
                      <w:t>sunlight</w:t>
                    </w:r>
                  </w:p>
                </w:txbxContent>
              </v:textbox>
              <w10:wrap type="none"/>
            </v:shape>
            <v:shape style="position:absolute;left:5428;top:1131;width:296;height:180" type="#_x0000_t202" filled="false" stroked="false">
              <v:textbox inset="0,0,0,0">
                <w:txbxContent>
                  <w:p>
                    <w:pPr>
                      <w:tabs>
                        <w:tab w:pos="275" w:val="left" w:leader="none"/>
                      </w:tabs>
                      <w:spacing w:before="4"/>
                      <w:ind w:left="0" w:right="0" w:firstLine="0"/>
                      <w:jc w:val="left"/>
                      <w:rPr>
                        <w:b/>
                        <w:sz w:val="15"/>
                      </w:rPr>
                    </w:pPr>
                    <w:r>
                      <w:rPr>
                        <w:b/>
                        <w:color w:val="231F20"/>
                        <w:w w:val="103"/>
                        <w:sz w:val="15"/>
                        <w:u w:val="single" w:color="1B75BC"/>
                      </w:rPr>
                      <w:t> </w:t>
                    </w:r>
                    <w:r>
                      <w:rPr>
                        <w:b/>
                        <w:color w:val="231F20"/>
                        <w:sz w:val="15"/>
                        <w:u w:val="single" w:color="1B75BC"/>
                      </w:rPr>
                      <w:tab/>
                    </w:r>
                  </w:p>
                </w:txbxContent>
              </v:textbox>
              <w10:wrap type="none"/>
            </v:shape>
            <v:shape style="position:absolute;left:5870;top:1242;width:296;height:186" type="#_x0000_t202" filled="false" stroked="false">
              <v:textbox inset="0,0,0,0">
                <w:txbxContent>
                  <w:p>
                    <w:pPr>
                      <w:tabs>
                        <w:tab w:pos="275" w:val="left" w:leader="none"/>
                      </w:tabs>
                      <w:spacing w:line="184" w:lineRule="exact" w:before="0"/>
                      <w:ind w:left="0" w:right="0" w:firstLine="0"/>
                      <w:jc w:val="left"/>
                      <w:rPr>
                        <w:sz w:val="16"/>
                      </w:rPr>
                    </w:pPr>
                    <w:r>
                      <w:rPr>
                        <w:color w:val="231F20"/>
                        <w:w w:val="100"/>
                        <w:sz w:val="16"/>
                        <w:u w:val="single" w:color="1B75BC"/>
                      </w:rPr>
                      <w:t> </w:t>
                    </w:r>
                    <w:r>
                      <w:rPr>
                        <w:color w:val="231F20"/>
                        <w:sz w:val="16"/>
                        <w:u w:val="single" w:color="1B75BC"/>
                      </w:rPr>
                      <w:tab/>
                    </w:r>
                  </w:p>
                </w:txbxContent>
              </v:textbox>
              <w10:wrap type="none"/>
            </v:shape>
            <v:shape style="position:absolute;left:6312;top:1131;width:1155;height:180" type="#_x0000_t202" filled="false" stroked="false">
              <v:textbox inset="0,0,0,0">
                <w:txbxContent>
                  <w:p>
                    <w:pPr>
                      <w:spacing w:before="4"/>
                      <w:ind w:left="0" w:right="0" w:firstLine="0"/>
                      <w:jc w:val="left"/>
                      <w:rPr>
                        <w:b/>
                        <w:sz w:val="15"/>
                      </w:rPr>
                    </w:pPr>
                    <w:r>
                      <w:rPr>
                        <w:b/>
                        <w:color w:val="231F20"/>
                        <w:w w:val="103"/>
                        <w:sz w:val="15"/>
                        <w:u w:val="single" w:color="1B75BC"/>
                      </w:rPr>
                      <w:t> </w:t>
                    </w:r>
                    <w:r>
                      <w:rPr>
                        <w:b/>
                        <w:color w:val="231F20"/>
                        <w:sz w:val="15"/>
                        <w:u w:val="single" w:color="1B75BC"/>
                      </w:rPr>
                      <w:t>    </w:t>
                    </w:r>
                    <w:r>
                      <w:rPr>
                        <w:b/>
                        <w:color w:val="231F20"/>
                        <w:w w:val="105"/>
                        <w:sz w:val="15"/>
                        <w:u w:val="single" w:color="1B75BC"/>
                      </w:rPr>
                      <w:t>w</w:t>
                    </w:r>
                    <w:r>
                      <w:rPr>
                        <w:b/>
                        <w:color w:val="231F20"/>
                        <w:w w:val="105"/>
                        <w:sz w:val="15"/>
                      </w:rPr>
                      <w:t>ater lev</w:t>
                    </w:r>
                    <w:r>
                      <w:rPr>
                        <w:b/>
                        <w:color w:val="231F20"/>
                        <w:w w:val="105"/>
                        <w:sz w:val="15"/>
                        <w:u w:val="single" w:color="1B75BC"/>
                      </w:rPr>
                      <w:t>el</w:t>
                    </w:r>
                    <w:r>
                      <w:rPr>
                        <w:b/>
                        <w:color w:val="231F20"/>
                        <w:sz w:val="15"/>
                        <w:u w:val="single" w:color="1B75BC"/>
                      </w:rPr>
                      <w:t> </w:t>
                    </w:r>
                  </w:p>
                </w:txbxContent>
              </v:textbox>
              <w10:wrap type="none"/>
            </v:shape>
            <v:shape style="position:absolute;left:6755;top:1242;width:296;height:186" type="#_x0000_t202" filled="false" stroked="false">
              <v:textbox inset="0,0,0,0">
                <w:txbxContent>
                  <w:p>
                    <w:pPr>
                      <w:tabs>
                        <w:tab w:pos="275" w:val="left" w:leader="none"/>
                      </w:tabs>
                      <w:spacing w:line="184" w:lineRule="exact" w:before="0"/>
                      <w:ind w:left="0" w:right="0" w:firstLine="0"/>
                      <w:jc w:val="left"/>
                      <w:rPr>
                        <w:sz w:val="16"/>
                      </w:rPr>
                    </w:pPr>
                    <w:r>
                      <w:rPr>
                        <w:color w:val="231F20"/>
                        <w:w w:val="100"/>
                        <w:sz w:val="16"/>
                        <w:u w:val="single" w:color="1B75BC"/>
                      </w:rPr>
                      <w:t> </w:t>
                    </w:r>
                    <w:r>
                      <w:rPr>
                        <w:color w:val="231F20"/>
                        <w:sz w:val="16"/>
                        <w:u w:val="single" w:color="1B75BC"/>
                      </w:rPr>
                      <w:tab/>
                    </w:r>
                  </w:p>
                </w:txbxContent>
              </v:textbox>
              <w10:wrap type="none"/>
            </v:shape>
            <v:shape style="position:absolute;left:4073;top:1827;width:481;height:209" type="#_x0000_t202" filled="false" stroked="false">
              <v:textbox inset="0,0,0,0">
                <w:txbxContent>
                  <w:p>
                    <w:pPr>
                      <w:spacing w:line="206" w:lineRule="exact" w:before="0"/>
                      <w:ind w:left="0" w:right="0" w:firstLine="0"/>
                      <w:jc w:val="left"/>
                      <w:rPr>
                        <w:b/>
                        <w:sz w:val="18"/>
                      </w:rPr>
                    </w:pPr>
                    <w:r>
                      <w:rPr>
                        <w:b/>
                        <w:color w:val="231F20"/>
                        <w:sz w:val="18"/>
                      </w:rPr>
                      <w:t>algae</w:t>
                    </w:r>
                  </w:p>
                </w:txbxContent>
              </v:textbox>
              <w10:wrap type="none"/>
            </v:shape>
            <v:shape style="position:absolute;left:1877;top:2366;width:843;height:442" type="#_x0000_t202" filled="false" stroked="false">
              <v:textbox inset="0,0,0,0">
                <w:txbxContent>
                  <w:p>
                    <w:pPr>
                      <w:spacing w:line="228" w:lineRule="auto" w:before="11"/>
                      <w:ind w:left="0" w:right="-20" w:firstLine="0"/>
                      <w:jc w:val="left"/>
                      <w:rPr>
                        <w:b/>
                        <w:sz w:val="13"/>
                      </w:rPr>
                    </w:pPr>
                    <w:r>
                      <w:rPr>
                        <w:b/>
                        <w:color w:val="231F20"/>
                        <w:w w:val="105"/>
                        <w:sz w:val="13"/>
                      </w:rPr>
                      <w:t>fine particles trapped on plant stems</w:t>
                    </w:r>
                  </w:p>
                </w:txbxContent>
              </v:textbox>
              <w10:wrap type="none"/>
            </v:shape>
            <v:shape style="position:absolute;left:5159;top:2373;width:1137;height:300" type="#_x0000_t202" filled="false" stroked="false">
              <v:textbox inset="0,0,0,0">
                <w:txbxContent>
                  <w:p>
                    <w:pPr>
                      <w:spacing w:line="228" w:lineRule="auto" w:before="11"/>
                      <w:ind w:left="0" w:right="-3" w:firstLine="0"/>
                      <w:jc w:val="left"/>
                      <w:rPr>
                        <w:b/>
                        <w:sz w:val="13"/>
                      </w:rPr>
                    </w:pPr>
                    <w:r>
                      <w:rPr>
                        <w:b/>
                        <w:color w:val="231F20"/>
                        <w:w w:val="105"/>
                        <w:sz w:val="13"/>
                      </w:rPr>
                      <w:t>decomposition </w:t>
                    </w:r>
                    <w:r>
                      <w:rPr>
                        <w:b/>
                        <w:color w:val="231F20"/>
                        <w:spacing w:val="-9"/>
                        <w:w w:val="105"/>
                        <w:sz w:val="13"/>
                      </w:rPr>
                      <w:t>of </w:t>
                    </w:r>
                    <w:r>
                      <w:rPr>
                        <w:b/>
                        <w:color w:val="231F20"/>
                        <w:w w:val="105"/>
                        <w:sz w:val="13"/>
                      </w:rPr>
                      <w:t>organic material</w:t>
                    </w:r>
                  </w:p>
                </w:txbxContent>
              </v:textbox>
              <w10:wrap type="none"/>
            </v:shape>
            <v:shape style="position:absolute;left:6323;top:2929;width:1044;height:300" type="#_x0000_t202" filled="false" stroked="false">
              <v:textbox inset="0,0,0,0">
                <w:txbxContent>
                  <w:p>
                    <w:pPr>
                      <w:spacing w:line="228" w:lineRule="auto" w:before="11"/>
                      <w:ind w:left="0" w:right="-16" w:firstLine="0"/>
                      <w:jc w:val="left"/>
                      <w:rPr>
                        <w:b/>
                        <w:sz w:val="13"/>
                      </w:rPr>
                    </w:pPr>
                    <w:r>
                      <w:rPr>
                        <w:b/>
                        <w:color w:val="231F20"/>
                        <w:w w:val="105"/>
                        <w:sz w:val="13"/>
                      </w:rPr>
                      <w:t>nutrients stored in sediments</w:t>
                    </w:r>
                  </w:p>
                </w:txbxContent>
              </v:textbox>
              <w10:wrap type="none"/>
            </v:shape>
            <v:shape style="position:absolute;left:2076;top:3481;width:601;height:442" type="#_x0000_t202" filled="false" stroked="false">
              <v:textbox inset="0,0,0,0">
                <w:txbxContent>
                  <w:p>
                    <w:pPr>
                      <w:spacing w:line="228" w:lineRule="auto" w:before="11"/>
                      <w:ind w:left="0" w:right="0" w:firstLine="0"/>
                      <w:jc w:val="left"/>
                      <w:rPr>
                        <w:b/>
                        <w:sz w:val="13"/>
                      </w:rPr>
                    </w:pPr>
                    <w:r>
                      <w:rPr>
                        <w:b/>
                        <w:color w:val="FFFFFF"/>
                        <w:w w:val="105"/>
                        <w:sz w:val="13"/>
                      </w:rPr>
                      <w:t>plants take up </w:t>
                    </w:r>
                    <w:r>
                      <w:rPr>
                        <w:b/>
                        <w:color w:val="FFFFFF"/>
                        <w:sz w:val="13"/>
                      </w:rPr>
                      <w:t>nutrients</w:t>
                    </w:r>
                  </w:p>
                </w:txbxContent>
              </v:textbox>
              <w10:wrap type="none"/>
            </v:shape>
            <v:shape style="position:absolute;left:3509;top:3290;width:1172;height:300" type="#_x0000_t202" filled="false" stroked="false">
              <v:textbox inset="0,0,0,0">
                <w:txbxContent>
                  <w:p>
                    <w:pPr>
                      <w:spacing w:line="228" w:lineRule="auto" w:before="11"/>
                      <w:ind w:left="0" w:right="8" w:firstLine="0"/>
                      <w:jc w:val="left"/>
                      <w:rPr>
                        <w:b/>
                        <w:sz w:val="13"/>
                      </w:rPr>
                    </w:pPr>
                    <w:r>
                      <w:rPr>
                        <w:b/>
                        <w:color w:val="FFFFFF"/>
                        <w:w w:val="105"/>
                        <w:sz w:val="13"/>
                      </w:rPr>
                      <w:t>nutrients </w:t>
                    </w:r>
                    <w:r>
                      <w:rPr>
                        <w:b/>
                        <w:color w:val="FFFFFF"/>
                        <w:spacing w:val="-4"/>
                        <w:w w:val="105"/>
                        <w:sz w:val="13"/>
                      </w:rPr>
                      <w:t>released </w:t>
                    </w:r>
                    <w:r>
                      <w:rPr>
                        <w:b/>
                        <w:color w:val="FFFFFF"/>
                        <w:w w:val="105"/>
                        <w:sz w:val="13"/>
                      </w:rPr>
                      <w:t>from sediments</w:t>
                    </w:r>
                  </w:p>
                </w:txbxContent>
              </v:textbox>
              <w10:wrap type="none"/>
            </v:shape>
            <v:shape style="position:absolute;left:5419;top:3807;width:895;height:212" type="#_x0000_t202" filled="false" stroked="false">
              <v:textbox inset="0,0,0,0">
                <w:txbxContent>
                  <w:p>
                    <w:pPr>
                      <w:spacing w:before="2"/>
                      <w:ind w:left="0" w:right="0" w:firstLine="0"/>
                      <w:jc w:val="left"/>
                      <w:rPr>
                        <w:b/>
                        <w:sz w:val="18"/>
                      </w:rPr>
                    </w:pPr>
                    <w:r>
                      <w:rPr>
                        <w:b/>
                        <w:color w:val="FFFFFF"/>
                        <w:w w:val="95"/>
                        <w:sz w:val="18"/>
                      </w:rPr>
                      <w:t>sediments</w:t>
                    </w:r>
                  </w:p>
                </w:txbxContent>
              </v:textbox>
              <w10:wrap type="none"/>
            </v:shape>
            <w10:wrap type="none"/>
          </v:group>
        </w:pict>
      </w:r>
      <w:r>
        <w:rPr>
          <w:color w:val="231F20"/>
        </w:rPr>
        <w:t>Habitats</w:t>
      </w:r>
    </w:p>
    <w:p>
      <w:pPr>
        <w:pStyle w:val="BodyText"/>
        <w:spacing w:line="288" w:lineRule="auto" w:before="46"/>
        <w:ind w:left="6728" w:right="246"/>
      </w:pPr>
      <w:r>
        <w:rPr>
          <w:color w:val="231F20"/>
          <w:w w:val="110"/>
        </w:rPr>
        <w:t>Wetlands form complex communities where diverse species interact with each other and the environment.</w:t>
      </w:r>
    </w:p>
    <w:p>
      <w:pPr>
        <w:pStyle w:val="BodyText"/>
        <w:spacing w:line="288" w:lineRule="auto"/>
        <w:ind w:left="6728" w:right="89"/>
      </w:pPr>
      <w:r>
        <w:rPr/>
        <w:drawing>
          <wp:anchor distT="0" distB="0" distL="0" distR="0" allowOverlap="1" layoutInCell="1" locked="0" behindDoc="0" simplePos="0" relativeHeight="1720">
            <wp:simplePos x="0" y="0"/>
            <wp:positionH relativeFrom="page">
              <wp:posOffset>4919992</wp:posOffset>
            </wp:positionH>
            <wp:positionV relativeFrom="paragraph">
              <wp:posOffset>1239129</wp:posOffset>
            </wp:positionV>
            <wp:extent cx="1919998" cy="1849285"/>
            <wp:effectExtent l="0" t="0" r="0" b="0"/>
            <wp:wrapNone/>
            <wp:docPr id="19" name="image16.jpeg" descr=""/>
            <wp:cNvGraphicFramePr>
              <a:graphicFrameLocks noChangeAspect="1"/>
            </wp:cNvGraphicFramePr>
            <a:graphic>
              <a:graphicData uri="http://schemas.openxmlformats.org/drawingml/2006/picture">
                <pic:pic>
                  <pic:nvPicPr>
                    <pic:cNvPr id="20" name="image16.jpeg"/>
                    <pic:cNvPicPr/>
                  </pic:nvPicPr>
                  <pic:blipFill>
                    <a:blip r:embed="rId19" cstate="print"/>
                    <a:stretch>
                      <a:fillRect/>
                    </a:stretch>
                  </pic:blipFill>
                  <pic:spPr>
                    <a:xfrm>
                      <a:off x="0" y="0"/>
                      <a:ext cx="1919998" cy="1849285"/>
                    </a:xfrm>
                    <a:prstGeom prst="rect">
                      <a:avLst/>
                    </a:prstGeom>
                  </pic:spPr>
                </pic:pic>
              </a:graphicData>
            </a:graphic>
          </wp:anchor>
        </w:drawing>
      </w:r>
      <w:r>
        <w:rPr>
          <w:color w:val="231F20"/>
          <w:w w:val="110"/>
        </w:rPr>
        <w:t>Wetlands are used by animals for a range of activities, for example as nurseries for fish, birds, mammals, crayfish, frogs, turtles, snakes and insects. Plants are lush and dense providing good cover for the young. 20% of Australia’s bird species depend on wetlands for parts of their lifecycle.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6"/>
        </w:rPr>
      </w:pPr>
    </w:p>
    <w:p>
      <w:pPr>
        <w:spacing w:after="0"/>
        <w:rPr>
          <w:sz w:val="26"/>
        </w:rPr>
        <w:sectPr>
          <w:footerReference w:type="default" r:id="rId13"/>
          <w:pgSz w:w="11910" w:h="16840"/>
          <w:pgMar w:footer="1084" w:header="0" w:top="800" w:bottom="1280" w:left="1020" w:right="1020"/>
        </w:sectPr>
      </w:pPr>
    </w:p>
    <w:p>
      <w:pPr>
        <w:pStyle w:val="Heading1"/>
      </w:pPr>
      <w:r>
        <w:rPr>
          <w:color w:val="231F20"/>
        </w:rPr>
        <w:t>Biological filter</w:t>
      </w:r>
    </w:p>
    <w:p>
      <w:pPr>
        <w:pStyle w:val="BodyText"/>
        <w:spacing w:line="288" w:lineRule="auto" w:before="46"/>
        <w:ind w:left="113" w:right="605"/>
      </w:pPr>
      <w:r>
        <w:rPr>
          <w:color w:val="231F20"/>
          <w:w w:val="110"/>
        </w:rPr>
        <w:t>Wetlands improve the quality of water that </w:t>
      </w:r>
      <w:r>
        <w:rPr>
          <w:color w:val="231F20"/>
          <w:spacing w:val="2"/>
          <w:w w:val="110"/>
        </w:rPr>
        <w:t>passes </w:t>
      </w:r>
      <w:r>
        <w:rPr>
          <w:color w:val="231F20"/>
          <w:w w:val="110"/>
        </w:rPr>
        <w:t>through them by acting as</w:t>
      </w:r>
      <w:r>
        <w:rPr>
          <w:color w:val="231F20"/>
          <w:spacing w:val="-18"/>
          <w:w w:val="110"/>
        </w:rPr>
        <w:t> </w:t>
      </w:r>
      <w:r>
        <w:rPr>
          <w:color w:val="231F20"/>
          <w:w w:val="110"/>
        </w:rPr>
        <w:t>filters.</w:t>
      </w:r>
      <w:r>
        <w:rPr>
          <w:color w:val="231F20"/>
          <w:spacing w:val="-17"/>
          <w:w w:val="110"/>
        </w:rPr>
        <w:t> </w:t>
      </w:r>
      <w:r>
        <w:rPr>
          <w:color w:val="231F20"/>
          <w:spacing w:val="3"/>
          <w:w w:val="110"/>
        </w:rPr>
        <w:t>As</w:t>
      </w:r>
      <w:r>
        <w:rPr>
          <w:color w:val="231F20"/>
          <w:spacing w:val="-18"/>
          <w:w w:val="110"/>
        </w:rPr>
        <w:t> </w:t>
      </w:r>
      <w:r>
        <w:rPr>
          <w:color w:val="231F20"/>
          <w:w w:val="110"/>
        </w:rPr>
        <w:t>water</w:t>
      </w:r>
      <w:r>
        <w:rPr>
          <w:color w:val="231F20"/>
          <w:spacing w:val="-17"/>
          <w:w w:val="110"/>
        </w:rPr>
        <w:t> </w:t>
      </w:r>
      <w:r>
        <w:rPr>
          <w:color w:val="231F20"/>
          <w:spacing w:val="2"/>
          <w:w w:val="110"/>
        </w:rPr>
        <w:t>passes</w:t>
      </w:r>
      <w:r>
        <w:rPr>
          <w:color w:val="231F20"/>
          <w:spacing w:val="-17"/>
          <w:w w:val="110"/>
        </w:rPr>
        <w:t> </w:t>
      </w:r>
      <w:r>
        <w:rPr>
          <w:color w:val="231F20"/>
          <w:w w:val="110"/>
        </w:rPr>
        <w:t>through</w:t>
      </w:r>
      <w:r>
        <w:rPr>
          <w:color w:val="231F20"/>
          <w:spacing w:val="-18"/>
          <w:w w:val="110"/>
        </w:rPr>
        <w:t> </w:t>
      </w:r>
      <w:r>
        <w:rPr>
          <w:color w:val="231F20"/>
          <w:w w:val="110"/>
        </w:rPr>
        <w:t>a</w:t>
      </w:r>
      <w:r>
        <w:rPr>
          <w:color w:val="231F20"/>
          <w:spacing w:val="-17"/>
          <w:w w:val="110"/>
        </w:rPr>
        <w:t> </w:t>
      </w:r>
      <w:r>
        <w:rPr>
          <w:color w:val="231F20"/>
          <w:w w:val="110"/>
        </w:rPr>
        <w:t>wetland,</w:t>
      </w:r>
      <w:r>
        <w:rPr>
          <w:color w:val="231F20"/>
          <w:spacing w:val="-18"/>
          <w:w w:val="110"/>
        </w:rPr>
        <w:t> </w:t>
      </w:r>
      <w:r>
        <w:rPr>
          <w:color w:val="231F20"/>
          <w:w w:val="110"/>
        </w:rPr>
        <w:t>bacteria,</w:t>
      </w:r>
      <w:r>
        <w:rPr>
          <w:color w:val="231F20"/>
          <w:spacing w:val="-17"/>
          <w:w w:val="110"/>
        </w:rPr>
        <w:t> </w:t>
      </w:r>
      <w:r>
        <w:rPr>
          <w:color w:val="231F20"/>
          <w:w w:val="110"/>
        </w:rPr>
        <w:t>pesticides,</w:t>
      </w:r>
      <w:r>
        <w:rPr>
          <w:color w:val="231F20"/>
          <w:spacing w:val="-17"/>
          <w:w w:val="110"/>
        </w:rPr>
        <w:t> </w:t>
      </w:r>
      <w:r>
        <w:rPr>
          <w:color w:val="231F20"/>
          <w:w w:val="110"/>
        </w:rPr>
        <w:t>nitrogen,</w:t>
      </w:r>
    </w:p>
    <w:p>
      <w:pPr>
        <w:pStyle w:val="BodyText"/>
        <w:spacing w:line="288" w:lineRule="auto"/>
        <w:ind w:left="113" w:right="162"/>
      </w:pPr>
      <w:r>
        <w:rPr>
          <w:color w:val="231F20"/>
          <w:w w:val="105"/>
        </w:rPr>
        <w:t>phosphorus and fertilisers are removed. Large wetlands with dense vegetation clean water best.</w:t>
      </w:r>
    </w:p>
    <w:p>
      <w:pPr>
        <w:pStyle w:val="BodyText"/>
        <w:spacing w:line="288" w:lineRule="auto" w:before="111"/>
        <w:ind w:left="113" w:right="30"/>
      </w:pPr>
      <w:r>
        <w:rPr>
          <w:color w:val="231F20"/>
          <w:w w:val="110"/>
        </w:rPr>
        <w:t>Nutrients enter wetlands as dissolved ions or particulate material from surface or groundwater discharge. Wetlands slow the flow of water so that sediment and particulate</w:t>
      </w:r>
      <w:r>
        <w:rPr>
          <w:color w:val="231F20"/>
          <w:spacing w:val="-14"/>
          <w:w w:val="110"/>
        </w:rPr>
        <w:t> </w:t>
      </w:r>
      <w:r>
        <w:rPr>
          <w:color w:val="231F20"/>
          <w:w w:val="110"/>
        </w:rPr>
        <w:t>matter</w:t>
      </w:r>
      <w:r>
        <w:rPr>
          <w:color w:val="231F20"/>
          <w:spacing w:val="-13"/>
          <w:w w:val="110"/>
        </w:rPr>
        <w:t> </w:t>
      </w:r>
      <w:r>
        <w:rPr>
          <w:color w:val="231F20"/>
          <w:spacing w:val="2"/>
          <w:w w:val="110"/>
        </w:rPr>
        <w:t>settle</w:t>
      </w:r>
      <w:r>
        <w:rPr>
          <w:color w:val="231F20"/>
          <w:spacing w:val="-14"/>
          <w:w w:val="110"/>
        </w:rPr>
        <w:t> </w:t>
      </w:r>
      <w:r>
        <w:rPr>
          <w:color w:val="231F20"/>
          <w:w w:val="110"/>
        </w:rPr>
        <w:t>on</w:t>
      </w:r>
      <w:r>
        <w:rPr>
          <w:color w:val="231F20"/>
          <w:spacing w:val="-13"/>
          <w:w w:val="110"/>
        </w:rPr>
        <w:t> </w:t>
      </w:r>
      <w:r>
        <w:rPr>
          <w:color w:val="231F20"/>
          <w:w w:val="110"/>
        </w:rPr>
        <w:t>the</w:t>
      </w:r>
      <w:r>
        <w:rPr>
          <w:color w:val="231F20"/>
          <w:spacing w:val="-13"/>
          <w:w w:val="110"/>
        </w:rPr>
        <w:t> </w:t>
      </w:r>
      <w:r>
        <w:rPr>
          <w:color w:val="231F20"/>
          <w:spacing w:val="2"/>
          <w:w w:val="110"/>
        </w:rPr>
        <w:t>bottom.</w:t>
      </w:r>
      <w:r>
        <w:rPr>
          <w:color w:val="231F20"/>
          <w:spacing w:val="-14"/>
          <w:w w:val="110"/>
        </w:rPr>
        <w:t> </w:t>
      </w:r>
      <w:r>
        <w:rPr>
          <w:color w:val="231F20"/>
          <w:w w:val="110"/>
        </w:rPr>
        <w:t>Plants</w:t>
      </w:r>
      <w:r>
        <w:rPr>
          <w:color w:val="231F20"/>
          <w:spacing w:val="-13"/>
          <w:w w:val="110"/>
        </w:rPr>
        <w:t> </w:t>
      </w:r>
      <w:r>
        <w:rPr>
          <w:color w:val="231F20"/>
          <w:w w:val="110"/>
        </w:rPr>
        <w:t>also</w:t>
      </w:r>
      <w:r>
        <w:rPr>
          <w:color w:val="231F20"/>
          <w:spacing w:val="-14"/>
          <w:w w:val="110"/>
        </w:rPr>
        <w:t> </w:t>
      </w:r>
      <w:r>
        <w:rPr>
          <w:color w:val="231F20"/>
          <w:w w:val="110"/>
        </w:rPr>
        <w:t>collect</w:t>
      </w:r>
      <w:r>
        <w:rPr>
          <w:color w:val="231F20"/>
          <w:spacing w:val="-13"/>
          <w:w w:val="110"/>
        </w:rPr>
        <w:t> </w:t>
      </w:r>
      <w:r>
        <w:rPr>
          <w:color w:val="231F20"/>
          <w:w w:val="110"/>
        </w:rPr>
        <w:t>microbes</w:t>
      </w:r>
      <w:r>
        <w:rPr>
          <w:color w:val="231F20"/>
          <w:spacing w:val="-13"/>
          <w:w w:val="110"/>
        </w:rPr>
        <w:t> </w:t>
      </w:r>
      <w:r>
        <w:rPr>
          <w:color w:val="231F20"/>
          <w:w w:val="110"/>
        </w:rPr>
        <w:t>and</w:t>
      </w:r>
      <w:r>
        <w:rPr>
          <w:color w:val="231F20"/>
          <w:spacing w:val="-14"/>
          <w:w w:val="110"/>
        </w:rPr>
        <w:t> </w:t>
      </w:r>
      <w:r>
        <w:rPr>
          <w:color w:val="231F20"/>
          <w:w w:val="110"/>
        </w:rPr>
        <w:t>sediments on</w:t>
      </w:r>
      <w:r>
        <w:rPr>
          <w:color w:val="231F20"/>
          <w:spacing w:val="-11"/>
          <w:w w:val="110"/>
        </w:rPr>
        <w:t> </w:t>
      </w:r>
      <w:r>
        <w:rPr>
          <w:color w:val="231F20"/>
          <w:w w:val="110"/>
        </w:rPr>
        <w:t>their</w:t>
      </w:r>
      <w:r>
        <w:rPr>
          <w:color w:val="231F20"/>
          <w:spacing w:val="-11"/>
          <w:w w:val="110"/>
        </w:rPr>
        <w:t> </w:t>
      </w:r>
      <w:r>
        <w:rPr>
          <w:color w:val="231F20"/>
          <w:spacing w:val="2"/>
          <w:w w:val="110"/>
        </w:rPr>
        <w:t>stems.</w:t>
      </w:r>
      <w:r>
        <w:rPr>
          <w:color w:val="231F20"/>
          <w:spacing w:val="-11"/>
          <w:w w:val="110"/>
        </w:rPr>
        <w:t> </w:t>
      </w:r>
      <w:r>
        <w:rPr>
          <w:color w:val="231F20"/>
          <w:w w:val="110"/>
        </w:rPr>
        <w:t>Microbes</w:t>
      </w:r>
      <w:r>
        <w:rPr>
          <w:color w:val="231F20"/>
          <w:spacing w:val="-11"/>
          <w:w w:val="110"/>
        </w:rPr>
        <w:t> </w:t>
      </w:r>
      <w:r>
        <w:rPr>
          <w:color w:val="231F20"/>
          <w:w w:val="110"/>
        </w:rPr>
        <w:t>and</w:t>
      </w:r>
      <w:r>
        <w:rPr>
          <w:color w:val="231F20"/>
          <w:spacing w:val="-11"/>
          <w:w w:val="110"/>
        </w:rPr>
        <w:t> </w:t>
      </w:r>
      <w:r>
        <w:rPr>
          <w:color w:val="231F20"/>
          <w:w w:val="110"/>
        </w:rPr>
        <w:t>plants</w:t>
      </w:r>
      <w:r>
        <w:rPr>
          <w:color w:val="231F20"/>
          <w:spacing w:val="-11"/>
          <w:w w:val="110"/>
        </w:rPr>
        <w:t> </w:t>
      </w:r>
      <w:r>
        <w:rPr>
          <w:color w:val="231F20"/>
          <w:w w:val="110"/>
        </w:rPr>
        <w:t>help</w:t>
      </w:r>
      <w:r>
        <w:rPr>
          <w:color w:val="231F20"/>
          <w:spacing w:val="-10"/>
          <w:w w:val="110"/>
        </w:rPr>
        <w:t> </w:t>
      </w:r>
      <w:r>
        <w:rPr>
          <w:color w:val="231F20"/>
          <w:w w:val="110"/>
        </w:rPr>
        <w:t>to</w:t>
      </w:r>
      <w:r>
        <w:rPr>
          <w:color w:val="231F20"/>
          <w:spacing w:val="-11"/>
          <w:w w:val="110"/>
        </w:rPr>
        <w:t> </w:t>
      </w:r>
      <w:r>
        <w:rPr>
          <w:color w:val="231F20"/>
          <w:w w:val="110"/>
        </w:rPr>
        <w:t>filter</w:t>
      </w:r>
      <w:r>
        <w:rPr>
          <w:color w:val="231F20"/>
          <w:spacing w:val="-11"/>
          <w:w w:val="110"/>
        </w:rPr>
        <w:t> </w:t>
      </w:r>
      <w:r>
        <w:rPr>
          <w:color w:val="231F20"/>
          <w:w w:val="110"/>
        </w:rPr>
        <w:t>and</w:t>
      </w:r>
      <w:r>
        <w:rPr>
          <w:color w:val="231F20"/>
          <w:spacing w:val="-11"/>
          <w:w w:val="110"/>
        </w:rPr>
        <w:t> </w:t>
      </w:r>
      <w:r>
        <w:rPr>
          <w:color w:val="231F20"/>
          <w:w w:val="110"/>
        </w:rPr>
        <w:t>take</w:t>
      </w:r>
      <w:r>
        <w:rPr>
          <w:color w:val="231F20"/>
          <w:spacing w:val="-11"/>
          <w:w w:val="110"/>
        </w:rPr>
        <w:t> </w:t>
      </w:r>
      <w:r>
        <w:rPr>
          <w:color w:val="231F20"/>
          <w:w w:val="110"/>
        </w:rPr>
        <w:t>up</w:t>
      </w:r>
      <w:r>
        <w:rPr>
          <w:color w:val="231F20"/>
          <w:spacing w:val="-11"/>
          <w:w w:val="110"/>
        </w:rPr>
        <w:t> </w:t>
      </w:r>
      <w:r>
        <w:rPr>
          <w:color w:val="231F20"/>
          <w:w w:val="110"/>
        </w:rPr>
        <w:t>toxic</w:t>
      </w:r>
      <w:r>
        <w:rPr>
          <w:color w:val="231F20"/>
          <w:spacing w:val="-11"/>
          <w:w w:val="110"/>
        </w:rPr>
        <w:t> </w:t>
      </w:r>
      <w:r>
        <w:rPr>
          <w:color w:val="231F20"/>
          <w:w w:val="110"/>
        </w:rPr>
        <w:t>substances</w:t>
      </w:r>
      <w:r>
        <w:rPr>
          <w:color w:val="231F20"/>
          <w:spacing w:val="-10"/>
          <w:w w:val="110"/>
        </w:rPr>
        <w:t> </w:t>
      </w:r>
      <w:r>
        <w:rPr>
          <w:color w:val="231F20"/>
          <w:w w:val="110"/>
        </w:rPr>
        <w:t>that are bound to sediments or dissolved in the water. </w:t>
      </w:r>
      <w:r>
        <w:rPr>
          <w:color w:val="231F20"/>
          <w:spacing w:val="2"/>
          <w:w w:val="110"/>
        </w:rPr>
        <w:t>Heavy </w:t>
      </w:r>
      <w:r>
        <w:rPr>
          <w:color w:val="231F20"/>
          <w:w w:val="110"/>
        </w:rPr>
        <w:t>metals, organic material and</w:t>
      </w:r>
      <w:r>
        <w:rPr>
          <w:color w:val="231F20"/>
          <w:spacing w:val="-6"/>
          <w:w w:val="110"/>
        </w:rPr>
        <w:t> </w:t>
      </w:r>
      <w:r>
        <w:rPr>
          <w:color w:val="231F20"/>
          <w:w w:val="110"/>
        </w:rPr>
        <w:t>even</w:t>
      </w:r>
      <w:r>
        <w:rPr>
          <w:color w:val="231F20"/>
          <w:spacing w:val="-5"/>
          <w:w w:val="110"/>
        </w:rPr>
        <w:t> </w:t>
      </w:r>
      <w:r>
        <w:rPr>
          <w:color w:val="231F20"/>
          <w:w w:val="110"/>
        </w:rPr>
        <w:t>oil</w:t>
      </w:r>
      <w:r>
        <w:rPr>
          <w:color w:val="231F20"/>
          <w:spacing w:val="-6"/>
          <w:w w:val="110"/>
        </w:rPr>
        <w:t> </w:t>
      </w:r>
      <w:r>
        <w:rPr>
          <w:color w:val="231F20"/>
          <w:w w:val="110"/>
        </w:rPr>
        <w:t>can</w:t>
      </w:r>
      <w:r>
        <w:rPr>
          <w:color w:val="231F20"/>
          <w:spacing w:val="-5"/>
          <w:w w:val="110"/>
        </w:rPr>
        <w:t> </w:t>
      </w:r>
      <w:r>
        <w:rPr>
          <w:color w:val="231F20"/>
          <w:w w:val="110"/>
        </w:rPr>
        <w:t>be</w:t>
      </w:r>
      <w:r>
        <w:rPr>
          <w:color w:val="231F20"/>
          <w:spacing w:val="-5"/>
          <w:w w:val="110"/>
        </w:rPr>
        <w:t> </w:t>
      </w:r>
      <w:r>
        <w:rPr>
          <w:color w:val="231F20"/>
          <w:w w:val="110"/>
        </w:rPr>
        <w:t>removed</w:t>
      </w:r>
      <w:r>
        <w:rPr>
          <w:color w:val="231F20"/>
          <w:spacing w:val="-6"/>
          <w:w w:val="110"/>
        </w:rPr>
        <w:t> </w:t>
      </w:r>
      <w:r>
        <w:rPr>
          <w:color w:val="231F20"/>
          <w:w w:val="110"/>
        </w:rPr>
        <w:t>from</w:t>
      </w:r>
      <w:r>
        <w:rPr>
          <w:color w:val="231F20"/>
          <w:spacing w:val="-5"/>
          <w:w w:val="110"/>
        </w:rPr>
        <w:t> </w:t>
      </w:r>
      <w:r>
        <w:rPr>
          <w:color w:val="231F20"/>
          <w:w w:val="110"/>
        </w:rPr>
        <w:t>water</w:t>
      </w:r>
      <w:r>
        <w:rPr>
          <w:color w:val="231F20"/>
          <w:spacing w:val="-6"/>
          <w:w w:val="110"/>
        </w:rPr>
        <w:t> </w:t>
      </w:r>
      <w:r>
        <w:rPr>
          <w:color w:val="231F20"/>
          <w:w w:val="110"/>
        </w:rPr>
        <w:t>in</w:t>
      </w:r>
      <w:r>
        <w:rPr>
          <w:color w:val="231F20"/>
          <w:spacing w:val="-5"/>
          <w:w w:val="110"/>
        </w:rPr>
        <w:t> </w:t>
      </w:r>
      <w:r>
        <w:rPr>
          <w:color w:val="231F20"/>
          <w:w w:val="110"/>
        </w:rPr>
        <w:t>this</w:t>
      </w:r>
      <w:r>
        <w:rPr>
          <w:color w:val="231F20"/>
          <w:spacing w:val="-5"/>
          <w:w w:val="110"/>
        </w:rPr>
        <w:t> </w:t>
      </w:r>
      <w:r>
        <w:rPr>
          <w:color w:val="231F20"/>
          <w:w w:val="110"/>
        </w:rPr>
        <w:t>way.</w:t>
      </w:r>
    </w:p>
    <w:p>
      <w:pPr>
        <w:pStyle w:val="BodyText"/>
        <w:spacing w:line="288" w:lineRule="auto" w:before="108"/>
        <w:ind w:left="113" w:right="81"/>
      </w:pPr>
      <w:r>
        <w:rPr>
          <w:color w:val="231F20"/>
          <w:w w:val="110"/>
        </w:rPr>
        <w:t>Areas</w:t>
      </w:r>
      <w:r>
        <w:rPr>
          <w:color w:val="231F20"/>
          <w:spacing w:val="-10"/>
          <w:w w:val="110"/>
        </w:rPr>
        <w:t> </w:t>
      </w:r>
      <w:r>
        <w:rPr>
          <w:color w:val="231F20"/>
          <w:w w:val="110"/>
        </w:rPr>
        <w:t>of</w:t>
      </w:r>
      <w:r>
        <w:rPr>
          <w:color w:val="231F20"/>
          <w:spacing w:val="-10"/>
          <w:w w:val="110"/>
        </w:rPr>
        <w:t> </w:t>
      </w:r>
      <w:r>
        <w:rPr>
          <w:color w:val="231F20"/>
          <w:w w:val="110"/>
        </w:rPr>
        <w:t>deeper</w:t>
      </w:r>
      <w:r>
        <w:rPr>
          <w:color w:val="231F20"/>
          <w:spacing w:val="-9"/>
          <w:w w:val="110"/>
        </w:rPr>
        <w:t> </w:t>
      </w:r>
      <w:r>
        <w:rPr>
          <w:color w:val="231F20"/>
          <w:w w:val="110"/>
        </w:rPr>
        <w:t>water</w:t>
      </w:r>
      <w:r>
        <w:rPr>
          <w:color w:val="231F20"/>
          <w:spacing w:val="-10"/>
          <w:w w:val="110"/>
        </w:rPr>
        <w:t> </w:t>
      </w:r>
      <w:r>
        <w:rPr>
          <w:color w:val="231F20"/>
          <w:w w:val="110"/>
        </w:rPr>
        <w:t>provide</w:t>
      </w:r>
      <w:r>
        <w:rPr>
          <w:color w:val="231F20"/>
          <w:spacing w:val="-9"/>
          <w:w w:val="110"/>
        </w:rPr>
        <w:t> </w:t>
      </w:r>
      <w:r>
        <w:rPr>
          <w:color w:val="231F20"/>
          <w:w w:val="110"/>
        </w:rPr>
        <w:t>the</w:t>
      </w:r>
      <w:r>
        <w:rPr>
          <w:color w:val="231F20"/>
          <w:spacing w:val="-10"/>
          <w:w w:val="110"/>
        </w:rPr>
        <w:t> </w:t>
      </w:r>
      <w:r>
        <w:rPr>
          <w:color w:val="231F20"/>
          <w:w w:val="110"/>
        </w:rPr>
        <w:t>time</w:t>
      </w:r>
      <w:r>
        <w:rPr>
          <w:color w:val="231F20"/>
          <w:spacing w:val="-9"/>
          <w:w w:val="110"/>
        </w:rPr>
        <w:t> </w:t>
      </w:r>
      <w:r>
        <w:rPr>
          <w:color w:val="231F20"/>
          <w:spacing w:val="2"/>
          <w:w w:val="110"/>
        </w:rPr>
        <w:t>necessary</w:t>
      </w:r>
      <w:r>
        <w:rPr>
          <w:color w:val="231F20"/>
          <w:spacing w:val="-10"/>
          <w:w w:val="110"/>
        </w:rPr>
        <w:t> </w:t>
      </w:r>
      <w:r>
        <w:rPr>
          <w:color w:val="231F20"/>
          <w:w w:val="110"/>
        </w:rPr>
        <w:t>for</w:t>
      </w:r>
      <w:r>
        <w:rPr>
          <w:color w:val="231F20"/>
          <w:spacing w:val="-9"/>
          <w:w w:val="110"/>
        </w:rPr>
        <w:t> </w:t>
      </w:r>
      <w:r>
        <w:rPr>
          <w:color w:val="231F20"/>
          <w:w w:val="110"/>
        </w:rPr>
        <w:t>finer</w:t>
      </w:r>
      <w:r>
        <w:rPr>
          <w:color w:val="231F20"/>
          <w:spacing w:val="-10"/>
          <w:w w:val="110"/>
        </w:rPr>
        <w:t> </w:t>
      </w:r>
      <w:r>
        <w:rPr>
          <w:color w:val="231F20"/>
          <w:w w:val="110"/>
        </w:rPr>
        <w:t>material</w:t>
      </w:r>
      <w:r>
        <w:rPr>
          <w:color w:val="231F20"/>
          <w:spacing w:val="-10"/>
          <w:w w:val="110"/>
        </w:rPr>
        <w:t> </w:t>
      </w:r>
      <w:r>
        <w:rPr>
          <w:color w:val="231F20"/>
          <w:w w:val="110"/>
        </w:rPr>
        <w:t>to</w:t>
      </w:r>
      <w:r>
        <w:rPr>
          <w:color w:val="231F20"/>
          <w:spacing w:val="-9"/>
          <w:w w:val="110"/>
        </w:rPr>
        <w:t> </w:t>
      </w:r>
      <w:r>
        <w:rPr>
          <w:color w:val="231F20"/>
          <w:spacing w:val="2"/>
          <w:w w:val="110"/>
        </w:rPr>
        <w:t>settle,</w:t>
      </w:r>
      <w:r>
        <w:rPr>
          <w:color w:val="231F20"/>
          <w:spacing w:val="-10"/>
          <w:w w:val="110"/>
        </w:rPr>
        <w:t> </w:t>
      </w:r>
      <w:r>
        <w:rPr>
          <w:color w:val="231F20"/>
          <w:w w:val="110"/>
        </w:rPr>
        <w:t>and for sunlight to kill bacteria. A nutrient rich environment combined with sunlight can</w:t>
      </w:r>
      <w:r>
        <w:rPr>
          <w:color w:val="231F20"/>
          <w:spacing w:val="-10"/>
          <w:w w:val="110"/>
        </w:rPr>
        <w:t> </w:t>
      </w:r>
      <w:r>
        <w:rPr>
          <w:color w:val="231F20"/>
          <w:w w:val="110"/>
        </w:rPr>
        <w:t>promote</w:t>
      </w:r>
      <w:r>
        <w:rPr>
          <w:color w:val="231F20"/>
          <w:spacing w:val="-9"/>
          <w:w w:val="110"/>
        </w:rPr>
        <w:t> </w:t>
      </w:r>
      <w:r>
        <w:rPr>
          <w:color w:val="231F20"/>
          <w:w w:val="110"/>
        </w:rPr>
        <w:t>an</w:t>
      </w:r>
      <w:r>
        <w:rPr>
          <w:color w:val="231F20"/>
          <w:spacing w:val="-9"/>
          <w:w w:val="110"/>
        </w:rPr>
        <w:t> </w:t>
      </w:r>
      <w:r>
        <w:rPr>
          <w:color w:val="231F20"/>
          <w:w w:val="110"/>
        </w:rPr>
        <w:t>algal</w:t>
      </w:r>
      <w:r>
        <w:rPr>
          <w:color w:val="231F20"/>
          <w:spacing w:val="-9"/>
          <w:w w:val="110"/>
        </w:rPr>
        <w:t> </w:t>
      </w:r>
      <w:r>
        <w:rPr>
          <w:color w:val="231F20"/>
          <w:w w:val="110"/>
        </w:rPr>
        <w:t>bloom.</w:t>
      </w:r>
      <w:r>
        <w:rPr>
          <w:color w:val="231F20"/>
          <w:spacing w:val="-10"/>
          <w:w w:val="110"/>
        </w:rPr>
        <w:t> </w:t>
      </w:r>
      <w:r>
        <w:rPr>
          <w:color w:val="231F20"/>
          <w:w w:val="110"/>
        </w:rPr>
        <w:t>Whilst</w:t>
      </w:r>
      <w:r>
        <w:rPr>
          <w:color w:val="231F20"/>
          <w:spacing w:val="-9"/>
          <w:w w:val="110"/>
        </w:rPr>
        <w:t> </w:t>
      </w:r>
      <w:r>
        <w:rPr>
          <w:color w:val="231F20"/>
          <w:w w:val="110"/>
        </w:rPr>
        <w:t>a</w:t>
      </w:r>
      <w:r>
        <w:rPr>
          <w:color w:val="231F20"/>
          <w:spacing w:val="-9"/>
          <w:w w:val="110"/>
        </w:rPr>
        <w:t> </w:t>
      </w:r>
      <w:r>
        <w:rPr>
          <w:color w:val="231F20"/>
          <w:w w:val="110"/>
        </w:rPr>
        <w:t>bloom</w:t>
      </w:r>
      <w:r>
        <w:rPr>
          <w:color w:val="231F20"/>
          <w:spacing w:val="-9"/>
          <w:w w:val="110"/>
        </w:rPr>
        <w:t> </w:t>
      </w:r>
      <w:r>
        <w:rPr>
          <w:color w:val="231F20"/>
          <w:w w:val="110"/>
        </w:rPr>
        <w:t>helps</w:t>
      </w:r>
      <w:r>
        <w:rPr>
          <w:color w:val="231F20"/>
          <w:spacing w:val="-10"/>
          <w:w w:val="110"/>
        </w:rPr>
        <w:t> </w:t>
      </w:r>
      <w:r>
        <w:rPr>
          <w:color w:val="231F20"/>
          <w:w w:val="110"/>
        </w:rPr>
        <w:t>trap</w:t>
      </w:r>
      <w:r>
        <w:rPr>
          <w:color w:val="231F20"/>
          <w:spacing w:val="-9"/>
          <w:w w:val="110"/>
        </w:rPr>
        <w:t> </w:t>
      </w:r>
      <w:r>
        <w:rPr>
          <w:color w:val="231F20"/>
          <w:w w:val="110"/>
        </w:rPr>
        <w:t>dissolved</w:t>
      </w:r>
      <w:r>
        <w:rPr>
          <w:color w:val="231F20"/>
          <w:spacing w:val="-9"/>
          <w:w w:val="110"/>
        </w:rPr>
        <w:t> </w:t>
      </w:r>
      <w:r>
        <w:rPr>
          <w:color w:val="231F20"/>
          <w:w w:val="110"/>
        </w:rPr>
        <w:t>nutrients,</w:t>
      </w:r>
      <w:r>
        <w:rPr>
          <w:color w:val="231F20"/>
          <w:spacing w:val="-9"/>
          <w:w w:val="110"/>
        </w:rPr>
        <w:t> </w:t>
      </w:r>
      <w:r>
        <w:rPr>
          <w:color w:val="231F20"/>
          <w:w w:val="110"/>
        </w:rPr>
        <w:t>it</w:t>
      </w:r>
      <w:r>
        <w:rPr>
          <w:color w:val="231F20"/>
          <w:spacing w:val="-10"/>
          <w:w w:val="110"/>
        </w:rPr>
        <w:t> </w:t>
      </w:r>
      <w:r>
        <w:rPr>
          <w:color w:val="231F20"/>
          <w:w w:val="110"/>
        </w:rPr>
        <w:t>also depletes</w:t>
      </w:r>
      <w:r>
        <w:rPr>
          <w:color w:val="231F20"/>
          <w:spacing w:val="-7"/>
          <w:w w:val="110"/>
        </w:rPr>
        <w:t> </w:t>
      </w:r>
      <w:r>
        <w:rPr>
          <w:color w:val="231F20"/>
          <w:w w:val="110"/>
        </w:rPr>
        <w:t>oxygen</w:t>
      </w:r>
      <w:r>
        <w:rPr>
          <w:color w:val="231F20"/>
          <w:spacing w:val="-6"/>
          <w:w w:val="110"/>
        </w:rPr>
        <w:t> </w:t>
      </w:r>
      <w:r>
        <w:rPr>
          <w:color w:val="231F20"/>
          <w:w w:val="110"/>
        </w:rPr>
        <w:t>in</w:t>
      </w:r>
      <w:r>
        <w:rPr>
          <w:color w:val="231F20"/>
          <w:spacing w:val="-7"/>
          <w:w w:val="110"/>
        </w:rPr>
        <w:t> </w:t>
      </w:r>
      <w:r>
        <w:rPr>
          <w:color w:val="231F20"/>
          <w:w w:val="110"/>
        </w:rPr>
        <w:t>the</w:t>
      </w:r>
      <w:r>
        <w:rPr>
          <w:color w:val="231F20"/>
          <w:spacing w:val="-6"/>
          <w:w w:val="110"/>
        </w:rPr>
        <w:t> </w:t>
      </w:r>
      <w:r>
        <w:rPr>
          <w:color w:val="231F20"/>
          <w:w w:val="110"/>
        </w:rPr>
        <w:t>water</w:t>
      </w:r>
      <w:r>
        <w:rPr>
          <w:color w:val="231F20"/>
          <w:spacing w:val="-7"/>
          <w:w w:val="110"/>
        </w:rPr>
        <w:t> </w:t>
      </w:r>
      <w:r>
        <w:rPr>
          <w:color w:val="231F20"/>
          <w:w w:val="110"/>
        </w:rPr>
        <w:t>and</w:t>
      </w:r>
      <w:r>
        <w:rPr>
          <w:color w:val="231F20"/>
          <w:spacing w:val="-6"/>
          <w:w w:val="110"/>
        </w:rPr>
        <w:t> </w:t>
      </w:r>
      <w:r>
        <w:rPr>
          <w:color w:val="231F20"/>
          <w:w w:val="110"/>
        </w:rPr>
        <w:t>results</w:t>
      </w:r>
      <w:r>
        <w:rPr>
          <w:color w:val="231F20"/>
          <w:spacing w:val="-7"/>
          <w:w w:val="110"/>
        </w:rPr>
        <w:t> </w:t>
      </w:r>
      <w:r>
        <w:rPr>
          <w:color w:val="231F20"/>
          <w:w w:val="110"/>
        </w:rPr>
        <w:t>in</w:t>
      </w:r>
      <w:r>
        <w:rPr>
          <w:color w:val="231F20"/>
          <w:spacing w:val="-6"/>
          <w:w w:val="110"/>
        </w:rPr>
        <w:t> </w:t>
      </w:r>
      <w:r>
        <w:rPr>
          <w:color w:val="231F20"/>
          <w:w w:val="110"/>
        </w:rPr>
        <w:t>a</w:t>
      </w:r>
      <w:r>
        <w:rPr>
          <w:color w:val="231F20"/>
          <w:spacing w:val="-7"/>
          <w:w w:val="110"/>
        </w:rPr>
        <w:t> </w:t>
      </w:r>
      <w:r>
        <w:rPr>
          <w:color w:val="231F20"/>
          <w:w w:val="110"/>
        </w:rPr>
        <w:t>release</w:t>
      </w:r>
      <w:r>
        <w:rPr>
          <w:color w:val="231F20"/>
          <w:spacing w:val="-6"/>
          <w:w w:val="110"/>
        </w:rPr>
        <w:t> </w:t>
      </w:r>
      <w:r>
        <w:rPr>
          <w:color w:val="231F20"/>
          <w:w w:val="110"/>
        </w:rPr>
        <w:t>of</w:t>
      </w:r>
      <w:r>
        <w:rPr>
          <w:color w:val="231F20"/>
          <w:spacing w:val="-7"/>
          <w:w w:val="110"/>
        </w:rPr>
        <w:t> </w:t>
      </w:r>
      <w:r>
        <w:rPr>
          <w:color w:val="231F20"/>
          <w:w w:val="110"/>
        </w:rPr>
        <w:t>toxins.</w:t>
      </w:r>
    </w:p>
    <w:p>
      <w:pPr>
        <w:pStyle w:val="BodyText"/>
        <w:spacing w:before="6"/>
        <w:rPr>
          <w:sz w:val="13"/>
        </w:rPr>
      </w:pPr>
      <w:r>
        <w:rPr/>
        <w:pict>
          <v:group style="position:absolute;margin-left:56.692902pt;margin-top:10.262082pt;width:316.55pt;height:137.6pt;mso-position-horizontal-relative:page;mso-position-vertical-relative:paragraph;z-index:-664;mso-wrap-distance-left:0;mso-wrap-distance-right:0" coordorigin="1134,205" coordsize="6331,2752">
            <v:shape style="position:absolute;left:1133;top:205;width:6331;height:2596" type="#_x0000_t75" stroked="false">
              <v:imagedata r:id="rId20" o:title=""/>
            </v:shape>
            <v:shape style="position:absolute;left:1133;top:1777;width:6331;height:1179" coordorigin="1134,1778" coordsize="6331,1179" path="m7465,2165l1134,2165,1134,2956,7465,2956,7465,2165xm2835,1778l3304,2165,3718,2165,2835,1778xe" filled="true" fillcolor="#40ad49" stroked="false">
              <v:path arrowok="t"/>
              <v:fill type="solid"/>
            </v:shape>
            <v:shape style="position:absolute;left:1133;top:205;width:6331;height:2752" type="#_x0000_t202"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5"/>
                      </w:rPr>
                    </w:pPr>
                  </w:p>
                  <w:p>
                    <w:pPr>
                      <w:spacing w:before="0"/>
                      <w:ind w:left="323" w:right="169" w:hanging="1"/>
                      <w:jc w:val="center"/>
                      <w:rPr>
                        <w:b/>
                        <w:sz w:val="17"/>
                      </w:rPr>
                    </w:pPr>
                    <w:r>
                      <w:rPr>
                        <w:b/>
                        <w:color w:val="FFFFFF"/>
                        <w:sz w:val="17"/>
                      </w:rPr>
                      <w:t>On the Swan coastal plain, Western Australia, it is estimated that between 70 and 80% of wetlands have been cleared, filled or developed and only around 15% retain high ecological values.</w:t>
                    </w:r>
                  </w:p>
                </w:txbxContent>
              </v:textbox>
              <w10:wrap type="none"/>
            </v:shape>
            <w10:wrap type="topAndBottom"/>
          </v:group>
        </w:pict>
      </w:r>
    </w:p>
    <w:p>
      <w:pPr>
        <w:pStyle w:val="BodyText"/>
        <w:spacing w:before="2"/>
      </w:pPr>
    </w:p>
    <w:p>
      <w:pPr>
        <w:pStyle w:val="BodyText"/>
        <w:ind w:left="113"/>
      </w:pPr>
      <w:r>
        <w:rPr>
          <w:color w:val="231F20"/>
        </w:rPr>
        <w:t>References</w:t>
      </w:r>
    </w:p>
    <w:p>
      <w:pPr>
        <w:pStyle w:val="BodyText"/>
        <w:rPr>
          <w:sz w:val="44"/>
        </w:rPr>
      </w:pPr>
      <w:r>
        <w:rPr/>
        <w:br w:type="column"/>
      </w:r>
      <w:r>
        <w:rPr>
          <w:sz w:val="44"/>
        </w:rPr>
      </w:r>
    </w:p>
    <w:p>
      <w:pPr>
        <w:pStyle w:val="BodyText"/>
        <w:rPr>
          <w:sz w:val="44"/>
        </w:rPr>
      </w:pPr>
    </w:p>
    <w:p>
      <w:pPr>
        <w:pStyle w:val="BodyText"/>
        <w:spacing w:before="7"/>
        <w:rPr>
          <w:sz w:val="62"/>
        </w:rPr>
      </w:pPr>
    </w:p>
    <w:p>
      <w:pPr>
        <w:pStyle w:val="Heading1"/>
        <w:spacing w:line="230" w:lineRule="auto" w:before="0"/>
        <w:ind w:right="100"/>
      </w:pPr>
      <w:r>
        <w:rPr>
          <w:color w:val="231F20"/>
          <w:spacing w:val="-3"/>
        </w:rPr>
        <w:t>Historical </w:t>
      </w:r>
      <w:r>
        <w:rPr>
          <w:color w:val="231F20"/>
        </w:rPr>
        <w:t>use</w:t>
      </w:r>
      <w:r>
        <w:rPr>
          <w:color w:val="231F20"/>
          <w:spacing w:val="-66"/>
        </w:rPr>
        <w:t> </w:t>
      </w:r>
      <w:r>
        <w:rPr>
          <w:color w:val="231F20"/>
          <w:spacing w:val="-12"/>
        </w:rPr>
        <w:t>of </w:t>
      </w:r>
      <w:r>
        <w:rPr>
          <w:color w:val="231F20"/>
          <w:spacing w:val="-3"/>
        </w:rPr>
        <w:t>wetlands</w:t>
      </w:r>
    </w:p>
    <w:p>
      <w:pPr>
        <w:pStyle w:val="BodyText"/>
        <w:spacing w:line="288" w:lineRule="auto" w:before="50"/>
        <w:ind w:left="113" w:right="100"/>
      </w:pPr>
      <w:r>
        <w:rPr>
          <w:color w:val="231F20"/>
          <w:w w:val="110"/>
        </w:rPr>
        <w:t>Wetland ecosystems are resilient to natural variability, but are extremely vulnerable to human intervention. Since European settlement, human activities have degraded many wetland environments. People have drained, filled and built over wetlands to allow for expansion of town sites.</w:t>
      </w:r>
    </w:p>
    <w:p>
      <w:pPr>
        <w:pStyle w:val="BodyText"/>
        <w:spacing w:line="288" w:lineRule="auto" w:before="107"/>
        <w:ind w:left="113" w:right="51"/>
      </w:pPr>
      <w:r>
        <w:rPr>
          <w:color w:val="231F20"/>
          <w:w w:val="110"/>
        </w:rPr>
        <w:t>Sewerage and chemicals, such as pesticides, have found their way into water and sediments in wetlands. This can have a knock-on effect for local animals. Sedimentation and uptake of toxic materials by plants cleans water but concentrates toxins in plants. When these plants are eaten, toxins move</w:t>
      </w:r>
    </w:p>
    <w:p>
      <w:pPr>
        <w:pStyle w:val="BodyText"/>
        <w:spacing w:line="288" w:lineRule="auto"/>
        <w:ind w:left="113" w:right="324"/>
      </w:pPr>
      <w:r>
        <w:rPr>
          <w:color w:val="231F20"/>
          <w:w w:val="110"/>
        </w:rPr>
        <w:t>up the food chain, becoming more concentrated.</w:t>
      </w:r>
      <w:r>
        <w:rPr>
          <w:color w:val="231F20"/>
          <w:spacing w:val="-20"/>
          <w:w w:val="110"/>
        </w:rPr>
        <w:t> </w:t>
      </w:r>
      <w:r>
        <w:rPr>
          <w:color w:val="231F20"/>
          <w:w w:val="110"/>
        </w:rPr>
        <w:t>This</w:t>
      </w:r>
      <w:r>
        <w:rPr>
          <w:color w:val="231F20"/>
          <w:spacing w:val="-19"/>
          <w:w w:val="110"/>
        </w:rPr>
        <w:t> </w:t>
      </w:r>
      <w:r>
        <w:rPr>
          <w:color w:val="231F20"/>
          <w:w w:val="110"/>
        </w:rPr>
        <w:t>can</w:t>
      </w:r>
      <w:r>
        <w:rPr>
          <w:color w:val="231F20"/>
          <w:spacing w:val="-20"/>
          <w:w w:val="110"/>
        </w:rPr>
        <w:t> </w:t>
      </w:r>
      <w:r>
        <w:rPr>
          <w:color w:val="231F20"/>
          <w:w w:val="110"/>
        </w:rPr>
        <w:t>lead</w:t>
      </w:r>
      <w:r>
        <w:rPr>
          <w:color w:val="231F20"/>
          <w:spacing w:val="-19"/>
          <w:w w:val="110"/>
        </w:rPr>
        <w:t> </w:t>
      </w:r>
      <w:r>
        <w:rPr>
          <w:color w:val="231F20"/>
          <w:w w:val="110"/>
        </w:rPr>
        <w:t>to</w:t>
      </w:r>
      <w:r>
        <w:rPr>
          <w:color w:val="231F20"/>
          <w:spacing w:val="-20"/>
          <w:w w:val="110"/>
        </w:rPr>
        <w:t> </w:t>
      </w:r>
      <w:r>
        <w:rPr>
          <w:color w:val="231F20"/>
          <w:w w:val="110"/>
        </w:rPr>
        <w:t>loss</w:t>
      </w:r>
      <w:r>
        <w:rPr>
          <w:color w:val="231F20"/>
          <w:spacing w:val="-19"/>
          <w:w w:val="110"/>
        </w:rPr>
        <w:t> </w:t>
      </w:r>
      <w:r>
        <w:rPr>
          <w:color w:val="231F20"/>
          <w:w w:val="110"/>
        </w:rPr>
        <w:t>of breeding potential or even</w:t>
      </w:r>
      <w:r>
        <w:rPr>
          <w:color w:val="231F20"/>
          <w:spacing w:val="-14"/>
          <w:w w:val="110"/>
        </w:rPr>
        <w:t> </w:t>
      </w:r>
      <w:r>
        <w:rPr>
          <w:color w:val="231F20"/>
          <w:w w:val="110"/>
        </w:rPr>
        <w:t>death.</w:t>
      </w:r>
    </w:p>
    <w:p>
      <w:pPr>
        <w:spacing w:after="0" w:line="288" w:lineRule="auto"/>
        <w:sectPr>
          <w:type w:val="continuous"/>
          <w:pgSz w:w="11910" w:h="16840"/>
          <w:pgMar w:top="800" w:bottom="1280" w:left="1020" w:right="1020"/>
          <w:cols w:num="2" w:equalWidth="0">
            <w:col w:w="6475" w:space="139"/>
            <w:col w:w="3256"/>
          </w:cols>
        </w:sectPr>
      </w:pPr>
    </w:p>
    <w:p>
      <w:pPr>
        <w:spacing w:line="278" w:lineRule="auto" w:before="42"/>
        <w:ind w:left="113" w:right="89" w:firstLine="0"/>
        <w:jc w:val="left"/>
        <w:rPr>
          <w:sz w:val="12"/>
        </w:rPr>
      </w:pPr>
      <w:r>
        <w:rPr>
          <w:color w:val="231F20"/>
          <w:w w:val="110"/>
          <w:sz w:val="12"/>
        </w:rPr>
        <w:t>Department of Environment and Conservation (n.d.) </w:t>
      </w:r>
      <w:r>
        <w:rPr>
          <w:i/>
          <w:color w:val="231F20"/>
          <w:w w:val="110"/>
          <w:sz w:val="12"/>
        </w:rPr>
        <w:t>Threats to Wetlands</w:t>
      </w:r>
      <w:r>
        <w:rPr>
          <w:color w:val="231F20"/>
          <w:w w:val="110"/>
          <w:sz w:val="12"/>
        </w:rPr>
        <w:t>. Retrieved 30th August 2007, from </w:t>
      </w:r>
      <w:hyperlink r:id="rId21">
        <w:r>
          <w:rPr>
            <w:color w:val="231F20"/>
            <w:w w:val="110"/>
            <w:sz w:val="12"/>
          </w:rPr>
          <w:t>http://www.naturebase.net/index2.php?option= com_co</w:t>
        </w:r>
      </w:hyperlink>
      <w:r>
        <w:rPr>
          <w:color w:val="231F20"/>
          <w:w w:val="110"/>
          <w:sz w:val="12"/>
        </w:rPr>
        <w:t> ntent&amp;task=view&amp;id= 817&amp;pop=1&amp;page= 0&amp;Itemid= 868</w:t>
      </w:r>
    </w:p>
    <w:p>
      <w:pPr>
        <w:spacing w:line="328" w:lineRule="auto" w:before="28"/>
        <w:ind w:left="113" w:right="1724" w:firstLine="0"/>
        <w:jc w:val="left"/>
        <w:rPr>
          <w:sz w:val="12"/>
        </w:rPr>
      </w:pPr>
      <w:r>
        <w:rPr>
          <w:color w:val="231F20"/>
          <w:spacing w:val="2"/>
          <w:w w:val="110"/>
          <w:sz w:val="12"/>
        </w:rPr>
        <w:t>Department</w:t>
      </w:r>
      <w:r>
        <w:rPr>
          <w:color w:val="231F20"/>
          <w:spacing w:val="-14"/>
          <w:w w:val="110"/>
          <w:sz w:val="12"/>
        </w:rPr>
        <w:t> </w:t>
      </w:r>
      <w:r>
        <w:rPr>
          <w:color w:val="231F20"/>
          <w:w w:val="110"/>
          <w:sz w:val="12"/>
        </w:rPr>
        <w:t>of</w:t>
      </w:r>
      <w:r>
        <w:rPr>
          <w:color w:val="231F20"/>
          <w:spacing w:val="-13"/>
          <w:w w:val="110"/>
          <w:sz w:val="12"/>
        </w:rPr>
        <w:t> </w:t>
      </w:r>
      <w:r>
        <w:rPr>
          <w:color w:val="231F20"/>
          <w:w w:val="110"/>
          <w:sz w:val="12"/>
        </w:rPr>
        <w:t>Environment</w:t>
      </w:r>
      <w:r>
        <w:rPr>
          <w:color w:val="231F20"/>
          <w:spacing w:val="-13"/>
          <w:w w:val="110"/>
          <w:sz w:val="12"/>
        </w:rPr>
        <w:t> </w:t>
      </w:r>
      <w:r>
        <w:rPr>
          <w:color w:val="231F20"/>
          <w:w w:val="110"/>
          <w:sz w:val="12"/>
        </w:rPr>
        <w:t>and</w:t>
      </w:r>
      <w:r>
        <w:rPr>
          <w:color w:val="231F20"/>
          <w:spacing w:val="-13"/>
          <w:w w:val="110"/>
          <w:sz w:val="12"/>
        </w:rPr>
        <w:t> </w:t>
      </w:r>
      <w:r>
        <w:rPr>
          <w:color w:val="231F20"/>
          <w:spacing w:val="2"/>
          <w:w w:val="110"/>
          <w:sz w:val="12"/>
        </w:rPr>
        <w:t>Heritage.</w:t>
      </w:r>
      <w:r>
        <w:rPr>
          <w:color w:val="231F20"/>
          <w:spacing w:val="-13"/>
          <w:w w:val="110"/>
          <w:sz w:val="12"/>
        </w:rPr>
        <w:t> </w:t>
      </w:r>
      <w:r>
        <w:rPr>
          <w:color w:val="231F20"/>
          <w:spacing w:val="2"/>
          <w:w w:val="110"/>
          <w:sz w:val="12"/>
        </w:rPr>
        <w:t>(2001).</w:t>
      </w:r>
      <w:r>
        <w:rPr>
          <w:color w:val="231F20"/>
          <w:spacing w:val="-13"/>
          <w:w w:val="110"/>
          <w:sz w:val="12"/>
        </w:rPr>
        <w:t> </w:t>
      </w:r>
      <w:r>
        <w:rPr>
          <w:i/>
          <w:color w:val="231F20"/>
          <w:w w:val="110"/>
          <w:sz w:val="12"/>
        </w:rPr>
        <w:t>Australia</w:t>
      </w:r>
      <w:r>
        <w:rPr>
          <w:i/>
          <w:color w:val="231F20"/>
          <w:spacing w:val="-13"/>
          <w:w w:val="110"/>
          <w:sz w:val="12"/>
        </w:rPr>
        <w:t> </w:t>
      </w:r>
      <w:r>
        <w:rPr>
          <w:i/>
          <w:color w:val="231F20"/>
          <w:w w:val="110"/>
          <w:sz w:val="12"/>
        </w:rPr>
        <w:t>State</w:t>
      </w:r>
      <w:r>
        <w:rPr>
          <w:i/>
          <w:color w:val="231F20"/>
          <w:spacing w:val="-13"/>
          <w:w w:val="110"/>
          <w:sz w:val="12"/>
        </w:rPr>
        <w:t> </w:t>
      </w:r>
      <w:r>
        <w:rPr>
          <w:i/>
          <w:color w:val="231F20"/>
          <w:w w:val="110"/>
          <w:sz w:val="12"/>
        </w:rPr>
        <w:t>of</w:t>
      </w:r>
      <w:r>
        <w:rPr>
          <w:i/>
          <w:color w:val="231F20"/>
          <w:spacing w:val="-13"/>
          <w:w w:val="110"/>
          <w:sz w:val="12"/>
        </w:rPr>
        <w:t> </w:t>
      </w:r>
      <w:r>
        <w:rPr>
          <w:i/>
          <w:color w:val="231F20"/>
          <w:w w:val="110"/>
          <w:sz w:val="12"/>
        </w:rPr>
        <w:t>the</w:t>
      </w:r>
      <w:r>
        <w:rPr>
          <w:i/>
          <w:color w:val="231F20"/>
          <w:spacing w:val="-13"/>
          <w:w w:val="110"/>
          <w:sz w:val="12"/>
        </w:rPr>
        <w:t> </w:t>
      </w:r>
      <w:r>
        <w:rPr>
          <w:i/>
          <w:color w:val="231F20"/>
          <w:w w:val="110"/>
          <w:sz w:val="12"/>
        </w:rPr>
        <w:t>Environment</w:t>
      </w:r>
      <w:r>
        <w:rPr>
          <w:i/>
          <w:color w:val="231F20"/>
          <w:spacing w:val="-13"/>
          <w:w w:val="110"/>
          <w:sz w:val="12"/>
        </w:rPr>
        <w:t> </w:t>
      </w:r>
      <w:r>
        <w:rPr>
          <w:i/>
          <w:color w:val="231F20"/>
          <w:w w:val="110"/>
          <w:sz w:val="12"/>
        </w:rPr>
        <w:t>2001</w:t>
      </w:r>
      <w:r>
        <w:rPr>
          <w:i/>
          <w:color w:val="231F20"/>
          <w:spacing w:val="-13"/>
          <w:w w:val="110"/>
          <w:sz w:val="12"/>
        </w:rPr>
        <w:t> </w:t>
      </w:r>
      <w:r>
        <w:rPr>
          <w:i/>
          <w:color w:val="231F20"/>
          <w:w w:val="110"/>
          <w:sz w:val="12"/>
        </w:rPr>
        <w:t>-</w:t>
      </w:r>
      <w:r>
        <w:rPr>
          <w:i/>
          <w:color w:val="231F20"/>
          <w:spacing w:val="-14"/>
          <w:w w:val="110"/>
          <w:sz w:val="12"/>
        </w:rPr>
        <w:t> </w:t>
      </w:r>
      <w:r>
        <w:rPr>
          <w:i/>
          <w:color w:val="231F20"/>
          <w:w w:val="110"/>
          <w:sz w:val="12"/>
        </w:rPr>
        <w:t>Inland</w:t>
      </w:r>
      <w:r>
        <w:rPr>
          <w:i/>
          <w:color w:val="231F20"/>
          <w:spacing w:val="-13"/>
          <w:w w:val="110"/>
          <w:sz w:val="12"/>
        </w:rPr>
        <w:t> </w:t>
      </w:r>
      <w:r>
        <w:rPr>
          <w:i/>
          <w:color w:val="231F20"/>
          <w:w w:val="110"/>
          <w:sz w:val="12"/>
        </w:rPr>
        <w:t>Waters</w:t>
      </w:r>
      <w:r>
        <w:rPr>
          <w:color w:val="231F20"/>
          <w:w w:val="110"/>
          <w:sz w:val="12"/>
        </w:rPr>
        <w:t>.</w:t>
      </w:r>
      <w:r>
        <w:rPr>
          <w:color w:val="231F20"/>
          <w:spacing w:val="-13"/>
          <w:w w:val="110"/>
          <w:sz w:val="12"/>
        </w:rPr>
        <w:t> </w:t>
      </w:r>
      <w:r>
        <w:rPr>
          <w:color w:val="231F20"/>
          <w:spacing w:val="2"/>
          <w:w w:val="110"/>
          <w:sz w:val="12"/>
        </w:rPr>
        <w:t>Victoria:</w:t>
      </w:r>
      <w:r>
        <w:rPr>
          <w:color w:val="231F20"/>
          <w:spacing w:val="-13"/>
          <w:w w:val="110"/>
          <w:sz w:val="12"/>
        </w:rPr>
        <w:t> </w:t>
      </w:r>
      <w:r>
        <w:rPr>
          <w:color w:val="231F20"/>
          <w:spacing w:val="2"/>
          <w:w w:val="110"/>
          <w:sz w:val="12"/>
        </w:rPr>
        <w:t>CSIRO</w:t>
      </w:r>
      <w:r>
        <w:rPr>
          <w:color w:val="231F20"/>
          <w:spacing w:val="-13"/>
          <w:w w:val="110"/>
          <w:sz w:val="12"/>
        </w:rPr>
        <w:t> </w:t>
      </w:r>
      <w:r>
        <w:rPr>
          <w:color w:val="231F20"/>
          <w:w w:val="110"/>
          <w:sz w:val="12"/>
        </w:rPr>
        <w:t>Publishing. Pugh</w:t>
      </w:r>
      <w:r>
        <w:rPr>
          <w:color w:val="231F20"/>
          <w:spacing w:val="-10"/>
          <w:w w:val="110"/>
          <w:sz w:val="12"/>
        </w:rPr>
        <w:t> </w:t>
      </w:r>
      <w:r>
        <w:rPr>
          <w:color w:val="231F20"/>
          <w:w w:val="110"/>
          <w:sz w:val="12"/>
        </w:rPr>
        <w:t>D</w:t>
      </w:r>
      <w:r>
        <w:rPr>
          <w:color w:val="231F20"/>
          <w:spacing w:val="-10"/>
          <w:w w:val="110"/>
          <w:sz w:val="12"/>
        </w:rPr>
        <w:t> </w:t>
      </w:r>
      <w:r>
        <w:rPr>
          <w:color w:val="231F20"/>
          <w:w w:val="110"/>
          <w:sz w:val="12"/>
        </w:rPr>
        <w:t>(1987).</w:t>
      </w:r>
      <w:r>
        <w:rPr>
          <w:color w:val="231F20"/>
          <w:spacing w:val="-10"/>
          <w:w w:val="110"/>
          <w:sz w:val="12"/>
        </w:rPr>
        <w:t> </w:t>
      </w:r>
      <w:r>
        <w:rPr>
          <w:i/>
          <w:color w:val="231F20"/>
          <w:spacing w:val="2"/>
          <w:w w:val="110"/>
          <w:sz w:val="12"/>
        </w:rPr>
        <w:t>Understanding</w:t>
      </w:r>
      <w:r>
        <w:rPr>
          <w:i/>
          <w:color w:val="231F20"/>
          <w:spacing w:val="-9"/>
          <w:w w:val="110"/>
          <w:sz w:val="12"/>
        </w:rPr>
        <w:t> </w:t>
      </w:r>
      <w:r>
        <w:rPr>
          <w:i/>
          <w:color w:val="231F20"/>
          <w:w w:val="110"/>
          <w:sz w:val="12"/>
        </w:rPr>
        <w:t>Australia</w:t>
      </w:r>
      <w:r>
        <w:rPr>
          <w:i/>
          <w:color w:val="231F20"/>
          <w:spacing w:val="-10"/>
          <w:w w:val="110"/>
          <w:sz w:val="12"/>
        </w:rPr>
        <w:t> </w:t>
      </w:r>
      <w:r>
        <w:rPr>
          <w:i/>
          <w:color w:val="231F20"/>
          <w:spacing w:val="2"/>
          <w:w w:val="110"/>
          <w:sz w:val="12"/>
        </w:rPr>
        <w:t>Habitats:</w:t>
      </w:r>
      <w:r>
        <w:rPr>
          <w:i/>
          <w:color w:val="231F20"/>
          <w:spacing w:val="-10"/>
          <w:w w:val="110"/>
          <w:sz w:val="12"/>
        </w:rPr>
        <w:t> </w:t>
      </w:r>
      <w:r>
        <w:rPr>
          <w:i/>
          <w:color w:val="231F20"/>
          <w:w w:val="110"/>
          <w:sz w:val="12"/>
        </w:rPr>
        <w:t>Wetlands</w:t>
      </w:r>
      <w:r>
        <w:rPr>
          <w:i/>
          <w:color w:val="231F20"/>
          <w:spacing w:val="-10"/>
          <w:w w:val="110"/>
          <w:sz w:val="12"/>
        </w:rPr>
        <w:t> </w:t>
      </w:r>
      <w:r>
        <w:rPr>
          <w:i/>
          <w:color w:val="231F20"/>
          <w:w w:val="110"/>
          <w:sz w:val="12"/>
        </w:rPr>
        <w:t>and</w:t>
      </w:r>
      <w:r>
        <w:rPr>
          <w:i/>
          <w:color w:val="231F20"/>
          <w:spacing w:val="-9"/>
          <w:w w:val="110"/>
          <w:sz w:val="12"/>
        </w:rPr>
        <w:t> </w:t>
      </w:r>
      <w:r>
        <w:rPr>
          <w:i/>
          <w:color w:val="231F20"/>
          <w:w w:val="110"/>
          <w:sz w:val="12"/>
        </w:rPr>
        <w:t>Heaths</w:t>
      </w:r>
      <w:r>
        <w:rPr>
          <w:i/>
          <w:color w:val="231F20"/>
          <w:spacing w:val="-10"/>
          <w:w w:val="110"/>
          <w:sz w:val="12"/>
        </w:rPr>
        <w:t> </w:t>
      </w:r>
      <w:r>
        <w:rPr>
          <w:i/>
          <w:color w:val="231F20"/>
          <w:spacing w:val="2"/>
          <w:w w:val="110"/>
          <w:sz w:val="12"/>
        </w:rPr>
        <w:t>Activity</w:t>
      </w:r>
      <w:r>
        <w:rPr>
          <w:i/>
          <w:color w:val="231F20"/>
          <w:spacing w:val="-10"/>
          <w:w w:val="110"/>
          <w:sz w:val="12"/>
        </w:rPr>
        <w:t> </w:t>
      </w:r>
      <w:r>
        <w:rPr>
          <w:i/>
          <w:color w:val="231F20"/>
          <w:w w:val="110"/>
          <w:sz w:val="12"/>
        </w:rPr>
        <w:t>Book</w:t>
      </w:r>
      <w:r>
        <w:rPr>
          <w:color w:val="231F20"/>
          <w:w w:val="110"/>
          <w:sz w:val="12"/>
        </w:rPr>
        <w:t>.</w:t>
      </w:r>
      <w:r>
        <w:rPr>
          <w:color w:val="231F20"/>
          <w:spacing w:val="-10"/>
          <w:w w:val="110"/>
          <w:sz w:val="12"/>
        </w:rPr>
        <w:t> </w:t>
      </w:r>
      <w:r>
        <w:rPr>
          <w:color w:val="231F20"/>
          <w:w w:val="110"/>
          <w:sz w:val="12"/>
        </w:rPr>
        <w:t>Paddington</w:t>
      </w:r>
      <w:r>
        <w:rPr>
          <w:color w:val="231F20"/>
          <w:spacing w:val="-9"/>
          <w:w w:val="110"/>
          <w:sz w:val="12"/>
        </w:rPr>
        <w:t> </w:t>
      </w:r>
      <w:r>
        <w:rPr>
          <w:color w:val="231F20"/>
          <w:spacing w:val="2"/>
          <w:w w:val="110"/>
          <w:sz w:val="12"/>
        </w:rPr>
        <w:t>NSW:</w:t>
      </w:r>
      <w:r>
        <w:rPr>
          <w:color w:val="231F20"/>
          <w:spacing w:val="-10"/>
          <w:w w:val="110"/>
          <w:sz w:val="12"/>
        </w:rPr>
        <w:t> </w:t>
      </w:r>
      <w:r>
        <w:rPr>
          <w:color w:val="231F20"/>
          <w:w w:val="110"/>
          <w:sz w:val="12"/>
        </w:rPr>
        <w:t>Rainforest</w:t>
      </w:r>
      <w:r>
        <w:rPr>
          <w:color w:val="231F20"/>
          <w:spacing w:val="-10"/>
          <w:w w:val="110"/>
          <w:sz w:val="12"/>
        </w:rPr>
        <w:t> </w:t>
      </w:r>
      <w:r>
        <w:rPr>
          <w:color w:val="231F20"/>
          <w:w w:val="110"/>
          <w:sz w:val="12"/>
        </w:rPr>
        <w:t>Publishing.</w:t>
      </w:r>
    </w:p>
    <w:p>
      <w:pPr>
        <w:spacing w:line="328" w:lineRule="auto" w:before="0"/>
        <w:ind w:left="113" w:right="89" w:firstLine="0"/>
        <w:jc w:val="left"/>
        <w:rPr>
          <w:sz w:val="12"/>
        </w:rPr>
      </w:pPr>
      <w:r>
        <w:rPr>
          <w:color w:val="231F20"/>
          <w:w w:val="110"/>
          <w:sz w:val="12"/>
        </w:rPr>
        <w:t>Water</w:t>
      </w:r>
      <w:r>
        <w:rPr>
          <w:color w:val="231F20"/>
          <w:spacing w:val="-14"/>
          <w:w w:val="110"/>
          <w:sz w:val="12"/>
        </w:rPr>
        <w:t> </w:t>
      </w:r>
      <w:r>
        <w:rPr>
          <w:color w:val="231F20"/>
          <w:w w:val="110"/>
          <w:sz w:val="12"/>
        </w:rPr>
        <w:t>and</w:t>
      </w:r>
      <w:r>
        <w:rPr>
          <w:color w:val="231F20"/>
          <w:spacing w:val="-13"/>
          <w:w w:val="110"/>
          <w:sz w:val="12"/>
        </w:rPr>
        <w:t> </w:t>
      </w:r>
      <w:r>
        <w:rPr>
          <w:color w:val="231F20"/>
          <w:spacing w:val="2"/>
          <w:w w:val="110"/>
          <w:sz w:val="12"/>
        </w:rPr>
        <w:t>Rivers</w:t>
      </w:r>
      <w:r>
        <w:rPr>
          <w:color w:val="231F20"/>
          <w:spacing w:val="-14"/>
          <w:w w:val="110"/>
          <w:sz w:val="12"/>
        </w:rPr>
        <w:t> </w:t>
      </w:r>
      <w:r>
        <w:rPr>
          <w:color w:val="231F20"/>
          <w:w w:val="110"/>
          <w:sz w:val="12"/>
        </w:rPr>
        <w:t>Commission.</w:t>
      </w:r>
      <w:r>
        <w:rPr>
          <w:color w:val="231F20"/>
          <w:spacing w:val="-13"/>
          <w:w w:val="110"/>
          <w:sz w:val="12"/>
        </w:rPr>
        <w:t> </w:t>
      </w:r>
      <w:r>
        <w:rPr>
          <w:color w:val="231F20"/>
          <w:spacing w:val="2"/>
          <w:w w:val="110"/>
          <w:sz w:val="12"/>
        </w:rPr>
        <w:t>(2001).</w:t>
      </w:r>
      <w:r>
        <w:rPr>
          <w:color w:val="231F20"/>
          <w:spacing w:val="-13"/>
          <w:w w:val="110"/>
          <w:sz w:val="12"/>
        </w:rPr>
        <w:t> </w:t>
      </w:r>
      <w:r>
        <w:rPr>
          <w:i/>
          <w:color w:val="231F20"/>
          <w:w w:val="110"/>
          <w:sz w:val="12"/>
        </w:rPr>
        <w:t>Water</w:t>
      </w:r>
      <w:r>
        <w:rPr>
          <w:i/>
          <w:color w:val="231F20"/>
          <w:spacing w:val="-14"/>
          <w:w w:val="110"/>
          <w:sz w:val="12"/>
        </w:rPr>
        <w:t> </w:t>
      </w:r>
      <w:r>
        <w:rPr>
          <w:i/>
          <w:color w:val="231F20"/>
          <w:spacing w:val="2"/>
          <w:w w:val="110"/>
          <w:sz w:val="12"/>
        </w:rPr>
        <w:t>Facts</w:t>
      </w:r>
      <w:r>
        <w:rPr>
          <w:i/>
          <w:color w:val="231F20"/>
          <w:spacing w:val="-13"/>
          <w:w w:val="110"/>
          <w:sz w:val="12"/>
        </w:rPr>
        <w:t> </w:t>
      </w:r>
      <w:r>
        <w:rPr>
          <w:i/>
          <w:color w:val="231F20"/>
          <w:w w:val="110"/>
          <w:sz w:val="12"/>
        </w:rPr>
        <w:t>16</w:t>
      </w:r>
      <w:r>
        <w:rPr>
          <w:i/>
          <w:color w:val="231F20"/>
          <w:spacing w:val="-14"/>
          <w:w w:val="110"/>
          <w:sz w:val="12"/>
        </w:rPr>
        <w:t> </w:t>
      </w:r>
      <w:r>
        <w:rPr>
          <w:i/>
          <w:color w:val="231F20"/>
          <w:w w:val="110"/>
          <w:sz w:val="12"/>
        </w:rPr>
        <w:t>–</w:t>
      </w:r>
      <w:r>
        <w:rPr>
          <w:i/>
          <w:color w:val="231F20"/>
          <w:spacing w:val="-13"/>
          <w:w w:val="110"/>
          <w:sz w:val="12"/>
        </w:rPr>
        <w:t> </w:t>
      </w:r>
      <w:r>
        <w:rPr>
          <w:i/>
          <w:color w:val="231F20"/>
          <w:w w:val="110"/>
          <w:sz w:val="12"/>
        </w:rPr>
        <w:t>Living</w:t>
      </w:r>
      <w:r>
        <w:rPr>
          <w:i/>
          <w:color w:val="231F20"/>
          <w:spacing w:val="-13"/>
          <w:w w:val="110"/>
          <w:sz w:val="12"/>
        </w:rPr>
        <w:t> </w:t>
      </w:r>
      <w:r>
        <w:rPr>
          <w:i/>
          <w:color w:val="231F20"/>
          <w:w w:val="110"/>
          <w:sz w:val="12"/>
        </w:rPr>
        <w:t>Wetlands:</w:t>
      </w:r>
      <w:r>
        <w:rPr>
          <w:i/>
          <w:color w:val="231F20"/>
          <w:spacing w:val="-14"/>
          <w:w w:val="110"/>
          <w:sz w:val="12"/>
        </w:rPr>
        <w:t> </w:t>
      </w:r>
      <w:r>
        <w:rPr>
          <w:i/>
          <w:color w:val="231F20"/>
          <w:w w:val="110"/>
          <w:sz w:val="12"/>
        </w:rPr>
        <w:t>An</w:t>
      </w:r>
      <w:r>
        <w:rPr>
          <w:i/>
          <w:color w:val="231F20"/>
          <w:spacing w:val="-13"/>
          <w:w w:val="110"/>
          <w:sz w:val="12"/>
        </w:rPr>
        <w:t> </w:t>
      </w:r>
      <w:r>
        <w:rPr>
          <w:i/>
          <w:color w:val="231F20"/>
          <w:spacing w:val="2"/>
          <w:w w:val="110"/>
          <w:sz w:val="12"/>
        </w:rPr>
        <w:t>Introduction</w:t>
      </w:r>
      <w:r>
        <w:rPr>
          <w:i/>
          <w:color w:val="231F20"/>
          <w:spacing w:val="-13"/>
          <w:w w:val="110"/>
          <w:sz w:val="12"/>
        </w:rPr>
        <w:t> </w:t>
      </w:r>
      <w:r>
        <w:rPr>
          <w:i/>
          <w:color w:val="231F20"/>
          <w:w w:val="110"/>
          <w:sz w:val="12"/>
        </w:rPr>
        <w:t>to</w:t>
      </w:r>
      <w:r>
        <w:rPr>
          <w:i/>
          <w:color w:val="231F20"/>
          <w:spacing w:val="-14"/>
          <w:w w:val="110"/>
          <w:sz w:val="12"/>
        </w:rPr>
        <w:t> </w:t>
      </w:r>
      <w:r>
        <w:rPr>
          <w:i/>
          <w:color w:val="231F20"/>
          <w:w w:val="110"/>
          <w:sz w:val="12"/>
        </w:rPr>
        <w:t>Wetlands</w:t>
      </w:r>
      <w:r>
        <w:rPr>
          <w:color w:val="231F20"/>
          <w:w w:val="110"/>
          <w:sz w:val="12"/>
        </w:rPr>
        <w:t>.</w:t>
      </w:r>
      <w:r>
        <w:rPr>
          <w:color w:val="231F20"/>
          <w:spacing w:val="-13"/>
          <w:w w:val="110"/>
          <w:sz w:val="12"/>
        </w:rPr>
        <w:t> </w:t>
      </w:r>
      <w:r>
        <w:rPr>
          <w:color w:val="231F20"/>
          <w:w w:val="110"/>
          <w:sz w:val="12"/>
        </w:rPr>
        <w:t>Western</w:t>
      </w:r>
      <w:r>
        <w:rPr>
          <w:color w:val="231F20"/>
          <w:spacing w:val="-14"/>
          <w:w w:val="110"/>
          <w:sz w:val="12"/>
        </w:rPr>
        <w:t> </w:t>
      </w:r>
      <w:r>
        <w:rPr>
          <w:color w:val="231F20"/>
          <w:w w:val="110"/>
          <w:sz w:val="12"/>
        </w:rPr>
        <w:t>Australia:</w:t>
      </w:r>
      <w:r>
        <w:rPr>
          <w:color w:val="231F20"/>
          <w:spacing w:val="-13"/>
          <w:w w:val="110"/>
          <w:sz w:val="12"/>
        </w:rPr>
        <w:t> </w:t>
      </w:r>
      <w:r>
        <w:rPr>
          <w:color w:val="231F20"/>
          <w:w w:val="110"/>
          <w:sz w:val="12"/>
        </w:rPr>
        <w:t>State</w:t>
      </w:r>
      <w:r>
        <w:rPr>
          <w:color w:val="231F20"/>
          <w:spacing w:val="-13"/>
          <w:w w:val="110"/>
          <w:sz w:val="12"/>
        </w:rPr>
        <w:t> </w:t>
      </w:r>
      <w:r>
        <w:rPr>
          <w:color w:val="231F20"/>
          <w:w w:val="110"/>
          <w:sz w:val="12"/>
        </w:rPr>
        <w:t>Government</w:t>
      </w:r>
      <w:r>
        <w:rPr>
          <w:color w:val="231F20"/>
          <w:spacing w:val="-14"/>
          <w:w w:val="110"/>
          <w:sz w:val="12"/>
        </w:rPr>
        <w:t> </w:t>
      </w:r>
      <w:r>
        <w:rPr>
          <w:color w:val="231F20"/>
          <w:w w:val="110"/>
          <w:sz w:val="12"/>
        </w:rPr>
        <w:t>of</w:t>
      </w:r>
      <w:r>
        <w:rPr>
          <w:color w:val="231F20"/>
          <w:spacing w:val="-13"/>
          <w:w w:val="110"/>
          <w:sz w:val="12"/>
        </w:rPr>
        <w:t> </w:t>
      </w:r>
      <w:r>
        <w:rPr>
          <w:color w:val="231F20"/>
          <w:w w:val="110"/>
          <w:sz w:val="12"/>
        </w:rPr>
        <w:t>Western</w:t>
      </w:r>
      <w:r>
        <w:rPr>
          <w:color w:val="231F20"/>
          <w:spacing w:val="-13"/>
          <w:w w:val="110"/>
          <w:sz w:val="12"/>
        </w:rPr>
        <w:t> </w:t>
      </w:r>
      <w:r>
        <w:rPr>
          <w:color w:val="231F20"/>
          <w:w w:val="110"/>
          <w:sz w:val="12"/>
        </w:rPr>
        <w:t>Australia. Wildfowl</w:t>
      </w:r>
      <w:r>
        <w:rPr>
          <w:color w:val="231F20"/>
          <w:spacing w:val="-5"/>
          <w:w w:val="110"/>
          <w:sz w:val="12"/>
        </w:rPr>
        <w:t> </w:t>
      </w:r>
      <w:r>
        <w:rPr>
          <w:color w:val="231F20"/>
          <w:w w:val="110"/>
          <w:sz w:val="12"/>
        </w:rPr>
        <w:t>and</w:t>
      </w:r>
      <w:r>
        <w:rPr>
          <w:color w:val="231F20"/>
          <w:spacing w:val="-4"/>
          <w:w w:val="110"/>
          <w:sz w:val="12"/>
        </w:rPr>
        <w:t> </w:t>
      </w:r>
      <w:r>
        <w:rPr>
          <w:color w:val="231F20"/>
          <w:w w:val="110"/>
          <w:sz w:val="12"/>
        </w:rPr>
        <w:t>Wetlands</w:t>
      </w:r>
      <w:r>
        <w:rPr>
          <w:color w:val="231F20"/>
          <w:spacing w:val="-4"/>
          <w:w w:val="110"/>
          <w:sz w:val="12"/>
        </w:rPr>
        <w:t> </w:t>
      </w:r>
      <w:r>
        <w:rPr>
          <w:color w:val="231F20"/>
          <w:w w:val="110"/>
          <w:sz w:val="12"/>
        </w:rPr>
        <w:t>Trust.</w:t>
      </w:r>
      <w:r>
        <w:rPr>
          <w:color w:val="231F20"/>
          <w:spacing w:val="-4"/>
          <w:w w:val="110"/>
          <w:sz w:val="12"/>
        </w:rPr>
        <w:t> </w:t>
      </w:r>
      <w:r>
        <w:rPr>
          <w:color w:val="231F20"/>
          <w:w w:val="110"/>
          <w:sz w:val="12"/>
        </w:rPr>
        <w:t>(1992).</w:t>
      </w:r>
      <w:r>
        <w:rPr>
          <w:color w:val="231F20"/>
          <w:spacing w:val="-4"/>
          <w:w w:val="110"/>
          <w:sz w:val="12"/>
        </w:rPr>
        <w:t> </w:t>
      </w:r>
      <w:r>
        <w:rPr>
          <w:i/>
          <w:color w:val="231F20"/>
          <w:spacing w:val="2"/>
          <w:w w:val="110"/>
          <w:sz w:val="12"/>
        </w:rPr>
        <w:t>Wildfowl</w:t>
      </w:r>
      <w:r>
        <w:rPr>
          <w:i/>
          <w:color w:val="231F20"/>
          <w:spacing w:val="-4"/>
          <w:w w:val="110"/>
          <w:sz w:val="12"/>
        </w:rPr>
        <w:t> </w:t>
      </w:r>
      <w:r>
        <w:rPr>
          <w:i/>
          <w:color w:val="231F20"/>
          <w:w w:val="110"/>
          <w:sz w:val="12"/>
        </w:rPr>
        <w:t>and</w:t>
      </w:r>
      <w:r>
        <w:rPr>
          <w:i/>
          <w:color w:val="231F20"/>
          <w:spacing w:val="-4"/>
          <w:w w:val="110"/>
          <w:sz w:val="12"/>
        </w:rPr>
        <w:t> </w:t>
      </w:r>
      <w:r>
        <w:rPr>
          <w:i/>
          <w:color w:val="231F20"/>
          <w:w w:val="110"/>
          <w:sz w:val="12"/>
        </w:rPr>
        <w:t>Wetlands</w:t>
      </w:r>
      <w:r>
        <w:rPr>
          <w:color w:val="231F20"/>
          <w:w w:val="110"/>
          <w:sz w:val="12"/>
        </w:rPr>
        <w:t>.</w:t>
      </w:r>
      <w:r>
        <w:rPr>
          <w:color w:val="231F20"/>
          <w:spacing w:val="-4"/>
          <w:w w:val="110"/>
          <w:sz w:val="12"/>
        </w:rPr>
        <w:t> </w:t>
      </w:r>
      <w:r>
        <w:rPr>
          <w:color w:val="231F20"/>
          <w:spacing w:val="2"/>
          <w:w w:val="110"/>
          <w:sz w:val="12"/>
        </w:rPr>
        <w:t>Gloucester:</w:t>
      </w:r>
      <w:r>
        <w:rPr>
          <w:color w:val="231F20"/>
          <w:spacing w:val="-4"/>
          <w:w w:val="110"/>
          <w:sz w:val="12"/>
        </w:rPr>
        <w:t> </w:t>
      </w:r>
      <w:r>
        <w:rPr>
          <w:color w:val="231F20"/>
          <w:w w:val="110"/>
          <w:sz w:val="12"/>
        </w:rPr>
        <w:t>Orchard</w:t>
      </w:r>
      <w:r>
        <w:rPr>
          <w:color w:val="231F20"/>
          <w:spacing w:val="-4"/>
          <w:w w:val="110"/>
          <w:sz w:val="12"/>
        </w:rPr>
        <w:t> </w:t>
      </w:r>
      <w:r>
        <w:rPr>
          <w:color w:val="231F20"/>
          <w:w w:val="110"/>
          <w:sz w:val="12"/>
        </w:rPr>
        <w:t>and</w:t>
      </w:r>
      <w:r>
        <w:rPr>
          <w:color w:val="231F20"/>
          <w:spacing w:val="-4"/>
          <w:w w:val="110"/>
          <w:sz w:val="12"/>
        </w:rPr>
        <w:t> </w:t>
      </w:r>
      <w:r>
        <w:rPr>
          <w:color w:val="231F20"/>
          <w:w w:val="110"/>
          <w:sz w:val="12"/>
        </w:rPr>
        <w:t>Inds</w:t>
      </w:r>
    </w:p>
    <w:p>
      <w:pPr>
        <w:spacing w:line="278" w:lineRule="auto" w:before="0"/>
        <w:ind w:left="113" w:right="89" w:firstLine="0"/>
        <w:jc w:val="left"/>
        <w:rPr>
          <w:sz w:val="12"/>
        </w:rPr>
      </w:pPr>
      <w:r>
        <w:rPr>
          <w:color w:val="231F20"/>
          <w:w w:val="110"/>
          <w:sz w:val="12"/>
        </w:rPr>
        <w:t>Ramsar</w:t>
      </w:r>
      <w:r>
        <w:rPr>
          <w:color w:val="231F20"/>
          <w:spacing w:val="-15"/>
          <w:w w:val="110"/>
          <w:sz w:val="12"/>
        </w:rPr>
        <w:t> </w:t>
      </w:r>
      <w:r>
        <w:rPr>
          <w:color w:val="231F20"/>
          <w:w w:val="110"/>
          <w:sz w:val="12"/>
        </w:rPr>
        <w:t>Convention</w:t>
      </w:r>
      <w:r>
        <w:rPr>
          <w:color w:val="231F20"/>
          <w:spacing w:val="-15"/>
          <w:w w:val="110"/>
          <w:sz w:val="12"/>
        </w:rPr>
        <w:t> </w:t>
      </w:r>
      <w:r>
        <w:rPr>
          <w:color w:val="231F20"/>
          <w:spacing w:val="2"/>
          <w:w w:val="110"/>
          <w:sz w:val="12"/>
        </w:rPr>
        <w:t>Secretariat.</w:t>
      </w:r>
      <w:r>
        <w:rPr>
          <w:color w:val="231F20"/>
          <w:spacing w:val="-14"/>
          <w:w w:val="110"/>
          <w:sz w:val="12"/>
        </w:rPr>
        <w:t> </w:t>
      </w:r>
      <w:r>
        <w:rPr>
          <w:color w:val="231F20"/>
          <w:spacing w:val="2"/>
          <w:w w:val="110"/>
          <w:sz w:val="12"/>
        </w:rPr>
        <w:t>(2007).</w:t>
      </w:r>
      <w:r>
        <w:rPr>
          <w:color w:val="231F20"/>
          <w:spacing w:val="-15"/>
          <w:w w:val="110"/>
          <w:sz w:val="12"/>
        </w:rPr>
        <w:t> </w:t>
      </w:r>
      <w:r>
        <w:rPr>
          <w:i/>
          <w:color w:val="231F20"/>
          <w:w w:val="110"/>
          <w:sz w:val="12"/>
        </w:rPr>
        <w:t>Wise</w:t>
      </w:r>
      <w:r>
        <w:rPr>
          <w:i/>
          <w:color w:val="231F20"/>
          <w:spacing w:val="-15"/>
          <w:w w:val="110"/>
          <w:sz w:val="12"/>
        </w:rPr>
        <w:t> </w:t>
      </w:r>
      <w:r>
        <w:rPr>
          <w:i/>
          <w:color w:val="231F20"/>
          <w:w w:val="110"/>
          <w:sz w:val="12"/>
        </w:rPr>
        <w:t>use</w:t>
      </w:r>
      <w:r>
        <w:rPr>
          <w:i/>
          <w:color w:val="231F20"/>
          <w:spacing w:val="-14"/>
          <w:w w:val="110"/>
          <w:sz w:val="12"/>
        </w:rPr>
        <w:t> </w:t>
      </w:r>
      <w:r>
        <w:rPr>
          <w:i/>
          <w:color w:val="231F20"/>
          <w:w w:val="110"/>
          <w:sz w:val="12"/>
        </w:rPr>
        <w:t>of</w:t>
      </w:r>
      <w:r>
        <w:rPr>
          <w:i/>
          <w:color w:val="231F20"/>
          <w:spacing w:val="-15"/>
          <w:w w:val="110"/>
          <w:sz w:val="12"/>
        </w:rPr>
        <w:t> </w:t>
      </w:r>
      <w:r>
        <w:rPr>
          <w:i/>
          <w:color w:val="231F20"/>
          <w:spacing w:val="2"/>
          <w:w w:val="110"/>
          <w:sz w:val="12"/>
        </w:rPr>
        <w:t>wetlands:</w:t>
      </w:r>
      <w:r>
        <w:rPr>
          <w:i/>
          <w:color w:val="231F20"/>
          <w:spacing w:val="-15"/>
          <w:w w:val="110"/>
          <w:sz w:val="12"/>
        </w:rPr>
        <w:t> </w:t>
      </w:r>
      <w:r>
        <w:rPr>
          <w:i/>
          <w:color w:val="231F20"/>
          <w:w w:val="110"/>
          <w:sz w:val="12"/>
        </w:rPr>
        <w:t>A</w:t>
      </w:r>
      <w:r>
        <w:rPr>
          <w:i/>
          <w:color w:val="231F20"/>
          <w:spacing w:val="-14"/>
          <w:w w:val="110"/>
          <w:sz w:val="12"/>
        </w:rPr>
        <w:t> </w:t>
      </w:r>
      <w:r>
        <w:rPr>
          <w:i/>
          <w:color w:val="231F20"/>
          <w:w w:val="110"/>
          <w:sz w:val="12"/>
        </w:rPr>
        <w:t>Conceptual</w:t>
      </w:r>
      <w:r>
        <w:rPr>
          <w:i/>
          <w:color w:val="231F20"/>
          <w:spacing w:val="-15"/>
          <w:w w:val="110"/>
          <w:sz w:val="12"/>
        </w:rPr>
        <w:t> </w:t>
      </w:r>
      <w:r>
        <w:rPr>
          <w:i/>
          <w:color w:val="231F20"/>
          <w:w w:val="110"/>
          <w:sz w:val="12"/>
        </w:rPr>
        <w:t>Framework</w:t>
      </w:r>
      <w:r>
        <w:rPr>
          <w:i/>
          <w:color w:val="231F20"/>
          <w:spacing w:val="-15"/>
          <w:w w:val="110"/>
          <w:sz w:val="12"/>
        </w:rPr>
        <w:t> </w:t>
      </w:r>
      <w:r>
        <w:rPr>
          <w:i/>
          <w:color w:val="231F20"/>
          <w:w w:val="110"/>
          <w:sz w:val="12"/>
        </w:rPr>
        <w:t>for</w:t>
      </w:r>
      <w:r>
        <w:rPr>
          <w:i/>
          <w:color w:val="231F20"/>
          <w:spacing w:val="-14"/>
          <w:w w:val="110"/>
          <w:sz w:val="12"/>
        </w:rPr>
        <w:t> </w:t>
      </w:r>
      <w:r>
        <w:rPr>
          <w:i/>
          <w:color w:val="231F20"/>
          <w:w w:val="110"/>
          <w:sz w:val="12"/>
        </w:rPr>
        <w:t>the</w:t>
      </w:r>
      <w:r>
        <w:rPr>
          <w:i/>
          <w:color w:val="231F20"/>
          <w:spacing w:val="-15"/>
          <w:w w:val="110"/>
          <w:sz w:val="12"/>
        </w:rPr>
        <w:t> </w:t>
      </w:r>
      <w:r>
        <w:rPr>
          <w:i/>
          <w:color w:val="231F20"/>
          <w:w w:val="110"/>
          <w:sz w:val="12"/>
        </w:rPr>
        <w:t>wise</w:t>
      </w:r>
      <w:r>
        <w:rPr>
          <w:i/>
          <w:color w:val="231F20"/>
          <w:spacing w:val="-15"/>
          <w:w w:val="110"/>
          <w:sz w:val="12"/>
        </w:rPr>
        <w:t> </w:t>
      </w:r>
      <w:r>
        <w:rPr>
          <w:i/>
          <w:color w:val="231F20"/>
          <w:w w:val="110"/>
          <w:sz w:val="12"/>
        </w:rPr>
        <w:t>use</w:t>
      </w:r>
      <w:r>
        <w:rPr>
          <w:i/>
          <w:color w:val="231F20"/>
          <w:spacing w:val="-14"/>
          <w:w w:val="110"/>
          <w:sz w:val="12"/>
        </w:rPr>
        <w:t> </w:t>
      </w:r>
      <w:r>
        <w:rPr>
          <w:i/>
          <w:color w:val="231F20"/>
          <w:w w:val="110"/>
          <w:sz w:val="12"/>
        </w:rPr>
        <w:t>of</w:t>
      </w:r>
      <w:r>
        <w:rPr>
          <w:i/>
          <w:color w:val="231F20"/>
          <w:spacing w:val="-15"/>
          <w:w w:val="110"/>
          <w:sz w:val="12"/>
        </w:rPr>
        <w:t> </w:t>
      </w:r>
      <w:r>
        <w:rPr>
          <w:i/>
          <w:color w:val="231F20"/>
          <w:w w:val="110"/>
          <w:sz w:val="12"/>
        </w:rPr>
        <w:t>wetlands</w:t>
      </w:r>
      <w:r>
        <w:rPr>
          <w:i/>
          <w:color w:val="231F20"/>
          <w:spacing w:val="-15"/>
          <w:w w:val="110"/>
          <w:sz w:val="12"/>
        </w:rPr>
        <w:t> </w:t>
      </w:r>
      <w:r>
        <w:rPr>
          <w:color w:val="231F20"/>
          <w:w w:val="110"/>
          <w:sz w:val="12"/>
        </w:rPr>
        <w:t>(3rd</w:t>
      </w:r>
      <w:r>
        <w:rPr>
          <w:color w:val="231F20"/>
          <w:spacing w:val="-14"/>
          <w:w w:val="110"/>
          <w:sz w:val="12"/>
        </w:rPr>
        <w:t> </w:t>
      </w:r>
      <w:r>
        <w:rPr>
          <w:color w:val="231F20"/>
          <w:spacing w:val="2"/>
          <w:w w:val="110"/>
          <w:sz w:val="12"/>
        </w:rPr>
        <w:t>edition).</w:t>
      </w:r>
      <w:r>
        <w:rPr>
          <w:color w:val="231F20"/>
          <w:spacing w:val="-15"/>
          <w:w w:val="110"/>
          <w:sz w:val="12"/>
        </w:rPr>
        <w:t> </w:t>
      </w:r>
      <w:r>
        <w:rPr>
          <w:color w:val="231F20"/>
          <w:spacing w:val="2"/>
          <w:w w:val="110"/>
          <w:sz w:val="12"/>
        </w:rPr>
        <w:t>Switzerland:</w:t>
      </w:r>
      <w:r>
        <w:rPr>
          <w:color w:val="231F20"/>
          <w:spacing w:val="-15"/>
          <w:w w:val="110"/>
          <w:sz w:val="12"/>
        </w:rPr>
        <w:t> </w:t>
      </w:r>
      <w:r>
        <w:rPr>
          <w:color w:val="231F20"/>
          <w:w w:val="110"/>
          <w:sz w:val="12"/>
        </w:rPr>
        <w:t>Ramsar</w:t>
      </w:r>
      <w:r>
        <w:rPr>
          <w:color w:val="231F20"/>
          <w:spacing w:val="-14"/>
          <w:w w:val="110"/>
          <w:sz w:val="12"/>
        </w:rPr>
        <w:t> </w:t>
      </w:r>
      <w:r>
        <w:rPr>
          <w:color w:val="231F20"/>
          <w:w w:val="110"/>
          <w:sz w:val="12"/>
        </w:rPr>
        <w:t>Convention Secretariat</w:t>
      </w:r>
    </w:p>
    <w:sectPr>
      <w:type w:val="continuous"/>
      <w:pgSz w:w="11910" w:h="16840"/>
      <w:pgMar w:top="800" w:bottom="1280" w:left="102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26655">
          <wp:simplePos x="0" y="0"/>
          <wp:positionH relativeFrom="page">
            <wp:posOffset>540774</wp:posOffset>
          </wp:positionH>
          <wp:positionV relativeFrom="page">
            <wp:posOffset>9877043</wp:posOffset>
          </wp:positionV>
          <wp:extent cx="737702" cy="409102"/>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737702" cy="409102"/>
                  </a:xfrm>
                  <a:prstGeom prst="rect">
                    <a:avLst/>
                  </a:prstGeom>
                </pic:spPr>
              </pic:pic>
            </a:graphicData>
          </a:graphic>
        </wp:anchor>
      </w:drawing>
    </w:r>
    <w:r>
      <w:rPr/>
      <w:drawing>
        <wp:anchor distT="0" distB="0" distL="0" distR="0" allowOverlap="1" layoutInCell="1" locked="0" behindDoc="1" simplePos="0" relativeHeight="268426679">
          <wp:simplePos x="0" y="0"/>
          <wp:positionH relativeFrom="page">
            <wp:posOffset>6560059</wp:posOffset>
          </wp:positionH>
          <wp:positionV relativeFrom="page">
            <wp:posOffset>9876790</wp:posOffset>
          </wp:positionV>
          <wp:extent cx="409315" cy="401955"/>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2" cstate="print"/>
                  <a:stretch>
                    <a:fillRect/>
                  </a:stretch>
                </pic:blipFill>
                <pic:spPr>
                  <a:xfrm>
                    <a:off x="0" y="0"/>
                    <a:ext cx="409315" cy="401955"/>
                  </a:xfrm>
                  <a:prstGeom prst="rect">
                    <a:avLst/>
                  </a:prstGeom>
                </pic:spPr>
              </pic:pic>
            </a:graphicData>
          </a:graphic>
        </wp:anchor>
      </w:drawing>
    </w:r>
    <w:r>
      <w:rPr/>
      <w:pict>
        <v:group style="position:absolute;margin-left:105.850998pt;margin-top:777.699036pt;width:405.3pt;height:8.3pt;mso-position-horizontal-relative:page;mso-position-vertical-relative:page;z-index:-8752" coordorigin="2117,15554" coordsize="8106,166">
          <v:rect style="position:absolute;left:9598;top:15554;width:132;height:166" filled="true" fillcolor="#f15638" stroked="false">
            <v:fill type="solid"/>
          </v:rect>
          <v:rect style="position:absolute;left:9729;top:15553;width:192;height:166" filled="true" fillcolor="#f36e3a" stroked="false">
            <v:fill type="solid"/>
          </v:rect>
          <v:rect style="position:absolute;left:9921;top:15553;width:301;height:166" filled="true" fillcolor="#f99b1c" stroked="false">
            <v:fill type="solid"/>
          </v:rect>
          <v:rect style="position:absolute;left:9274;top:15554;width:153;height:166" filled="true" fillcolor="#f15638" stroked="false">
            <v:fill type="solid"/>
          </v:rect>
          <v:rect style="position:absolute;left:9426;top:15553;width:172;height:166" filled="true" fillcolor="#f99b1c" stroked="false">
            <v:fill type="solid"/>
          </v:rect>
          <v:shape style="position:absolute;left:6539;top:15554;width:2550;height:166" coordorigin="6539,15554" coordsize="2550,166" path="m6670,15554l6539,15554,6539,15720,6670,15720,6670,15554m7271,15554l7162,15554,7162,15720,7271,15720,7271,15554m8013,15554l7937,15554,7937,15720,8013,15720,8013,15554m8347,15554l8199,15554,8199,15720,8347,15720,8347,15554m9088,15554l9013,15554,9013,15720,9088,15720,9088,15554e" filled="true" fillcolor="#f15638" stroked="false">
            <v:path arrowok="t"/>
            <v:fill type="solid"/>
          </v:shape>
          <v:rect style="position:absolute;left:6670;top:15553;width:192;height:166" filled="true" fillcolor="#f36e3a" stroked="false">
            <v:fill type="solid"/>
          </v:rect>
          <v:rect style="position:absolute;left:6861;top:15553;width:301;height:166" filled="true" fillcolor="#f99b1c" stroked="false">
            <v:fill type="solid"/>
          </v:rect>
          <v:rect style="position:absolute;left:6152;top:15554;width:213;height:166" filled="true" fillcolor="#f15638" stroked="false">
            <v:fill type="solid"/>
          </v:rect>
          <v:rect style="position:absolute;left:6364;top:15553;width:175;height:166" filled="true" fillcolor="#f99b1c" stroked="false">
            <v:fill type="solid"/>
          </v:rect>
          <v:rect style="position:absolute;left:5389;top:15554;width:97;height:166" filled="true" fillcolor="#f15638" stroked="false">
            <v:fill type="solid"/>
          </v:rect>
          <v:rect style="position:absolute;left:5485;top:15553;width:377;height:166" filled="true" fillcolor="#f99b1c" stroked="false">
            <v:fill type="solid"/>
          </v:rect>
          <v:rect style="position:absolute;left:5862;top:15553;width:291;height:166" filled="true" fillcolor="#f36e3a" stroked="false">
            <v:fill type="solid"/>
          </v:rect>
          <v:rect style="position:absolute;left:4729;top:15554;width:198;height:166" filled="true" fillcolor="#f15638" stroked="false">
            <v:fill type="solid"/>
          </v:rect>
          <v:rect style="position:absolute;left:4927;top:15553;width:138;height:166" filled="true" fillcolor="#f99b1c" stroked="false">
            <v:fill type="solid"/>
          </v:rect>
          <v:rect style="position:absolute;left:4297;top:15554;width:235;height:166" filled="true" fillcolor="#f15638" stroked="false">
            <v:fill type="solid"/>
          </v:rect>
          <v:rect style="position:absolute;left:4531;top:15553;width:198;height:166" filled="true" fillcolor="#f99b1c" stroked="false">
            <v:fill type="solid"/>
          </v:rect>
          <v:rect style="position:absolute;left:5064;top:15553;width:325;height:166" filled="true" fillcolor="#f36e3a" stroked="false">
            <v:fill type="solid"/>
          </v:rect>
          <v:rect style="position:absolute;left:7270;top:15553;width:377;height:166" filled="true" fillcolor="#f99b1c" stroked="false">
            <v:fill type="solid"/>
          </v:rect>
          <v:rect style="position:absolute;left:7647;top:15553;width:291;height:166" filled="true" fillcolor="#f36e3a" stroked="false">
            <v:fill type="solid"/>
          </v:rect>
          <v:rect style="position:absolute;left:8012;top:15553;width:187;height:166" filled="true" fillcolor="#f99b1c" stroked="false">
            <v:fill type="solid"/>
          </v:rect>
          <v:shape style="position:absolute;left:2794;top:15554;width:838;height:166" coordorigin="2794,15554" coordsize="838,166" path="m2925,15554l2794,15554,2794,15720,2925,15720,2925,15554m3631,15554l3417,15554,3417,15720,3631,15720,3631,15554e" filled="true" fillcolor="#f15638" stroked="false">
            <v:path arrowok="t"/>
            <v:fill type="solid"/>
          </v:shape>
          <v:rect style="position:absolute;left:2925;top:15553;width:192;height:166" filled="true" fillcolor="#f36e3a" stroked="false">
            <v:fill type="solid"/>
          </v:rect>
          <v:rect style="position:absolute;left:3116;top:15553;width:301;height:166" filled="true" fillcolor="#f99b1c" stroked="false">
            <v:fill type="solid"/>
          </v:rect>
          <v:rect style="position:absolute;left:2407;top:15554;width:215;height:166" filled="true" fillcolor="#f15638" stroked="false">
            <v:fill type="solid"/>
          </v:rect>
          <v:rect style="position:absolute;left:2622;top:15553;width:172;height:166" filled="true" fillcolor="#f99b1c" stroked="false">
            <v:fill type="solid"/>
          </v:rect>
          <v:rect style="position:absolute;left:2117;top:15553;width:291;height:166" filled="true" fillcolor="#f36e3a" stroked="false">
            <v:fill type="solid"/>
          </v:rect>
          <v:rect style="position:absolute;left:3631;top:15553;width:352;height:166" filled="true" fillcolor="#f99b1c" stroked="false">
            <v:fill type="solid"/>
          </v:rect>
          <v:rect style="position:absolute;left:3983;top:15553;width:315;height:166" filled="true" fillcolor="#f36e3a" stroked="false">
            <v:fill type="solid"/>
          </v:rect>
          <v:rect style="position:absolute;left:8346;top:15553;width:377;height:166" filled="true" fillcolor="#f99b1c" stroked="false">
            <v:fill type="solid"/>
          </v:rect>
          <v:rect style="position:absolute;left:8722;top:15553;width:291;height:166" filled="true" fillcolor="#f36e3a" stroked="false">
            <v:fill type="solid"/>
          </v:rect>
          <v:rect style="position:absolute;left:9088;top:15553;width:187;height:166" filled="true" fillcolor="#f99b1c" stroked="false">
            <v:fill type="solid"/>
          </v:rect>
          <w10:wrap type="none"/>
        </v:group>
      </w:pict>
    </w:r>
    <w:r>
      <w:rPr/>
      <w:pict>
        <v:shapetype id="_x0000_t202" o:spt="202" coordsize="21600,21600" path="m,l,21600r21600,l21600,xe">
          <v:stroke joinstyle="miter"/>
          <v:path gradientshapeok="t" o:connecttype="rect"/>
        </v:shapetype>
        <v:shape style="position:absolute;margin-left:104.478302pt;margin-top:787.687012pt;width:141.8pt;height:23.2pt;mso-position-horizontal-relative:page;mso-position-vertical-relative:page;z-index:-8728" type="#_x0000_t202" filled="false" stroked="false">
          <v:textbox inset="0,0,0,0">
            <w:txbxContent>
              <w:p>
                <w:pPr>
                  <w:spacing w:before="16"/>
                  <w:ind w:left="20" w:right="0" w:firstLine="0"/>
                  <w:jc w:val="left"/>
                  <w:rPr>
                    <w:sz w:val="12"/>
                  </w:rPr>
                </w:pPr>
                <w:r>
                  <w:rPr>
                    <w:color w:val="231F20"/>
                    <w:sz w:val="12"/>
                  </w:rPr>
                  <w:t>ast0235 | Wetlands chemistry: Wetlands (fact sheet)</w:t>
                </w:r>
              </w:p>
              <w:p>
                <w:pPr>
                  <w:spacing w:line="249" w:lineRule="auto" w:before="6"/>
                  <w:ind w:left="20" w:right="146" w:firstLine="0"/>
                  <w:jc w:val="left"/>
                  <w:rPr>
                    <w:sz w:val="12"/>
                  </w:rPr>
                </w:pPr>
                <w:r>
                  <w:rPr>
                    <w:color w:val="231F20"/>
                    <w:sz w:val="12"/>
                  </w:rPr>
                  <w:t>© The University of Western Australia 2009 version 1.2, reviewed June 2014</w:t>
                </w:r>
              </w:p>
            </w:txbxContent>
          </v:textbox>
          <w10:wrap type="none"/>
        </v:shape>
      </w:pict>
    </w:r>
    <w:r>
      <w:rPr/>
      <w:pict>
        <v:shape style="position:absolute;margin-left:384.258301pt;margin-top:787.687012pt;width:128.25pt;height:23.2pt;mso-position-horizontal-relative:page;mso-position-vertical-relative:page;z-index:-8704" type="#_x0000_t202" filled="false" stroked="false">
          <v:textbox inset="0,0,0,0">
            <w:txbxContent>
              <w:p>
                <w:pPr>
                  <w:spacing w:line="249" w:lineRule="auto" w:before="16"/>
                  <w:ind w:left="30" w:right="11" w:hanging="11"/>
                  <w:jc w:val="left"/>
                  <w:rPr>
                    <w:sz w:val="12"/>
                  </w:rPr>
                </w:pPr>
                <w:r>
                  <w:rPr>
                    <w:color w:val="231F20"/>
                    <w:sz w:val="12"/>
                  </w:rPr>
                  <w:t>developed for the Department of Education WA for</w:t>
                </w:r>
                <w:r>
                  <w:rPr>
                    <w:color w:val="231F20"/>
                    <w:spacing w:val="-14"/>
                    <w:sz w:val="12"/>
                  </w:rPr>
                  <w:t> </w:t>
                </w:r>
                <w:r>
                  <w:rPr>
                    <w:color w:val="231F20"/>
                    <w:sz w:val="12"/>
                  </w:rPr>
                  <w:t>conditions</w:t>
                </w:r>
                <w:r>
                  <w:rPr>
                    <w:color w:val="231F20"/>
                    <w:spacing w:val="-13"/>
                    <w:sz w:val="12"/>
                  </w:rPr>
                  <w:t> </w:t>
                </w:r>
                <w:r>
                  <w:rPr>
                    <w:color w:val="231F20"/>
                    <w:sz w:val="12"/>
                  </w:rPr>
                  <w:t>of</w:t>
                </w:r>
                <w:r>
                  <w:rPr>
                    <w:color w:val="231F20"/>
                    <w:spacing w:val="-13"/>
                    <w:sz w:val="12"/>
                  </w:rPr>
                  <w:t> </w:t>
                </w:r>
                <w:r>
                  <w:rPr>
                    <w:color w:val="231F20"/>
                    <w:sz w:val="12"/>
                  </w:rPr>
                  <w:t>use</w:t>
                </w:r>
                <w:r>
                  <w:rPr>
                    <w:color w:val="231F20"/>
                    <w:spacing w:val="-13"/>
                    <w:sz w:val="12"/>
                  </w:rPr>
                  <w:t> </w:t>
                </w:r>
                <w:r>
                  <w:rPr>
                    <w:color w:val="231F20"/>
                    <w:sz w:val="12"/>
                  </w:rPr>
                  <w:t>see</w:t>
                </w:r>
                <w:r>
                  <w:rPr>
                    <w:color w:val="231F20"/>
                    <w:spacing w:val="-13"/>
                    <w:sz w:val="12"/>
                  </w:rPr>
                  <w:t> </w:t>
                </w:r>
                <w:r>
                  <w:rPr>
                    <w:color w:val="231F20"/>
                    <w:sz w:val="12"/>
                  </w:rPr>
                  <w:t>spice.wa.edu.au/usage</w:t>
                </w:r>
              </w:p>
              <w:p>
                <w:pPr>
                  <w:spacing w:before="1"/>
                  <w:ind w:left="1528" w:right="0" w:firstLine="0"/>
                  <w:jc w:val="left"/>
                  <w:rPr>
                    <w:sz w:val="12"/>
                  </w:rPr>
                </w:pPr>
                <w:r>
                  <w:rPr>
                    <w:color w:val="231F20"/>
                    <w:w w:val="95"/>
                    <w:sz w:val="12"/>
                  </w:rPr>
                  <w:t>Licensed</w:t>
                </w:r>
                <w:r>
                  <w:rPr>
                    <w:color w:val="231F20"/>
                    <w:spacing w:val="-16"/>
                    <w:w w:val="95"/>
                    <w:sz w:val="12"/>
                  </w:rPr>
                  <w:t> </w:t>
                </w:r>
                <w:r>
                  <w:rPr>
                    <w:color w:val="231F20"/>
                    <w:w w:val="95"/>
                    <w:sz w:val="12"/>
                  </w:rPr>
                  <w:t>for</w:t>
                </w:r>
                <w:r>
                  <w:rPr>
                    <w:color w:val="231F20"/>
                    <w:spacing w:val="-15"/>
                    <w:w w:val="95"/>
                    <w:sz w:val="12"/>
                  </w:rPr>
                  <w:t> </w:t>
                </w:r>
                <w:r>
                  <w:rPr>
                    <w:color w:val="231F20"/>
                    <w:spacing w:val="3"/>
                    <w:w w:val="95"/>
                    <w:sz w:val="12"/>
                  </w:rPr>
                  <w:t>NEALS</w:t>
                </w:r>
              </w:p>
            </w:txbxContent>
          </v:textbox>
          <w10:wrap type="none"/>
        </v:shape>
      </w:pict>
    </w:r>
    <w:r>
      <w:rPr/>
      <w:pict>
        <v:shape style="position:absolute;margin-left:285.462311pt;margin-top:802.087036pt;width:20.05pt;height:8.8pt;mso-position-horizontal-relative:page;mso-position-vertical-relative:page;z-index:-8680" type="#_x0000_t202" filled="false" stroked="false">
          <v:textbox inset="0,0,0,0">
            <w:txbxContent>
              <w:p>
                <w:pPr>
                  <w:spacing w:before="16"/>
                  <w:ind w:left="20" w:right="0" w:firstLine="0"/>
                  <w:jc w:val="left"/>
                  <w:rPr>
                    <w:sz w:val="12"/>
                  </w:rPr>
                </w:pPr>
                <w:r>
                  <w:rPr>
                    <w:color w:val="231F20"/>
                    <w:sz w:val="12"/>
                  </w:rPr>
                  <w:t>page 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26799">
          <wp:simplePos x="0" y="0"/>
          <wp:positionH relativeFrom="page">
            <wp:posOffset>540773</wp:posOffset>
          </wp:positionH>
          <wp:positionV relativeFrom="page">
            <wp:posOffset>9877043</wp:posOffset>
          </wp:positionV>
          <wp:extent cx="737703" cy="409102"/>
          <wp:effectExtent l="0" t="0" r="0" b="0"/>
          <wp:wrapNone/>
          <wp:docPr id="15" name="image10.png" descr=""/>
          <wp:cNvGraphicFramePr>
            <a:graphicFrameLocks noChangeAspect="1"/>
          </wp:cNvGraphicFramePr>
          <a:graphic>
            <a:graphicData uri="http://schemas.openxmlformats.org/drawingml/2006/picture">
              <pic:pic>
                <pic:nvPicPr>
                  <pic:cNvPr id="16" name="image10.png"/>
                  <pic:cNvPicPr/>
                </pic:nvPicPr>
                <pic:blipFill>
                  <a:blip r:embed="rId1" cstate="print"/>
                  <a:stretch>
                    <a:fillRect/>
                  </a:stretch>
                </pic:blipFill>
                <pic:spPr>
                  <a:xfrm>
                    <a:off x="0" y="0"/>
                    <a:ext cx="737703" cy="409102"/>
                  </a:xfrm>
                  <a:prstGeom prst="rect">
                    <a:avLst/>
                  </a:prstGeom>
                </pic:spPr>
              </pic:pic>
            </a:graphicData>
          </a:graphic>
        </wp:anchor>
      </w:drawing>
    </w:r>
    <w:r>
      <w:rPr/>
      <w:drawing>
        <wp:anchor distT="0" distB="0" distL="0" distR="0" allowOverlap="1" layoutInCell="1" locked="0" behindDoc="1" simplePos="0" relativeHeight="268426823">
          <wp:simplePos x="0" y="0"/>
          <wp:positionH relativeFrom="page">
            <wp:posOffset>6560058</wp:posOffset>
          </wp:positionH>
          <wp:positionV relativeFrom="page">
            <wp:posOffset>9876790</wp:posOffset>
          </wp:positionV>
          <wp:extent cx="409315" cy="401955"/>
          <wp:effectExtent l="0" t="0" r="0" b="0"/>
          <wp:wrapNone/>
          <wp:docPr id="17" name="image2.jpeg" descr=""/>
          <wp:cNvGraphicFramePr>
            <a:graphicFrameLocks noChangeAspect="1"/>
          </wp:cNvGraphicFramePr>
          <a:graphic>
            <a:graphicData uri="http://schemas.openxmlformats.org/drawingml/2006/picture">
              <pic:pic>
                <pic:nvPicPr>
                  <pic:cNvPr id="18" name="image2.jpeg"/>
                  <pic:cNvPicPr/>
                </pic:nvPicPr>
                <pic:blipFill>
                  <a:blip r:embed="rId2" cstate="print"/>
                  <a:stretch>
                    <a:fillRect/>
                  </a:stretch>
                </pic:blipFill>
                <pic:spPr>
                  <a:xfrm>
                    <a:off x="0" y="0"/>
                    <a:ext cx="409315" cy="401955"/>
                  </a:xfrm>
                  <a:prstGeom prst="rect">
                    <a:avLst/>
                  </a:prstGeom>
                </pic:spPr>
              </pic:pic>
            </a:graphicData>
          </a:graphic>
        </wp:anchor>
      </w:drawing>
    </w:r>
    <w:r>
      <w:rPr/>
      <w:pict>
        <v:group style="position:absolute;margin-left:105.850998pt;margin-top:777.699036pt;width:405.3pt;height:8.3pt;mso-position-horizontal-relative:page;mso-position-vertical-relative:page;z-index:-8608" coordorigin="2117,15554" coordsize="8106,166">
          <v:rect style="position:absolute;left:9598;top:15554;width:132;height:166" filled="true" fillcolor="#f15638" stroked="false">
            <v:fill type="solid"/>
          </v:rect>
          <v:rect style="position:absolute;left:9729;top:15553;width:192;height:166" filled="true" fillcolor="#f36e3a" stroked="false">
            <v:fill type="solid"/>
          </v:rect>
          <v:rect style="position:absolute;left:9921;top:15553;width:301;height:166" filled="true" fillcolor="#f99b1c" stroked="false">
            <v:fill type="solid"/>
          </v:rect>
          <v:rect style="position:absolute;left:9274;top:15554;width:153;height:166" filled="true" fillcolor="#f15638" stroked="false">
            <v:fill type="solid"/>
          </v:rect>
          <v:rect style="position:absolute;left:9426;top:15553;width:172;height:166" filled="true" fillcolor="#f99b1c" stroked="false">
            <v:fill type="solid"/>
          </v:rect>
          <v:shape style="position:absolute;left:6539;top:15554;width:2550;height:166" coordorigin="6539,15554" coordsize="2550,166" path="m6670,15554l6539,15554,6539,15720,6670,15720,6670,15554m7271,15554l7162,15554,7162,15720,7271,15720,7271,15554m8013,15554l7937,15554,7937,15720,8013,15720,8013,15554m8347,15554l8199,15554,8199,15720,8347,15720,8347,15554m9088,15554l9013,15554,9013,15720,9088,15720,9088,15554e" filled="true" fillcolor="#f15638" stroked="false">
            <v:path arrowok="t"/>
            <v:fill type="solid"/>
          </v:shape>
          <v:rect style="position:absolute;left:6670;top:15553;width:192;height:166" filled="true" fillcolor="#f36e3a" stroked="false">
            <v:fill type="solid"/>
          </v:rect>
          <v:rect style="position:absolute;left:6861;top:15553;width:301;height:166" filled="true" fillcolor="#f99b1c" stroked="false">
            <v:fill type="solid"/>
          </v:rect>
          <v:rect style="position:absolute;left:6152;top:15554;width:213;height:166" filled="true" fillcolor="#f15638" stroked="false">
            <v:fill type="solid"/>
          </v:rect>
          <v:rect style="position:absolute;left:6364;top:15553;width:175;height:166" filled="true" fillcolor="#f99b1c" stroked="false">
            <v:fill type="solid"/>
          </v:rect>
          <v:rect style="position:absolute;left:5389;top:15554;width:97;height:166" filled="true" fillcolor="#f15638" stroked="false">
            <v:fill type="solid"/>
          </v:rect>
          <v:rect style="position:absolute;left:5485;top:15553;width:377;height:166" filled="true" fillcolor="#f99b1c" stroked="false">
            <v:fill type="solid"/>
          </v:rect>
          <v:rect style="position:absolute;left:5862;top:15553;width:291;height:166" filled="true" fillcolor="#f36e3a" stroked="false">
            <v:fill type="solid"/>
          </v:rect>
          <v:rect style="position:absolute;left:4729;top:15554;width:198;height:166" filled="true" fillcolor="#f15638" stroked="false">
            <v:fill type="solid"/>
          </v:rect>
          <v:rect style="position:absolute;left:4927;top:15553;width:138;height:166" filled="true" fillcolor="#f99b1c" stroked="false">
            <v:fill type="solid"/>
          </v:rect>
          <v:rect style="position:absolute;left:4297;top:15554;width:235;height:166" filled="true" fillcolor="#f15638" stroked="false">
            <v:fill type="solid"/>
          </v:rect>
          <v:rect style="position:absolute;left:4531;top:15553;width:198;height:166" filled="true" fillcolor="#f99b1c" stroked="false">
            <v:fill type="solid"/>
          </v:rect>
          <v:rect style="position:absolute;left:5064;top:15553;width:325;height:166" filled="true" fillcolor="#f36e3a" stroked="false">
            <v:fill type="solid"/>
          </v:rect>
          <v:rect style="position:absolute;left:7270;top:15553;width:377;height:166" filled="true" fillcolor="#f99b1c" stroked="false">
            <v:fill type="solid"/>
          </v:rect>
          <v:rect style="position:absolute;left:7647;top:15553;width:291;height:166" filled="true" fillcolor="#f36e3a" stroked="false">
            <v:fill type="solid"/>
          </v:rect>
          <v:rect style="position:absolute;left:8012;top:15553;width:187;height:166" filled="true" fillcolor="#f99b1c" stroked="false">
            <v:fill type="solid"/>
          </v:rect>
          <v:shape style="position:absolute;left:2794;top:15554;width:838;height:166" coordorigin="2794,15554" coordsize="838,166" path="m2925,15554l2794,15554,2794,15720,2925,15720,2925,15554m3631,15554l3417,15554,3417,15720,3631,15720,3631,15554e" filled="true" fillcolor="#f15638" stroked="false">
            <v:path arrowok="t"/>
            <v:fill type="solid"/>
          </v:shape>
          <v:rect style="position:absolute;left:2925;top:15553;width:192;height:166" filled="true" fillcolor="#f36e3a" stroked="false">
            <v:fill type="solid"/>
          </v:rect>
          <v:rect style="position:absolute;left:3116;top:15553;width:301;height:166" filled="true" fillcolor="#f99b1c" stroked="false">
            <v:fill type="solid"/>
          </v:rect>
          <v:rect style="position:absolute;left:2407;top:15554;width:215;height:166" filled="true" fillcolor="#f15638" stroked="false">
            <v:fill type="solid"/>
          </v:rect>
          <v:rect style="position:absolute;left:2622;top:15553;width:172;height:166" filled="true" fillcolor="#f99b1c" stroked="false">
            <v:fill type="solid"/>
          </v:rect>
          <v:rect style="position:absolute;left:2117;top:15553;width:291;height:166" filled="true" fillcolor="#f36e3a" stroked="false">
            <v:fill type="solid"/>
          </v:rect>
          <v:rect style="position:absolute;left:3631;top:15553;width:352;height:166" filled="true" fillcolor="#f99b1c" stroked="false">
            <v:fill type="solid"/>
          </v:rect>
          <v:rect style="position:absolute;left:3983;top:15553;width:315;height:166" filled="true" fillcolor="#f36e3a" stroked="false">
            <v:fill type="solid"/>
          </v:rect>
          <v:rect style="position:absolute;left:8346;top:15553;width:377;height:166" filled="true" fillcolor="#f99b1c" stroked="false">
            <v:fill type="solid"/>
          </v:rect>
          <v:rect style="position:absolute;left:8722;top:15553;width:291;height:166" filled="true" fillcolor="#f36e3a" stroked="false">
            <v:fill type="solid"/>
          </v:rect>
          <v:rect style="position:absolute;left:9088;top:15553;width:187;height:166" filled="true" fillcolor="#f99b1c" stroked="false">
            <v:fill type="solid"/>
          </v:rect>
          <w10:wrap type="none"/>
        </v:group>
      </w:pict>
    </w:r>
    <w:r>
      <w:rPr/>
      <w:pict>
        <v:shape style="position:absolute;margin-left:104.478302pt;margin-top:787.687012pt;width:141.8pt;height:23.2pt;mso-position-horizontal-relative:page;mso-position-vertical-relative:page;z-index:-8584" type="#_x0000_t202" filled="false" stroked="false">
          <v:textbox inset="0,0,0,0">
            <w:txbxContent>
              <w:p>
                <w:pPr>
                  <w:spacing w:before="16"/>
                  <w:ind w:left="20" w:right="0" w:firstLine="0"/>
                  <w:jc w:val="left"/>
                  <w:rPr>
                    <w:sz w:val="12"/>
                  </w:rPr>
                </w:pPr>
                <w:r>
                  <w:rPr>
                    <w:color w:val="231F20"/>
                    <w:sz w:val="12"/>
                  </w:rPr>
                  <w:t>ast0235 | Wetlands chemistry: Wetlands (fact sheet)</w:t>
                </w:r>
              </w:p>
              <w:p>
                <w:pPr>
                  <w:spacing w:line="249" w:lineRule="auto" w:before="6"/>
                  <w:ind w:left="20" w:right="146" w:firstLine="0"/>
                  <w:jc w:val="left"/>
                  <w:rPr>
                    <w:sz w:val="12"/>
                  </w:rPr>
                </w:pPr>
                <w:r>
                  <w:rPr>
                    <w:color w:val="231F20"/>
                    <w:sz w:val="12"/>
                  </w:rPr>
                  <w:t>© The University of Western Australia 2009 version 1.2, reviewed June 2014</w:t>
                </w:r>
              </w:p>
            </w:txbxContent>
          </v:textbox>
          <w10:wrap type="none"/>
        </v:shape>
      </w:pict>
    </w:r>
    <w:r>
      <w:rPr/>
      <w:pict>
        <v:shape style="position:absolute;margin-left:384.258301pt;margin-top:787.687012pt;width:128.25pt;height:16pt;mso-position-horizontal-relative:page;mso-position-vertical-relative:page;z-index:-8560" type="#_x0000_t202" filled="false" stroked="false">
          <v:textbox inset="0,0,0,0">
            <w:txbxContent>
              <w:p>
                <w:pPr>
                  <w:spacing w:line="249" w:lineRule="auto" w:before="16"/>
                  <w:ind w:left="30" w:right="11" w:hanging="11"/>
                  <w:jc w:val="left"/>
                  <w:rPr>
                    <w:sz w:val="12"/>
                  </w:rPr>
                </w:pPr>
                <w:r>
                  <w:rPr>
                    <w:color w:val="231F20"/>
                    <w:sz w:val="12"/>
                  </w:rPr>
                  <w:t>developed for the Department of Education WA for</w:t>
                </w:r>
                <w:r>
                  <w:rPr>
                    <w:color w:val="231F20"/>
                    <w:spacing w:val="-12"/>
                    <w:sz w:val="12"/>
                  </w:rPr>
                  <w:t> </w:t>
                </w:r>
                <w:r>
                  <w:rPr>
                    <w:color w:val="231F20"/>
                    <w:sz w:val="12"/>
                  </w:rPr>
                  <w:t>conditions</w:t>
                </w:r>
                <w:r>
                  <w:rPr>
                    <w:color w:val="231F20"/>
                    <w:spacing w:val="-12"/>
                    <w:sz w:val="12"/>
                  </w:rPr>
                  <w:t> </w:t>
                </w:r>
                <w:r>
                  <w:rPr>
                    <w:color w:val="231F20"/>
                    <w:sz w:val="12"/>
                  </w:rPr>
                  <w:t>of</w:t>
                </w:r>
                <w:r>
                  <w:rPr>
                    <w:color w:val="231F20"/>
                    <w:spacing w:val="-12"/>
                    <w:sz w:val="12"/>
                  </w:rPr>
                  <w:t> </w:t>
                </w:r>
                <w:r>
                  <w:rPr>
                    <w:color w:val="231F20"/>
                    <w:sz w:val="12"/>
                  </w:rPr>
                  <w:t>use</w:t>
                </w:r>
                <w:r>
                  <w:rPr>
                    <w:color w:val="231F20"/>
                    <w:spacing w:val="-11"/>
                    <w:sz w:val="12"/>
                  </w:rPr>
                  <w:t> </w:t>
                </w:r>
                <w:r>
                  <w:rPr>
                    <w:color w:val="231F20"/>
                    <w:sz w:val="12"/>
                  </w:rPr>
                  <w:t>see</w:t>
                </w:r>
                <w:r>
                  <w:rPr>
                    <w:color w:val="231F20"/>
                    <w:spacing w:val="-12"/>
                    <w:sz w:val="12"/>
                  </w:rPr>
                  <w:t> </w:t>
                </w:r>
                <w:r>
                  <w:rPr>
                    <w:color w:val="231F20"/>
                    <w:sz w:val="12"/>
                  </w:rPr>
                  <w:t>spice.wa.edu.au/usage</w:t>
                </w:r>
              </w:p>
            </w:txbxContent>
          </v:textbox>
          <w10:wrap type="none"/>
        </v:shape>
      </w:pict>
    </w:r>
    <w:r>
      <w:rPr/>
      <w:pict>
        <v:shape style="position:absolute;margin-left:285.462311pt;margin-top:802.087036pt;width:20.05pt;height:8.8pt;mso-position-horizontal-relative:page;mso-position-vertical-relative:page;z-index:-8536" type="#_x0000_t202" filled="false" stroked="false">
          <v:textbox inset="0,0,0,0">
            <w:txbxContent>
              <w:p>
                <w:pPr>
                  <w:spacing w:before="16"/>
                  <w:ind w:left="20" w:right="0" w:firstLine="0"/>
                  <w:jc w:val="left"/>
                  <w:rPr>
                    <w:sz w:val="12"/>
                  </w:rPr>
                </w:pPr>
                <w:r>
                  <w:rPr>
                    <w:color w:val="231F20"/>
                    <w:sz w:val="12"/>
                  </w:rPr>
                  <w:t>page 2</w:t>
                </w:r>
              </w:p>
            </w:txbxContent>
          </v:textbox>
          <w10:wrap type="none"/>
        </v:shape>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6"/>
      <w:szCs w:val="16"/>
    </w:rPr>
  </w:style>
  <w:style w:styleId="Heading1" w:type="paragraph">
    <w:name w:val="Heading 1"/>
    <w:basedOn w:val="Normal"/>
    <w:uiPriority w:val="1"/>
    <w:qFormat/>
    <w:pPr>
      <w:spacing w:before="99"/>
      <w:ind w:left="113"/>
      <w:outlineLvl w:val="1"/>
    </w:pPr>
    <w:rPr>
      <w:rFonts w:ascii="Arial" w:hAnsi="Arial" w:eastAsia="Arial" w:cs="Arial"/>
      <w:b/>
      <w:bCs/>
      <w:sz w:val="38"/>
      <w:szCs w:val="38"/>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3.pn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footer" Target="footer2.xml"/><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jpeg"/><Relationship Id="rId20" Type="http://schemas.openxmlformats.org/officeDocument/2006/relationships/image" Target="media/image17.jpeg"/><Relationship Id="rId21" Type="http://schemas.openxmlformats.org/officeDocument/2006/relationships/hyperlink" Target="http://www.naturebase.net/index2.php?option=com_c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2020-03-31T05:32:12Z</dcterms:created>
  <dcterms:modified xsi:type="dcterms:W3CDTF">2020-03-31T05:32:12Z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2014-06-11T00:00:00Z</vt:filetime>
  </property>
  <property fmtid="{D5CDD505-2E9C-101B-9397-08002B2CF9AE}" pid="3" name="Creator">
    <vt:lpwstr>Adobe InDesign CS6 (Macintosh)</vt:lpwstr>
  </property>
  <property fmtid="{D5CDD505-2E9C-101B-9397-08002B2CF9AE}" pid="4" name="LastSaved">
    <vt:filetime>2020-03-31T00:00:00Z</vt:filetime>
  </property>
</Properties>
</file>