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51"/>
        <w:ind w:left="173" w:right="0" w:firstLine="0"/>
        <w:jc w:val="left"/>
        <w:rPr>
          <w:b/>
          <w:sz w:val="38"/>
        </w:rPr>
      </w:pPr>
      <w:r>
        <w:rPr/>
        <w:pict>
          <v:group style="position:absolute;margin-left:56.693001pt;margin-top:5.604866pt;width:481.9pt;height:304.75pt;mso-position-horizontal-relative:page;mso-position-vertical-relative:paragraph;z-index:-5824" coordorigin="1134,112" coordsize="9638,6095">
            <v:shape style="position:absolute;left:1133;top:112;width:9638;height:1919" type="#_x0000_t75" stroked="false">
              <v:imagedata r:id="rId6" o:title=""/>
            </v:shape>
            <v:shape style="position:absolute;left:5954;top:2014;width:4818;height:4193" type="#_x0000_t75" stroked="false">
              <v:imagedata r:id="rId7" o:title=""/>
            </v:shape>
            <w10:wrap type="none"/>
          </v:group>
        </w:pict>
      </w:r>
      <w:r>
        <w:rPr>
          <w:b/>
          <w:color w:val="231F20"/>
          <w:w w:val="110"/>
          <w:sz w:val="38"/>
        </w:rPr>
        <w:t>fact sheet</w:t>
      </w:r>
    </w:p>
    <w:p>
      <w:pPr>
        <w:pStyle w:val="BodyText"/>
        <w:rPr>
          <w:b/>
          <w:sz w:val="20"/>
        </w:rPr>
      </w:pPr>
    </w:p>
    <w:p>
      <w:pPr>
        <w:pStyle w:val="BodyText"/>
        <w:rPr>
          <w:b/>
          <w:sz w:val="29"/>
        </w:rPr>
      </w:pPr>
    </w:p>
    <w:p>
      <w:pPr>
        <w:pStyle w:val="Heading1"/>
        <w:spacing w:before="98"/>
        <w:ind w:left="4107"/>
      </w:pPr>
      <w:r>
        <w:rPr>
          <w:color w:val="231F20"/>
          <w:spacing w:val="-19"/>
        </w:rPr>
        <w:t>Measuring </w:t>
      </w:r>
      <w:r>
        <w:rPr>
          <w:color w:val="231F20"/>
          <w:spacing w:val="-18"/>
        </w:rPr>
        <w:t>metabolism</w:t>
      </w:r>
    </w:p>
    <w:p>
      <w:pPr>
        <w:spacing w:line="232" w:lineRule="auto" w:before="344"/>
        <w:ind w:left="151" w:right="5899" w:firstLine="0"/>
        <w:jc w:val="left"/>
        <w:rPr>
          <w:b/>
          <w:sz w:val="54"/>
        </w:rPr>
      </w:pPr>
      <w:r>
        <w:rPr>
          <w:b/>
          <w:color w:val="231F20"/>
          <w:sz w:val="54"/>
        </w:rPr>
        <w:t>How much energy do you</w:t>
      </w:r>
    </w:p>
    <w:p>
      <w:pPr>
        <w:spacing w:after="0" w:line="232" w:lineRule="auto"/>
        <w:jc w:val="left"/>
        <w:rPr>
          <w:sz w:val="54"/>
        </w:rPr>
        <w:sectPr>
          <w:footerReference w:type="default" r:id="rId5"/>
          <w:type w:val="continuous"/>
          <w:pgSz w:w="11910" w:h="16840"/>
          <w:pgMar w:footer="1084" w:top="720" w:bottom="1280" w:left="960" w:right="1020"/>
          <w:pgNumType w:start="1"/>
        </w:sectPr>
      </w:pPr>
    </w:p>
    <w:p>
      <w:pPr>
        <w:spacing w:line="601" w:lineRule="exact" w:before="0"/>
        <w:ind w:left="151" w:right="0" w:firstLine="0"/>
        <w:jc w:val="left"/>
        <w:rPr>
          <w:b/>
          <w:sz w:val="54"/>
        </w:rPr>
      </w:pPr>
      <w:r>
        <w:rPr>
          <w:b/>
          <w:color w:val="231F20"/>
          <w:sz w:val="54"/>
        </w:rPr>
        <w:t>need to survive?</w:t>
      </w:r>
    </w:p>
    <w:p>
      <w:pPr>
        <w:spacing w:line="249" w:lineRule="auto" w:before="68"/>
        <w:ind w:left="173" w:right="35" w:firstLine="0"/>
        <w:jc w:val="left"/>
        <w:rPr>
          <w:sz w:val="22"/>
        </w:rPr>
      </w:pPr>
      <w:r>
        <w:rPr>
          <w:color w:val="231F20"/>
          <w:spacing w:val="-8"/>
          <w:w w:val="110"/>
          <w:sz w:val="22"/>
        </w:rPr>
        <w:t>To</w:t>
      </w:r>
      <w:r>
        <w:rPr>
          <w:color w:val="231F20"/>
          <w:spacing w:val="-18"/>
          <w:w w:val="110"/>
          <w:sz w:val="22"/>
        </w:rPr>
        <w:t> </w:t>
      </w:r>
      <w:r>
        <w:rPr>
          <w:color w:val="231F20"/>
          <w:w w:val="110"/>
          <w:sz w:val="22"/>
        </w:rPr>
        <w:t>find</w:t>
      </w:r>
      <w:r>
        <w:rPr>
          <w:color w:val="231F20"/>
          <w:spacing w:val="-17"/>
          <w:w w:val="110"/>
          <w:sz w:val="22"/>
        </w:rPr>
        <w:t> </w:t>
      </w:r>
      <w:r>
        <w:rPr>
          <w:color w:val="231F20"/>
          <w:w w:val="110"/>
          <w:sz w:val="22"/>
        </w:rPr>
        <w:t>out</w:t>
      </w:r>
      <w:r>
        <w:rPr>
          <w:color w:val="231F20"/>
          <w:spacing w:val="-18"/>
          <w:w w:val="110"/>
          <w:sz w:val="22"/>
        </w:rPr>
        <w:t> </w:t>
      </w:r>
      <w:r>
        <w:rPr>
          <w:color w:val="231F20"/>
          <w:w w:val="110"/>
          <w:sz w:val="22"/>
        </w:rPr>
        <w:t>energy</w:t>
      </w:r>
      <w:r>
        <w:rPr>
          <w:color w:val="231F20"/>
          <w:spacing w:val="-17"/>
          <w:w w:val="110"/>
          <w:sz w:val="22"/>
        </w:rPr>
        <w:t> </w:t>
      </w:r>
      <w:r>
        <w:rPr>
          <w:color w:val="231F20"/>
          <w:w w:val="110"/>
          <w:sz w:val="22"/>
        </w:rPr>
        <w:t>requirements,</w:t>
      </w:r>
      <w:r>
        <w:rPr>
          <w:color w:val="231F20"/>
          <w:spacing w:val="-18"/>
          <w:w w:val="110"/>
          <w:sz w:val="22"/>
        </w:rPr>
        <w:t> </w:t>
      </w:r>
      <w:r>
        <w:rPr>
          <w:color w:val="231F20"/>
          <w:w w:val="110"/>
          <w:sz w:val="22"/>
        </w:rPr>
        <w:t>you</w:t>
      </w:r>
      <w:r>
        <w:rPr>
          <w:color w:val="231F20"/>
          <w:spacing w:val="-17"/>
          <w:w w:val="110"/>
          <w:sz w:val="22"/>
        </w:rPr>
        <w:t> </w:t>
      </w:r>
      <w:r>
        <w:rPr>
          <w:color w:val="231F20"/>
          <w:w w:val="110"/>
          <w:sz w:val="22"/>
        </w:rPr>
        <w:t>need</w:t>
      </w:r>
      <w:r>
        <w:rPr>
          <w:color w:val="231F20"/>
          <w:spacing w:val="-17"/>
          <w:w w:val="110"/>
          <w:sz w:val="22"/>
        </w:rPr>
        <w:t> </w:t>
      </w:r>
      <w:r>
        <w:rPr>
          <w:color w:val="231F20"/>
          <w:w w:val="110"/>
          <w:sz w:val="22"/>
        </w:rPr>
        <w:t>to</w:t>
      </w:r>
      <w:r>
        <w:rPr>
          <w:color w:val="231F20"/>
          <w:spacing w:val="-18"/>
          <w:w w:val="110"/>
          <w:sz w:val="22"/>
        </w:rPr>
        <w:t> </w:t>
      </w:r>
      <w:r>
        <w:rPr>
          <w:color w:val="231F20"/>
          <w:w w:val="110"/>
          <w:sz w:val="22"/>
        </w:rPr>
        <w:t>study </w:t>
      </w:r>
      <w:r>
        <w:rPr>
          <w:color w:val="231F20"/>
          <w:w w:val="105"/>
          <w:sz w:val="22"/>
        </w:rPr>
        <w:t>metabolism.</w:t>
      </w:r>
      <w:r>
        <w:rPr>
          <w:color w:val="231F20"/>
          <w:spacing w:val="-15"/>
          <w:w w:val="105"/>
          <w:sz w:val="22"/>
        </w:rPr>
        <w:t> </w:t>
      </w:r>
      <w:r>
        <w:rPr>
          <w:color w:val="231F20"/>
          <w:w w:val="105"/>
          <w:sz w:val="22"/>
        </w:rPr>
        <w:t>Metabolism</w:t>
      </w:r>
      <w:r>
        <w:rPr>
          <w:color w:val="231F20"/>
          <w:spacing w:val="-14"/>
          <w:w w:val="105"/>
          <w:sz w:val="22"/>
        </w:rPr>
        <w:t> </w:t>
      </w:r>
      <w:r>
        <w:rPr>
          <w:color w:val="231F20"/>
          <w:w w:val="105"/>
          <w:sz w:val="22"/>
        </w:rPr>
        <w:t>refers</w:t>
      </w:r>
      <w:r>
        <w:rPr>
          <w:color w:val="231F20"/>
          <w:spacing w:val="-15"/>
          <w:w w:val="105"/>
          <w:sz w:val="22"/>
        </w:rPr>
        <w:t> </w:t>
      </w:r>
      <w:r>
        <w:rPr>
          <w:color w:val="231F20"/>
          <w:w w:val="105"/>
          <w:sz w:val="22"/>
        </w:rPr>
        <w:t>to</w:t>
      </w:r>
      <w:r>
        <w:rPr>
          <w:color w:val="231F20"/>
          <w:spacing w:val="-14"/>
          <w:w w:val="105"/>
          <w:sz w:val="22"/>
        </w:rPr>
        <w:t> </w:t>
      </w:r>
      <w:r>
        <w:rPr>
          <w:color w:val="231F20"/>
          <w:w w:val="105"/>
          <w:sz w:val="22"/>
        </w:rPr>
        <w:t>chemical</w:t>
      </w:r>
      <w:r>
        <w:rPr>
          <w:color w:val="231F20"/>
          <w:spacing w:val="-14"/>
          <w:w w:val="105"/>
          <w:sz w:val="22"/>
        </w:rPr>
        <w:t> </w:t>
      </w:r>
      <w:r>
        <w:rPr>
          <w:color w:val="231F20"/>
          <w:w w:val="105"/>
          <w:sz w:val="22"/>
        </w:rPr>
        <w:t>processes </w:t>
      </w:r>
      <w:r>
        <w:rPr>
          <w:color w:val="231F20"/>
          <w:w w:val="110"/>
          <w:sz w:val="22"/>
        </w:rPr>
        <w:t>going</w:t>
      </w:r>
      <w:r>
        <w:rPr>
          <w:color w:val="231F20"/>
          <w:spacing w:val="-30"/>
          <w:w w:val="110"/>
          <w:sz w:val="22"/>
        </w:rPr>
        <w:t> </w:t>
      </w:r>
      <w:r>
        <w:rPr>
          <w:color w:val="231F20"/>
          <w:w w:val="110"/>
          <w:sz w:val="22"/>
        </w:rPr>
        <w:t>on</w:t>
      </w:r>
      <w:r>
        <w:rPr>
          <w:color w:val="231F20"/>
          <w:spacing w:val="-30"/>
          <w:w w:val="110"/>
          <w:sz w:val="22"/>
        </w:rPr>
        <w:t> </w:t>
      </w:r>
      <w:r>
        <w:rPr>
          <w:color w:val="231F20"/>
          <w:w w:val="110"/>
          <w:sz w:val="22"/>
        </w:rPr>
        <w:t>inside</w:t>
      </w:r>
      <w:r>
        <w:rPr>
          <w:color w:val="231F20"/>
          <w:spacing w:val="-29"/>
          <w:w w:val="110"/>
          <w:sz w:val="22"/>
        </w:rPr>
        <w:t> </w:t>
      </w:r>
      <w:r>
        <w:rPr>
          <w:color w:val="231F20"/>
          <w:w w:val="110"/>
          <w:sz w:val="22"/>
        </w:rPr>
        <w:t>cells,</w:t>
      </w:r>
      <w:r>
        <w:rPr>
          <w:color w:val="231F20"/>
          <w:spacing w:val="-30"/>
          <w:w w:val="110"/>
          <w:sz w:val="22"/>
        </w:rPr>
        <w:t> </w:t>
      </w:r>
      <w:r>
        <w:rPr>
          <w:color w:val="231F20"/>
          <w:spacing w:val="-2"/>
          <w:w w:val="110"/>
          <w:sz w:val="22"/>
        </w:rPr>
        <w:t>all</w:t>
      </w:r>
      <w:r>
        <w:rPr>
          <w:color w:val="231F20"/>
          <w:spacing w:val="-29"/>
          <w:w w:val="110"/>
          <w:sz w:val="22"/>
        </w:rPr>
        <w:t> </w:t>
      </w:r>
      <w:r>
        <w:rPr>
          <w:color w:val="231F20"/>
          <w:w w:val="110"/>
          <w:sz w:val="22"/>
        </w:rPr>
        <w:t>the</w:t>
      </w:r>
      <w:r>
        <w:rPr>
          <w:color w:val="231F20"/>
          <w:spacing w:val="-30"/>
          <w:w w:val="110"/>
          <w:sz w:val="22"/>
        </w:rPr>
        <w:t> </w:t>
      </w:r>
      <w:r>
        <w:rPr>
          <w:color w:val="231F20"/>
          <w:w w:val="110"/>
          <w:sz w:val="22"/>
        </w:rPr>
        <w:t>time.</w:t>
      </w:r>
      <w:r>
        <w:rPr>
          <w:color w:val="231F20"/>
          <w:spacing w:val="-29"/>
          <w:w w:val="110"/>
          <w:sz w:val="22"/>
        </w:rPr>
        <w:t> </w:t>
      </w:r>
      <w:r>
        <w:rPr>
          <w:color w:val="231F20"/>
          <w:w w:val="110"/>
          <w:sz w:val="22"/>
        </w:rPr>
        <w:t>These</w:t>
      </w:r>
      <w:r>
        <w:rPr>
          <w:color w:val="231F20"/>
          <w:spacing w:val="-30"/>
          <w:w w:val="110"/>
          <w:sz w:val="22"/>
        </w:rPr>
        <w:t> </w:t>
      </w:r>
      <w:r>
        <w:rPr>
          <w:color w:val="231F20"/>
          <w:w w:val="110"/>
          <w:sz w:val="22"/>
        </w:rPr>
        <w:t>processes produce</w:t>
      </w:r>
      <w:r>
        <w:rPr>
          <w:color w:val="231F20"/>
          <w:spacing w:val="-7"/>
          <w:w w:val="110"/>
          <w:sz w:val="22"/>
        </w:rPr>
        <w:t> </w:t>
      </w:r>
      <w:r>
        <w:rPr>
          <w:color w:val="231F20"/>
          <w:w w:val="110"/>
          <w:sz w:val="22"/>
        </w:rPr>
        <w:t>heat.</w:t>
      </w:r>
    </w:p>
    <w:p>
      <w:pPr>
        <w:pStyle w:val="BodyText"/>
        <w:spacing w:line="249" w:lineRule="auto" w:before="106"/>
        <w:ind w:left="173" w:right="87"/>
      </w:pPr>
      <w:r>
        <w:rPr>
          <w:color w:val="231F20"/>
          <w:w w:val="110"/>
        </w:rPr>
        <w:t>If the amount of heat produced over a period of time can be measured,</w:t>
      </w:r>
      <w:r>
        <w:rPr>
          <w:color w:val="231F20"/>
          <w:spacing w:val="-31"/>
          <w:w w:val="110"/>
        </w:rPr>
        <w:t> </w:t>
      </w:r>
      <w:r>
        <w:rPr>
          <w:color w:val="231F20"/>
          <w:w w:val="110"/>
        </w:rPr>
        <w:t>we</w:t>
      </w:r>
      <w:r>
        <w:rPr>
          <w:color w:val="231F20"/>
          <w:spacing w:val="-30"/>
          <w:w w:val="110"/>
        </w:rPr>
        <w:t> </w:t>
      </w:r>
      <w:r>
        <w:rPr>
          <w:color w:val="231F20"/>
          <w:w w:val="110"/>
        </w:rPr>
        <w:t>have</w:t>
      </w:r>
      <w:r>
        <w:rPr>
          <w:color w:val="231F20"/>
          <w:spacing w:val="-31"/>
          <w:w w:val="110"/>
        </w:rPr>
        <w:t> </w:t>
      </w:r>
      <w:r>
        <w:rPr>
          <w:color w:val="231F20"/>
          <w:w w:val="110"/>
        </w:rPr>
        <w:t>a</w:t>
      </w:r>
      <w:r>
        <w:rPr>
          <w:color w:val="231F20"/>
          <w:spacing w:val="-30"/>
          <w:w w:val="110"/>
        </w:rPr>
        <w:t> </w:t>
      </w:r>
      <w:r>
        <w:rPr>
          <w:color w:val="231F20"/>
          <w:w w:val="110"/>
        </w:rPr>
        <w:t>measure</w:t>
      </w:r>
      <w:r>
        <w:rPr>
          <w:color w:val="231F20"/>
          <w:spacing w:val="-31"/>
          <w:w w:val="110"/>
        </w:rPr>
        <w:t> </w:t>
      </w:r>
      <w:r>
        <w:rPr>
          <w:color w:val="231F20"/>
          <w:w w:val="110"/>
        </w:rPr>
        <w:t>of</w:t>
      </w:r>
      <w:r>
        <w:rPr>
          <w:color w:val="231F20"/>
          <w:spacing w:val="-30"/>
          <w:w w:val="110"/>
        </w:rPr>
        <w:t> </w:t>
      </w:r>
      <w:r>
        <w:rPr>
          <w:color w:val="231F20"/>
          <w:w w:val="110"/>
        </w:rPr>
        <w:t>metabolic</w:t>
      </w:r>
      <w:r>
        <w:rPr>
          <w:color w:val="231F20"/>
          <w:spacing w:val="-31"/>
          <w:w w:val="110"/>
        </w:rPr>
        <w:t> </w:t>
      </w:r>
      <w:r>
        <w:rPr>
          <w:color w:val="231F20"/>
          <w:w w:val="110"/>
        </w:rPr>
        <w:t>rate.</w:t>
      </w:r>
      <w:r>
        <w:rPr>
          <w:color w:val="231F20"/>
          <w:spacing w:val="-30"/>
          <w:w w:val="110"/>
        </w:rPr>
        <w:t> </w:t>
      </w:r>
      <w:r>
        <w:rPr>
          <w:color w:val="231F20"/>
          <w:w w:val="110"/>
        </w:rPr>
        <w:t>Sounds</w:t>
      </w:r>
      <w:r>
        <w:rPr>
          <w:color w:val="231F20"/>
          <w:spacing w:val="-31"/>
          <w:w w:val="110"/>
        </w:rPr>
        <w:t> </w:t>
      </w:r>
      <w:r>
        <w:rPr>
          <w:color w:val="231F20"/>
          <w:w w:val="110"/>
        </w:rPr>
        <w:t>simple</w:t>
      </w:r>
    </w:p>
    <w:p>
      <w:pPr>
        <w:pStyle w:val="BodyText"/>
        <w:spacing w:before="2"/>
        <w:ind w:left="173"/>
      </w:pPr>
      <w:r>
        <w:rPr>
          <w:color w:val="231F20"/>
          <w:w w:val="110"/>
        </w:rPr>
        <w:t>— but is it?</w:t>
      </w:r>
    </w:p>
    <w:p>
      <w:pPr>
        <w:pStyle w:val="BodyText"/>
        <w:spacing w:line="249" w:lineRule="auto" w:before="122"/>
        <w:ind w:left="173" w:right="199"/>
      </w:pPr>
      <w:r>
        <w:rPr>
          <w:color w:val="231F20"/>
          <w:w w:val="110"/>
        </w:rPr>
        <w:t>Scientists measure changes in heat with a calorimeter. This piece of equipment usually holds a body of liquid (such as water) that surrounds a heat source (in this case, a human). By measuring temperature changes in the liquid, scientists can</w:t>
      </w:r>
      <w:r>
        <w:rPr>
          <w:color w:val="231F20"/>
          <w:spacing w:val="-18"/>
          <w:w w:val="110"/>
        </w:rPr>
        <w:t> </w:t>
      </w:r>
      <w:r>
        <w:rPr>
          <w:color w:val="231F20"/>
          <w:w w:val="110"/>
        </w:rPr>
        <w:t>calculate</w:t>
      </w:r>
      <w:r>
        <w:rPr>
          <w:color w:val="231F20"/>
          <w:spacing w:val="-18"/>
          <w:w w:val="110"/>
        </w:rPr>
        <w:t> </w:t>
      </w:r>
      <w:r>
        <w:rPr>
          <w:color w:val="231F20"/>
          <w:w w:val="110"/>
        </w:rPr>
        <w:t>the</w:t>
      </w:r>
      <w:r>
        <w:rPr>
          <w:color w:val="231F20"/>
          <w:spacing w:val="-18"/>
          <w:w w:val="110"/>
        </w:rPr>
        <w:t> </w:t>
      </w:r>
      <w:r>
        <w:rPr>
          <w:color w:val="231F20"/>
          <w:w w:val="110"/>
        </w:rPr>
        <w:t>energy</w:t>
      </w:r>
      <w:r>
        <w:rPr>
          <w:color w:val="231F20"/>
          <w:spacing w:val="-18"/>
          <w:w w:val="110"/>
        </w:rPr>
        <w:t> </w:t>
      </w:r>
      <w:r>
        <w:rPr>
          <w:color w:val="231F20"/>
          <w:w w:val="110"/>
        </w:rPr>
        <w:t>involved</w:t>
      </w:r>
      <w:r>
        <w:rPr>
          <w:color w:val="231F20"/>
          <w:spacing w:val="-18"/>
          <w:w w:val="110"/>
        </w:rPr>
        <w:t> </w:t>
      </w:r>
      <w:r>
        <w:rPr>
          <w:color w:val="231F20"/>
          <w:w w:val="110"/>
        </w:rPr>
        <w:t>in</w:t>
      </w:r>
      <w:r>
        <w:rPr>
          <w:color w:val="231F20"/>
          <w:spacing w:val="-17"/>
          <w:w w:val="110"/>
        </w:rPr>
        <w:t> </w:t>
      </w:r>
      <w:r>
        <w:rPr>
          <w:color w:val="231F20"/>
          <w:w w:val="110"/>
        </w:rPr>
        <w:t>a</w:t>
      </w:r>
      <w:r>
        <w:rPr>
          <w:color w:val="231F20"/>
          <w:spacing w:val="-18"/>
          <w:w w:val="110"/>
        </w:rPr>
        <w:t> </w:t>
      </w:r>
      <w:r>
        <w:rPr>
          <w:color w:val="231F20"/>
          <w:w w:val="110"/>
        </w:rPr>
        <w:t>chemical</w:t>
      </w:r>
      <w:r>
        <w:rPr>
          <w:color w:val="231F20"/>
          <w:spacing w:val="-18"/>
          <w:w w:val="110"/>
        </w:rPr>
        <w:t> </w:t>
      </w:r>
      <w:r>
        <w:rPr>
          <w:color w:val="231F20"/>
          <w:w w:val="110"/>
        </w:rPr>
        <w:t>reaction</w:t>
      </w:r>
      <w:r>
        <w:rPr>
          <w:color w:val="231F20"/>
          <w:spacing w:val="-18"/>
          <w:w w:val="110"/>
        </w:rPr>
        <w:t> </w:t>
      </w:r>
      <w:r>
        <w:rPr>
          <w:color w:val="231F20"/>
          <w:w w:val="110"/>
        </w:rPr>
        <w:t>in</w:t>
      </w:r>
      <w:r>
        <w:rPr>
          <w:color w:val="231F20"/>
          <w:spacing w:val="-18"/>
          <w:w w:val="110"/>
        </w:rPr>
        <w:t> </w:t>
      </w:r>
      <w:r>
        <w:rPr>
          <w:color w:val="231F20"/>
          <w:w w:val="110"/>
        </w:rPr>
        <w:t>the</w:t>
      </w:r>
    </w:p>
    <w:p>
      <w:pPr>
        <w:pStyle w:val="BodyText"/>
        <w:spacing w:line="249" w:lineRule="auto" w:before="4"/>
        <w:ind w:left="173" w:right="34"/>
      </w:pPr>
      <w:r>
        <w:rPr>
          <w:color w:val="231F20"/>
          <w:w w:val="110"/>
        </w:rPr>
        <w:t>human.</w:t>
      </w:r>
      <w:r>
        <w:rPr>
          <w:color w:val="231F20"/>
          <w:spacing w:val="-29"/>
          <w:w w:val="110"/>
        </w:rPr>
        <w:t> </w:t>
      </w:r>
      <w:r>
        <w:rPr>
          <w:color w:val="231F20"/>
          <w:w w:val="110"/>
        </w:rPr>
        <w:t>However,</w:t>
      </w:r>
      <w:r>
        <w:rPr>
          <w:color w:val="231F20"/>
          <w:spacing w:val="-28"/>
          <w:w w:val="110"/>
        </w:rPr>
        <w:t> </w:t>
      </w:r>
      <w:r>
        <w:rPr>
          <w:color w:val="231F20"/>
          <w:w w:val="110"/>
        </w:rPr>
        <w:t>this</w:t>
      </w:r>
      <w:r>
        <w:rPr>
          <w:color w:val="231F20"/>
          <w:spacing w:val="-28"/>
          <w:w w:val="110"/>
        </w:rPr>
        <w:t> </w:t>
      </w:r>
      <w:r>
        <w:rPr>
          <w:color w:val="231F20"/>
          <w:w w:val="110"/>
        </w:rPr>
        <w:t>is</w:t>
      </w:r>
      <w:r>
        <w:rPr>
          <w:color w:val="231F20"/>
          <w:spacing w:val="-29"/>
          <w:w w:val="110"/>
        </w:rPr>
        <w:t> </w:t>
      </w:r>
      <w:r>
        <w:rPr>
          <w:color w:val="231F20"/>
          <w:w w:val="110"/>
        </w:rPr>
        <w:t>complex</w:t>
      </w:r>
      <w:r>
        <w:rPr>
          <w:color w:val="231F20"/>
          <w:spacing w:val="-28"/>
          <w:w w:val="110"/>
        </w:rPr>
        <w:t> </w:t>
      </w:r>
      <w:r>
        <w:rPr>
          <w:color w:val="231F20"/>
          <w:w w:val="110"/>
        </w:rPr>
        <w:t>science</w:t>
      </w:r>
      <w:r>
        <w:rPr>
          <w:color w:val="231F20"/>
          <w:spacing w:val="-28"/>
          <w:w w:val="110"/>
        </w:rPr>
        <w:t> </w:t>
      </w:r>
      <w:r>
        <w:rPr>
          <w:color w:val="231F20"/>
          <w:w w:val="110"/>
        </w:rPr>
        <w:t>that</w:t>
      </w:r>
      <w:r>
        <w:rPr>
          <w:color w:val="231F20"/>
          <w:spacing w:val="-28"/>
          <w:w w:val="110"/>
        </w:rPr>
        <w:t> </w:t>
      </w:r>
      <w:r>
        <w:rPr>
          <w:color w:val="231F20"/>
          <w:w w:val="110"/>
        </w:rPr>
        <w:t>relies</w:t>
      </w:r>
      <w:r>
        <w:rPr>
          <w:color w:val="231F20"/>
          <w:spacing w:val="-29"/>
          <w:w w:val="110"/>
        </w:rPr>
        <w:t> </w:t>
      </w:r>
      <w:r>
        <w:rPr>
          <w:color w:val="231F20"/>
          <w:w w:val="110"/>
        </w:rPr>
        <w:t>on</w:t>
      </w:r>
      <w:r>
        <w:rPr>
          <w:color w:val="231F20"/>
          <w:spacing w:val="-28"/>
          <w:w w:val="110"/>
        </w:rPr>
        <w:t> </w:t>
      </w:r>
      <w:r>
        <w:rPr>
          <w:color w:val="231F20"/>
          <w:w w:val="110"/>
        </w:rPr>
        <w:t>complete control of the environment, and it’s definitely not</w:t>
      </w:r>
      <w:r>
        <w:rPr>
          <w:color w:val="231F20"/>
          <w:spacing w:val="-32"/>
          <w:w w:val="110"/>
        </w:rPr>
        <w:t> </w:t>
      </w:r>
      <w:r>
        <w:rPr>
          <w:color w:val="231F20"/>
          <w:w w:val="110"/>
        </w:rPr>
        <w:t>cheap.</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2"/>
        </w:rPr>
      </w:pPr>
    </w:p>
    <w:p>
      <w:pPr>
        <w:spacing w:line="249" w:lineRule="auto" w:before="0"/>
        <w:ind w:left="151" w:right="477" w:firstLine="0"/>
        <w:jc w:val="left"/>
        <w:rPr>
          <w:sz w:val="16"/>
        </w:rPr>
      </w:pPr>
      <w:r>
        <w:rPr>
          <w:color w:val="231F20"/>
          <w:w w:val="105"/>
          <w:sz w:val="16"/>
        </w:rPr>
        <w:t>For some experiments, human subjects live in a respiration chamber for days at a time.</w:t>
      </w:r>
    </w:p>
    <w:p>
      <w:pPr>
        <w:spacing w:after="0" w:line="249" w:lineRule="auto"/>
        <w:jc w:val="left"/>
        <w:rPr>
          <w:sz w:val="16"/>
        </w:rPr>
        <w:sectPr>
          <w:type w:val="continuous"/>
          <w:pgSz w:w="11910" w:h="16840"/>
          <w:pgMar w:top="720" w:bottom="1280" w:left="960" w:right="1020"/>
          <w:cols w:num="2" w:equalWidth="0">
            <w:col w:w="5651" w:space="300"/>
            <w:col w:w="3979"/>
          </w:cols>
        </w:sectPr>
      </w:pPr>
    </w:p>
    <w:p>
      <w:pPr>
        <w:pStyle w:val="BodyText"/>
        <w:spacing w:before="4"/>
        <w:rPr>
          <w:sz w:val="16"/>
        </w:rPr>
      </w:pPr>
    </w:p>
    <w:p>
      <w:pPr>
        <w:pStyle w:val="Heading3"/>
        <w:tabs>
          <w:tab w:pos="4343" w:val="left" w:leader="none"/>
        </w:tabs>
        <w:ind w:left="198"/>
        <w:rPr>
          <w:rFonts w:ascii="Arial"/>
        </w:rPr>
      </w:pPr>
      <w:r>
        <w:rPr>
          <w:rFonts w:ascii="Arial"/>
          <w:position w:val="3"/>
        </w:rPr>
        <w:drawing>
          <wp:inline distT="0" distB="0" distL="0" distR="0">
            <wp:extent cx="2497976" cy="1698212"/>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8" cstate="print"/>
                    <a:stretch>
                      <a:fillRect/>
                    </a:stretch>
                  </pic:blipFill>
                  <pic:spPr>
                    <a:xfrm>
                      <a:off x="0" y="0"/>
                      <a:ext cx="2497976" cy="1698212"/>
                    </a:xfrm>
                    <a:prstGeom prst="rect">
                      <a:avLst/>
                    </a:prstGeom>
                  </pic:spPr>
                </pic:pic>
              </a:graphicData>
            </a:graphic>
          </wp:inline>
        </w:drawing>
      </w:r>
      <w:r>
        <w:rPr>
          <w:rFonts w:ascii="Arial"/>
          <w:position w:val="3"/>
        </w:rPr>
      </w:r>
      <w:r>
        <w:rPr>
          <w:rFonts w:ascii="Arial"/>
          <w:position w:val="3"/>
        </w:rPr>
        <w:tab/>
      </w:r>
      <w:r>
        <w:rPr>
          <w:rFonts w:ascii="Arial"/>
          <w:position w:val="1"/>
        </w:rPr>
        <w:drawing>
          <wp:inline distT="0" distB="0" distL="0" distR="0">
            <wp:extent cx="1944804" cy="1712976"/>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9" cstate="print"/>
                    <a:stretch>
                      <a:fillRect/>
                    </a:stretch>
                  </pic:blipFill>
                  <pic:spPr>
                    <a:xfrm>
                      <a:off x="0" y="0"/>
                      <a:ext cx="1944804" cy="1712976"/>
                    </a:xfrm>
                    <a:prstGeom prst="rect">
                      <a:avLst/>
                    </a:prstGeom>
                  </pic:spPr>
                </pic:pic>
              </a:graphicData>
            </a:graphic>
          </wp:inline>
        </w:drawing>
      </w:r>
      <w:r>
        <w:rPr>
          <w:rFonts w:ascii="Arial"/>
          <w:position w:val="1"/>
        </w:rPr>
      </w:r>
      <w:r>
        <w:rPr>
          <w:spacing w:val="123"/>
          <w:position w:val="1"/>
        </w:rPr>
        <w:t> </w:t>
      </w:r>
      <w:r>
        <w:rPr>
          <w:rFonts w:ascii="Arial"/>
          <w:spacing w:val="123"/>
        </w:rPr>
        <w:drawing>
          <wp:inline distT="0" distB="0" distL="0" distR="0">
            <wp:extent cx="1425839" cy="1716214"/>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0" cstate="print"/>
                    <a:stretch>
                      <a:fillRect/>
                    </a:stretch>
                  </pic:blipFill>
                  <pic:spPr>
                    <a:xfrm>
                      <a:off x="0" y="0"/>
                      <a:ext cx="1425839" cy="1716214"/>
                    </a:xfrm>
                    <a:prstGeom prst="rect">
                      <a:avLst/>
                    </a:prstGeom>
                  </pic:spPr>
                </pic:pic>
              </a:graphicData>
            </a:graphic>
          </wp:inline>
        </w:drawing>
      </w:r>
      <w:r>
        <w:rPr>
          <w:rFonts w:ascii="Arial"/>
          <w:spacing w:val="123"/>
        </w:rPr>
      </w:r>
    </w:p>
    <w:p>
      <w:pPr>
        <w:spacing w:before="45"/>
        <w:ind w:left="198" w:right="0" w:firstLine="0"/>
        <w:jc w:val="left"/>
        <w:rPr>
          <w:sz w:val="14"/>
        </w:rPr>
      </w:pPr>
      <w:r>
        <w:rPr>
          <w:color w:val="231F20"/>
          <w:w w:val="110"/>
          <w:sz w:val="14"/>
        </w:rPr>
        <w:t>These subjects are attached to analysers and flow meters that collect information about oxygen consumption and carbon dioxide production.</w:t>
      </w:r>
    </w:p>
    <w:p>
      <w:pPr>
        <w:pStyle w:val="BodyText"/>
        <w:spacing w:before="7"/>
        <w:rPr>
          <w:sz w:val="19"/>
        </w:rPr>
      </w:pPr>
    </w:p>
    <w:p>
      <w:pPr>
        <w:spacing w:before="1"/>
        <w:ind w:left="5237" w:right="0" w:firstLine="0"/>
        <w:jc w:val="left"/>
        <w:rPr>
          <w:b/>
          <w:sz w:val="26"/>
        </w:rPr>
      </w:pPr>
      <w:r>
        <w:rPr/>
        <w:drawing>
          <wp:anchor distT="0" distB="0" distL="0" distR="0" allowOverlap="1" layoutInCell="1" locked="0" behindDoc="0" simplePos="0" relativeHeight="1048">
            <wp:simplePos x="0" y="0"/>
            <wp:positionH relativeFrom="page">
              <wp:posOffset>717461</wp:posOffset>
            </wp:positionH>
            <wp:positionV relativeFrom="paragraph">
              <wp:posOffset>27051</wp:posOffset>
            </wp:positionV>
            <wp:extent cx="3035528" cy="2305951"/>
            <wp:effectExtent l="0" t="0" r="0" b="0"/>
            <wp:wrapNone/>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1" cstate="print"/>
                    <a:stretch>
                      <a:fillRect/>
                    </a:stretch>
                  </pic:blipFill>
                  <pic:spPr>
                    <a:xfrm>
                      <a:off x="0" y="0"/>
                      <a:ext cx="3035528" cy="2305951"/>
                    </a:xfrm>
                    <a:prstGeom prst="rect">
                      <a:avLst/>
                    </a:prstGeom>
                  </pic:spPr>
                </pic:pic>
              </a:graphicData>
            </a:graphic>
          </wp:anchor>
        </w:drawing>
      </w:r>
      <w:r>
        <w:rPr>
          <w:b/>
          <w:color w:val="231F20"/>
          <w:sz w:val="26"/>
        </w:rPr>
        <w:t>Measuring metabolism</w:t>
      </w:r>
    </w:p>
    <w:p>
      <w:pPr>
        <w:pStyle w:val="BodyText"/>
        <w:spacing w:line="249" w:lineRule="auto" w:before="105"/>
        <w:ind w:left="5237" w:right="185"/>
      </w:pPr>
      <w:r>
        <w:rPr>
          <w:color w:val="231F20"/>
          <w:w w:val="110"/>
        </w:rPr>
        <w:t>Rather than measuring metabolism through heat change, it is possible to measure metabolism indirectly in a process called indirect calorimetry. The</w:t>
      </w:r>
      <w:r>
        <w:rPr>
          <w:color w:val="231F20"/>
          <w:spacing w:val="-23"/>
          <w:w w:val="110"/>
        </w:rPr>
        <w:t> </w:t>
      </w:r>
      <w:r>
        <w:rPr>
          <w:color w:val="231F20"/>
          <w:w w:val="110"/>
        </w:rPr>
        <w:t>most</w:t>
      </w:r>
      <w:r>
        <w:rPr>
          <w:color w:val="231F20"/>
          <w:spacing w:val="-22"/>
          <w:w w:val="110"/>
        </w:rPr>
        <w:t> </w:t>
      </w:r>
      <w:r>
        <w:rPr>
          <w:color w:val="231F20"/>
          <w:w w:val="110"/>
        </w:rPr>
        <w:t>common</w:t>
      </w:r>
      <w:r>
        <w:rPr>
          <w:color w:val="231F20"/>
          <w:spacing w:val="-22"/>
          <w:w w:val="110"/>
        </w:rPr>
        <w:t> </w:t>
      </w:r>
      <w:r>
        <w:rPr>
          <w:color w:val="231F20"/>
          <w:w w:val="110"/>
        </w:rPr>
        <w:t>indirect</w:t>
      </w:r>
      <w:r>
        <w:rPr>
          <w:color w:val="231F20"/>
          <w:spacing w:val="-22"/>
          <w:w w:val="110"/>
        </w:rPr>
        <w:t> </w:t>
      </w:r>
      <w:r>
        <w:rPr>
          <w:color w:val="231F20"/>
          <w:w w:val="110"/>
        </w:rPr>
        <w:t>method</w:t>
      </w:r>
      <w:r>
        <w:rPr>
          <w:color w:val="231F20"/>
          <w:spacing w:val="-22"/>
          <w:w w:val="110"/>
        </w:rPr>
        <w:t> </w:t>
      </w:r>
      <w:r>
        <w:rPr>
          <w:color w:val="231F20"/>
          <w:w w:val="110"/>
        </w:rPr>
        <w:t>is</w:t>
      </w:r>
      <w:r>
        <w:rPr>
          <w:color w:val="231F20"/>
          <w:spacing w:val="-22"/>
          <w:w w:val="110"/>
        </w:rPr>
        <w:t> </w:t>
      </w:r>
      <w:r>
        <w:rPr>
          <w:color w:val="231F20"/>
          <w:w w:val="110"/>
        </w:rPr>
        <w:t>to</w:t>
      </w:r>
      <w:r>
        <w:rPr>
          <w:color w:val="231F20"/>
          <w:spacing w:val="-23"/>
          <w:w w:val="110"/>
        </w:rPr>
        <w:t> </w:t>
      </w:r>
      <w:r>
        <w:rPr>
          <w:color w:val="231F20"/>
          <w:w w:val="110"/>
        </w:rPr>
        <w:t>measure</w:t>
      </w:r>
      <w:r>
        <w:rPr>
          <w:color w:val="231F20"/>
          <w:spacing w:val="-22"/>
          <w:w w:val="110"/>
        </w:rPr>
        <w:t> </w:t>
      </w:r>
      <w:r>
        <w:rPr>
          <w:color w:val="231F20"/>
          <w:w w:val="110"/>
        </w:rPr>
        <w:t>gas input and</w:t>
      </w:r>
      <w:r>
        <w:rPr>
          <w:color w:val="231F20"/>
          <w:spacing w:val="-9"/>
          <w:w w:val="110"/>
        </w:rPr>
        <w:t> </w:t>
      </w:r>
      <w:r>
        <w:rPr>
          <w:color w:val="231F20"/>
          <w:w w:val="110"/>
        </w:rPr>
        <w:t>output.</w:t>
      </w:r>
    </w:p>
    <w:p>
      <w:pPr>
        <w:pStyle w:val="BodyText"/>
        <w:spacing w:line="249" w:lineRule="auto" w:before="117"/>
        <w:ind w:left="5237" w:right="105"/>
      </w:pPr>
      <w:r>
        <w:rPr>
          <w:color w:val="231F20"/>
          <w:w w:val="110"/>
        </w:rPr>
        <w:t>Oxygen consumption and carbon dioxide production are used as an indirect measure of metabolic rate.</w:t>
      </w:r>
    </w:p>
    <w:p>
      <w:pPr>
        <w:pStyle w:val="BodyText"/>
        <w:spacing w:line="249" w:lineRule="auto" w:before="2"/>
        <w:ind w:left="5237"/>
      </w:pPr>
      <w:r>
        <w:rPr>
          <w:color w:val="231F20"/>
          <w:w w:val="110"/>
        </w:rPr>
        <w:t>This works because oxygen is used to break down food during cellular respiration, whilst water, carbon dioxide and energy are produced.</w:t>
      </w:r>
    </w:p>
    <w:p>
      <w:pPr>
        <w:pStyle w:val="BodyText"/>
        <w:spacing w:line="249" w:lineRule="auto" w:before="115"/>
        <w:ind w:left="5237" w:right="149"/>
      </w:pPr>
      <w:r>
        <w:rPr>
          <w:color w:val="231F20"/>
          <w:w w:val="110"/>
        </w:rPr>
        <w:t>The good news is it’s easier to measure gas input and output than it is to measure heat. Using indirect calorimetry, scientists can measure a subject’s metabolism during sleep, rest and physical activity.</w:t>
      </w:r>
    </w:p>
    <w:p>
      <w:pPr>
        <w:spacing w:after="0" w:line="249" w:lineRule="auto"/>
        <w:sectPr>
          <w:type w:val="continuous"/>
          <w:pgSz w:w="11910" w:h="16840"/>
          <w:pgMar w:top="720" w:bottom="1280" w:left="960" w:right="1020"/>
        </w:sectPr>
      </w:pPr>
    </w:p>
    <w:p>
      <w:pPr>
        <w:pStyle w:val="BodyText"/>
        <w:ind w:left="165"/>
        <w:rPr>
          <w:sz w:val="20"/>
        </w:rPr>
      </w:pPr>
      <w:r>
        <w:rPr>
          <w:sz w:val="20"/>
        </w:rPr>
        <w:pict>
          <v:group style="width:481.75pt;height:63.7pt;mso-position-horizontal-relative:char;mso-position-vertical-relative:line" coordorigin="0,0" coordsize="9635,1274">
            <v:shape style="position:absolute;left:1;top:37;width:9633;height:1236" type="#_x0000_t75" stroked="false">
              <v:imagedata r:id="rId12" o:title=""/>
            </v:shape>
            <v:shape style="position:absolute;left:0;top:0;width:1951;height:521" type="#_x0000_t202" filled="false" stroked="false">
              <v:textbox inset="0,0,0,0">
                <w:txbxContent>
                  <w:p>
                    <w:pPr>
                      <w:spacing w:before="76"/>
                      <w:ind w:left="0" w:right="0" w:firstLine="0"/>
                      <w:jc w:val="left"/>
                      <w:rPr>
                        <w:b/>
                        <w:sz w:val="38"/>
                      </w:rPr>
                    </w:pPr>
                    <w:r>
                      <w:rPr>
                        <w:b/>
                        <w:spacing w:val="-10"/>
                        <w:w w:val="110"/>
                        <w:sz w:val="38"/>
                      </w:rPr>
                      <w:t>fact </w:t>
                    </w:r>
                    <w:r>
                      <w:rPr>
                        <w:b/>
                        <w:w w:val="110"/>
                        <w:sz w:val="38"/>
                      </w:rPr>
                      <w:t>sheet</w:t>
                    </w:r>
                  </w:p>
                </w:txbxContent>
              </v:textbox>
              <w10:wrap type="none"/>
            </v:shape>
            <v:shape style="position:absolute;left:5592;top:721;width:3673;height:417" type="#_x0000_t202" filled="false" stroked="false">
              <v:textbox inset="0,0,0,0">
                <w:txbxContent>
                  <w:p>
                    <w:pPr>
                      <w:spacing w:line="413" w:lineRule="exact" w:before="0"/>
                      <w:ind w:left="0" w:right="0" w:firstLine="0"/>
                      <w:jc w:val="left"/>
                      <w:rPr>
                        <w:b/>
                        <w:sz w:val="36"/>
                      </w:rPr>
                    </w:pPr>
                    <w:r>
                      <w:rPr>
                        <w:b/>
                        <w:color w:val="231F20"/>
                        <w:spacing w:val="-12"/>
                        <w:sz w:val="36"/>
                      </w:rPr>
                      <w:t>Measuring </w:t>
                    </w:r>
                    <w:r>
                      <w:rPr>
                        <w:b/>
                        <w:color w:val="231F20"/>
                        <w:spacing w:val="-11"/>
                        <w:sz w:val="36"/>
                      </w:rPr>
                      <w:t>metabolism</w:t>
                    </w:r>
                  </w:p>
                </w:txbxContent>
              </v:textbox>
              <w10:wrap type="none"/>
            </v:shape>
          </v:group>
        </w:pict>
      </w:r>
      <w:r>
        <w:rPr>
          <w:sz w:val="20"/>
        </w:rPr>
      </w:r>
    </w:p>
    <w:p>
      <w:pPr>
        <w:pStyle w:val="BodyText"/>
        <w:spacing w:before="10"/>
        <w:rPr>
          <w:sz w:val="11"/>
        </w:rPr>
      </w:pPr>
    </w:p>
    <w:p>
      <w:pPr>
        <w:pStyle w:val="Heading3"/>
        <w:rPr>
          <w:rFonts w:ascii="Arial"/>
        </w:rPr>
      </w:pPr>
      <w:r>
        <w:rPr>
          <w:rFonts w:ascii="Arial"/>
        </w:rPr>
        <w:drawing>
          <wp:inline distT="0" distB="0" distL="0" distR="0">
            <wp:extent cx="1926426" cy="1463040"/>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13" cstate="print"/>
                    <a:stretch>
                      <a:fillRect/>
                    </a:stretch>
                  </pic:blipFill>
                  <pic:spPr>
                    <a:xfrm>
                      <a:off x="0" y="0"/>
                      <a:ext cx="1926426" cy="1463040"/>
                    </a:xfrm>
                    <a:prstGeom prst="rect">
                      <a:avLst/>
                    </a:prstGeom>
                  </pic:spPr>
                </pic:pic>
              </a:graphicData>
            </a:graphic>
          </wp:inline>
        </w:drawing>
      </w:r>
      <w:r>
        <w:rPr>
          <w:rFonts w:ascii="Arial"/>
        </w:rPr>
      </w:r>
      <w:r>
        <w:rPr>
          <w:spacing w:val="78"/>
        </w:rPr>
        <w:t> </w:t>
      </w:r>
      <w:r>
        <w:rPr>
          <w:rFonts w:ascii="Arial"/>
          <w:spacing w:val="78"/>
        </w:rPr>
        <w:drawing>
          <wp:inline distT="0" distB="0" distL="0" distR="0">
            <wp:extent cx="1783303" cy="1462087"/>
            <wp:effectExtent l="0" t="0" r="0" b="0"/>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14" cstate="print"/>
                    <a:stretch>
                      <a:fillRect/>
                    </a:stretch>
                  </pic:blipFill>
                  <pic:spPr>
                    <a:xfrm>
                      <a:off x="0" y="0"/>
                      <a:ext cx="1783303" cy="1462087"/>
                    </a:xfrm>
                    <a:prstGeom prst="rect">
                      <a:avLst/>
                    </a:prstGeom>
                  </pic:spPr>
                </pic:pic>
              </a:graphicData>
            </a:graphic>
          </wp:inline>
        </w:drawing>
      </w:r>
      <w:r>
        <w:rPr>
          <w:rFonts w:ascii="Arial"/>
          <w:spacing w:val="78"/>
        </w:rPr>
      </w:r>
      <w:r>
        <w:rPr>
          <w:spacing w:val="38"/>
        </w:rPr>
        <w:t> </w:t>
      </w:r>
      <w:r>
        <w:rPr>
          <w:rFonts w:ascii="Arial"/>
          <w:spacing w:val="38"/>
          <w:position w:val="1"/>
        </w:rPr>
        <w:drawing>
          <wp:inline distT="0" distB="0" distL="0" distR="0">
            <wp:extent cx="2271483" cy="1456944"/>
            <wp:effectExtent l="0" t="0" r="0" b="0"/>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15" cstate="print"/>
                    <a:stretch>
                      <a:fillRect/>
                    </a:stretch>
                  </pic:blipFill>
                  <pic:spPr>
                    <a:xfrm>
                      <a:off x="0" y="0"/>
                      <a:ext cx="2271483" cy="1456944"/>
                    </a:xfrm>
                    <a:prstGeom prst="rect">
                      <a:avLst/>
                    </a:prstGeom>
                  </pic:spPr>
                </pic:pic>
              </a:graphicData>
            </a:graphic>
          </wp:inline>
        </w:drawing>
      </w:r>
      <w:r>
        <w:rPr>
          <w:rFonts w:ascii="Arial"/>
          <w:spacing w:val="38"/>
          <w:position w:val="1"/>
        </w:rPr>
      </w:r>
    </w:p>
    <w:p>
      <w:pPr>
        <w:spacing w:before="21"/>
        <w:ind w:left="3285" w:right="0" w:firstLine="0"/>
        <w:jc w:val="left"/>
        <w:rPr>
          <w:sz w:val="14"/>
        </w:rPr>
      </w:pPr>
      <w:r>
        <w:rPr>
          <w:color w:val="231F20"/>
          <w:w w:val="110"/>
          <w:sz w:val="14"/>
        </w:rPr>
        <w:t>Animals in different types of respiration chambers.</w:t>
      </w:r>
    </w:p>
    <w:p>
      <w:pPr>
        <w:pStyle w:val="BodyText"/>
        <w:spacing w:before="1"/>
        <w:rPr>
          <w:sz w:val="19"/>
        </w:rPr>
      </w:pPr>
    </w:p>
    <w:p>
      <w:pPr>
        <w:pStyle w:val="Heading2"/>
        <w:spacing w:line="225" w:lineRule="auto"/>
        <w:ind w:right="5899"/>
      </w:pPr>
      <w:r>
        <w:rPr/>
        <w:drawing>
          <wp:anchor distT="0" distB="0" distL="0" distR="0" allowOverlap="1" layoutInCell="1" locked="0" behindDoc="0" simplePos="0" relativeHeight="1192">
            <wp:simplePos x="0" y="0"/>
            <wp:positionH relativeFrom="page">
              <wp:posOffset>2915991</wp:posOffset>
            </wp:positionH>
            <wp:positionV relativeFrom="paragraph">
              <wp:posOffset>-1334</wp:posOffset>
            </wp:positionV>
            <wp:extent cx="3924000" cy="2943002"/>
            <wp:effectExtent l="0" t="0" r="0" b="0"/>
            <wp:wrapNone/>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16" cstate="print"/>
                    <a:stretch>
                      <a:fillRect/>
                    </a:stretch>
                  </pic:blipFill>
                  <pic:spPr>
                    <a:xfrm>
                      <a:off x="0" y="0"/>
                      <a:ext cx="3924000" cy="2943002"/>
                    </a:xfrm>
                    <a:prstGeom prst="rect">
                      <a:avLst/>
                    </a:prstGeom>
                  </pic:spPr>
                </pic:pic>
              </a:graphicData>
            </a:graphic>
          </wp:anchor>
        </w:drawing>
      </w:r>
      <w:r>
        <w:rPr>
          <w:color w:val="231F20"/>
        </w:rPr>
        <w:t>What’s wrong with a laboratory?</w:t>
      </w:r>
    </w:p>
    <w:p>
      <w:pPr>
        <w:pStyle w:val="BodyText"/>
        <w:spacing w:line="249" w:lineRule="auto" w:before="108"/>
        <w:ind w:left="107" w:right="6468"/>
      </w:pPr>
      <w:r>
        <w:rPr>
          <w:color w:val="231F20"/>
          <w:w w:val="110"/>
        </w:rPr>
        <w:t>Scientists routinely conduct metabolic research with animals in a laboratory. Working with non-human animals </w:t>
      </w:r>
      <w:r>
        <w:rPr>
          <w:color w:val="231F20"/>
          <w:w w:val="105"/>
        </w:rPr>
        <w:t>poses many challenges. Not all animals </w:t>
      </w:r>
      <w:r>
        <w:rPr>
          <w:color w:val="231F20"/>
          <w:w w:val="110"/>
        </w:rPr>
        <w:t>are willing, or able, to cooperate.</w:t>
      </w:r>
    </w:p>
    <w:p>
      <w:pPr>
        <w:pStyle w:val="BodyText"/>
        <w:spacing w:line="249" w:lineRule="auto" w:before="4"/>
        <w:ind w:left="107" w:right="6468"/>
      </w:pPr>
      <w:r>
        <w:rPr>
          <w:color w:val="231F20"/>
          <w:w w:val="110"/>
        </w:rPr>
        <w:t>Laboratory methods generally only provide information about energy expenditure when an animal is at rest, and conditions may be unnatural as animals are confined, restrained or wearing unusual apparatus. All of these factors may bias collected data or result in inaccurate data.</w:t>
      </w:r>
    </w:p>
    <w:p>
      <w:pPr>
        <w:pStyle w:val="BodyText"/>
        <w:spacing w:before="1"/>
        <w:rPr>
          <w:sz w:val="24"/>
        </w:rPr>
      </w:pPr>
    </w:p>
    <w:p>
      <w:pPr>
        <w:spacing w:after="0"/>
        <w:rPr>
          <w:sz w:val="24"/>
        </w:rPr>
        <w:sectPr>
          <w:pgSz w:w="11910" w:h="16840"/>
          <w:pgMar w:header="0" w:footer="1084" w:top="800" w:bottom="1280" w:left="960" w:right="1020"/>
        </w:sectPr>
      </w:pPr>
    </w:p>
    <w:p>
      <w:pPr>
        <w:pStyle w:val="Heading2"/>
        <w:spacing w:before="99"/>
      </w:pPr>
      <w:r>
        <w:rPr>
          <w:color w:val="231F20"/>
        </w:rPr>
        <w:t>Working in the wild</w:t>
      </w:r>
    </w:p>
    <w:p>
      <w:pPr>
        <w:spacing w:line="288" w:lineRule="auto" w:before="128"/>
        <w:ind w:left="107" w:right="274" w:firstLine="0"/>
        <w:jc w:val="left"/>
        <w:rPr>
          <w:sz w:val="16"/>
        </w:rPr>
      </w:pPr>
      <w:r>
        <w:rPr>
          <w:color w:val="231F20"/>
          <w:w w:val="110"/>
          <w:sz w:val="16"/>
        </w:rPr>
        <w:t>Determining energy expenditure of free-living animals helps scientists estimate the amount of food they need</w:t>
      </w:r>
      <w:r>
        <w:rPr>
          <w:color w:val="231F20"/>
          <w:spacing w:val="-20"/>
          <w:w w:val="110"/>
          <w:sz w:val="16"/>
        </w:rPr>
        <w:t> </w:t>
      </w:r>
      <w:r>
        <w:rPr>
          <w:color w:val="231F20"/>
          <w:w w:val="110"/>
          <w:sz w:val="16"/>
        </w:rPr>
        <w:t>to</w:t>
      </w:r>
      <w:r>
        <w:rPr>
          <w:color w:val="231F20"/>
          <w:spacing w:val="-19"/>
          <w:w w:val="110"/>
          <w:sz w:val="16"/>
        </w:rPr>
        <w:t> </w:t>
      </w:r>
      <w:r>
        <w:rPr>
          <w:color w:val="231F20"/>
          <w:w w:val="110"/>
          <w:sz w:val="16"/>
        </w:rPr>
        <w:t>survive.</w:t>
      </w:r>
      <w:r>
        <w:rPr>
          <w:color w:val="231F20"/>
          <w:spacing w:val="-20"/>
          <w:w w:val="110"/>
          <w:sz w:val="16"/>
        </w:rPr>
        <w:t> </w:t>
      </w:r>
      <w:r>
        <w:rPr>
          <w:color w:val="231F20"/>
          <w:w w:val="110"/>
          <w:sz w:val="16"/>
        </w:rPr>
        <w:t>Scientists</w:t>
      </w:r>
      <w:r>
        <w:rPr>
          <w:color w:val="231F20"/>
          <w:spacing w:val="-19"/>
          <w:w w:val="110"/>
          <w:sz w:val="16"/>
        </w:rPr>
        <w:t> </w:t>
      </w:r>
      <w:r>
        <w:rPr>
          <w:color w:val="231F20"/>
          <w:w w:val="110"/>
          <w:sz w:val="16"/>
        </w:rPr>
        <w:t>can</w:t>
      </w:r>
      <w:r>
        <w:rPr>
          <w:color w:val="231F20"/>
          <w:spacing w:val="-19"/>
          <w:w w:val="110"/>
          <w:sz w:val="16"/>
        </w:rPr>
        <w:t> </w:t>
      </w:r>
      <w:r>
        <w:rPr>
          <w:color w:val="231F20"/>
          <w:w w:val="110"/>
          <w:sz w:val="16"/>
        </w:rPr>
        <w:t>follow</w:t>
      </w:r>
    </w:p>
    <w:p>
      <w:pPr>
        <w:spacing w:line="288" w:lineRule="auto" w:before="0"/>
        <w:ind w:left="107" w:right="2" w:firstLine="0"/>
        <w:jc w:val="left"/>
        <w:rPr>
          <w:sz w:val="16"/>
        </w:rPr>
      </w:pPr>
      <w:r>
        <w:rPr/>
        <w:drawing>
          <wp:anchor distT="0" distB="0" distL="0" distR="0" allowOverlap="1" layoutInCell="1" locked="0" behindDoc="1" simplePos="0" relativeHeight="268429823">
            <wp:simplePos x="0" y="0"/>
            <wp:positionH relativeFrom="page">
              <wp:posOffset>1749880</wp:posOffset>
            </wp:positionH>
            <wp:positionV relativeFrom="paragraph">
              <wp:posOffset>756839</wp:posOffset>
            </wp:positionV>
            <wp:extent cx="2012113" cy="1547641"/>
            <wp:effectExtent l="0" t="0" r="0" b="0"/>
            <wp:wrapNone/>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17" cstate="print"/>
                    <a:stretch>
                      <a:fillRect/>
                    </a:stretch>
                  </pic:blipFill>
                  <pic:spPr>
                    <a:xfrm>
                      <a:off x="0" y="0"/>
                      <a:ext cx="2012113" cy="1547641"/>
                    </a:xfrm>
                    <a:prstGeom prst="rect">
                      <a:avLst/>
                    </a:prstGeom>
                  </pic:spPr>
                </pic:pic>
              </a:graphicData>
            </a:graphic>
          </wp:anchor>
        </w:drawing>
      </w:r>
      <w:r>
        <w:rPr>
          <w:color w:val="231F20"/>
          <w:w w:val="110"/>
          <w:sz w:val="16"/>
        </w:rPr>
        <w:t>animals in the wild and document what they eat, collect their faeces, or catch them and see what’s in their stomachs. But these intensive, expensive or potentially deadly practices show what an animal eats, but</w:t>
      </w:r>
    </w:p>
    <w:p>
      <w:pPr>
        <w:spacing w:line="288" w:lineRule="auto" w:before="0"/>
        <w:ind w:left="107" w:right="1533" w:firstLine="0"/>
        <w:jc w:val="both"/>
        <w:rPr>
          <w:sz w:val="16"/>
        </w:rPr>
      </w:pPr>
      <w:r>
        <w:rPr>
          <w:color w:val="231F20"/>
          <w:w w:val="105"/>
          <w:sz w:val="16"/>
        </w:rPr>
        <w:t>not necessarily how much. Surely there’s a better way.</w:t>
      </w:r>
    </w:p>
    <w:p>
      <w:pPr>
        <w:spacing w:line="288" w:lineRule="auto" w:before="103"/>
        <w:ind w:left="107" w:right="1528" w:firstLine="0"/>
        <w:jc w:val="left"/>
        <w:rPr>
          <w:sz w:val="16"/>
        </w:rPr>
      </w:pPr>
      <w:r>
        <w:rPr>
          <w:color w:val="231F20"/>
          <w:w w:val="110"/>
          <w:sz w:val="16"/>
        </w:rPr>
        <w:t>There is! It involves putting labels on water. Instead</w:t>
      </w:r>
    </w:p>
    <w:p>
      <w:pPr>
        <w:spacing w:line="288" w:lineRule="auto" w:before="0"/>
        <w:ind w:left="107" w:right="1284" w:firstLine="0"/>
        <w:jc w:val="left"/>
        <w:rPr>
          <w:sz w:val="16"/>
        </w:rPr>
      </w:pPr>
      <w:r>
        <w:rPr>
          <w:color w:val="231F20"/>
          <w:w w:val="110"/>
          <w:sz w:val="16"/>
        </w:rPr>
        <w:t>of collecting information on gas input and output, scientists can use another indirect method: the doubly-</w:t>
      </w:r>
    </w:p>
    <w:p>
      <w:pPr>
        <w:spacing w:line="288" w:lineRule="auto" w:before="0"/>
        <w:ind w:left="107" w:right="-20" w:firstLine="0"/>
        <w:jc w:val="left"/>
        <w:rPr>
          <w:sz w:val="16"/>
        </w:rPr>
      </w:pPr>
      <w:r>
        <w:rPr>
          <w:color w:val="231F20"/>
          <w:w w:val="110"/>
          <w:sz w:val="16"/>
        </w:rPr>
        <w:t>labelled water (DLW) method. This technique uses isotopes of hydrogen and oxygen, for example </w:t>
      </w:r>
      <w:r>
        <w:rPr>
          <w:color w:val="231F20"/>
          <w:w w:val="110"/>
          <w:position w:val="5"/>
          <w:sz w:val="9"/>
        </w:rPr>
        <w:t>3</w:t>
      </w:r>
      <w:r>
        <w:rPr>
          <w:color w:val="231F20"/>
          <w:w w:val="110"/>
          <w:sz w:val="16"/>
        </w:rPr>
        <w:t>H (tritium) and </w:t>
      </w:r>
      <w:r>
        <w:rPr>
          <w:color w:val="231F20"/>
          <w:w w:val="110"/>
          <w:position w:val="5"/>
          <w:sz w:val="9"/>
        </w:rPr>
        <w:t>18</w:t>
      </w:r>
      <w:r>
        <w:rPr>
          <w:color w:val="231F20"/>
          <w:w w:val="110"/>
          <w:sz w:val="16"/>
        </w:rPr>
        <w:t>O (heavy oxygen), to ‘label’ water that is injected into a study animal.</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2"/>
        <w:rPr>
          <w:sz w:val="23"/>
        </w:rPr>
      </w:pPr>
    </w:p>
    <w:p>
      <w:pPr>
        <w:spacing w:line="268" w:lineRule="auto" w:before="0"/>
        <w:ind w:left="360" w:right="10" w:firstLine="0"/>
        <w:jc w:val="left"/>
        <w:rPr>
          <w:sz w:val="14"/>
        </w:rPr>
      </w:pPr>
      <w:r>
        <w:rPr>
          <w:color w:val="231F20"/>
          <w:w w:val="105"/>
          <w:sz w:val="14"/>
        </w:rPr>
        <w:t>This goat wears a face mask </w:t>
      </w:r>
      <w:r>
        <w:rPr>
          <w:color w:val="231F20"/>
          <w:spacing w:val="2"/>
          <w:w w:val="105"/>
          <w:sz w:val="14"/>
        </w:rPr>
        <w:t>attached </w:t>
      </w:r>
      <w:r>
        <w:rPr>
          <w:color w:val="231F20"/>
          <w:w w:val="105"/>
          <w:sz w:val="14"/>
        </w:rPr>
        <w:t>to gas </w:t>
      </w:r>
      <w:r>
        <w:rPr>
          <w:color w:val="231F20"/>
          <w:spacing w:val="2"/>
          <w:w w:val="105"/>
          <w:sz w:val="14"/>
        </w:rPr>
        <w:t>analysers. </w:t>
      </w:r>
      <w:r>
        <w:rPr>
          <w:color w:val="231F20"/>
          <w:w w:val="105"/>
          <w:sz w:val="14"/>
        </w:rPr>
        <w:t>Working with </w:t>
      </w:r>
      <w:r>
        <w:rPr>
          <w:color w:val="231F20"/>
          <w:spacing w:val="2"/>
          <w:w w:val="105"/>
          <w:sz w:val="14"/>
        </w:rPr>
        <w:t>domestic </w:t>
      </w:r>
      <w:r>
        <w:rPr>
          <w:color w:val="231F20"/>
          <w:w w:val="105"/>
          <w:sz w:val="14"/>
        </w:rPr>
        <w:t>livestock is much easier than with wild</w:t>
      </w:r>
      <w:r>
        <w:rPr>
          <w:color w:val="231F20"/>
          <w:spacing w:val="-6"/>
          <w:w w:val="105"/>
          <w:sz w:val="14"/>
        </w:rPr>
        <w:t> </w:t>
      </w:r>
      <w:r>
        <w:rPr>
          <w:color w:val="231F20"/>
          <w:w w:val="105"/>
          <w:sz w:val="14"/>
        </w:rPr>
        <w:t>animals.</w:t>
      </w:r>
    </w:p>
    <w:p>
      <w:pPr>
        <w:pStyle w:val="BodyText"/>
        <w:spacing w:before="7"/>
        <w:rPr>
          <w:sz w:val="23"/>
        </w:rPr>
      </w:pPr>
    </w:p>
    <w:p>
      <w:pPr>
        <w:spacing w:line="288" w:lineRule="auto" w:before="0"/>
        <w:ind w:left="107" w:right="3590" w:firstLine="0"/>
        <w:jc w:val="left"/>
        <w:rPr>
          <w:sz w:val="16"/>
        </w:rPr>
      </w:pPr>
      <w:r>
        <w:rPr/>
        <w:pict>
          <v:group style="position:absolute;margin-left:377.921967pt;margin-top:-12.556578pt;width:160.7pt;height:258.8500pt;mso-position-horizontal-relative:page;mso-position-vertical-relative:paragraph;z-index:1168" coordorigin="7558,-251" coordsize="3214,5177">
            <v:shape style="position:absolute;left:7558;top:-252;width:3214;height:5177" type="#_x0000_t75" stroked="false">
              <v:imagedata r:id="rId18" o:title=""/>
            </v:shape>
            <v:shape style="position:absolute;left:7558;top:-252;width:3214;height:5177" type="#_x0000_t202" filled="false" stroked="false">
              <v:textbox inset="0,0,0,0">
                <w:txbxContent>
                  <w:p>
                    <w:pPr>
                      <w:spacing w:line="218" w:lineRule="auto" w:before="293"/>
                      <w:ind w:left="244" w:right="349" w:firstLine="0"/>
                      <w:jc w:val="left"/>
                      <w:rPr>
                        <w:b/>
                        <w:sz w:val="40"/>
                      </w:rPr>
                    </w:pPr>
                    <w:r>
                      <w:rPr>
                        <w:b/>
                        <w:color w:val="231F20"/>
                        <w:sz w:val="40"/>
                      </w:rPr>
                      <w:t>Why measure metabolism?</w:t>
                    </w:r>
                  </w:p>
                  <w:p>
                    <w:pPr>
                      <w:spacing w:line="288" w:lineRule="auto" w:before="51"/>
                      <w:ind w:left="244" w:right="616" w:firstLine="0"/>
                      <w:jc w:val="both"/>
                      <w:rPr>
                        <w:sz w:val="16"/>
                      </w:rPr>
                    </w:pPr>
                    <w:r>
                      <w:rPr>
                        <w:color w:val="231F20"/>
                        <w:w w:val="110"/>
                        <w:sz w:val="16"/>
                      </w:rPr>
                      <w:t>Information about metabolism that</w:t>
                    </w:r>
                    <w:r>
                      <w:rPr>
                        <w:color w:val="231F20"/>
                        <w:spacing w:val="-23"/>
                        <w:w w:val="110"/>
                        <w:sz w:val="16"/>
                      </w:rPr>
                      <w:t> </w:t>
                    </w:r>
                    <w:r>
                      <w:rPr>
                        <w:color w:val="231F20"/>
                        <w:w w:val="110"/>
                        <w:sz w:val="16"/>
                      </w:rPr>
                      <w:t>scientists</w:t>
                    </w:r>
                    <w:r>
                      <w:rPr>
                        <w:color w:val="231F20"/>
                        <w:spacing w:val="-23"/>
                        <w:w w:val="110"/>
                        <w:sz w:val="16"/>
                      </w:rPr>
                      <w:t> </w:t>
                    </w:r>
                    <w:r>
                      <w:rPr>
                        <w:color w:val="231F20"/>
                        <w:w w:val="110"/>
                        <w:sz w:val="16"/>
                      </w:rPr>
                      <w:t>collect</w:t>
                    </w:r>
                    <w:r>
                      <w:rPr>
                        <w:color w:val="231F20"/>
                        <w:spacing w:val="-23"/>
                        <w:w w:val="110"/>
                        <w:sz w:val="16"/>
                      </w:rPr>
                      <w:t> </w:t>
                    </w:r>
                    <w:r>
                      <w:rPr>
                        <w:color w:val="231F20"/>
                        <w:w w:val="110"/>
                        <w:sz w:val="16"/>
                      </w:rPr>
                      <w:t>has</w:t>
                    </w:r>
                    <w:r>
                      <w:rPr>
                        <w:color w:val="231F20"/>
                        <w:spacing w:val="-22"/>
                        <w:w w:val="110"/>
                        <w:sz w:val="16"/>
                      </w:rPr>
                      <w:t> </w:t>
                    </w:r>
                    <w:r>
                      <w:rPr>
                        <w:color w:val="231F20"/>
                        <w:w w:val="110"/>
                        <w:sz w:val="16"/>
                      </w:rPr>
                      <w:t>many applications.</w:t>
                    </w:r>
                  </w:p>
                  <w:p>
                    <w:pPr>
                      <w:spacing w:before="111"/>
                      <w:ind w:left="244" w:right="0" w:firstLine="0"/>
                      <w:jc w:val="left"/>
                      <w:rPr>
                        <w:sz w:val="16"/>
                      </w:rPr>
                    </w:pPr>
                    <w:r>
                      <w:rPr>
                        <w:color w:val="231F20"/>
                        <w:w w:val="110"/>
                        <w:sz w:val="16"/>
                      </w:rPr>
                      <w:t>In humans it can help with:</w:t>
                    </w:r>
                  </w:p>
                  <w:p>
                    <w:pPr>
                      <w:numPr>
                        <w:ilvl w:val="0"/>
                        <w:numId w:val="1"/>
                      </w:numPr>
                      <w:tabs>
                        <w:tab w:pos="445" w:val="left" w:leader="none"/>
                      </w:tabs>
                      <w:spacing w:before="36"/>
                      <w:ind w:left="444" w:right="0" w:hanging="200"/>
                      <w:jc w:val="left"/>
                      <w:rPr>
                        <w:sz w:val="16"/>
                      </w:rPr>
                    </w:pPr>
                    <w:r>
                      <w:rPr>
                        <w:color w:val="231F20"/>
                        <w:w w:val="110"/>
                        <w:sz w:val="16"/>
                      </w:rPr>
                      <w:t>weight</w:t>
                    </w:r>
                    <w:r>
                      <w:rPr>
                        <w:color w:val="231F20"/>
                        <w:spacing w:val="-5"/>
                        <w:w w:val="110"/>
                        <w:sz w:val="16"/>
                      </w:rPr>
                      <w:t> </w:t>
                    </w:r>
                    <w:r>
                      <w:rPr>
                        <w:color w:val="231F20"/>
                        <w:w w:val="110"/>
                        <w:sz w:val="16"/>
                      </w:rPr>
                      <w:t>management,</w:t>
                    </w:r>
                  </w:p>
                  <w:p>
                    <w:pPr>
                      <w:numPr>
                        <w:ilvl w:val="0"/>
                        <w:numId w:val="1"/>
                      </w:numPr>
                      <w:tabs>
                        <w:tab w:pos="445" w:val="left" w:leader="none"/>
                      </w:tabs>
                      <w:spacing w:before="36"/>
                      <w:ind w:left="444" w:right="0" w:hanging="200"/>
                      <w:jc w:val="left"/>
                      <w:rPr>
                        <w:sz w:val="16"/>
                      </w:rPr>
                    </w:pPr>
                    <w:r>
                      <w:rPr>
                        <w:color w:val="231F20"/>
                        <w:w w:val="115"/>
                        <w:sz w:val="16"/>
                      </w:rPr>
                      <w:t>improving</w:t>
                    </w:r>
                    <w:r>
                      <w:rPr>
                        <w:color w:val="231F20"/>
                        <w:spacing w:val="-8"/>
                        <w:w w:val="115"/>
                        <w:sz w:val="16"/>
                      </w:rPr>
                      <w:t> </w:t>
                    </w:r>
                    <w:r>
                      <w:rPr>
                        <w:color w:val="231F20"/>
                        <w:w w:val="115"/>
                        <w:sz w:val="16"/>
                      </w:rPr>
                      <w:t>diet,</w:t>
                    </w:r>
                  </w:p>
                  <w:p>
                    <w:pPr>
                      <w:numPr>
                        <w:ilvl w:val="0"/>
                        <w:numId w:val="1"/>
                      </w:numPr>
                      <w:tabs>
                        <w:tab w:pos="445" w:val="left" w:leader="none"/>
                      </w:tabs>
                      <w:spacing w:before="36"/>
                      <w:ind w:left="444" w:right="0" w:hanging="200"/>
                      <w:jc w:val="left"/>
                      <w:rPr>
                        <w:sz w:val="16"/>
                      </w:rPr>
                    </w:pPr>
                    <w:r>
                      <w:rPr>
                        <w:color w:val="231F20"/>
                        <w:w w:val="110"/>
                        <w:sz w:val="16"/>
                      </w:rPr>
                      <w:t>management of disease,</w:t>
                    </w:r>
                    <w:r>
                      <w:rPr>
                        <w:color w:val="231F20"/>
                        <w:spacing w:val="-27"/>
                        <w:w w:val="110"/>
                        <w:sz w:val="16"/>
                      </w:rPr>
                      <w:t> </w:t>
                    </w:r>
                    <w:r>
                      <w:rPr>
                        <w:color w:val="231F20"/>
                        <w:w w:val="110"/>
                        <w:sz w:val="16"/>
                      </w:rPr>
                      <w:t>and</w:t>
                    </w:r>
                  </w:p>
                  <w:p>
                    <w:pPr>
                      <w:numPr>
                        <w:ilvl w:val="0"/>
                        <w:numId w:val="1"/>
                      </w:numPr>
                      <w:tabs>
                        <w:tab w:pos="445" w:val="left" w:leader="none"/>
                      </w:tabs>
                      <w:spacing w:before="36"/>
                      <w:ind w:left="444" w:right="0" w:hanging="200"/>
                      <w:jc w:val="left"/>
                      <w:rPr>
                        <w:sz w:val="16"/>
                      </w:rPr>
                    </w:pPr>
                    <w:r>
                      <w:rPr>
                        <w:color w:val="231F20"/>
                        <w:w w:val="110"/>
                        <w:sz w:val="16"/>
                      </w:rPr>
                      <w:t>enhancing athletic</w:t>
                    </w:r>
                    <w:r>
                      <w:rPr>
                        <w:color w:val="231F20"/>
                        <w:spacing w:val="-15"/>
                        <w:w w:val="110"/>
                        <w:sz w:val="16"/>
                      </w:rPr>
                      <w:t> </w:t>
                    </w:r>
                    <w:r>
                      <w:rPr>
                        <w:color w:val="231F20"/>
                        <w:w w:val="110"/>
                        <w:sz w:val="16"/>
                      </w:rPr>
                      <w:t>performance.</w:t>
                    </w:r>
                  </w:p>
                  <w:p>
                    <w:pPr>
                      <w:spacing w:before="150"/>
                      <w:ind w:left="244" w:right="0" w:firstLine="0"/>
                      <w:jc w:val="left"/>
                      <w:rPr>
                        <w:sz w:val="16"/>
                      </w:rPr>
                    </w:pPr>
                    <w:r>
                      <w:rPr>
                        <w:color w:val="231F20"/>
                        <w:w w:val="110"/>
                        <w:sz w:val="16"/>
                      </w:rPr>
                      <w:t>In animals it can help with:</w:t>
                    </w:r>
                  </w:p>
                  <w:p>
                    <w:pPr>
                      <w:numPr>
                        <w:ilvl w:val="0"/>
                        <w:numId w:val="1"/>
                      </w:numPr>
                      <w:tabs>
                        <w:tab w:pos="445" w:val="left" w:leader="none"/>
                      </w:tabs>
                      <w:spacing w:before="36"/>
                      <w:ind w:left="444" w:right="0" w:hanging="200"/>
                      <w:jc w:val="left"/>
                      <w:rPr>
                        <w:sz w:val="16"/>
                      </w:rPr>
                    </w:pPr>
                    <w:r>
                      <w:rPr>
                        <w:color w:val="231F20"/>
                        <w:w w:val="110"/>
                        <w:sz w:val="16"/>
                      </w:rPr>
                      <w:t>livestock</w:t>
                    </w:r>
                    <w:r>
                      <w:rPr>
                        <w:color w:val="231F20"/>
                        <w:spacing w:val="-5"/>
                        <w:w w:val="110"/>
                        <w:sz w:val="16"/>
                      </w:rPr>
                      <w:t> </w:t>
                    </w:r>
                    <w:r>
                      <w:rPr>
                        <w:color w:val="231F20"/>
                        <w:w w:val="110"/>
                        <w:sz w:val="16"/>
                      </w:rPr>
                      <w:t>productivity,</w:t>
                    </w:r>
                  </w:p>
                  <w:p>
                    <w:pPr>
                      <w:numPr>
                        <w:ilvl w:val="0"/>
                        <w:numId w:val="1"/>
                      </w:numPr>
                      <w:tabs>
                        <w:tab w:pos="445" w:val="left" w:leader="none"/>
                      </w:tabs>
                      <w:spacing w:before="36"/>
                      <w:ind w:left="444" w:right="0" w:hanging="200"/>
                      <w:jc w:val="left"/>
                      <w:rPr>
                        <w:sz w:val="16"/>
                      </w:rPr>
                    </w:pPr>
                    <w:r>
                      <w:rPr>
                        <w:color w:val="231F20"/>
                        <w:w w:val="110"/>
                        <w:sz w:val="16"/>
                      </w:rPr>
                      <w:t>improved sporting</w:t>
                    </w:r>
                    <w:r>
                      <w:rPr>
                        <w:color w:val="231F20"/>
                        <w:spacing w:val="-10"/>
                        <w:w w:val="110"/>
                        <w:sz w:val="16"/>
                      </w:rPr>
                      <w:t> </w:t>
                    </w:r>
                    <w:r>
                      <w:rPr>
                        <w:color w:val="231F20"/>
                        <w:w w:val="110"/>
                        <w:sz w:val="16"/>
                      </w:rPr>
                      <w:t>performance,</w:t>
                    </w:r>
                  </w:p>
                  <w:p>
                    <w:pPr>
                      <w:numPr>
                        <w:ilvl w:val="0"/>
                        <w:numId w:val="1"/>
                      </w:numPr>
                      <w:tabs>
                        <w:tab w:pos="445" w:val="left" w:leader="none"/>
                      </w:tabs>
                      <w:spacing w:before="36"/>
                      <w:ind w:left="444" w:right="0" w:hanging="200"/>
                      <w:jc w:val="left"/>
                      <w:rPr>
                        <w:sz w:val="16"/>
                      </w:rPr>
                    </w:pPr>
                    <w:r>
                      <w:rPr>
                        <w:color w:val="231F20"/>
                        <w:w w:val="115"/>
                        <w:sz w:val="16"/>
                      </w:rPr>
                      <w:t>improved</w:t>
                    </w:r>
                    <w:r>
                      <w:rPr>
                        <w:color w:val="231F20"/>
                        <w:spacing w:val="-8"/>
                        <w:w w:val="115"/>
                        <w:sz w:val="16"/>
                      </w:rPr>
                      <w:t> </w:t>
                    </w:r>
                    <w:r>
                      <w:rPr>
                        <w:color w:val="231F20"/>
                        <w:w w:val="115"/>
                        <w:sz w:val="16"/>
                      </w:rPr>
                      <w:t>nutrition,</w:t>
                    </w:r>
                  </w:p>
                  <w:p>
                    <w:pPr>
                      <w:numPr>
                        <w:ilvl w:val="0"/>
                        <w:numId w:val="1"/>
                      </w:numPr>
                      <w:tabs>
                        <w:tab w:pos="445" w:val="left" w:leader="none"/>
                      </w:tabs>
                      <w:spacing w:line="288" w:lineRule="auto" w:before="36"/>
                      <w:ind w:left="444" w:right="612" w:hanging="200"/>
                      <w:jc w:val="left"/>
                      <w:rPr>
                        <w:sz w:val="16"/>
                      </w:rPr>
                    </w:pPr>
                    <w:r>
                      <w:rPr>
                        <w:color w:val="231F20"/>
                        <w:w w:val="110"/>
                        <w:sz w:val="16"/>
                      </w:rPr>
                      <w:t>conservation of</w:t>
                    </w:r>
                    <w:r>
                      <w:rPr>
                        <w:color w:val="231F20"/>
                        <w:spacing w:val="-35"/>
                        <w:w w:val="110"/>
                        <w:sz w:val="16"/>
                      </w:rPr>
                      <w:t> </w:t>
                    </w:r>
                    <w:r>
                      <w:rPr>
                        <w:color w:val="231F20"/>
                        <w:w w:val="110"/>
                        <w:sz w:val="16"/>
                      </w:rPr>
                      <w:t>endangered species,</w:t>
                    </w:r>
                    <w:r>
                      <w:rPr>
                        <w:color w:val="231F20"/>
                        <w:spacing w:val="-8"/>
                        <w:w w:val="110"/>
                        <w:sz w:val="16"/>
                      </w:rPr>
                      <w:t> </w:t>
                    </w:r>
                    <w:r>
                      <w:rPr>
                        <w:color w:val="231F20"/>
                        <w:w w:val="110"/>
                        <w:sz w:val="16"/>
                      </w:rPr>
                      <w:t>and</w:t>
                    </w:r>
                  </w:p>
                  <w:p>
                    <w:pPr>
                      <w:numPr>
                        <w:ilvl w:val="0"/>
                        <w:numId w:val="1"/>
                      </w:numPr>
                      <w:tabs>
                        <w:tab w:pos="445" w:val="left" w:leader="none"/>
                      </w:tabs>
                      <w:spacing w:line="288" w:lineRule="auto" w:before="0"/>
                      <w:ind w:left="444" w:right="233" w:hanging="200"/>
                      <w:jc w:val="left"/>
                      <w:rPr>
                        <w:sz w:val="16"/>
                      </w:rPr>
                    </w:pPr>
                    <w:r>
                      <w:rPr>
                        <w:color w:val="231F20"/>
                        <w:w w:val="110"/>
                        <w:sz w:val="16"/>
                      </w:rPr>
                      <w:t>understanding thermoregulation </w:t>
                    </w:r>
                    <w:r>
                      <w:rPr>
                        <w:color w:val="231F20"/>
                        <w:w w:val="115"/>
                        <w:sz w:val="16"/>
                      </w:rPr>
                      <w:t>(for example, in</w:t>
                    </w:r>
                    <w:r>
                      <w:rPr>
                        <w:color w:val="231F20"/>
                        <w:spacing w:val="-30"/>
                        <w:w w:val="115"/>
                        <w:sz w:val="16"/>
                      </w:rPr>
                      <w:t> </w:t>
                    </w:r>
                    <w:r>
                      <w:rPr>
                        <w:color w:val="231F20"/>
                        <w:w w:val="115"/>
                        <w:sz w:val="16"/>
                      </w:rPr>
                      <w:t>torpor).</w:t>
                    </w:r>
                  </w:p>
                </w:txbxContent>
              </v:textbox>
              <w10:wrap type="none"/>
            </v:shape>
            <w10:wrap type="none"/>
          </v:group>
        </w:pict>
      </w:r>
      <w:r>
        <w:rPr>
          <w:color w:val="231F20"/>
          <w:w w:val="110"/>
          <w:sz w:val="16"/>
        </w:rPr>
        <w:t>Scientists know that this water is involved</w:t>
      </w:r>
      <w:r>
        <w:rPr>
          <w:color w:val="231F20"/>
          <w:spacing w:val="-11"/>
          <w:w w:val="110"/>
          <w:sz w:val="16"/>
        </w:rPr>
        <w:t> </w:t>
      </w:r>
      <w:r>
        <w:rPr>
          <w:color w:val="231F20"/>
          <w:w w:val="110"/>
          <w:sz w:val="16"/>
        </w:rPr>
        <w:t>in</w:t>
      </w:r>
      <w:r>
        <w:rPr>
          <w:color w:val="231F20"/>
          <w:spacing w:val="-10"/>
          <w:w w:val="110"/>
          <w:sz w:val="16"/>
        </w:rPr>
        <w:t> </w:t>
      </w:r>
      <w:r>
        <w:rPr>
          <w:color w:val="231F20"/>
          <w:w w:val="110"/>
          <w:sz w:val="16"/>
        </w:rPr>
        <w:t>a</w:t>
      </w:r>
      <w:r>
        <w:rPr>
          <w:color w:val="231F20"/>
          <w:spacing w:val="-10"/>
          <w:w w:val="110"/>
          <w:sz w:val="16"/>
        </w:rPr>
        <w:t> </w:t>
      </w:r>
      <w:r>
        <w:rPr>
          <w:color w:val="231F20"/>
          <w:w w:val="110"/>
          <w:sz w:val="16"/>
        </w:rPr>
        <w:t>series</w:t>
      </w:r>
      <w:r>
        <w:rPr>
          <w:color w:val="231F20"/>
          <w:spacing w:val="-11"/>
          <w:w w:val="110"/>
          <w:sz w:val="16"/>
        </w:rPr>
        <w:t> </w:t>
      </w:r>
      <w:r>
        <w:rPr>
          <w:color w:val="231F20"/>
          <w:w w:val="110"/>
          <w:sz w:val="16"/>
        </w:rPr>
        <w:t>of</w:t>
      </w:r>
      <w:r>
        <w:rPr>
          <w:color w:val="231F20"/>
          <w:spacing w:val="-10"/>
          <w:w w:val="110"/>
          <w:sz w:val="16"/>
        </w:rPr>
        <w:t> </w:t>
      </w:r>
      <w:r>
        <w:rPr>
          <w:color w:val="231F20"/>
          <w:w w:val="110"/>
          <w:sz w:val="16"/>
        </w:rPr>
        <w:t>reactions,</w:t>
      </w:r>
      <w:r>
        <w:rPr>
          <w:color w:val="231F20"/>
          <w:spacing w:val="-10"/>
          <w:w w:val="110"/>
          <w:sz w:val="16"/>
        </w:rPr>
        <w:t> </w:t>
      </w:r>
      <w:r>
        <w:rPr>
          <w:color w:val="231F20"/>
          <w:w w:val="110"/>
          <w:sz w:val="16"/>
        </w:rPr>
        <w:t>within the body, that are linked to cellular respiration.</w:t>
      </w:r>
      <w:r>
        <w:rPr>
          <w:color w:val="231F20"/>
          <w:spacing w:val="-16"/>
          <w:w w:val="110"/>
          <w:sz w:val="16"/>
        </w:rPr>
        <w:t> </w:t>
      </w:r>
      <w:r>
        <w:rPr>
          <w:color w:val="231F20"/>
          <w:w w:val="110"/>
          <w:sz w:val="16"/>
        </w:rPr>
        <w:t>By</w:t>
      </w:r>
      <w:r>
        <w:rPr>
          <w:color w:val="231F20"/>
          <w:spacing w:val="-15"/>
          <w:w w:val="110"/>
          <w:sz w:val="16"/>
        </w:rPr>
        <w:t> </w:t>
      </w:r>
      <w:r>
        <w:rPr>
          <w:color w:val="231F20"/>
          <w:w w:val="110"/>
          <w:sz w:val="16"/>
        </w:rPr>
        <w:t>measuring</w:t>
      </w:r>
      <w:r>
        <w:rPr>
          <w:color w:val="231F20"/>
          <w:spacing w:val="-15"/>
          <w:w w:val="110"/>
          <w:sz w:val="16"/>
        </w:rPr>
        <w:t> </w:t>
      </w:r>
      <w:r>
        <w:rPr>
          <w:color w:val="231F20"/>
          <w:w w:val="110"/>
          <w:sz w:val="16"/>
        </w:rPr>
        <w:t>changes,</w:t>
      </w:r>
    </w:p>
    <w:p>
      <w:pPr>
        <w:spacing w:line="288" w:lineRule="auto" w:before="0"/>
        <w:ind w:left="1806" w:right="3591" w:firstLine="0"/>
        <w:jc w:val="left"/>
        <w:rPr>
          <w:sz w:val="16"/>
        </w:rPr>
      </w:pPr>
      <w:r>
        <w:rPr>
          <w:color w:val="231F20"/>
          <w:w w:val="110"/>
          <w:sz w:val="16"/>
        </w:rPr>
        <w:t>over time, in the concentration  of these</w:t>
      </w:r>
      <w:r>
        <w:rPr>
          <w:color w:val="231F20"/>
          <w:spacing w:val="-30"/>
          <w:w w:val="110"/>
          <w:sz w:val="16"/>
        </w:rPr>
        <w:t> </w:t>
      </w:r>
      <w:r>
        <w:rPr>
          <w:color w:val="231F20"/>
          <w:w w:val="110"/>
          <w:sz w:val="16"/>
        </w:rPr>
        <w:t>isotopic markers, scientists can calculate how much carbon dioxide is produced. From this, a</w:t>
      </w:r>
      <w:r>
        <w:rPr>
          <w:color w:val="231F20"/>
          <w:spacing w:val="-30"/>
          <w:w w:val="110"/>
          <w:sz w:val="16"/>
        </w:rPr>
        <w:t> </w:t>
      </w:r>
      <w:r>
        <w:rPr>
          <w:color w:val="231F20"/>
          <w:w w:val="110"/>
          <w:sz w:val="16"/>
        </w:rPr>
        <w:t>metabolic rate can be calculated. An advantage</w:t>
      </w:r>
      <w:r>
        <w:rPr>
          <w:color w:val="231F20"/>
          <w:spacing w:val="-5"/>
          <w:w w:val="110"/>
          <w:sz w:val="16"/>
        </w:rPr>
        <w:t> </w:t>
      </w:r>
      <w:r>
        <w:rPr>
          <w:color w:val="231F20"/>
          <w:w w:val="110"/>
          <w:sz w:val="16"/>
        </w:rPr>
        <w:t>of</w:t>
      </w:r>
    </w:p>
    <w:p>
      <w:pPr>
        <w:spacing w:line="174" w:lineRule="exact" w:before="0"/>
        <w:ind w:left="107" w:right="0" w:firstLine="0"/>
        <w:jc w:val="left"/>
        <w:rPr>
          <w:sz w:val="16"/>
        </w:rPr>
      </w:pPr>
      <w:r>
        <w:rPr>
          <w:color w:val="231F20"/>
          <w:w w:val="110"/>
          <w:sz w:val="16"/>
        </w:rPr>
        <w:t>this</w:t>
      </w:r>
      <w:r>
        <w:rPr>
          <w:color w:val="231F20"/>
          <w:spacing w:val="-10"/>
          <w:w w:val="110"/>
          <w:sz w:val="16"/>
        </w:rPr>
        <w:t> </w:t>
      </w:r>
      <w:r>
        <w:rPr>
          <w:color w:val="231F20"/>
          <w:w w:val="110"/>
          <w:sz w:val="16"/>
        </w:rPr>
        <w:t>method</w:t>
      </w:r>
      <w:r>
        <w:rPr>
          <w:color w:val="231F20"/>
          <w:spacing w:val="-9"/>
          <w:w w:val="110"/>
          <w:sz w:val="16"/>
        </w:rPr>
        <w:t> </w:t>
      </w:r>
      <w:r>
        <w:rPr>
          <w:color w:val="231F20"/>
          <w:w w:val="110"/>
          <w:sz w:val="16"/>
        </w:rPr>
        <w:t>is</w:t>
      </w:r>
      <w:r>
        <w:rPr>
          <w:color w:val="231F20"/>
          <w:spacing w:val="-9"/>
          <w:w w:val="110"/>
          <w:sz w:val="16"/>
        </w:rPr>
        <w:t> </w:t>
      </w:r>
      <w:r>
        <w:rPr>
          <w:color w:val="231F20"/>
          <w:w w:val="110"/>
          <w:sz w:val="16"/>
        </w:rPr>
        <w:t>that</w:t>
      </w:r>
      <w:r>
        <w:rPr>
          <w:color w:val="231F20"/>
          <w:spacing w:val="-9"/>
          <w:w w:val="110"/>
          <w:sz w:val="16"/>
        </w:rPr>
        <w:t> </w:t>
      </w:r>
      <w:r>
        <w:rPr>
          <w:color w:val="231F20"/>
          <w:w w:val="110"/>
          <w:sz w:val="16"/>
        </w:rPr>
        <w:t>a</w:t>
      </w:r>
      <w:r>
        <w:rPr>
          <w:color w:val="231F20"/>
          <w:spacing w:val="-9"/>
          <w:w w:val="110"/>
          <w:sz w:val="16"/>
        </w:rPr>
        <w:t> </w:t>
      </w:r>
      <w:r>
        <w:rPr>
          <w:color w:val="231F20"/>
          <w:w w:val="110"/>
          <w:sz w:val="16"/>
        </w:rPr>
        <w:t>subject</w:t>
      </w:r>
      <w:r>
        <w:rPr>
          <w:color w:val="231F20"/>
          <w:spacing w:val="-9"/>
          <w:w w:val="110"/>
          <w:sz w:val="16"/>
        </w:rPr>
        <w:t> </w:t>
      </w:r>
      <w:r>
        <w:rPr>
          <w:color w:val="231F20"/>
          <w:w w:val="110"/>
          <w:sz w:val="16"/>
        </w:rPr>
        <w:t>can</w:t>
      </w:r>
      <w:r>
        <w:rPr>
          <w:color w:val="231F20"/>
          <w:spacing w:val="-10"/>
          <w:w w:val="110"/>
          <w:sz w:val="16"/>
        </w:rPr>
        <w:t> </w:t>
      </w:r>
      <w:r>
        <w:rPr>
          <w:color w:val="231F20"/>
          <w:w w:val="110"/>
          <w:sz w:val="16"/>
        </w:rPr>
        <w:t>get</w:t>
      </w:r>
    </w:p>
    <w:p>
      <w:pPr>
        <w:spacing w:line="288" w:lineRule="auto" w:before="33"/>
        <w:ind w:left="107" w:right="3048" w:firstLine="0"/>
        <w:jc w:val="left"/>
        <w:rPr>
          <w:sz w:val="16"/>
        </w:rPr>
      </w:pPr>
      <w:r>
        <w:rPr>
          <w:color w:val="231F20"/>
          <w:w w:val="115"/>
          <w:sz w:val="16"/>
        </w:rPr>
        <w:t>on with normal life without masks, </w:t>
      </w:r>
      <w:r>
        <w:rPr>
          <w:color w:val="231F20"/>
          <w:w w:val="110"/>
          <w:sz w:val="16"/>
        </w:rPr>
        <w:t>chambers or carefully controlled diets.</w:t>
      </w:r>
    </w:p>
    <w:sectPr>
      <w:type w:val="continuous"/>
      <w:pgSz w:w="11910" w:h="16840"/>
      <w:pgMar w:top="720" w:bottom="1280" w:left="960" w:right="1020"/>
      <w:cols w:num="2" w:equalWidth="0">
        <w:col w:w="3172" w:space="99"/>
        <w:col w:w="665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9631">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9655">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577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66.95pt;height:23.2pt;mso-position-horizontal-relative:page;mso-position-vertical-relative:page;z-index:-5752"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37.189087pt;margin-top:793.477295pt;width:175.95pt;height:16pt;mso-position-horizontal-relative:page;mso-position-vertical-relative:page;z-index:-5728" type="#_x0000_t202" filled="false" stroked="false">
          <v:textbox inset="0,0,0,0">
            <w:txbxContent>
              <w:p>
                <w:pPr>
                  <w:spacing w:line="249" w:lineRule="auto" w:before="16"/>
                  <w:ind w:left="20" w:right="0" w:firstLine="2225"/>
                  <w:jc w:val="left"/>
                  <w:rPr>
                    <w:sz w:val="12"/>
                  </w:rPr>
                </w:pPr>
                <w:r>
                  <w:rPr>
                    <w:color w:val="231F20"/>
                    <w:sz w:val="12"/>
                  </w:rPr>
                  <w:t>ast0086 | version 1.0 Food and energy 4: Measuring metabolism (fact sheet) | 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44" w:hanging="200"/>
      </w:pPr>
      <w:rPr>
        <w:rFonts w:hint="default" w:ascii="Arial" w:hAnsi="Arial" w:eastAsia="Arial" w:cs="Arial"/>
        <w:color w:val="231F20"/>
        <w:w w:val="142"/>
        <w:sz w:val="16"/>
        <w:szCs w:val="16"/>
      </w:rPr>
    </w:lvl>
    <w:lvl w:ilvl="1">
      <w:start w:val="0"/>
      <w:numFmt w:val="bullet"/>
      <w:lvlText w:val="•"/>
      <w:lvlJc w:val="left"/>
      <w:pPr>
        <w:ind w:left="717" w:hanging="200"/>
      </w:pPr>
      <w:rPr>
        <w:rFonts w:hint="default"/>
      </w:rPr>
    </w:lvl>
    <w:lvl w:ilvl="2">
      <w:start w:val="0"/>
      <w:numFmt w:val="bullet"/>
      <w:lvlText w:val="•"/>
      <w:lvlJc w:val="left"/>
      <w:pPr>
        <w:ind w:left="994" w:hanging="200"/>
      </w:pPr>
      <w:rPr>
        <w:rFonts w:hint="default"/>
      </w:rPr>
    </w:lvl>
    <w:lvl w:ilvl="3">
      <w:start w:val="0"/>
      <w:numFmt w:val="bullet"/>
      <w:lvlText w:val="•"/>
      <w:lvlJc w:val="left"/>
      <w:pPr>
        <w:ind w:left="1271" w:hanging="200"/>
      </w:pPr>
      <w:rPr>
        <w:rFonts w:hint="default"/>
      </w:rPr>
    </w:lvl>
    <w:lvl w:ilvl="4">
      <w:start w:val="0"/>
      <w:numFmt w:val="bullet"/>
      <w:lvlText w:val="•"/>
      <w:lvlJc w:val="left"/>
      <w:pPr>
        <w:ind w:left="1549" w:hanging="200"/>
      </w:pPr>
      <w:rPr>
        <w:rFonts w:hint="default"/>
      </w:rPr>
    </w:lvl>
    <w:lvl w:ilvl="5">
      <w:start w:val="0"/>
      <w:numFmt w:val="bullet"/>
      <w:lvlText w:val="•"/>
      <w:lvlJc w:val="left"/>
      <w:pPr>
        <w:ind w:left="1826" w:hanging="200"/>
      </w:pPr>
      <w:rPr>
        <w:rFonts w:hint="default"/>
      </w:rPr>
    </w:lvl>
    <w:lvl w:ilvl="6">
      <w:start w:val="0"/>
      <w:numFmt w:val="bullet"/>
      <w:lvlText w:val="•"/>
      <w:lvlJc w:val="left"/>
      <w:pPr>
        <w:ind w:left="2103" w:hanging="200"/>
      </w:pPr>
      <w:rPr>
        <w:rFonts w:hint="default"/>
      </w:rPr>
    </w:lvl>
    <w:lvl w:ilvl="7">
      <w:start w:val="0"/>
      <w:numFmt w:val="bullet"/>
      <w:lvlText w:val="•"/>
      <w:lvlJc w:val="left"/>
      <w:pPr>
        <w:ind w:left="2381" w:hanging="200"/>
      </w:pPr>
      <w:rPr>
        <w:rFonts w:hint="default"/>
      </w:rPr>
    </w:lvl>
    <w:lvl w:ilvl="8">
      <w:start w:val="0"/>
      <w:numFmt w:val="bullet"/>
      <w:lvlText w:val="•"/>
      <w:lvlJc w:val="left"/>
      <w:pPr>
        <w:ind w:left="2658" w:hanging="2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ind w:left="151"/>
      <w:outlineLvl w:val="1"/>
    </w:pPr>
    <w:rPr>
      <w:rFonts w:ascii="Arial" w:hAnsi="Arial" w:eastAsia="Arial" w:cs="Arial"/>
      <w:b/>
      <w:bCs/>
      <w:sz w:val="54"/>
      <w:szCs w:val="54"/>
    </w:rPr>
  </w:style>
  <w:style w:styleId="Heading2" w:type="paragraph">
    <w:name w:val="Heading 2"/>
    <w:basedOn w:val="Normal"/>
    <w:uiPriority w:val="1"/>
    <w:qFormat/>
    <w:pPr>
      <w:ind w:left="107"/>
      <w:outlineLvl w:val="2"/>
    </w:pPr>
    <w:rPr>
      <w:rFonts w:ascii="Arial" w:hAnsi="Arial" w:eastAsia="Arial" w:cs="Arial"/>
      <w:b/>
      <w:bCs/>
      <w:sz w:val="26"/>
      <w:szCs w:val="26"/>
    </w:rPr>
  </w:style>
  <w:style w:styleId="Heading3" w:type="paragraph">
    <w:name w:val="Heading 3"/>
    <w:basedOn w:val="Normal"/>
    <w:uiPriority w:val="1"/>
    <w:qFormat/>
    <w:pPr>
      <w:ind w:left="177"/>
      <w:outlineLvl w:val="3"/>
    </w:pPr>
    <w:rPr>
      <w:rFonts w:ascii="Times New Roman" w:hAnsi="Times New Roman" w:eastAsia="Times New Roman" w:cs="Times New Roman"/>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pn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png"/><Relationship Id="rId1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2020-04-02T00:10:54Z</dcterms:created>
  <dcterms:modified xsi:type="dcterms:W3CDTF">2020-04-02T00:10:54Z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2011-07-26T00:00:00Z</vt:filetime>
  </property>
  <property fmtid="{D5CDD505-2E9C-101B-9397-08002B2CF9AE}" pid="3" name="Creator">
    <vt:lpwstr>Adobe InDesign CS5 (7.0.4)</vt:lpwstr>
  </property>
  <property fmtid="{D5CDD505-2E9C-101B-9397-08002B2CF9AE}" pid="4" name="LastSaved">
    <vt:filetime>2020-04-02T00:00:00Z</vt:filetime>
  </property>
</Properties>
</file>