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DD55F" w14:textId="663782DD" w:rsidR="00C70D3C" w:rsidRPr="00B216CE" w:rsidRDefault="00990048" w:rsidP="00C70D3C">
      <w:pPr>
        <w:pStyle w:val="Heading1"/>
        <w:rPr>
          <w:rFonts w:asciiTheme="majorHAnsi" w:hAnsiTheme="majorHAnsi"/>
          <w:b/>
        </w:rPr>
      </w:pPr>
      <w:r w:rsidRPr="00B216CE">
        <w:rPr>
          <w:rFonts w:asciiTheme="majorHAnsi" w:hAnsiTheme="majorHAnsi"/>
          <w:b/>
        </w:rPr>
        <w:t>Y</w:t>
      </w:r>
      <w:r w:rsidR="00C70D3C" w:rsidRPr="00B216CE">
        <w:rPr>
          <w:rFonts w:asciiTheme="majorHAnsi" w:hAnsiTheme="majorHAnsi"/>
          <w:b/>
        </w:rPr>
        <w:t>ou will need</w:t>
      </w:r>
    </w:p>
    <w:p w14:paraId="073DE7BF" w14:textId="6A3C13AB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small glass aquarium or clear plastic container (L 25 cm x W 17 cm x H 15 cm)</w:t>
      </w:r>
    </w:p>
    <w:p w14:paraId="6CF0401C" w14:textId="45D6E06F" w:rsidR="00C70D3C" w:rsidRDefault="00B7219E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5</w:t>
      </w:r>
      <w:r w:rsidR="00C70D3C">
        <w:t xml:space="preserve"> L gravel, white or light colour</w:t>
      </w:r>
    </w:p>
    <w:p w14:paraId="57D85513" w14:textId="322C4D96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1.5 L water dyed blue</w:t>
      </w:r>
    </w:p>
    <w:p w14:paraId="2144B11E" w14:textId="08B7CAD4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1 L water dyed yellow</w:t>
      </w:r>
    </w:p>
    <w:p w14:paraId="634B7EFF" w14:textId="7F397AFA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60 mL water dyed red</w:t>
      </w:r>
    </w:p>
    <w:p w14:paraId="4A655DCC" w14:textId="77777777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hand pump (from soap dispenser or lotion)</w:t>
      </w:r>
    </w:p>
    <w:p w14:paraId="2DCC2776" w14:textId="3C824C13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4 packets plasticine</w:t>
      </w:r>
    </w:p>
    <w:p w14:paraId="0C12B73B" w14:textId="00F22025" w:rsidR="00C70D3C" w:rsidRDefault="00A30A79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 w:rsidRPr="00BD4D50">
        <w:t>2</w:t>
      </w:r>
      <w:r w:rsidR="00C70D3C" w:rsidRPr="00A30A79">
        <w:rPr>
          <w:color w:val="FF0000"/>
        </w:rPr>
        <w:t xml:space="preserve"> </w:t>
      </w:r>
      <w:r w:rsidR="00C70D3C">
        <w:t>small beakers or containers</w:t>
      </w:r>
    </w:p>
    <w:p w14:paraId="450C1259" w14:textId="63CA0628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100 mL sand or soil</w:t>
      </w:r>
      <w:r w:rsidR="00C47BF8">
        <w:t xml:space="preserve"> (optional)</w:t>
      </w:r>
    </w:p>
    <w:p w14:paraId="7B28B7D8" w14:textId="77777777" w:rsidR="00C70D3C" w:rsidRDefault="00C70D3C" w:rsidP="008655EB">
      <w:pPr>
        <w:pStyle w:val="ListParagraph"/>
        <w:numPr>
          <w:ilvl w:val="0"/>
          <w:numId w:val="8"/>
        </w:numPr>
        <w:ind w:left="357" w:hanging="357"/>
        <w:contextualSpacing w:val="0"/>
      </w:pPr>
      <w:r>
        <w:t>paper towels</w:t>
      </w:r>
    </w:p>
    <w:p w14:paraId="044A9265" w14:textId="77777777" w:rsidR="008655EB" w:rsidRDefault="008655EB" w:rsidP="00C70D3C">
      <w:pPr>
        <w:pStyle w:val="Heading1"/>
        <w:rPr>
          <w:rFonts w:asciiTheme="majorHAnsi" w:hAnsiTheme="majorHAnsi"/>
          <w:b/>
        </w:rPr>
      </w:pPr>
    </w:p>
    <w:p w14:paraId="028E62E4" w14:textId="0FB6CD26" w:rsidR="00C70D3C" w:rsidRPr="00B216CE" w:rsidRDefault="00150F93" w:rsidP="00C70D3C">
      <w:pPr>
        <w:pStyle w:val="Heading1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What each item stand</w:t>
      </w:r>
      <w:r w:rsidR="00C70D3C" w:rsidRPr="00B216CE">
        <w:rPr>
          <w:rFonts w:asciiTheme="majorHAnsi" w:hAnsiTheme="majorHAnsi"/>
          <w:b/>
        </w:rPr>
        <w:t>s</w:t>
      </w:r>
      <w:r>
        <w:rPr>
          <w:rFonts w:asciiTheme="majorHAnsi" w:hAnsiTheme="majorHAnsi"/>
          <w:b/>
        </w:rPr>
        <w:t xml:space="preserve"> for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C70D3C" w:rsidRPr="00C70D3C" w14:paraId="0C0062C7" w14:textId="77777777" w:rsidTr="00C70D3C">
        <w:tc>
          <w:tcPr>
            <w:tcW w:w="4715" w:type="dxa"/>
            <w:shd w:val="clear" w:color="auto" w:fill="000000"/>
          </w:tcPr>
          <w:p w14:paraId="40EDBF36" w14:textId="2FBFD4F9" w:rsidR="00C70D3C" w:rsidRPr="00C70D3C" w:rsidRDefault="00C70D3C" w:rsidP="00C70D3C">
            <w:pPr>
              <w:spacing w:before="60" w:after="60"/>
            </w:pPr>
            <w:r w:rsidRPr="00C70D3C">
              <w:t>ITEM</w:t>
            </w:r>
          </w:p>
        </w:tc>
        <w:tc>
          <w:tcPr>
            <w:tcW w:w="4715" w:type="dxa"/>
            <w:shd w:val="clear" w:color="auto" w:fill="000000"/>
          </w:tcPr>
          <w:p w14:paraId="7BCD3F40" w14:textId="331CFFEB" w:rsidR="00C70D3C" w:rsidRPr="00C70D3C" w:rsidRDefault="00C70D3C" w:rsidP="00C70D3C">
            <w:pPr>
              <w:spacing w:before="60" w:after="60"/>
            </w:pPr>
            <w:r w:rsidRPr="00C70D3C">
              <w:t>AQUIFER EQUIVALENT</w:t>
            </w:r>
          </w:p>
        </w:tc>
      </w:tr>
      <w:tr w:rsidR="00C70D3C" w:rsidRPr="00C70D3C" w14:paraId="2B89A9AF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05DA2EC2" w14:textId="77777777" w:rsidR="00C70D3C" w:rsidRPr="00C70D3C" w:rsidRDefault="00C70D3C" w:rsidP="00B216CE">
            <w:pPr>
              <w:spacing w:before="60" w:after="60"/>
            </w:pPr>
            <w:r w:rsidRPr="00C70D3C">
              <w:t>glass aquarium</w:t>
            </w:r>
          </w:p>
        </w:tc>
        <w:tc>
          <w:tcPr>
            <w:tcW w:w="4715" w:type="dxa"/>
            <w:vAlign w:val="center"/>
          </w:tcPr>
          <w:p w14:paraId="1E408060" w14:textId="77777777" w:rsidR="00C70D3C" w:rsidRPr="00C70D3C" w:rsidRDefault="00C70D3C" w:rsidP="00B216CE">
            <w:pPr>
              <w:spacing w:before="60" w:after="60"/>
            </w:pPr>
            <w:r w:rsidRPr="00C70D3C">
              <w:t>aquifer</w:t>
            </w:r>
          </w:p>
        </w:tc>
      </w:tr>
      <w:tr w:rsidR="00C70D3C" w:rsidRPr="00C70D3C" w14:paraId="246A4FAC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5B3F6B00" w14:textId="77777777" w:rsidR="00C70D3C" w:rsidRPr="00C70D3C" w:rsidRDefault="00C70D3C" w:rsidP="00B216CE">
            <w:pPr>
              <w:spacing w:before="60" w:after="60"/>
            </w:pPr>
            <w:r w:rsidRPr="00C70D3C">
              <w:t>gravel</w:t>
            </w:r>
          </w:p>
        </w:tc>
        <w:tc>
          <w:tcPr>
            <w:tcW w:w="4715" w:type="dxa"/>
            <w:vAlign w:val="center"/>
          </w:tcPr>
          <w:p w14:paraId="2AF8C355" w14:textId="70D66B71" w:rsidR="00C70D3C" w:rsidRPr="00C70D3C" w:rsidRDefault="00B7219E" w:rsidP="00B216CE">
            <w:pPr>
              <w:spacing w:before="60" w:after="60"/>
            </w:pPr>
            <w:r>
              <w:t>saturated</w:t>
            </w:r>
            <w:r w:rsidR="00C70D3C" w:rsidRPr="00C70D3C">
              <w:t xml:space="preserve"> zone and unsaturated zone</w:t>
            </w:r>
          </w:p>
        </w:tc>
      </w:tr>
      <w:tr w:rsidR="00C70D3C" w:rsidRPr="00C70D3C" w14:paraId="16177EE3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1D7F5161" w14:textId="477D05C2" w:rsidR="00C70D3C" w:rsidRPr="00C70D3C" w:rsidRDefault="00C70D3C" w:rsidP="00B216CE">
            <w:pPr>
              <w:spacing w:before="60" w:after="60"/>
            </w:pPr>
            <w:r w:rsidRPr="00C70D3C">
              <w:t xml:space="preserve">water (dyed blue </w:t>
            </w:r>
            <w:r w:rsidR="00CA384A">
              <w:t>so it is more visible</w:t>
            </w:r>
            <w:r w:rsidRPr="00C70D3C">
              <w:t>)</w:t>
            </w:r>
          </w:p>
        </w:tc>
        <w:tc>
          <w:tcPr>
            <w:tcW w:w="4715" w:type="dxa"/>
            <w:vAlign w:val="center"/>
          </w:tcPr>
          <w:p w14:paraId="3861AC30" w14:textId="76352C19" w:rsidR="00C70D3C" w:rsidRPr="00C70D3C" w:rsidRDefault="00C70D3C" w:rsidP="00B216CE">
            <w:pPr>
              <w:spacing w:before="60" w:after="60"/>
            </w:pPr>
            <w:r>
              <w:t>groundwater</w:t>
            </w:r>
          </w:p>
        </w:tc>
      </w:tr>
      <w:tr w:rsidR="00C70D3C" w:rsidRPr="00C70D3C" w14:paraId="08744148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1E6B8EF4" w14:textId="2252C20A" w:rsidR="00C70D3C" w:rsidRPr="00C70D3C" w:rsidRDefault="00C70D3C" w:rsidP="00B216CE">
            <w:pPr>
              <w:spacing w:before="60" w:after="60"/>
            </w:pPr>
            <w:r w:rsidRPr="00C70D3C">
              <w:t>water (dyed yellow)</w:t>
            </w:r>
          </w:p>
        </w:tc>
        <w:tc>
          <w:tcPr>
            <w:tcW w:w="4715" w:type="dxa"/>
            <w:vAlign w:val="center"/>
          </w:tcPr>
          <w:p w14:paraId="1F57DADE" w14:textId="29D5C470" w:rsidR="00C70D3C" w:rsidRPr="00C70D3C" w:rsidRDefault="00134CFC" w:rsidP="00B216CE">
            <w:pPr>
              <w:spacing w:before="60" w:after="60"/>
            </w:pPr>
            <w:r>
              <w:t>another</w:t>
            </w:r>
            <w:r w:rsidR="00C70D3C" w:rsidRPr="00C70D3C">
              <w:t xml:space="preserve"> groundwater source</w:t>
            </w:r>
          </w:p>
        </w:tc>
      </w:tr>
      <w:tr w:rsidR="00C70D3C" w:rsidRPr="00C70D3C" w14:paraId="74D7DD07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6EF91755" w14:textId="72E8F6DB" w:rsidR="00C70D3C" w:rsidRPr="00C70D3C" w:rsidRDefault="00C70D3C" w:rsidP="00150F93">
            <w:pPr>
              <w:spacing w:before="60" w:after="60"/>
            </w:pPr>
            <w:r w:rsidRPr="00C70D3C">
              <w:t>hand pump from lotion or soap dispenser</w:t>
            </w:r>
          </w:p>
        </w:tc>
        <w:tc>
          <w:tcPr>
            <w:tcW w:w="4715" w:type="dxa"/>
            <w:vAlign w:val="center"/>
          </w:tcPr>
          <w:p w14:paraId="65011036" w14:textId="2D4CD12A" w:rsidR="00C70D3C" w:rsidRPr="00C70D3C" w:rsidRDefault="00C70D3C" w:rsidP="00B216CE">
            <w:pPr>
              <w:spacing w:before="60" w:after="60"/>
            </w:pPr>
            <w:r>
              <w:t>bore —</w:t>
            </w:r>
            <w:r w:rsidR="00606F62">
              <w:t xml:space="preserve"> </w:t>
            </w:r>
            <w:r w:rsidR="00840882">
              <w:t>to pump</w:t>
            </w:r>
            <w:r w:rsidR="00150F93">
              <w:t xml:space="preserve"> out</w:t>
            </w:r>
            <w:r w:rsidRPr="00C70D3C">
              <w:t xml:space="preserve"> groundwater</w:t>
            </w:r>
          </w:p>
        </w:tc>
      </w:tr>
      <w:tr w:rsidR="00C70D3C" w:rsidRPr="00C70D3C" w14:paraId="5AAF753E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18474796" w14:textId="75447604" w:rsidR="00C70D3C" w:rsidRPr="00C70D3C" w:rsidRDefault="00C70D3C" w:rsidP="00B216CE">
            <w:pPr>
              <w:spacing w:before="60" w:after="60"/>
            </w:pPr>
            <w:r>
              <w:t xml:space="preserve">plasticine or </w:t>
            </w:r>
            <w:r w:rsidRPr="00C70D3C">
              <w:t>plastic wrap</w:t>
            </w:r>
          </w:p>
        </w:tc>
        <w:tc>
          <w:tcPr>
            <w:tcW w:w="4715" w:type="dxa"/>
            <w:vAlign w:val="center"/>
          </w:tcPr>
          <w:p w14:paraId="01920AA8" w14:textId="1BD937B6" w:rsidR="00C70D3C" w:rsidRPr="00C70D3C" w:rsidRDefault="00C70D3C" w:rsidP="00B216CE">
            <w:pPr>
              <w:spacing w:before="60" w:after="60"/>
            </w:pPr>
            <w:r w:rsidRPr="00C70D3C">
              <w:t>con</w:t>
            </w:r>
            <w:r>
              <w:t xml:space="preserve">fining layer — </w:t>
            </w:r>
            <w:r w:rsidRPr="00C70D3C">
              <w:t>impermeable rock layer confining groundwater</w:t>
            </w:r>
          </w:p>
        </w:tc>
      </w:tr>
      <w:tr w:rsidR="00C70D3C" w:rsidRPr="00C70D3C" w14:paraId="1CAAB077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1831BDCB" w14:textId="5BEAB5F3" w:rsidR="00C70D3C" w:rsidRPr="00C70D3C" w:rsidRDefault="00C70D3C" w:rsidP="00B216CE">
            <w:pPr>
              <w:spacing w:before="60" w:after="60"/>
            </w:pPr>
            <w:r w:rsidRPr="00C70D3C">
              <w:t>100</w:t>
            </w:r>
            <w:r>
              <w:t xml:space="preserve"> </w:t>
            </w:r>
            <w:r w:rsidRPr="00C70D3C">
              <w:t>mL beaker of water (dyed red)</w:t>
            </w:r>
          </w:p>
        </w:tc>
        <w:tc>
          <w:tcPr>
            <w:tcW w:w="4715" w:type="dxa"/>
            <w:vAlign w:val="center"/>
          </w:tcPr>
          <w:p w14:paraId="474AD3C3" w14:textId="22A9809C" w:rsidR="00C70D3C" w:rsidRPr="00C70D3C" w:rsidRDefault="00C70D3C" w:rsidP="00150F93">
            <w:pPr>
              <w:spacing w:before="60" w:after="60"/>
            </w:pPr>
            <w:r>
              <w:t>c</w:t>
            </w:r>
            <w:r w:rsidRPr="00C70D3C">
              <w:t>ontaminants</w:t>
            </w:r>
            <w:r>
              <w:t xml:space="preserve"> </w:t>
            </w:r>
            <w:r w:rsidR="00150F93">
              <w:t xml:space="preserve">getting into </w:t>
            </w:r>
            <w:r w:rsidRPr="00C70D3C">
              <w:t>the aquifer</w:t>
            </w:r>
          </w:p>
        </w:tc>
      </w:tr>
      <w:tr w:rsidR="00C70D3C" w:rsidRPr="00C70D3C" w14:paraId="6352430E" w14:textId="77777777" w:rsidTr="008655EB">
        <w:trPr>
          <w:cantSplit/>
          <w:trHeight w:val="567"/>
        </w:trPr>
        <w:tc>
          <w:tcPr>
            <w:tcW w:w="4715" w:type="dxa"/>
            <w:vAlign w:val="center"/>
          </w:tcPr>
          <w:p w14:paraId="5B4089CA" w14:textId="75B21523" w:rsidR="00C70D3C" w:rsidRPr="00C70D3C" w:rsidRDefault="00C70D3C" w:rsidP="00B216CE">
            <w:pPr>
              <w:spacing w:before="60" w:after="60"/>
            </w:pPr>
            <w:r>
              <w:t>s</w:t>
            </w:r>
            <w:r w:rsidRPr="00C70D3C">
              <w:t>and</w:t>
            </w:r>
            <w:r>
              <w:t xml:space="preserve"> or </w:t>
            </w:r>
            <w:r w:rsidRPr="00C70D3C">
              <w:t>soil</w:t>
            </w:r>
          </w:p>
        </w:tc>
        <w:tc>
          <w:tcPr>
            <w:tcW w:w="4715" w:type="dxa"/>
            <w:vAlign w:val="center"/>
          </w:tcPr>
          <w:p w14:paraId="55F2EBF0" w14:textId="2F335BEA" w:rsidR="00C70D3C" w:rsidRPr="00C70D3C" w:rsidRDefault="00C70D3C" w:rsidP="00B216CE">
            <w:pPr>
              <w:spacing w:before="60" w:after="60"/>
            </w:pPr>
            <w:r>
              <w:t>t</w:t>
            </w:r>
            <w:r w:rsidRPr="00C70D3C">
              <w:t>opsoil layer</w:t>
            </w:r>
          </w:p>
        </w:tc>
      </w:tr>
    </w:tbl>
    <w:p w14:paraId="03E09B7C" w14:textId="77777777" w:rsidR="00A30A79" w:rsidRDefault="00A30A79" w:rsidP="00A30A79">
      <w:pPr>
        <w:spacing w:after="0"/>
      </w:pPr>
    </w:p>
    <w:p w14:paraId="5839AA7D" w14:textId="77777777" w:rsidR="009D08A1" w:rsidRDefault="009D08A1">
      <w:pPr>
        <w:spacing w:after="0"/>
        <w:rPr>
          <w:b/>
        </w:rPr>
      </w:pPr>
      <w:r>
        <w:br w:type="page"/>
      </w:r>
    </w:p>
    <w:p w14:paraId="4D755B65" w14:textId="7839B09F" w:rsidR="00767DFC" w:rsidRPr="00767DFC" w:rsidRDefault="00767DFC" w:rsidP="002D00FD">
      <w:pPr>
        <w:pStyle w:val="Heading2"/>
        <w:rPr>
          <w:sz w:val="24"/>
          <w:szCs w:val="24"/>
        </w:rPr>
      </w:pPr>
      <w:r w:rsidRPr="00767DFC">
        <w:rPr>
          <w:sz w:val="24"/>
          <w:szCs w:val="24"/>
        </w:rPr>
        <w:lastRenderedPageBreak/>
        <w:t>What to do</w:t>
      </w:r>
    </w:p>
    <w:p w14:paraId="7A37E17A" w14:textId="6CDA1952" w:rsidR="00C70D3C" w:rsidRPr="00B216CE" w:rsidRDefault="002D00FD" w:rsidP="002D00FD">
      <w:pPr>
        <w:pStyle w:val="Heading2"/>
        <w:rPr>
          <w:b w:val="0"/>
          <w:sz w:val="24"/>
          <w:szCs w:val="24"/>
        </w:rPr>
      </w:pPr>
      <w:r w:rsidRPr="00B216CE">
        <w:rPr>
          <w:sz w:val="24"/>
          <w:szCs w:val="24"/>
        </w:rPr>
        <w:t>Part 1: A</w:t>
      </w:r>
      <w:r w:rsidR="00C70D3C" w:rsidRPr="00B216CE">
        <w:rPr>
          <w:sz w:val="24"/>
          <w:szCs w:val="24"/>
        </w:rPr>
        <w:t>quifer</w:t>
      </w:r>
      <w:r w:rsidRPr="00B216CE">
        <w:rPr>
          <w:sz w:val="24"/>
          <w:szCs w:val="24"/>
        </w:rPr>
        <w:t xml:space="preserve"> model</w:t>
      </w:r>
      <w:r w:rsidR="00C70D3C" w:rsidRPr="00B216CE">
        <w:rPr>
          <w:sz w:val="24"/>
          <w:szCs w:val="24"/>
        </w:rPr>
        <w:t xml:space="preserve">, </w:t>
      </w:r>
      <w:r w:rsidRPr="00B216CE">
        <w:rPr>
          <w:sz w:val="24"/>
          <w:szCs w:val="24"/>
        </w:rPr>
        <w:t>extraction</w:t>
      </w:r>
      <w:r w:rsidR="00167073">
        <w:rPr>
          <w:sz w:val="24"/>
          <w:szCs w:val="24"/>
        </w:rPr>
        <w:t xml:space="preserve"> (pumping out)</w:t>
      </w:r>
      <w:r w:rsidRPr="00B216CE">
        <w:rPr>
          <w:sz w:val="24"/>
          <w:szCs w:val="24"/>
        </w:rPr>
        <w:t xml:space="preserve"> and recharge</w:t>
      </w:r>
      <w:r w:rsidR="00615962">
        <w:rPr>
          <w:sz w:val="24"/>
          <w:szCs w:val="24"/>
        </w:rPr>
        <w:t xml:space="preserve"> (refill</w:t>
      </w:r>
      <w:r w:rsidR="00606F62">
        <w:rPr>
          <w:sz w:val="24"/>
          <w:szCs w:val="24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5353"/>
      </w:tblGrid>
      <w:tr w:rsidR="00176909" w14:paraId="109028E5" w14:textId="77777777" w:rsidTr="00C163D1">
        <w:trPr>
          <w:cantSplit/>
        </w:trPr>
        <w:tc>
          <w:tcPr>
            <w:tcW w:w="534" w:type="dxa"/>
          </w:tcPr>
          <w:p w14:paraId="7EE2755C" w14:textId="2CD050C8" w:rsidR="00176909" w:rsidRDefault="00176909" w:rsidP="00176909">
            <w:pPr>
              <w:spacing w:before="60" w:after="60"/>
            </w:pPr>
            <w:r>
              <w:t>1.</w:t>
            </w:r>
          </w:p>
        </w:tc>
        <w:tc>
          <w:tcPr>
            <w:tcW w:w="8896" w:type="dxa"/>
            <w:gridSpan w:val="2"/>
          </w:tcPr>
          <w:p w14:paraId="499563A1" w14:textId="55AF84AD" w:rsidR="002A371E" w:rsidRDefault="00294AAC" w:rsidP="00C8600E">
            <w:pPr>
              <w:spacing w:before="60" w:after="240"/>
            </w:pPr>
            <w:r w:rsidRPr="00BD4D50">
              <w:t>Th</w:t>
            </w:r>
            <w:r>
              <w:t>e base of the aquarium stand</w:t>
            </w:r>
            <w:r w:rsidRPr="00BD4D50">
              <w:t>s</w:t>
            </w:r>
            <w:r>
              <w:t xml:space="preserve"> for</w:t>
            </w:r>
            <w:r w:rsidR="00E7196E">
              <w:t xml:space="preserve"> the bottom of an</w:t>
            </w:r>
            <w:r w:rsidR="000705E7">
              <w:t xml:space="preserve"> aquifer. It</w:t>
            </w:r>
            <w:r w:rsidR="008754A9">
              <w:t xml:space="preserve"> stop</w:t>
            </w:r>
            <w:r w:rsidR="00134CFC">
              <w:t>s groundwater going deeper. It</w:t>
            </w:r>
            <w:r w:rsidR="00640F8C">
              <w:t>’</w:t>
            </w:r>
            <w:r w:rsidR="00134CFC">
              <w:t>s</w:t>
            </w:r>
            <w:r w:rsidR="008754A9">
              <w:t xml:space="preserve"> called</w:t>
            </w:r>
            <w:r w:rsidR="009D08A1">
              <w:t xml:space="preserve"> an impermeable</w:t>
            </w:r>
            <w:r w:rsidR="008754A9">
              <w:t xml:space="preserve"> layer.</w:t>
            </w:r>
            <w:r>
              <w:t xml:space="preserve"> </w:t>
            </w:r>
          </w:p>
          <w:p w14:paraId="08D939EF" w14:textId="4981CBC5" w:rsidR="002A371E" w:rsidRDefault="00176909" w:rsidP="00C8600E">
            <w:pPr>
              <w:spacing w:before="60" w:after="240"/>
            </w:pPr>
            <w:r w:rsidRPr="00524B3C">
              <w:t>Pour</w:t>
            </w:r>
            <w:r w:rsidR="00294AAC">
              <w:t xml:space="preserve"> 3 L gravel o</w:t>
            </w:r>
            <w:r w:rsidRPr="00BD4D50">
              <w:t xml:space="preserve">nto the </w:t>
            </w:r>
            <w:r w:rsidR="00294AAC">
              <w:t xml:space="preserve">base of the </w:t>
            </w:r>
            <w:r w:rsidRPr="00BD4D50">
              <w:t>aquarium.</w:t>
            </w:r>
          </w:p>
        </w:tc>
      </w:tr>
      <w:tr w:rsidR="00176909" w14:paraId="09A8D3C1" w14:textId="77777777" w:rsidTr="00C163D1">
        <w:trPr>
          <w:cantSplit/>
        </w:trPr>
        <w:tc>
          <w:tcPr>
            <w:tcW w:w="534" w:type="dxa"/>
          </w:tcPr>
          <w:p w14:paraId="057D8CF9" w14:textId="18BD4697" w:rsidR="00176909" w:rsidRDefault="00176909" w:rsidP="00176909">
            <w:pPr>
              <w:spacing w:before="60" w:after="60"/>
            </w:pPr>
            <w:r>
              <w:t>2.</w:t>
            </w:r>
          </w:p>
        </w:tc>
        <w:tc>
          <w:tcPr>
            <w:tcW w:w="8896" w:type="dxa"/>
            <w:gridSpan w:val="2"/>
          </w:tcPr>
          <w:p w14:paraId="59F0E5B2" w14:textId="3E42A09C" w:rsidR="00176909" w:rsidRDefault="00B216CE" w:rsidP="00C8600E">
            <w:pPr>
              <w:spacing w:before="60" w:after="240"/>
            </w:pPr>
            <w:r>
              <w:t>Smooth</w:t>
            </w:r>
            <w:r w:rsidR="00176909" w:rsidRPr="00BD4D50">
              <w:t xml:space="preserve"> the gravel to </w:t>
            </w:r>
            <w:r>
              <w:t>make</w:t>
            </w:r>
            <w:r w:rsidR="00640F8C">
              <w:t xml:space="preserve"> a</w:t>
            </w:r>
            <w:r w:rsidR="00150F93">
              <w:t xml:space="preserve"> </w:t>
            </w:r>
            <w:r w:rsidR="00176909" w:rsidRPr="00BD4D50">
              <w:t>5 cm deep</w:t>
            </w:r>
            <w:r w:rsidR="00150F93">
              <w:t xml:space="preserve"> layer</w:t>
            </w:r>
            <w:r w:rsidR="00176909" w:rsidRPr="00BD4D50">
              <w:t>.</w:t>
            </w:r>
          </w:p>
        </w:tc>
      </w:tr>
      <w:tr w:rsidR="00176909" w14:paraId="643F8797" w14:textId="77777777" w:rsidTr="00C163D1">
        <w:trPr>
          <w:cantSplit/>
        </w:trPr>
        <w:tc>
          <w:tcPr>
            <w:tcW w:w="534" w:type="dxa"/>
          </w:tcPr>
          <w:p w14:paraId="3661C6FE" w14:textId="74418CBC" w:rsidR="00176909" w:rsidRDefault="00176909" w:rsidP="00176909">
            <w:pPr>
              <w:spacing w:before="60" w:after="60"/>
            </w:pPr>
            <w:r>
              <w:t>3.</w:t>
            </w:r>
          </w:p>
        </w:tc>
        <w:tc>
          <w:tcPr>
            <w:tcW w:w="8896" w:type="dxa"/>
            <w:gridSpan w:val="2"/>
          </w:tcPr>
          <w:p w14:paraId="4D80E9CB" w14:textId="0709EF0F" w:rsidR="00176909" w:rsidRPr="00BD4D50" w:rsidRDefault="00176909" w:rsidP="00C8600E">
            <w:pPr>
              <w:spacing w:before="60" w:after="240"/>
            </w:pPr>
            <w:r w:rsidRPr="001E7DD3">
              <w:t>Add</w:t>
            </w:r>
            <w:r w:rsidRPr="00BD4D50">
              <w:rPr>
                <w:b/>
              </w:rPr>
              <w:t xml:space="preserve"> </w:t>
            </w:r>
            <w:r w:rsidR="00910A30">
              <w:t>1.5 L blue-</w:t>
            </w:r>
            <w:r w:rsidRPr="00BD4D50">
              <w:t>dyed water until</w:t>
            </w:r>
            <w:r w:rsidR="00150F93">
              <w:t xml:space="preserve"> most of the gravel is covered</w:t>
            </w:r>
            <w:r w:rsidRPr="00BD4D50">
              <w:t xml:space="preserve">. </w:t>
            </w:r>
          </w:p>
          <w:p w14:paraId="6595F274" w14:textId="2E38E531" w:rsidR="00176909" w:rsidRDefault="00176909" w:rsidP="00C8600E">
            <w:pPr>
              <w:spacing w:before="60" w:after="240"/>
            </w:pPr>
            <w:r>
              <w:t xml:space="preserve">Groundwater </w:t>
            </w:r>
            <w:r w:rsidR="00150F93">
              <w:t xml:space="preserve">fills </w:t>
            </w:r>
            <w:r>
              <w:t xml:space="preserve">spaces between </w:t>
            </w:r>
            <w:r w:rsidR="00150F93">
              <w:t>bit</w:t>
            </w:r>
            <w:r w:rsidR="00B216CE">
              <w:t xml:space="preserve">s of </w:t>
            </w:r>
            <w:r>
              <w:t xml:space="preserve">gravel </w:t>
            </w:r>
            <w:r w:rsidR="00B216CE">
              <w:t>because</w:t>
            </w:r>
            <w:r>
              <w:t xml:space="preserve"> </w:t>
            </w:r>
            <w:r w:rsidR="00910A30">
              <w:t>the layer</w:t>
            </w:r>
            <w:r w:rsidR="009D08A1">
              <w:t xml:space="preserve"> i</w:t>
            </w:r>
            <w:r>
              <w:t xml:space="preserve">s porous. </w:t>
            </w:r>
          </w:p>
          <w:p w14:paraId="44832C0D" w14:textId="1AD3F66F" w:rsidR="00176909" w:rsidRDefault="00176909" w:rsidP="00176909">
            <w:pPr>
              <w:spacing w:before="60" w:after="60"/>
            </w:pPr>
            <w:r>
              <w:t>Th</w:t>
            </w:r>
            <w:r w:rsidR="00B216CE">
              <w:t>is is a model of an unconfined</w:t>
            </w:r>
            <w:r>
              <w:t xml:space="preserve"> aquifer</w:t>
            </w:r>
            <w:r w:rsidR="00B216CE">
              <w:t>.</w:t>
            </w:r>
            <w:r>
              <w:t xml:space="preserve"> </w:t>
            </w:r>
            <w:r w:rsidR="00B216CE">
              <w:t>It has d</w:t>
            </w:r>
            <w:r>
              <w:t>ifferent</w:t>
            </w:r>
            <w:r w:rsidR="00840882">
              <w:t xml:space="preserve"> zones</w:t>
            </w:r>
            <w:r>
              <w:t xml:space="preserve"> layers</w:t>
            </w:r>
            <w:r w:rsidR="00C8600E">
              <w:t xml:space="preserve"> or zones</w:t>
            </w:r>
            <w:r>
              <w:t>:</w:t>
            </w:r>
          </w:p>
          <w:p w14:paraId="1282C683" w14:textId="3D0EAB60" w:rsidR="007B50A8" w:rsidRDefault="00640F8C" w:rsidP="008655EB">
            <w:pPr>
              <w:pStyle w:val="ListParagraph"/>
              <w:numPr>
                <w:ilvl w:val="0"/>
                <w:numId w:val="16"/>
              </w:numPr>
              <w:spacing w:before="60" w:after="60"/>
              <w:ind w:left="357" w:hanging="357"/>
              <w:contextualSpacing w:val="0"/>
            </w:pPr>
            <w:r>
              <w:t>gravel with</w:t>
            </w:r>
            <w:r w:rsidR="00176909">
              <w:t xml:space="preserve"> water is the saturated zone;</w:t>
            </w:r>
          </w:p>
          <w:p w14:paraId="3E065007" w14:textId="70AF3FC4" w:rsidR="007B50A8" w:rsidRDefault="009D08A1" w:rsidP="008655EB">
            <w:pPr>
              <w:pStyle w:val="ListParagraph"/>
              <w:numPr>
                <w:ilvl w:val="0"/>
                <w:numId w:val="16"/>
              </w:numPr>
              <w:spacing w:before="60" w:after="60"/>
              <w:ind w:left="357" w:hanging="357"/>
              <w:contextualSpacing w:val="0"/>
            </w:pPr>
            <w:r>
              <w:t xml:space="preserve">dry gravel </w:t>
            </w:r>
            <w:r w:rsidR="00B216CE">
              <w:t>is</w:t>
            </w:r>
            <w:r w:rsidR="00176909">
              <w:t xml:space="preserve"> the unsaturated zone; and</w:t>
            </w:r>
          </w:p>
          <w:p w14:paraId="5F4D1C58" w14:textId="74CCA434" w:rsidR="00176909" w:rsidRDefault="000621A0" w:rsidP="008655EB">
            <w:pPr>
              <w:pStyle w:val="ListParagraph"/>
              <w:numPr>
                <w:ilvl w:val="0"/>
                <w:numId w:val="16"/>
              </w:numPr>
              <w:spacing w:before="60" w:after="60"/>
              <w:ind w:left="357" w:hanging="357"/>
              <w:contextualSpacing w:val="0"/>
            </w:pPr>
            <w:r>
              <w:t xml:space="preserve">the </w:t>
            </w:r>
            <w:r w:rsidR="00176909">
              <w:t xml:space="preserve">top of the water is the </w:t>
            </w:r>
            <w:r w:rsidR="009D08A1">
              <w:t>water table</w:t>
            </w:r>
            <w:r w:rsidR="00176909">
              <w:t>.</w:t>
            </w:r>
          </w:p>
          <w:p w14:paraId="25811641" w14:textId="57321338" w:rsidR="00840882" w:rsidRDefault="00840882" w:rsidP="00840882">
            <w:pPr>
              <w:pStyle w:val="ListParagraph"/>
              <w:spacing w:before="60" w:after="60"/>
              <w:ind w:left="360"/>
            </w:pPr>
          </w:p>
        </w:tc>
      </w:tr>
      <w:tr w:rsidR="00176909" w14:paraId="597457FB" w14:textId="77777777" w:rsidTr="00C163D1">
        <w:trPr>
          <w:cantSplit/>
        </w:trPr>
        <w:tc>
          <w:tcPr>
            <w:tcW w:w="534" w:type="dxa"/>
          </w:tcPr>
          <w:p w14:paraId="624C6543" w14:textId="5F602F51" w:rsidR="00176909" w:rsidRDefault="00176909" w:rsidP="000D6F21">
            <w:pPr>
              <w:spacing w:before="60" w:after="60"/>
            </w:pPr>
            <w:r>
              <w:t>4.</w:t>
            </w:r>
          </w:p>
        </w:tc>
        <w:tc>
          <w:tcPr>
            <w:tcW w:w="3543" w:type="dxa"/>
          </w:tcPr>
          <w:p w14:paraId="3BB958D1" w14:textId="50A1D092" w:rsidR="000621A0" w:rsidRPr="00C8600E" w:rsidRDefault="00024A53" w:rsidP="00C8600E">
            <w:pPr>
              <w:spacing w:before="60" w:after="240"/>
            </w:pPr>
            <w:r>
              <w:t>Now, mov</w:t>
            </w:r>
            <w:r w:rsidR="00640F8C">
              <w:t>e</w:t>
            </w:r>
            <w:r w:rsidR="00176909" w:rsidRPr="00BD4D50">
              <w:rPr>
                <w:b/>
              </w:rPr>
              <w:t xml:space="preserve"> </w:t>
            </w:r>
            <w:r>
              <w:t>some</w:t>
            </w:r>
            <w:r w:rsidR="007B50A8">
              <w:t xml:space="preserve"> gravel</w:t>
            </w:r>
            <w:r w:rsidR="00640F8C">
              <w:t xml:space="preserve"> </w:t>
            </w:r>
            <w:r>
              <w:t>to make</w:t>
            </w:r>
            <w:r w:rsidR="0043236C">
              <w:t xml:space="preserve"> a </w:t>
            </w:r>
            <w:r w:rsidR="00B216CE">
              <w:t>pool of</w:t>
            </w:r>
            <w:r w:rsidR="007B50A8">
              <w:t xml:space="preserve"> water</w:t>
            </w:r>
            <w:r w:rsidR="00176909" w:rsidRPr="00BD4D50">
              <w:t>.</w:t>
            </w:r>
          </w:p>
          <w:p w14:paraId="579F6761" w14:textId="6ACB5F7B" w:rsidR="0043236C" w:rsidRDefault="0066028D" w:rsidP="00C8600E">
            <w:pPr>
              <w:spacing w:before="60" w:after="240"/>
            </w:pPr>
            <w:r>
              <w:t>A</w:t>
            </w:r>
            <w:r w:rsidR="00B216CE" w:rsidRPr="00BD4D50">
              <w:t xml:space="preserve"> lake at the surface is </w:t>
            </w:r>
            <w:r w:rsidR="00B216CE">
              <w:t xml:space="preserve">called </w:t>
            </w:r>
            <w:r w:rsidR="00B216CE" w:rsidRPr="00BD4D50">
              <w:t xml:space="preserve">surface water. </w:t>
            </w:r>
          </w:p>
          <w:p w14:paraId="0B072A55" w14:textId="3ACF079F" w:rsidR="007B50A8" w:rsidRDefault="0066028D" w:rsidP="00C8600E">
            <w:pPr>
              <w:spacing w:before="60" w:after="240"/>
            </w:pPr>
            <w:r w:rsidRPr="00BD4D50">
              <w:t xml:space="preserve">Water </w:t>
            </w:r>
            <w:r w:rsidR="00176909" w:rsidRPr="00BD4D50">
              <w:t>in the saturat</w:t>
            </w:r>
            <w:r w:rsidR="00176909">
              <w:t>ed</w:t>
            </w:r>
            <w:r>
              <w:t xml:space="preserve"> zone is called g</w:t>
            </w:r>
            <w:r w:rsidRPr="00BD4D50">
              <w:t>roundwater</w:t>
            </w:r>
            <w:r w:rsidR="00176909" w:rsidRPr="00BD4D50">
              <w:t xml:space="preserve">. </w:t>
            </w:r>
          </w:p>
          <w:p w14:paraId="27D599F0" w14:textId="41B67E16" w:rsidR="0066028D" w:rsidRPr="001E7DD3" w:rsidRDefault="0066028D" w:rsidP="005B6FCA">
            <w:pPr>
              <w:spacing w:before="60" w:after="60"/>
            </w:pPr>
          </w:p>
        </w:tc>
        <w:tc>
          <w:tcPr>
            <w:tcW w:w="5353" w:type="dxa"/>
          </w:tcPr>
          <w:p w14:paraId="487F5F35" w14:textId="1C2565C6" w:rsidR="00176909" w:rsidRDefault="00176909" w:rsidP="000D6F21">
            <w:pPr>
              <w:spacing w:before="60" w:after="6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BE1EB7" wp14:editId="55E7EC60">
                  <wp:extent cx="3502660" cy="2353895"/>
                  <wp:effectExtent l="0" t="0" r="254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" t="4887"/>
                          <a:stretch/>
                        </pic:blipFill>
                        <pic:spPr bwMode="auto">
                          <a:xfrm>
                            <a:off x="0" y="0"/>
                            <a:ext cx="3503823" cy="2354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F21" w14:paraId="6952C978" w14:textId="77777777" w:rsidTr="00C163D1">
        <w:trPr>
          <w:cantSplit/>
        </w:trPr>
        <w:tc>
          <w:tcPr>
            <w:tcW w:w="534" w:type="dxa"/>
          </w:tcPr>
          <w:p w14:paraId="75210094" w14:textId="2807F0EA" w:rsidR="000D6F21" w:rsidRDefault="000D6F21" w:rsidP="00D149CD">
            <w:pPr>
              <w:spacing w:before="60" w:after="60"/>
            </w:pPr>
            <w:r>
              <w:lastRenderedPageBreak/>
              <w:t>5.</w:t>
            </w:r>
          </w:p>
        </w:tc>
        <w:tc>
          <w:tcPr>
            <w:tcW w:w="3543" w:type="dxa"/>
          </w:tcPr>
          <w:p w14:paraId="291D97B6" w14:textId="55A1B2C7" w:rsidR="0065074C" w:rsidRPr="00BD4D50" w:rsidRDefault="00B216CE" w:rsidP="00C8600E">
            <w:pPr>
              <w:spacing w:before="60" w:after="240"/>
            </w:pPr>
            <w:r>
              <w:t>Put</w:t>
            </w:r>
            <w:r w:rsidR="000D6F21" w:rsidRPr="00BD4D50">
              <w:rPr>
                <w:b/>
              </w:rPr>
              <w:t xml:space="preserve"> </w:t>
            </w:r>
            <w:r w:rsidR="00FF1C5C">
              <w:t xml:space="preserve">the hand </w:t>
            </w:r>
            <w:r w:rsidR="000D6F21" w:rsidRPr="00BD4D50">
              <w:t>pump in one corner of the aquarium.</w:t>
            </w:r>
          </w:p>
          <w:p w14:paraId="6F51E034" w14:textId="37546A10" w:rsidR="0065074C" w:rsidRPr="00BD4D50" w:rsidRDefault="00B216CE" w:rsidP="00C8600E">
            <w:pPr>
              <w:spacing w:before="60" w:after="240"/>
            </w:pPr>
            <w:r>
              <w:t>Put</w:t>
            </w:r>
            <w:r w:rsidR="000D6F21" w:rsidRPr="00BD4D50">
              <w:t xml:space="preserve"> a beaker </w:t>
            </w:r>
            <w:r>
              <w:t>under</w:t>
            </w:r>
            <w:r w:rsidR="009D1CA9">
              <w:t xml:space="preserve"> the pump </w:t>
            </w:r>
            <w:r w:rsidR="000D6F21" w:rsidRPr="00BD4D50">
              <w:t xml:space="preserve">and </w:t>
            </w:r>
            <w:r w:rsidR="00363AC2">
              <w:t>extract (</w:t>
            </w:r>
            <w:r w:rsidR="0066028D">
              <w:t xml:space="preserve">pump </w:t>
            </w:r>
            <w:r w:rsidR="0017113A">
              <w:t>out</w:t>
            </w:r>
            <w:r w:rsidR="00363AC2">
              <w:t>)</w:t>
            </w:r>
            <w:r>
              <w:t xml:space="preserve"> </w:t>
            </w:r>
            <w:r w:rsidR="005374C3">
              <w:t xml:space="preserve">the </w:t>
            </w:r>
            <w:r>
              <w:t>water</w:t>
            </w:r>
            <w:r w:rsidR="000D6F21" w:rsidRPr="00BD4D50">
              <w:t>.</w:t>
            </w:r>
          </w:p>
          <w:p w14:paraId="331328D9" w14:textId="3C75C5A0" w:rsidR="0065074C" w:rsidRDefault="00B216CE" w:rsidP="00C8600E">
            <w:pPr>
              <w:spacing w:before="60" w:after="240"/>
            </w:pPr>
            <w:r w:rsidRPr="00BD4D50">
              <w:t xml:space="preserve">Watch what happens to the water table and surface water as </w:t>
            </w:r>
            <w:r w:rsidR="0017113A">
              <w:t xml:space="preserve">you </w:t>
            </w:r>
            <w:r w:rsidR="00363AC2">
              <w:t xml:space="preserve">extract </w:t>
            </w:r>
            <w:r w:rsidR="0017113A">
              <w:t>water</w:t>
            </w:r>
            <w:r w:rsidRPr="00BD4D50">
              <w:t>.</w:t>
            </w:r>
          </w:p>
          <w:p w14:paraId="29A07F3B" w14:textId="1C3B59FE" w:rsidR="000D6F21" w:rsidRPr="00BD4D50" w:rsidRDefault="000D6F21" w:rsidP="00C8600E">
            <w:pPr>
              <w:spacing w:before="60" w:after="240"/>
            </w:pPr>
            <w:r w:rsidRPr="00BD4D50">
              <w:t xml:space="preserve">Bores </w:t>
            </w:r>
            <w:r w:rsidR="00363AC2">
              <w:t xml:space="preserve">extract </w:t>
            </w:r>
            <w:r w:rsidR="005374C3">
              <w:t xml:space="preserve">groundwater </w:t>
            </w:r>
            <w:r w:rsidRPr="00BD4D50">
              <w:t>from the saturat</w:t>
            </w:r>
            <w:r>
              <w:t>ed</w:t>
            </w:r>
            <w:r w:rsidR="005374C3">
              <w:t xml:space="preserve"> zone for us to use</w:t>
            </w:r>
            <w:r w:rsidRPr="00BD4D50">
              <w:t>.</w:t>
            </w:r>
          </w:p>
          <w:p w14:paraId="0E201612" w14:textId="066EBA02" w:rsidR="000D6F21" w:rsidRPr="001E7DD3" w:rsidRDefault="000D6F21" w:rsidP="00D149CD">
            <w:pPr>
              <w:spacing w:before="60" w:after="60"/>
            </w:pPr>
          </w:p>
        </w:tc>
        <w:tc>
          <w:tcPr>
            <w:tcW w:w="5353" w:type="dxa"/>
          </w:tcPr>
          <w:p w14:paraId="7FFB5E04" w14:textId="49F3D8FB" w:rsidR="000D6F21" w:rsidRDefault="00D149CD" w:rsidP="00D149CD">
            <w:pPr>
              <w:spacing w:before="60" w:after="60"/>
              <w:jc w:val="righ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D7E150" wp14:editId="0D1C6F9C">
                  <wp:extent cx="3060065" cy="25001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96"/>
                          <a:stretch/>
                        </pic:blipFill>
                        <pic:spPr bwMode="auto">
                          <a:xfrm>
                            <a:off x="0" y="0"/>
                            <a:ext cx="3060065" cy="250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48B" w14:paraId="6EC402EA" w14:textId="77777777" w:rsidTr="00C163D1">
        <w:trPr>
          <w:cantSplit/>
        </w:trPr>
        <w:tc>
          <w:tcPr>
            <w:tcW w:w="534" w:type="dxa"/>
          </w:tcPr>
          <w:p w14:paraId="52B30284" w14:textId="70B0BD59" w:rsidR="005E348B" w:rsidRDefault="005E348B" w:rsidP="005357FA">
            <w:pPr>
              <w:spacing w:before="60" w:after="60"/>
            </w:pPr>
            <w:r>
              <w:t>6.</w:t>
            </w:r>
          </w:p>
        </w:tc>
        <w:tc>
          <w:tcPr>
            <w:tcW w:w="3543" w:type="dxa"/>
          </w:tcPr>
          <w:p w14:paraId="011A4EF4" w14:textId="6BB969D0" w:rsidR="005E348B" w:rsidRPr="00BD4D50" w:rsidRDefault="0017113A" w:rsidP="00C8600E">
            <w:pPr>
              <w:spacing w:before="60" w:after="240"/>
            </w:pPr>
            <w:r>
              <w:t>N</w:t>
            </w:r>
            <w:r w:rsidRPr="00BD4D50">
              <w:t>ear a corner of the aquarium</w:t>
            </w:r>
            <w:r w:rsidRPr="001E7DD3">
              <w:t xml:space="preserve"> </w:t>
            </w:r>
            <w:r>
              <w:t>pour back the</w:t>
            </w:r>
            <w:r w:rsidR="005E348B" w:rsidRPr="00BD4D50">
              <w:t xml:space="preserve"> water </w:t>
            </w:r>
            <w:r w:rsidR="005557BD">
              <w:t>you extracted</w:t>
            </w:r>
            <w:r w:rsidR="005E348B" w:rsidRPr="00BD4D50">
              <w:t>.</w:t>
            </w:r>
          </w:p>
          <w:p w14:paraId="5F22134C" w14:textId="431D45E6" w:rsidR="00C46EA8" w:rsidRDefault="005E348B" w:rsidP="00C8600E">
            <w:pPr>
              <w:spacing w:before="60" w:after="240"/>
            </w:pPr>
            <w:r w:rsidRPr="00BD4D50">
              <w:t xml:space="preserve">Aquifers need to be refilled. This is </w:t>
            </w:r>
            <w:r w:rsidR="00B216CE">
              <w:t>called</w:t>
            </w:r>
            <w:r w:rsidRPr="00BD4D50">
              <w:t xml:space="preserve"> </w:t>
            </w:r>
            <w:r w:rsidR="00F050CE">
              <w:t>recharging</w:t>
            </w:r>
            <w:r w:rsidRPr="00BD4D50">
              <w:t xml:space="preserve">. </w:t>
            </w:r>
          </w:p>
          <w:p w14:paraId="394B20ED" w14:textId="4CD9705C" w:rsidR="00C46EA8" w:rsidRDefault="005E348B" w:rsidP="00C8600E">
            <w:pPr>
              <w:spacing w:before="60" w:after="240"/>
            </w:pPr>
            <w:r w:rsidRPr="001E7DD3">
              <w:t>Watch</w:t>
            </w:r>
            <w:r w:rsidRPr="00BD4D50">
              <w:rPr>
                <w:b/>
              </w:rPr>
              <w:t xml:space="preserve"> </w:t>
            </w:r>
            <w:r w:rsidRPr="00BD4D50">
              <w:t>what happens to the surface water and water tab</w:t>
            </w:r>
            <w:r w:rsidR="0017113A">
              <w:t>le as you recharge the aquifer</w:t>
            </w:r>
            <w:r w:rsidR="00B216CE">
              <w:t>.</w:t>
            </w:r>
            <w:r w:rsidR="006A11E8">
              <w:t xml:space="preserve"> </w:t>
            </w:r>
          </w:p>
          <w:p w14:paraId="38745B58" w14:textId="259EDD37" w:rsidR="005E348B" w:rsidRPr="001E7DD3" w:rsidRDefault="005E348B" w:rsidP="00C8600E">
            <w:pPr>
              <w:spacing w:before="60" w:after="240"/>
            </w:pPr>
            <w:r w:rsidRPr="00BD4D50">
              <w:t xml:space="preserve">Where </w:t>
            </w:r>
            <w:r w:rsidR="00B216CE">
              <w:t>do you think</w:t>
            </w:r>
            <w:r w:rsidRPr="00BD4D50">
              <w:t xml:space="preserve"> recharge come</w:t>
            </w:r>
            <w:r w:rsidR="00B216CE">
              <w:t>s</w:t>
            </w:r>
            <w:r w:rsidRPr="00BD4D50">
              <w:t xml:space="preserve"> from?</w:t>
            </w:r>
          </w:p>
        </w:tc>
        <w:tc>
          <w:tcPr>
            <w:tcW w:w="5353" w:type="dxa"/>
          </w:tcPr>
          <w:p w14:paraId="2698142B" w14:textId="40E04839" w:rsidR="005E348B" w:rsidRPr="005357FA" w:rsidRDefault="005357FA" w:rsidP="005357FA">
            <w:pPr>
              <w:tabs>
                <w:tab w:val="left" w:pos="1232"/>
              </w:tabs>
              <w:spacing w:before="60" w:after="60"/>
              <w:jc w:val="right"/>
              <w:rPr>
                <w:lang w:val="x-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3F8952" wp14:editId="4D99F027">
                  <wp:extent cx="3088640" cy="2184400"/>
                  <wp:effectExtent l="0" t="0" r="1016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5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23" r="19642" b="6038"/>
                          <a:stretch/>
                        </pic:blipFill>
                        <pic:spPr bwMode="auto">
                          <a:xfrm>
                            <a:off x="0" y="0"/>
                            <a:ext cx="3089103" cy="218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69877" w14:textId="77777777" w:rsidR="001510FB" w:rsidRDefault="001510FB" w:rsidP="00B62958">
      <w:pPr>
        <w:pStyle w:val="Heading2"/>
        <w:rPr>
          <w:sz w:val="24"/>
          <w:szCs w:val="24"/>
        </w:rPr>
      </w:pPr>
    </w:p>
    <w:p w14:paraId="7DFE29C9" w14:textId="3A5313DB" w:rsidR="00C70D3C" w:rsidRPr="00B216CE" w:rsidRDefault="00B62958" w:rsidP="00B62958">
      <w:pPr>
        <w:pStyle w:val="Heading2"/>
        <w:rPr>
          <w:b w:val="0"/>
          <w:sz w:val="24"/>
          <w:szCs w:val="24"/>
        </w:rPr>
      </w:pPr>
      <w:r w:rsidRPr="00B216CE">
        <w:rPr>
          <w:sz w:val="24"/>
          <w:szCs w:val="24"/>
        </w:rPr>
        <w:t>Part 2:</w:t>
      </w:r>
      <w:r w:rsidR="00C70D3C" w:rsidRPr="00B216CE">
        <w:rPr>
          <w:sz w:val="24"/>
          <w:szCs w:val="24"/>
        </w:rPr>
        <w:t xml:space="preserve"> </w:t>
      </w:r>
      <w:r w:rsidRPr="00B216CE">
        <w:rPr>
          <w:sz w:val="24"/>
          <w:szCs w:val="24"/>
        </w:rPr>
        <w:t>Confined aquifers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543"/>
        <w:gridCol w:w="5353"/>
      </w:tblGrid>
      <w:tr w:rsidR="00F35ADC" w14:paraId="1BF42214" w14:textId="77777777" w:rsidTr="009E6E10">
        <w:trPr>
          <w:cantSplit/>
        </w:trPr>
        <w:tc>
          <w:tcPr>
            <w:tcW w:w="534" w:type="dxa"/>
          </w:tcPr>
          <w:p w14:paraId="4C69A2CB" w14:textId="1997CBBB" w:rsidR="00F35ADC" w:rsidRDefault="00F35ADC" w:rsidP="005357FA">
            <w:pPr>
              <w:spacing w:before="60" w:after="60"/>
            </w:pPr>
            <w:r>
              <w:t>7.</w:t>
            </w:r>
          </w:p>
        </w:tc>
        <w:tc>
          <w:tcPr>
            <w:tcW w:w="3543" w:type="dxa"/>
          </w:tcPr>
          <w:p w14:paraId="0C8045BA" w14:textId="1F8CD7F2" w:rsidR="00FF1C5C" w:rsidRDefault="00B216CE" w:rsidP="00C8600E">
            <w:pPr>
              <w:spacing w:before="60" w:after="240"/>
            </w:pPr>
            <w:r>
              <w:t>Smooth</w:t>
            </w:r>
            <w:r w:rsidR="00F35ADC" w:rsidRPr="001E7DD3">
              <w:t xml:space="preserve"> </w:t>
            </w:r>
            <w:r w:rsidR="0017113A">
              <w:t>the gravel so there’</w:t>
            </w:r>
            <w:r w:rsidR="00F35ADC" w:rsidRPr="00BD4D50">
              <w:t>s no surface water.</w:t>
            </w:r>
          </w:p>
        </w:tc>
        <w:tc>
          <w:tcPr>
            <w:tcW w:w="5353" w:type="dxa"/>
            <w:vMerge w:val="restart"/>
          </w:tcPr>
          <w:p w14:paraId="41A61804" w14:textId="08E60D87" w:rsidR="00F35ADC" w:rsidRDefault="00F35ADC" w:rsidP="00F35ADC">
            <w:pPr>
              <w:spacing w:before="60" w:after="60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7CA19EF9" wp14:editId="06172F57">
                  <wp:extent cx="2383938" cy="204343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6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1" t="14814" r="20264" b="4700"/>
                          <a:stretch/>
                        </pic:blipFill>
                        <pic:spPr bwMode="auto">
                          <a:xfrm>
                            <a:off x="0" y="0"/>
                            <a:ext cx="2384425" cy="204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DC" w14:paraId="17B51949" w14:textId="77777777" w:rsidTr="009E6E10">
        <w:trPr>
          <w:cantSplit/>
        </w:trPr>
        <w:tc>
          <w:tcPr>
            <w:tcW w:w="534" w:type="dxa"/>
          </w:tcPr>
          <w:p w14:paraId="7FCC1DD2" w14:textId="025E1AA6" w:rsidR="00F35ADC" w:rsidRDefault="00F35ADC" w:rsidP="005357FA">
            <w:pPr>
              <w:spacing w:before="60" w:after="60"/>
            </w:pPr>
            <w:r>
              <w:t>8.</w:t>
            </w:r>
          </w:p>
        </w:tc>
        <w:tc>
          <w:tcPr>
            <w:tcW w:w="3543" w:type="dxa"/>
          </w:tcPr>
          <w:p w14:paraId="35A9A337" w14:textId="794520D9" w:rsidR="00FF1C5C" w:rsidRDefault="00F35ADC" w:rsidP="00C8600E">
            <w:pPr>
              <w:spacing w:before="60" w:after="240"/>
            </w:pPr>
            <w:r w:rsidRPr="001E7DD3">
              <w:t>Flatten</w:t>
            </w:r>
            <w:r w:rsidRPr="00BD4D50">
              <w:rPr>
                <w:b/>
              </w:rPr>
              <w:t xml:space="preserve"> </w:t>
            </w:r>
            <w:r w:rsidRPr="00BD4D50">
              <w:t xml:space="preserve">plasticine </w:t>
            </w:r>
            <w:r w:rsidR="0017113A">
              <w:t>over the gravel</w:t>
            </w:r>
            <w:r w:rsidRPr="00BD4D50">
              <w:t xml:space="preserve">. </w:t>
            </w:r>
          </w:p>
        </w:tc>
        <w:tc>
          <w:tcPr>
            <w:tcW w:w="5353" w:type="dxa"/>
            <w:vMerge/>
          </w:tcPr>
          <w:p w14:paraId="40EB2346" w14:textId="48385F37" w:rsidR="00F35ADC" w:rsidRDefault="00F35ADC" w:rsidP="005357FA">
            <w:pPr>
              <w:spacing w:before="60" w:after="60"/>
            </w:pPr>
          </w:p>
        </w:tc>
      </w:tr>
      <w:tr w:rsidR="00F35ADC" w14:paraId="053FFFD2" w14:textId="77777777" w:rsidTr="009E6E10">
        <w:trPr>
          <w:cantSplit/>
        </w:trPr>
        <w:tc>
          <w:tcPr>
            <w:tcW w:w="534" w:type="dxa"/>
          </w:tcPr>
          <w:p w14:paraId="6CB7661B" w14:textId="0345D8A9" w:rsidR="00F35ADC" w:rsidRDefault="00F35ADC" w:rsidP="005357FA">
            <w:pPr>
              <w:spacing w:before="60" w:after="60"/>
            </w:pPr>
            <w:r>
              <w:t>9.</w:t>
            </w:r>
          </w:p>
        </w:tc>
        <w:tc>
          <w:tcPr>
            <w:tcW w:w="3543" w:type="dxa"/>
          </w:tcPr>
          <w:p w14:paraId="52D51776" w14:textId="3B000A0E" w:rsidR="00F35ADC" w:rsidRPr="001E7DD3" w:rsidRDefault="0017113A" w:rsidP="00C8600E">
            <w:pPr>
              <w:spacing w:before="60" w:after="240"/>
            </w:pPr>
            <w:r>
              <w:t>Fix</w:t>
            </w:r>
            <w:r w:rsidR="00E47AAE">
              <w:t xml:space="preserve"> the plasticine</w:t>
            </w:r>
            <w:r w:rsidR="00F35ADC" w:rsidRPr="00BD4D50">
              <w:t xml:space="preserve"> to the sides of the aquarium. Try to make </w:t>
            </w:r>
            <w:r>
              <w:t xml:space="preserve">it </w:t>
            </w:r>
            <w:r w:rsidR="00F35ADC" w:rsidRPr="00BD4D50">
              <w:t xml:space="preserve">watertight. </w:t>
            </w:r>
          </w:p>
        </w:tc>
        <w:tc>
          <w:tcPr>
            <w:tcW w:w="5353" w:type="dxa"/>
            <w:vMerge/>
          </w:tcPr>
          <w:p w14:paraId="53F1FB3C" w14:textId="1C79D4D1" w:rsidR="00F35ADC" w:rsidRDefault="00F35ADC" w:rsidP="00C23018">
            <w:pPr>
              <w:spacing w:before="60" w:after="60"/>
              <w:jc w:val="right"/>
            </w:pPr>
          </w:p>
        </w:tc>
      </w:tr>
      <w:tr w:rsidR="00F330CB" w14:paraId="5A3ABB68" w14:textId="77777777" w:rsidTr="009E6E10">
        <w:trPr>
          <w:cantSplit/>
        </w:trPr>
        <w:tc>
          <w:tcPr>
            <w:tcW w:w="534" w:type="dxa"/>
          </w:tcPr>
          <w:p w14:paraId="4C6B0796" w14:textId="1A346584" w:rsidR="00F330CB" w:rsidRDefault="00F330CB" w:rsidP="00F330CB">
            <w:pPr>
              <w:spacing w:before="60" w:after="60"/>
            </w:pPr>
            <w:r>
              <w:lastRenderedPageBreak/>
              <w:t>10.</w:t>
            </w:r>
          </w:p>
        </w:tc>
        <w:tc>
          <w:tcPr>
            <w:tcW w:w="8896" w:type="dxa"/>
            <w:gridSpan w:val="2"/>
          </w:tcPr>
          <w:p w14:paraId="5DD73F88" w14:textId="467296C5" w:rsidR="00BF24FB" w:rsidRDefault="00D351E8" w:rsidP="00C8600E">
            <w:pPr>
              <w:spacing w:before="60" w:after="240"/>
            </w:pPr>
            <w:r>
              <w:t>Pour</w:t>
            </w:r>
            <w:r w:rsidR="00F330CB" w:rsidRPr="00BD4D50">
              <w:t xml:space="preserve"> a </w:t>
            </w:r>
            <w:r w:rsidR="00B216CE">
              <w:t>little</w:t>
            </w:r>
            <w:r w:rsidR="005F32E9">
              <w:t xml:space="preserve"> yellow-</w:t>
            </w:r>
            <w:r>
              <w:t xml:space="preserve">dyed water </w:t>
            </w:r>
            <w:r w:rsidR="00E47AAE">
              <w:t>over</w:t>
            </w:r>
            <w:r>
              <w:t xml:space="preserve"> the plasticine. It</w:t>
            </w:r>
            <w:r w:rsidR="00F330CB" w:rsidRPr="00BD4D50">
              <w:t xml:space="preserve"> should </w:t>
            </w:r>
            <w:r w:rsidR="00B216CE">
              <w:t xml:space="preserve">collect in a </w:t>
            </w:r>
            <w:r w:rsidR="00F330CB" w:rsidRPr="00BD4D50">
              <w:t xml:space="preserve">pool on the surface. </w:t>
            </w:r>
          </w:p>
          <w:p w14:paraId="25AD3FAA" w14:textId="350ED923" w:rsidR="00BF24FB" w:rsidRDefault="00D351E8" w:rsidP="00C8600E">
            <w:pPr>
              <w:spacing w:before="60" w:after="240"/>
            </w:pPr>
            <w:r>
              <w:t>The plasticine stands for</w:t>
            </w:r>
            <w:r w:rsidR="00F330CB" w:rsidRPr="00BD4D50">
              <w:t xml:space="preserve"> a confining layer</w:t>
            </w:r>
            <w:r w:rsidR="00BA015D">
              <w:t>. In a real aquifer this</w:t>
            </w:r>
            <w:r w:rsidR="00052CCB">
              <w:t xml:space="preserve"> kind of</w:t>
            </w:r>
            <w:r w:rsidR="00BA015D">
              <w:t xml:space="preserve"> layer is</w:t>
            </w:r>
            <w:r w:rsidR="00F330CB" w:rsidRPr="00BD4D50">
              <w:t xml:space="preserve"> rock or clay that </w:t>
            </w:r>
            <w:r w:rsidR="00BA015D">
              <w:t xml:space="preserve">won’t </w:t>
            </w:r>
            <w:r w:rsidR="00B216CE">
              <w:t>let</w:t>
            </w:r>
            <w:r w:rsidR="00F330CB" w:rsidRPr="00BD4D50">
              <w:t xml:space="preserve"> water</w:t>
            </w:r>
            <w:r w:rsidR="009D08A1">
              <w:t xml:space="preserve"> through (it i</w:t>
            </w:r>
            <w:r w:rsidR="00BA015D">
              <w:t>s</w:t>
            </w:r>
            <w:r w:rsidR="00B216CE">
              <w:t xml:space="preserve"> impermeable)</w:t>
            </w:r>
            <w:r w:rsidR="00F330CB" w:rsidRPr="00BD4D50">
              <w:t xml:space="preserve">. </w:t>
            </w:r>
          </w:p>
          <w:p w14:paraId="72023867" w14:textId="15ACD7D4" w:rsidR="00FF1C5C" w:rsidRPr="00C8600E" w:rsidRDefault="00B216CE" w:rsidP="00C8600E">
            <w:pPr>
              <w:spacing w:before="60" w:after="240"/>
            </w:pPr>
            <w:r>
              <w:t xml:space="preserve">If </w:t>
            </w:r>
            <w:r w:rsidR="00BA015D">
              <w:t>groundwater is trapped below</w:t>
            </w:r>
            <w:r w:rsidRPr="00BD4D50">
              <w:t xml:space="preserve"> </w:t>
            </w:r>
            <w:r>
              <w:t>an impermeable</w:t>
            </w:r>
            <w:r w:rsidR="00BA015D">
              <w:t xml:space="preserve"> layer</w:t>
            </w:r>
            <w:r w:rsidR="00922C9B">
              <w:t>,</w:t>
            </w:r>
            <w:r>
              <w:t xml:space="preserve"> the aquifer is called</w:t>
            </w:r>
            <w:r w:rsidR="00F330CB" w:rsidRPr="00BD4D50">
              <w:t xml:space="preserve"> a confined aquifer. </w:t>
            </w:r>
          </w:p>
        </w:tc>
      </w:tr>
      <w:tr w:rsidR="00F330CB" w14:paraId="5DE239DC" w14:textId="77777777" w:rsidTr="008655EB">
        <w:trPr>
          <w:cantSplit/>
        </w:trPr>
        <w:tc>
          <w:tcPr>
            <w:tcW w:w="534" w:type="dxa"/>
          </w:tcPr>
          <w:p w14:paraId="344019F3" w14:textId="4AD29F1D" w:rsidR="00F330CB" w:rsidRDefault="00F330CB" w:rsidP="00F330CB">
            <w:pPr>
              <w:spacing w:before="60" w:after="60"/>
            </w:pPr>
            <w:r>
              <w:t>11.</w:t>
            </w:r>
          </w:p>
        </w:tc>
        <w:tc>
          <w:tcPr>
            <w:tcW w:w="8896" w:type="dxa"/>
            <w:gridSpan w:val="2"/>
          </w:tcPr>
          <w:p w14:paraId="4A98AAEE" w14:textId="6D945E98" w:rsidR="00FF1C5C" w:rsidRPr="00C8600E" w:rsidRDefault="00F330CB" w:rsidP="00C8600E">
            <w:pPr>
              <w:spacing w:before="60" w:after="240"/>
            </w:pPr>
            <w:r w:rsidRPr="001E7DD3">
              <w:t>Pour</w:t>
            </w:r>
            <w:r w:rsidRPr="00BD4D50">
              <w:rPr>
                <w:b/>
              </w:rPr>
              <w:t xml:space="preserve"> </w:t>
            </w:r>
            <w:r>
              <w:t>2</w:t>
            </w:r>
            <w:r w:rsidRPr="00BD4D50">
              <w:t xml:space="preserve"> L gravel onto the plasticine layer</w:t>
            </w:r>
            <w:r>
              <w:t>.</w:t>
            </w:r>
          </w:p>
        </w:tc>
      </w:tr>
      <w:tr w:rsidR="00F330CB" w14:paraId="2C62AA2F" w14:textId="77777777" w:rsidTr="008655EB">
        <w:trPr>
          <w:cantSplit/>
        </w:trPr>
        <w:tc>
          <w:tcPr>
            <w:tcW w:w="534" w:type="dxa"/>
          </w:tcPr>
          <w:p w14:paraId="15185662" w14:textId="60279D52" w:rsidR="00F330CB" w:rsidRDefault="00F330CB" w:rsidP="00F330CB">
            <w:pPr>
              <w:spacing w:before="60" w:after="60"/>
            </w:pPr>
            <w:r>
              <w:t>12.</w:t>
            </w:r>
          </w:p>
        </w:tc>
        <w:tc>
          <w:tcPr>
            <w:tcW w:w="8896" w:type="dxa"/>
            <w:gridSpan w:val="2"/>
          </w:tcPr>
          <w:p w14:paraId="7E1079C2" w14:textId="6FFDEE51" w:rsidR="00FF1C5C" w:rsidRPr="00BD4D50" w:rsidRDefault="009D08A1" w:rsidP="00C8600E">
            <w:pPr>
              <w:spacing w:before="60" w:after="240"/>
            </w:pPr>
            <w:r>
              <w:t>Move</w:t>
            </w:r>
            <w:r w:rsidR="00B216CE">
              <w:t xml:space="preserve"> </w:t>
            </w:r>
            <w:r>
              <w:t>som</w:t>
            </w:r>
            <w:r w:rsidR="00B216CE">
              <w:t>e</w:t>
            </w:r>
            <w:r w:rsidR="00F330CB" w:rsidRPr="00BD4D50">
              <w:t xml:space="preserve"> gravel </w:t>
            </w:r>
            <w:r w:rsidR="00BF24FB">
              <w:t>until you have a pool of surface water</w:t>
            </w:r>
            <w:r w:rsidR="00F330CB" w:rsidRPr="00BD4D50">
              <w:t>.</w:t>
            </w:r>
          </w:p>
          <w:p w14:paraId="35377A7C" w14:textId="7BAC986D" w:rsidR="00FF1C5C" w:rsidRPr="00C8600E" w:rsidRDefault="00B216CE" w:rsidP="00C8600E">
            <w:pPr>
              <w:spacing w:before="60" w:after="240"/>
            </w:pPr>
            <w:r>
              <w:t>If you like you can</w:t>
            </w:r>
            <w:r w:rsidR="00F330CB" w:rsidRPr="00BD4D50">
              <w:t xml:space="preserve"> sprinkle sand or dirt on the gravel layer to create topsoil.</w:t>
            </w:r>
          </w:p>
        </w:tc>
      </w:tr>
      <w:tr w:rsidR="00C23018" w14:paraId="3272F1AD" w14:textId="77777777" w:rsidTr="008655EB">
        <w:trPr>
          <w:cantSplit/>
        </w:trPr>
        <w:tc>
          <w:tcPr>
            <w:tcW w:w="534" w:type="dxa"/>
          </w:tcPr>
          <w:p w14:paraId="5642D6D9" w14:textId="7EAE454C" w:rsidR="00C23018" w:rsidRDefault="00C23018" w:rsidP="00E03E38">
            <w:pPr>
              <w:spacing w:before="60" w:after="60"/>
            </w:pPr>
            <w:r>
              <w:t>13.</w:t>
            </w:r>
          </w:p>
        </w:tc>
        <w:tc>
          <w:tcPr>
            <w:tcW w:w="3543" w:type="dxa"/>
          </w:tcPr>
          <w:p w14:paraId="5D392ECE" w14:textId="511C7040" w:rsidR="00C23018" w:rsidRPr="001E7DD3" w:rsidRDefault="00FF1C5C" w:rsidP="009D08A1">
            <w:pPr>
              <w:spacing w:before="60" w:after="60"/>
            </w:pPr>
            <w:r>
              <w:t>Pour</w:t>
            </w:r>
            <w:r w:rsidR="00C23018" w:rsidRPr="00BD4D50">
              <w:rPr>
                <w:b/>
              </w:rPr>
              <w:t xml:space="preserve"> </w:t>
            </w:r>
            <w:r>
              <w:t>800 mL yellow-dyed water on</w:t>
            </w:r>
            <w:r w:rsidR="00C23018" w:rsidRPr="00BD4D50">
              <w:t xml:space="preserve"> the gravel layer.</w:t>
            </w:r>
          </w:p>
        </w:tc>
        <w:tc>
          <w:tcPr>
            <w:tcW w:w="5353" w:type="dxa"/>
          </w:tcPr>
          <w:p w14:paraId="75C57052" w14:textId="54B0D8F7" w:rsidR="00C23018" w:rsidRDefault="00F35ADC" w:rsidP="00E03E38">
            <w:pPr>
              <w:spacing w:before="60" w:after="60"/>
              <w:jc w:val="right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8051FA" wp14:editId="4D5A24A0">
                  <wp:extent cx="3273865" cy="2304825"/>
                  <wp:effectExtent l="0" t="0" r="317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.ps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"/>
                          <a:stretch/>
                        </pic:blipFill>
                        <pic:spPr bwMode="auto">
                          <a:xfrm>
                            <a:off x="0" y="0"/>
                            <a:ext cx="3273865" cy="23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8A1" w14:paraId="60A9B688" w14:textId="77777777" w:rsidTr="008655EB">
        <w:trPr>
          <w:cantSplit/>
        </w:trPr>
        <w:tc>
          <w:tcPr>
            <w:tcW w:w="534" w:type="dxa"/>
          </w:tcPr>
          <w:p w14:paraId="3EE98FF8" w14:textId="77777777" w:rsidR="009D08A1" w:rsidRDefault="009D08A1" w:rsidP="00E03E38">
            <w:pPr>
              <w:spacing w:before="60" w:after="60"/>
            </w:pPr>
          </w:p>
        </w:tc>
        <w:tc>
          <w:tcPr>
            <w:tcW w:w="8896" w:type="dxa"/>
            <w:gridSpan w:val="2"/>
          </w:tcPr>
          <w:p w14:paraId="3E1A6E25" w14:textId="77777777" w:rsidR="009D08A1" w:rsidRPr="00BD4D50" w:rsidRDefault="009D08A1" w:rsidP="00C8600E">
            <w:pPr>
              <w:spacing w:before="60" w:after="240"/>
            </w:pPr>
            <w:r w:rsidRPr="00BD4D50">
              <w:t>The different layers of the model aquifer are:</w:t>
            </w:r>
          </w:p>
          <w:p w14:paraId="6273B148" w14:textId="2ACF6392" w:rsidR="009D08A1" w:rsidRPr="00BD4D50" w:rsidRDefault="009D08A1" w:rsidP="00C8600E">
            <w:pPr>
              <w:pStyle w:val="ListParagraph"/>
              <w:numPr>
                <w:ilvl w:val="0"/>
                <w:numId w:val="17"/>
              </w:numPr>
              <w:spacing w:before="120" w:after="240"/>
              <w:ind w:left="357" w:hanging="357"/>
              <w:contextualSpacing w:val="0"/>
            </w:pPr>
            <w:r w:rsidRPr="00E03E38">
              <w:rPr>
                <w:b/>
              </w:rPr>
              <w:t>confined aquifer</w:t>
            </w:r>
            <w:r>
              <w:t xml:space="preserve">, shown </w:t>
            </w:r>
            <w:r w:rsidRPr="00BD4D50">
              <w:t>by blue-dyed gr</w:t>
            </w:r>
            <w:r>
              <w:t>oundwater below the plasticine.</w:t>
            </w:r>
          </w:p>
          <w:p w14:paraId="510B5D5A" w14:textId="4E823136" w:rsidR="009D08A1" w:rsidRPr="00BD4D50" w:rsidRDefault="009D08A1" w:rsidP="00C8600E">
            <w:pPr>
              <w:pStyle w:val="ListParagraph"/>
              <w:numPr>
                <w:ilvl w:val="0"/>
                <w:numId w:val="17"/>
              </w:numPr>
              <w:spacing w:before="120" w:after="240"/>
              <w:ind w:left="357" w:hanging="357"/>
              <w:contextualSpacing w:val="0"/>
            </w:pPr>
            <w:r w:rsidRPr="00E03E38">
              <w:rPr>
                <w:b/>
              </w:rPr>
              <w:t>confining layer</w:t>
            </w:r>
            <w:r>
              <w:t xml:space="preserve"> (</w:t>
            </w:r>
            <w:r w:rsidRPr="00BD4D50">
              <w:t>impermeable rock that traps groundwater</w:t>
            </w:r>
            <w:r>
              <w:t>), shown</w:t>
            </w:r>
            <w:r w:rsidRPr="00BD4D50">
              <w:t xml:space="preserve"> by </w:t>
            </w:r>
            <w:r>
              <w:t xml:space="preserve">the </w:t>
            </w:r>
            <w:r w:rsidRPr="00BD4D50">
              <w:t>plasticine</w:t>
            </w:r>
            <w:r>
              <w:t>.</w:t>
            </w:r>
          </w:p>
          <w:p w14:paraId="6AFC0070" w14:textId="53473F9B" w:rsidR="009D08A1" w:rsidRPr="009D08A1" w:rsidRDefault="009D08A1" w:rsidP="00C8600E">
            <w:pPr>
              <w:pStyle w:val="ListParagraph"/>
              <w:numPr>
                <w:ilvl w:val="0"/>
                <w:numId w:val="17"/>
              </w:numPr>
              <w:spacing w:before="120" w:after="240"/>
              <w:ind w:left="357" w:hanging="357"/>
              <w:contextualSpacing w:val="0"/>
              <w:rPr>
                <w:noProof/>
                <w:lang w:val="en-US"/>
              </w:rPr>
            </w:pPr>
            <w:r w:rsidRPr="009D08A1">
              <w:rPr>
                <w:b/>
              </w:rPr>
              <w:t>unconfined aquifer</w:t>
            </w:r>
            <w:r>
              <w:t>, shown by porous gravel with</w:t>
            </w:r>
            <w:r w:rsidRPr="00BD4D50">
              <w:t xml:space="preserve"> yellow-dyed groundwater</w:t>
            </w:r>
            <w:r w:rsidR="008655EB">
              <w:t>.</w:t>
            </w:r>
          </w:p>
        </w:tc>
      </w:tr>
    </w:tbl>
    <w:p w14:paraId="25DDF94A" w14:textId="6F5FF13A" w:rsidR="00D95BDB" w:rsidRDefault="00D95BDB" w:rsidP="009D08A1"/>
    <w:p w14:paraId="3D43FA6C" w14:textId="77777777" w:rsidR="008655EB" w:rsidRDefault="008655EB">
      <w:pPr>
        <w:spacing w:after="0"/>
        <w:rPr>
          <w:b/>
        </w:rPr>
      </w:pPr>
      <w:r>
        <w:rPr>
          <w:b/>
        </w:rPr>
        <w:br w:type="page"/>
      </w:r>
    </w:p>
    <w:p w14:paraId="25E7C779" w14:textId="4EB628B1" w:rsidR="009D08A1" w:rsidRDefault="009D08A1">
      <w:r w:rsidRPr="009D08A1">
        <w:rPr>
          <w:b/>
        </w:rPr>
        <w:lastRenderedPageBreak/>
        <w:t>Challenge</w:t>
      </w:r>
      <w:r>
        <w:t>: How are confined aquifers recharged?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896"/>
      </w:tblGrid>
      <w:tr w:rsidR="009D38EF" w14:paraId="45AAAC1E" w14:textId="77777777" w:rsidTr="009E6E10">
        <w:trPr>
          <w:cantSplit/>
        </w:trPr>
        <w:tc>
          <w:tcPr>
            <w:tcW w:w="534" w:type="dxa"/>
          </w:tcPr>
          <w:p w14:paraId="336804A2" w14:textId="3F99D111" w:rsidR="009D38EF" w:rsidRDefault="009D38EF" w:rsidP="009D38EF">
            <w:pPr>
              <w:spacing w:before="60" w:after="60"/>
            </w:pPr>
            <w:r>
              <w:t>14.</w:t>
            </w:r>
          </w:p>
        </w:tc>
        <w:tc>
          <w:tcPr>
            <w:tcW w:w="8896" w:type="dxa"/>
          </w:tcPr>
          <w:p w14:paraId="0AD7975D" w14:textId="649892C5" w:rsidR="00363AC2" w:rsidRDefault="009D38EF" w:rsidP="00C8600E">
            <w:pPr>
              <w:spacing w:before="60" w:after="240"/>
            </w:pPr>
            <w:r w:rsidRPr="001E7DD3">
              <w:t>Make</w:t>
            </w:r>
            <w:r w:rsidRPr="00BD4D50">
              <w:rPr>
                <w:b/>
              </w:rPr>
              <w:t xml:space="preserve"> </w:t>
            </w:r>
            <w:r w:rsidRPr="00BD4D50">
              <w:t>a hole in one corner of the plasticine.</w:t>
            </w:r>
            <w:r w:rsidR="00363AC2">
              <w:t xml:space="preserve"> </w:t>
            </w:r>
          </w:p>
          <w:p w14:paraId="1ACD00F6" w14:textId="4C4385F4" w:rsidR="007463C7" w:rsidRPr="00C8600E" w:rsidRDefault="00363AC2" w:rsidP="00C8600E">
            <w:pPr>
              <w:spacing w:before="60" w:after="240"/>
            </w:pPr>
            <w:r>
              <w:t>Push the pump through the hole.</w:t>
            </w:r>
          </w:p>
        </w:tc>
      </w:tr>
      <w:tr w:rsidR="00CD4E90" w14:paraId="29658BE2" w14:textId="77777777" w:rsidTr="009E6E10">
        <w:trPr>
          <w:cantSplit/>
        </w:trPr>
        <w:tc>
          <w:tcPr>
            <w:tcW w:w="534" w:type="dxa"/>
          </w:tcPr>
          <w:p w14:paraId="42EBAAA1" w14:textId="37B418AC" w:rsidR="00CD4E90" w:rsidRDefault="00CD4E90" w:rsidP="009D38EF">
            <w:pPr>
              <w:spacing w:before="60" w:after="60"/>
            </w:pPr>
            <w:r>
              <w:t>15.</w:t>
            </w:r>
          </w:p>
        </w:tc>
        <w:tc>
          <w:tcPr>
            <w:tcW w:w="8896" w:type="dxa"/>
          </w:tcPr>
          <w:p w14:paraId="12EFB77D" w14:textId="5576D22F" w:rsidR="007463C7" w:rsidRPr="00BD4D50" w:rsidRDefault="00D95BDB" w:rsidP="00C8600E">
            <w:pPr>
              <w:spacing w:before="60" w:after="240"/>
            </w:pPr>
            <w:r>
              <w:t>Put</w:t>
            </w:r>
            <w:r w:rsidR="00CD4E90" w:rsidRPr="00BD4D50">
              <w:rPr>
                <w:b/>
              </w:rPr>
              <w:t xml:space="preserve"> </w:t>
            </w:r>
            <w:r w:rsidR="00CD4E90" w:rsidRPr="00BD4D50">
              <w:t xml:space="preserve">a beaker </w:t>
            </w:r>
            <w:r>
              <w:t>under</w:t>
            </w:r>
            <w:r w:rsidR="00CD4E90" w:rsidRPr="00BD4D50">
              <w:t xml:space="preserve"> the pump and </w:t>
            </w:r>
            <w:r w:rsidR="00363AC2">
              <w:t xml:space="preserve">pump out </w:t>
            </w:r>
            <w:r w:rsidR="00922C9B">
              <w:t>water</w:t>
            </w:r>
            <w:r w:rsidR="00CD4E90" w:rsidRPr="00BD4D50">
              <w:t xml:space="preserve">. </w:t>
            </w:r>
          </w:p>
          <w:p w14:paraId="16D708DD" w14:textId="4A6A282B" w:rsidR="00DC0B26" w:rsidRDefault="00D95BDB" w:rsidP="00C8600E">
            <w:pPr>
              <w:spacing w:before="60" w:after="240"/>
            </w:pPr>
            <w:r w:rsidRPr="00BD4D50">
              <w:t>Watch what happens to the w</w:t>
            </w:r>
            <w:r w:rsidR="00363AC2">
              <w:t>ater table as water is pumped out</w:t>
            </w:r>
            <w:r w:rsidRPr="00BD4D50">
              <w:t>.</w:t>
            </w:r>
            <w:r>
              <w:t xml:space="preserve"> </w:t>
            </w:r>
          </w:p>
          <w:p w14:paraId="53EC4024" w14:textId="6593E451" w:rsidR="007463C7" w:rsidRPr="00C8600E" w:rsidRDefault="008022B6" w:rsidP="00C8600E">
            <w:pPr>
              <w:spacing w:before="60" w:after="240"/>
            </w:pPr>
            <w:r>
              <w:t>W</w:t>
            </w:r>
            <w:r w:rsidR="00D95BDB">
              <w:t xml:space="preserve">ater table and surface water levels drop as you pump out </w:t>
            </w:r>
            <w:r w:rsidR="00CD4E90" w:rsidRPr="00BD4D50">
              <w:t xml:space="preserve">60 – 100 mL of water from the aquifer. </w:t>
            </w:r>
          </w:p>
        </w:tc>
      </w:tr>
      <w:tr w:rsidR="00E03E38" w14:paraId="21029BFD" w14:textId="77777777" w:rsidTr="009E6E10">
        <w:trPr>
          <w:cantSplit/>
        </w:trPr>
        <w:tc>
          <w:tcPr>
            <w:tcW w:w="534" w:type="dxa"/>
          </w:tcPr>
          <w:p w14:paraId="21FC5246" w14:textId="7C27069C" w:rsidR="00E03E38" w:rsidRDefault="00E03E38" w:rsidP="00CD4E90">
            <w:pPr>
              <w:spacing w:before="60" w:after="60"/>
            </w:pPr>
            <w:r>
              <w:t>16.</w:t>
            </w:r>
          </w:p>
        </w:tc>
        <w:tc>
          <w:tcPr>
            <w:tcW w:w="8896" w:type="dxa"/>
          </w:tcPr>
          <w:p w14:paraId="527BD46F" w14:textId="75AAEA70" w:rsidR="00DC0B26" w:rsidRPr="00BD4D50" w:rsidRDefault="00E03E38" w:rsidP="00C8600E">
            <w:pPr>
              <w:spacing w:before="60" w:after="240"/>
            </w:pPr>
            <w:r w:rsidRPr="001E7DD3">
              <w:t>Pour</w:t>
            </w:r>
            <w:r w:rsidRPr="00BD4D50">
              <w:rPr>
                <w:b/>
              </w:rPr>
              <w:t xml:space="preserve"> </w:t>
            </w:r>
            <w:r w:rsidR="00D95BDB">
              <w:t>the</w:t>
            </w:r>
            <w:r w:rsidRPr="00BD4D50">
              <w:t xml:space="preserve"> water </w:t>
            </w:r>
            <w:r w:rsidR="00D95BDB">
              <w:t xml:space="preserve">you pumped out </w:t>
            </w:r>
            <w:r w:rsidR="00E93078">
              <w:t xml:space="preserve">back, </w:t>
            </w:r>
            <w:r w:rsidRPr="00BD4D50">
              <w:t xml:space="preserve">through the </w:t>
            </w:r>
            <w:r w:rsidR="00D95BDB">
              <w:t>hole</w:t>
            </w:r>
            <w:r w:rsidRPr="00BD4D50">
              <w:t xml:space="preserve"> </w:t>
            </w:r>
            <w:r w:rsidR="00DC0B26">
              <w:t>you made</w:t>
            </w:r>
            <w:r w:rsidRPr="00BD4D50">
              <w:t xml:space="preserve">. </w:t>
            </w:r>
          </w:p>
          <w:p w14:paraId="0F2CC9BF" w14:textId="38F0C3EC" w:rsidR="001510FB" w:rsidRDefault="00E03E38" w:rsidP="00C8600E">
            <w:pPr>
              <w:spacing w:before="60" w:after="240"/>
            </w:pPr>
            <w:r w:rsidRPr="00BD4D50">
              <w:t>This</w:t>
            </w:r>
            <w:r w:rsidR="0056534C">
              <w:t xml:space="preserve"> hole</w:t>
            </w:r>
            <w:r w:rsidRPr="00BD4D50">
              <w:t xml:space="preserve"> is </w:t>
            </w:r>
            <w:r w:rsidR="00E93078">
              <w:t xml:space="preserve">called </w:t>
            </w:r>
            <w:r w:rsidRPr="00BD4D50">
              <w:t xml:space="preserve">the recharge </w:t>
            </w:r>
            <w:r w:rsidR="00E93078">
              <w:t xml:space="preserve">site </w:t>
            </w:r>
            <w:r w:rsidRPr="00BD4D50">
              <w:t xml:space="preserve">of the confined aquifer. </w:t>
            </w:r>
          </w:p>
          <w:p w14:paraId="44446294" w14:textId="77777777" w:rsidR="00E03E38" w:rsidRDefault="00D95BDB" w:rsidP="00C8600E">
            <w:pPr>
              <w:spacing w:before="60" w:after="240"/>
            </w:pPr>
            <w:r>
              <w:t>Sometimes the</w:t>
            </w:r>
            <w:r w:rsidR="00E03E38" w:rsidRPr="00BD4D50">
              <w:t xml:space="preserve"> recharge site of </w:t>
            </w:r>
            <w:r>
              <w:t>a confined aquifer</w:t>
            </w:r>
            <w:r w:rsidR="0056534C">
              <w:t xml:space="preserve"> i</w:t>
            </w:r>
            <w:r w:rsidR="00E03E38" w:rsidRPr="00BD4D50">
              <w:t xml:space="preserve">s in </w:t>
            </w:r>
            <w:r>
              <w:t>an area</w:t>
            </w:r>
            <w:r w:rsidR="00E03E38" w:rsidRPr="00BD4D50">
              <w:t xml:space="preserve"> where the aquifer is unconfined. This may be a long way</w:t>
            </w:r>
            <w:r w:rsidR="00E03E38">
              <w:t xml:space="preserve"> from the confined aquifer area.</w:t>
            </w:r>
          </w:p>
          <w:p w14:paraId="0A84BAE5" w14:textId="03DC9F06" w:rsidR="001510FB" w:rsidRDefault="001510FB" w:rsidP="00C8600E">
            <w:pPr>
              <w:spacing w:before="60" w:after="240"/>
              <w:rPr>
                <w:noProof/>
                <w:lang w:val="en-US"/>
              </w:rPr>
            </w:pPr>
          </w:p>
        </w:tc>
      </w:tr>
    </w:tbl>
    <w:p w14:paraId="674A0242" w14:textId="18D14865" w:rsidR="00C70D3C" w:rsidRPr="00D95BDB" w:rsidRDefault="00B62958" w:rsidP="00B62958">
      <w:pPr>
        <w:pStyle w:val="Heading2"/>
        <w:rPr>
          <w:sz w:val="24"/>
          <w:szCs w:val="24"/>
        </w:rPr>
      </w:pPr>
      <w:r w:rsidRPr="00D95BDB">
        <w:rPr>
          <w:sz w:val="24"/>
          <w:szCs w:val="24"/>
        </w:rPr>
        <w:t>Part 3: Contaminants</w:t>
      </w:r>
      <w:r w:rsidR="0056534C">
        <w:rPr>
          <w:sz w:val="24"/>
          <w:szCs w:val="24"/>
        </w:rPr>
        <w:t xml:space="preserve"> </w:t>
      </w:r>
      <w:r w:rsidR="009B4454">
        <w:rPr>
          <w:sz w:val="24"/>
          <w:szCs w:val="24"/>
        </w:rPr>
        <w:t>(things that pollute water)</w:t>
      </w:r>
      <w:r w:rsidRPr="00D95BDB">
        <w:rPr>
          <w:sz w:val="24"/>
          <w:szCs w:val="24"/>
        </w:rPr>
        <w:t xml:space="preserve"> in</w:t>
      </w:r>
      <w:r w:rsidR="00C70D3C" w:rsidRPr="00D95BDB">
        <w:rPr>
          <w:sz w:val="24"/>
          <w:szCs w:val="24"/>
        </w:rPr>
        <w:t xml:space="preserve"> groundwater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3793"/>
      </w:tblGrid>
      <w:tr w:rsidR="00431505" w14:paraId="102A3D5D" w14:textId="77777777" w:rsidTr="008022B6">
        <w:tc>
          <w:tcPr>
            <w:tcW w:w="534" w:type="dxa"/>
          </w:tcPr>
          <w:p w14:paraId="3BAABC36" w14:textId="247F4E03" w:rsidR="00431505" w:rsidRPr="0022369B" w:rsidRDefault="00431505" w:rsidP="00431505">
            <w:pPr>
              <w:spacing w:before="60" w:after="60"/>
            </w:pPr>
            <w:r w:rsidRPr="0022369B">
              <w:t>17.</w:t>
            </w:r>
          </w:p>
        </w:tc>
        <w:tc>
          <w:tcPr>
            <w:tcW w:w="5103" w:type="dxa"/>
          </w:tcPr>
          <w:p w14:paraId="3AD19C2D" w14:textId="4A545C34" w:rsidR="009F738E" w:rsidRDefault="001510FB" w:rsidP="00C8600E">
            <w:pPr>
              <w:spacing w:before="60" w:after="240"/>
            </w:pPr>
            <w:r>
              <w:t xml:space="preserve">In one corner, </w:t>
            </w:r>
            <w:r w:rsidRPr="001510FB">
              <w:t>slowly</w:t>
            </w:r>
            <w:r w:rsidRPr="00BD4D50">
              <w:rPr>
                <w:b/>
              </w:rPr>
              <w:t xml:space="preserve"> </w:t>
            </w:r>
            <w:r w:rsidRPr="001510FB">
              <w:t>pour</w:t>
            </w:r>
            <w:r>
              <w:rPr>
                <w:b/>
              </w:rPr>
              <w:t xml:space="preserve"> </w:t>
            </w:r>
            <w:r w:rsidR="00431505" w:rsidRPr="00BD4D50">
              <w:t>60 mL red-d</w:t>
            </w:r>
            <w:r w:rsidR="009F738E">
              <w:t>yed water to unconfined aquifer</w:t>
            </w:r>
            <w:r w:rsidR="00431505" w:rsidRPr="00BD4D50">
              <w:t xml:space="preserve">. </w:t>
            </w:r>
          </w:p>
          <w:p w14:paraId="40F89346" w14:textId="7BC4DCB7" w:rsidR="00AD1039" w:rsidRDefault="00431505" w:rsidP="00C8600E">
            <w:pPr>
              <w:spacing w:before="60" w:after="240"/>
            </w:pPr>
            <w:r w:rsidRPr="00BD4D50">
              <w:t xml:space="preserve">For best results add </w:t>
            </w:r>
            <w:r w:rsidR="009F738E">
              <w:t xml:space="preserve">this water </w:t>
            </w:r>
            <w:r w:rsidR="002536DF">
              <w:t>near</w:t>
            </w:r>
            <w:r w:rsidR="00E93078">
              <w:t xml:space="preserve"> the recharge sit</w:t>
            </w:r>
            <w:r w:rsidR="001E6480">
              <w:t>e</w:t>
            </w:r>
            <w:r w:rsidRPr="00BD4D50">
              <w:t>.</w:t>
            </w:r>
          </w:p>
          <w:p w14:paraId="4612F251" w14:textId="52E6CFF5" w:rsidR="00166C66" w:rsidRDefault="00AD1039" w:rsidP="00C8600E">
            <w:pPr>
              <w:spacing w:before="60" w:after="240"/>
            </w:pPr>
            <w:r>
              <w:t>This water stands for</w:t>
            </w:r>
            <w:r w:rsidR="00431505" w:rsidRPr="00BD4D50">
              <w:t xml:space="preserve"> contaminants. </w:t>
            </w:r>
          </w:p>
          <w:p w14:paraId="20032482" w14:textId="745A9A85" w:rsidR="00AD1039" w:rsidRPr="0022369B" w:rsidRDefault="00166C66" w:rsidP="00C8600E">
            <w:pPr>
              <w:spacing w:before="60" w:after="240"/>
            </w:pPr>
            <w:r>
              <w:t>This shows how</w:t>
            </w:r>
            <w:r w:rsidR="00431505" w:rsidRPr="00BD4D50">
              <w:t xml:space="preserve"> contaminants </w:t>
            </w:r>
            <w:r w:rsidR="00D95BDB">
              <w:t>get into</w:t>
            </w:r>
            <w:r w:rsidR="00431505" w:rsidRPr="00BD4D50">
              <w:t xml:space="preserve"> unconfined and confined </w:t>
            </w:r>
            <w:r w:rsidR="00D95BDB">
              <w:t>aquifers</w:t>
            </w:r>
            <w:r w:rsidR="00431505" w:rsidRPr="00BD4D50">
              <w:t>.</w:t>
            </w:r>
          </w:p>
        </w:tc>
        <w:tc>
          <w:tcPr>
            <w:tcW w:w="3793" w:type="dxa"/>
            <w:vMerge w:val="restart"/>
          </w:tcPr>
          <w:p w14:paraId="339C59B5" w14:textId="1D46D629" w:rsidR="00431505" w:rsidRPr="0022369B" w:rsidRDefault="00431505" w:rsidP="008022B6">
            <w:pPr>
              <w:spacing w:before="60" w:after="60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4192AD39" wp14:editId="312CA471">
                  <wp:extent cx="2468245" cy="21132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5" t="8711" r="23712" b="8920"/>
                          <a:stretch/>
                        </pic:blipFill>
                        <pic:spPr bwMode="auto">
                          <a:xfrm>
                            <a:off x="0" y="0"/>
                            <a:ext cx="2469801" cy="2114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05" w14:paraId="42FC21EC" w14:textId="77777777" w:rsidTr="008022B6">
        <w:tc>
          <w:tcPr>
            <w:tcW w:w="534" w:type="dxa"/>
          </w:tcPr>
          <w:p w14:paraId="3F80CCA3" w14:textId="51F3F922" w:rsidR="00431505" w:rsidRPr="0022369B" w:rsidRDefault="00431505" w:rsidP="00E03E38">
            <w:pPr>
              <w:spacing w:before="60" w:after="60"/>
            </w:pPr>
            <w:r>
              <w:t>18.</w:t>
            </w:r>
          </w:p>
        </w:tc>
        <w:tc>
          <w:tcPr>
            <w:tcW w:w="5103" w:type="dxa"/>
          </w:tcPr>
          <w:p w14:paraId="08019546" w14:textId="21621D52" w:rsidR="008C1BA2" w:rsidRPr="0022369B" w:rsidRDefault="00D95BDB" w:rsidP="00C8600E">
            <w:pPr>
              <w:spacing w:before="60" w:after="240"/>
            </w:pPr>
            <w:r>
              <w:t>Put</w:t>
            </w:r>
            <w:r w:rsidR="00431505" w:rsidRPr="00BD4D50">
              <w:rPr>
                <w:b/>
              </w:rPr>
              <w:t xml:space="preserve"> </w:t>
            </w:r>
            <w:r w:rsidR="00431505" w:rsidRPr="00BD4D50">
              <w:t xml:space="preserve">hand pump into </w:t>
            </w:r>
            <w:r w:rsidR="002536DF">
              <w:t xml:space="preserve">the recharge hole. </w:t>
            </w:r>
          </w:p>
        </w:tc>
        <w:tc>
          <w:tcPr>
            <w:tcW w:w="3793" w:type="dxa"/>
            <w:vMerge/>
          </w:tcPr>
          <w:p w14:paraId="251F75EF" w14:textId="27EEB797" w:rsidR="00431505" w:rsidRPr="0022369B" w:rsidRDefault="00431505" w:rsidP="008022B6">
            <w:pPr>
              <w:spacing w:before="60" w:after="60"/>
            </w:pPr>
          </w:p>
        </w:tc>
      </w:tr>
      <w:tr w:rsidR="00431505" w14:paraId="080E06A8" w14:textId="77777777" w:rsidTr="008022B6">
        <w:tc>
          <w:tcPr>
            <w:tcW w:w="534" w:type="dxa"/>
          </w:tcPr>
          <w:p w14:paraId="539E7960" w14:textId="1D2222BD" w:rsidR="00431505" w:rsidRDefault="00431505" w:rsidP="00E03E38">
            <w:pPr>
              <w:spacing w:before="60" w:after="60"/>
            </w:pPr>
            <w:r>
              <w:t>19.</w:t>
            </w:r>
          </w:p>
        </w:tc>
        <w:tc>
          <w:tcPr>
            <w:tcW w:w="5103" w:type="dxa"/>
          </w:tcPr>
          <w:p w14:paraId="66B4C760" w14:textId="77777777" w:rsidR="00431505" w:rsidRDefault="00D95BDB" w:rsidP="00C8600E">
            <w:pPr>
              <w:spacing w:before="60" w:after="240"/>
            </w:pPr>
            <w:r>
              <w:t>Put</w:t>
            </w:r>
            <w:r w:rsidR="00431505" w:rsidRPr="00BD4D50">
              <w:rPr>
                <w:b/>
              </w:rPr>
              <w:t xml:space="preserve"> </w:t>
            </w:r>
            <w:r w:rsidR="00431505" w:rsidRPr="00BD4D50">
              <w:t xml:space="preserve">a </w:t>
            </w:r>
            <w:r w:rsidR="001510FB">
              <w:t xml:space="preserve">beaker </w:t>
            </w:r>
            <w:r w:rsidR="008022B6">
              <w:t>under</w:t>
            </w:r>
            <w:r w:rsidR="00431505" w:rsidRPr="00BD4D50">
              <w:t xml:space="preserve"> the pump.</w:t>
            </w:r>
          </w:p>
          <w:p w14:paraId="6C55BF67" w14:textId="6AF9F33F" w:rsidR="009D08A1" w:rsidRPr="0022369B" w:rsidRDefault="009D08A1" w:rsidP="00C8600E">
            <w:pPr>
              <w:spacing w:before="60" w:after="240"/>
            </w:pPr>
          </w:p>
        </w:tc>
        <w:tc>
          <w:tcPr>
            <w:tcW w:w="3793" w:type="dxa"/>
            <w:vMerge/>
          </w:tcPr>
          <w:p w14:paraId="6D52442B" w14:textId="5D67A5F0" w:rsidR="00431505" w:rsidRPr="0022369B" w:rsidRDefault="00431505" w:rsidP="008022B6">
            <w:pPr>
              <w:spacing w:before="60" w:after="60"/>
            </w:pPr>
          </w:p>
        </w:tc>
      </w:tr>
      <w:tr w:rsidR="00E03E38" w14:paraId="4E509D82" w14:textId="77777777" w:rsidTr="008022B6">
        <w:tc>
          <w:tcPr>
            <w:tcW w:w="534" w:type="dxa"/>
          </w:tcPr>
          <w:p w14:paraId="45B8DD85" w14:textId="05B764F6" w:rsidR="00E03E38" w:rsidRDefault="00E03E38" w:rsidP="00523EC5">
            <w:pPr>
              <w:spacing w:before="60" w:after="60"/>
            </w:pPr>
            <w:r>
              <w:lastRenderedPageBreak/>
              <w:t>20.</w:t>
            </w:r>
          </w:p>
        </w:tc>
        <w:tc>
          <w:tcPr>
            <w:tcW w:w="5103" w:type="dxa"/>
          </w:tcPr>
          <w:p w14:paraId="2CA8CD8D" w14:textId="26A4AE69" w:rsidR="002536DF" w:rsidRPr="00BD4D50" w:rsidRDefault="001E6480" w:rsidP="00C8600E">
            <w:pPr>
              <w:spacing w:before="60" w:after="240"/>
            </w:pPr>
            <w:r>
              <w:t xml:space="preserve">Keep </w:t>
            </w:r>
            <w:r w:rsidR="002536DF">
              <w:t>p</w:t>
            </w:r>
            <w:r w:rsidR="001510FB">
              <w:t>umping out water</w:t>
            </w:r>
            <w:r w:rsidR="00E03E38" w:rsidRPr="00BD4D50">
              <w:t xml:space="preserve"> until </w:t>
            </w:r>
            <w:r>
              <w:t>you see contaminants in the extracted water</w:t>
            </w:r>
            <w:r w:rsidR="00E03E38" w:rsidRPr="00BD4D50">
              <w:t xml:space="preserve">. </w:t>
            </w:r>
          </w:p>
          <w:p w14:paraId="62E2781B" w14:textId="16C3B475" w:rsidR="002536DF" w:rsidRDefault="00E93078" w:rsidP="00C8600E">
            <w:pPr>
              <w:spacing w:before="60" w:after="240"/>
            </w:pPr>
            <w:r>
              <w:t xml:space="preserve">These contaminants are </w:t>
            </w:r>
            <w:r w:rsidR="008022B6">
              <w:t>in</w:t>
            </w:r>
            <w:r w:rsidR="00E03E38" w:rsidRPr="00BD4D50">
              <w:t xml:space="preserve"> the water supply.</w:t>
            </w:r>
          </w:p>
          <w:p w14:paraId="15010799" w14:textId="6CEEBCD3" w:rsidR="00ED45A2" w:rsidRDefault="00523EC5" w:rsidP="00C8600E">
            <w:pPr>
              <w:spacing w:before="60" w:after="240"/>
            </w:pPr>
            <w:r w:rsidRPr="00BD4D50">
              <w:t>Ru</w:t>
            </w:r>
            <w:r w:rsidR="00F01D50">
              <w:t>noff from</w:t>
            </w:r>
            <w:r w:rsidRPr="00BD4D50">
              <w:t xml:space="preserve"> landscape around aquifers can carry contamin</w:t>
            </w:r>
            <w:r w:rsidR="00F01D50">
              <w:t>ants into the groundwater</w:t>
            </w:r>
            <w:r w:rsidRPr="00BD4D50">
              <w:t xml:space="preserve">. </w:t>
            </w:r>
          </w:p>
          <w:p w14:paraId="220F482B" w14:textId="1DCEE011" w:rsidR="00ED45A2" w:rsidRPr="00C8600E" w:rsidRDefault="00523EC5" w:rsidP="00C8600E">
            <w:pPr>
              <w:spacing w:before="60" w:after="240"/>
            </w:pPr>
            <w:r w:rsidRPr="00BD4D50">
              <w:t>What might conta</w:t>
            </w:r>
            <w:r w:rsidR="00E2722B">
              <w:t>minate</w:t>
            </w:r>
            <w:r w:rsidR="00441F5A">
              <w:t xml:space="preserve"> </w:t>
            </w:r>
            <w:r w:rsidR="00687341">
              <w:t>groundwater</w:t>
            </w:r>
            <w:r w:rsidRPr="00BD4D50">
              <w:t>?</w:t>
            </w:r>
          </w:p>
          <w:p w14:paraId="60172430" w14:textId="08710499" w:rsidR="00975C00" w:rsidRPr="001E7DD3" w:rsidRDefault="00523EC5" w:rsidP="00C8600E">
            <w:pPr>
              <w:spacing w:before="60" w:after="240"/>
            </w:pPr>
            <w:r w:rsidRPr="00BD4D50">
              <w:rPr>
                <w:b/>
              </w:rPr>
              <w:t>Challenge:</w:t>
            </w:r>
            <w:r w:rsidRPr="00BD4D50">
              <w:t xml:space="preserve"> How might contamination affect humans, industry and the environment?</w:t>
            </w:r>
          </w:p>
        </w:tc>
        <w:tc>
          <w:tcPr>
            <w:tcW w:w="3793" w:type="dxa"/>
          </w:tcPr>
          <w:p w14:paraId="72D41C5A" w14:textId="04BBD006" w:rsidR="00E03E38" w:rsidRPr="0022369B" w:rsidRDefault="00B22EAF" w:rsidP="008022B6">
            <w:pPr>
              <w:spacing w:before="60" w:after="60"/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34281BDF" wp14:editId="0EF60F30">
                  <wp:extent cx="2252980" cy="2385060"/>
                  <wp:effectExtent l="0" t="0" r="762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9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7"/>
                          <a:stretch/>
                        </pic:blipFill>
                        <pic:spPr bwMode="auto">
                          <a:xfrm>
                            <a:off x="0" y="0"/>
                            <a:ext cx="225298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5ABBA" w14:textId="4C0F77BA" w:rsidR="009D08A1" w:rsidRDefault="009D08A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896"/>
      </w:tblGrid>
      <w:tr w:rsidR="00B22EAF" w14:paraId="767EBBF6" w14:textId="77777777" w:rsidTr="008022B6">
        <w:tc>
          <w:tcPr>
            <w:tcW w:w="534" w:type="dxa"/>
          </w:tcPr>
          <w:p w14:paraId="0BFA1566" w14:textId="4051AB4E" w:rsidR="00B22EAF" w:rsidRDefault="00B22EAF" w:rsidP="00523EC5">
            <w:pPr>
              <w:spacing w:before="60" w:after="60"/>
            </w:pPr>
            <w:r>
              <w:t>21.</w:t>
            </w:r>
          </w:p>
        </w:tc>
        <w:tc>
          <w:tcPr>
            <w:tcW w:w="8896" w:type="dxa"/>
          </w:tcPr>
          <w:p w14:paraId="2F2C3BD6" w14:textId="735C4A89" w:rsidR="00975C00" w:rsidRPr="00C8600E" w:rsidRDefault="00B22EAF" w:rsidP="00C8600E">
            <w:pPr>
              <w:spacing w:before="60" w:after="240"/>
              <w:rPr>
                <w:b/>
              </w:rPr>
            </w:pPr>
            <w:r w:rsidRPr="00BD4D50">
              <w:rPr>
                <w:b/>
              </w:rPr>
              <w:t xml:space="preserve">Extra activity: </w:t>
            </w:r>
            <w:r w:rsidR="008022B6">
              <w:t>Change</w:t>
            </w:r>
            <w:r w:rsidRPr="00BD4D50">
              <w:t xml:space="preserve"> landscape around the model aquifer, b</w:t>
            </w:r>
            <w:r w:rsidR="008022B6">
              <w:t>uilding mountains, streams and</w:t>
            </w:r>
            <w:r w:rsidRPr="00BD4D50">
              <w:t xml:space="preserve"> wetlands. </w:t>
            </w:r>
            <w:r w:rsidR="008022B6">
              <w:t xml:space="preserve"> See what happens</w:t>
            </w:r>
            <w:r w:rsidRPr="00BD4D50">
              <w:t xml:space="preserve"> to </w:t>
            </w:r>
            <w:r w:rsidR="008022B6">
              <w:t>the</w:t>
            </w:r>
            <w:r w:rsidRPr="00BD4D50">
              <w:t xml:space="preserve"> water table and surface water levels.</w:t>
            </w:r>
            <w:r w:rsidRPr="00BD4D50">
              <w:rPr>
                <w:b/>
              </w:rPr>
              <w:t xml:space="preserve"> </w:t>
            </w:r>
          </w:p>
          <w:p w14:paraId="4DFCCE2F" w14:textId="36A45E0F" w:rsidR="00975C00" w:rsidRPr="0022369B" w:rsidRDefault="00B22EAF" w:rsidP="00C8600E">
            <w:pPr>
              <w:spacing w:before="60" w:after="240"/>
            </w:pPr>
            <w:r w:rsidRPr="001E7DD3">
              <w:t>Experiment</w:t>
            </w:r>
            <w:r w:rsidRPr="00BD4D50">
              <w:t xml:space="preserve"> with different materials, such as sand and larger rocks.</w:t>
            </w:r>
          </w:p>
        </w:tc>
      </w:tr>
      <w:tr w:rsidR="00B22EAF" w14:paraId="3E5CACCE" w14:textId="77777777" w:rsidTr="008022B6">
        <w:tc>
          <w:tcPr>
            <w:tcW w:w="534" w:type="dxa"/>
          </w:tcPr>
          <w:p w14:paraId="65C3E341" w14:textId="045E3282" w:rsidR="00B22EAF" w:rsidRDefault="00B22EAF" w:rsidP="00523EC5">
            <w:pPr>
              <w:spacing w:before="60" w:after="60"/>
            </w:pPr>
            <w:r>
              <w:t>22.</w:t>
            </w:r>
          </w:p>
        </w:tc>
        <w:tc>
          <w:tcPr>
            <w:tcW w:w="8896" w:type="dxa"/>
          </w:tcPr>
          <w:p w14:paraId="31B66C12" w14:textId="43C8C5CB" w:rsidR="00B22EAF" w:rsidRPr="0022369B" w:rsidRDefault="00B22EAF" w:rsidP="00C8600E">
            <w:pPr>
              <w:spacing w:before="60" w:after="240"/>
            </w:pPr>
            <w:r w:rsidRPr="001E7DD3">
              <w:t>Clean up!</w:t>
            </w:r>
          </w:p>
        </w:tc>
      </w:tr>
    </w:tbl>
    <w:p w14:paraId="248CEB74" w14:textId="64E84DC2" w:rsidR="00D20D76" w:rsidRDefault="00D20D76" w:rsidP="00D20D76"/>
    <w:sectPr w:rsidR="00D20D76" w:rsidSect="00D20D7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899" w:h="16838"/>
      <w:pgMar w:top="1843" w:right="1409" w:bottom="1418" w:left="1276" w:header="709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715EC" w14:textId="77777777" w:rsidR="009D08A1" w:rsidRDefault="009D08A1">
      <w:pPr>
        <w:spacing w:after="0"/>
      </w:pPr>
      <w:r>
        <w:separator/>
      </w:r>
    </w:p>
  </w:endnote>
  <w:endnote w:type="continuationSeparator" w:id="0">
    <w:p w14:paraId="169E1409" w14:textId="77777777" w:rsidR="009D08A1" w:rsidRDefault="009D08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Futura-Book">
    <w:altName w:val="Futura Book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 Futur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Frutiger-Roman">
    <w:altName w:val="R Frutiger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F87E8" w14:textId="77777777" w:rsidR="00C8600E" w:rsidRDefault="00C8600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5C4EF" w14:textId="03A356BD" w:rsidR="009D08A1" w:rsidRDefault="009D08A1" w:rsidP="00E10139">
    <w:pPr>
      <w:pStyle w:val="Footer"/>
      <w:tabs>
        <w:tab w:val="clear" w:pos="0"/>
        <w:tab w:val="clear" w:pos="4320"/>
        <w:tab w:val="clear" w:pos="8640"/>
        <w:tab w:val="left" w:pos="1191"/>
        <w:tab w:val="right" w:pos="8505"/>
      </w:tabs>
      <w:spacing w:after="0"/>
      <w:rPr>
        <w:sz w:val="12"/>
      </w:rPr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01934794" wp14:editId="0A2DA7E6">
          <wp:simplePos x="0" y="0"/>
          <wp:positionH relativeFrom="column">
            <wp:posOffset>2540</wp:posOffset>
          </wp:positionH>
          <wp:positionV relativeFrom="paragraph">
            <wp:posOffset>-170180</wp:posOffset>
          </wp:positionV>
          <wp:extent cx="5852160" cy="487680"/>
          <wp:effectExtent l="0" t="0" r="0" b="0"/>
          <wp:wrapNone/>
          <wp:docPr id="1" name="Picture 1" descr="Workshee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Workshee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2"/>
      </w:rPr>
      <w:tab/>
      <w:t>ast1407 | Water monitoring 2: Build a model aquifer (procedure)</w:t>
    </w:r>
    <w:r>
      <w:rPr>
        <w:sz w:val="12"/>
      </w:rPr>
      <w:tab/>
      <w:t>developed for the Department of Education WA</w:t>
    </w:r>
    <w:r>
      <w:rPr>
        <w:sz w:val="12"/>
      </w:rPr>
      <w:tab/>
    </w:r>
  </w:p>
  <w:p w14:paraId="2410E782" w14:textId="77777777" w:rsidR="009D08A1" w:rsidRDefault="009D08A1" w:rsidP="00E10139">
    <w:pPr>
      <w:pStyle w:val="Footer"/>
      <w:tabs>
        <w:tab w:val="clear" w:pos="0"/>
        <w:tab w:val="clear" w:pos="4320"/>
        <w:tab w:val="clear" w:pos="8640"/>
        <w:tab w:val="left" w:pos="1191"/>
        <w:tab w:val="right" w:pos="8505"/>
      </w:tabs>
      <w:spacing w:after="0"/>
      <w:rPr>
        <w:sz w:val="12"/>
      </w:rPr>
    </w:pPr>
    <w:r>
      <w:rPr>
        <w:sz w:val="12"/>
      </w:rPr>
      <w:tab/>
      <w:t>© The University of Western Australia 2015</w:t>
    </w:r>
    <w:r>
      <w:rPr>
        <w:sz w:val="12"/>
      </w:rPr>
      <w:tab/>
      <w:t>for conditions of use see spice.wa.edu.au/usage</w:t>
    </w:r>
  </w:p>
  <w:p w14:paraId="378E2DA2" w14:textId="6CB41DB4" w:rsidR="009D08A1" w:rsidRPr="00113DA1" w:rsidRDefault="00C8600E" w:rsidP="00113DA1">
    <w:pPr>
      <w:pStyle w:val="Footer"/>
      <w:tabs>
        <w:tab w:val="clear" w:pos="0"/>
        <w:tab w:val="clear" w:pos="4320"/>
        <w:tab w:val="clear" w:pos="8640"/>
        <w:tab w:val="left" w:pos="1191"/>
        <w:tab w:val="center" w:pos="4678"/>
        <w:tab w:val="right" w:pos="8505"/>
      </w:tabs>
      <w:spacing w:after="0"/>
      <w:rPr>
        <w:sz w:val="12"/>
      </w:rPr>
    </w:pPr>
    <w:r>
      <w:rPr>
        <w:sz w:val="12"/>
      </w:rPr>
      <w:tab/>
      <w:t>version 1.0</w:t>
    </w:r>
    <w:bookmarkStart w:id="0" w:name="_GoBack"/>
    <w:bookmarkEnd w:id="0"/>
    <w:r w:rsidR="009D08A1">
      <w:rPr>
        <w:sz w:val="12"/>
      </w:rPr>
      <w:tab/>
    </w:r>
    <w:r w:rsidR="009D08A1" w:rsidRPr="00574CE8">
      <w:rPr>
        <w:sz w:val="12"/>
      </w:rPr>
      <w:t xml:space="preserve">page </w:t>
    </w:r>
    <w:r w:rsidR="009D08A1" w:rsidRPr="00574CE8">
      <w:rPr>
        <w:sz w:val="12"/>
      </w:rPr>
      <w:fldChar w:fldCharType="begin"/>
    </w:r>
    <w:r w:rsidR="009D08A1" w:rsidRPr="00574CE8">
      <w:rPr>
        <w:sz w:val="12"/>
      </w:rPr>
      <w:instrText xml:space="preserve"> PAGE </w:instrText>
    </w:r>
    <w:r w:rsidR="009D08A1" w:rsidRPr="00574CE8">
      <w:rPr>
        <w:sz w:val="12"/>
      </w:rPr>
      <w:fldChar w:fldCharType="separate"/>
    </w:r>
    <w:r>
      <w:rPr>
        <w:noProof/>
        <w:sz w:val="12"/>
      </w:rPr>
      <w:t>2</w:t>
    </w:r>
    <w:r w:rsidR="009D08A1" w:rsidRPr="00574CE8">
      <w:rPr>
        <w:sz w:val="12"/>
      </w:rPr>
      <w:fldChar w:fldCharType="end"/>
    </w:r>
    <w:r w:rsidR="009D08A1">
      <w:rPr>
        <w:sz w:val="12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375D6" w14:textId="2B00A7EE" w:rsidR="009D08A1" w:rsidRDefault="009D08A1" w:rsidP="00113DA1">
    <w:pPr>
      <w:pStyle w:val="Footer"/>
      <w:tabs>
        <w:tab w:val="clear" w:pos="0"/>
        <w:tab w:val="clear" w:pos="4320"/>
        <w:tab w:val="clear" w:pos="8640"/>
        <w:tab w:val="left" w:pos="1191"/>
        <w:tab w:val="right" w:pos="8505"/>
      </w:tabs>
      <w:spacing w:after="0"/>
      <w:rPr>
        <w:sz w:val="12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592B1933" wp14:editId="65729217">
          <wp:simplePos x="0" y="0"/>
          <wp:positionH relativeFrom="column">
            <wp:posOffset>2540</wp:posOffset>
          </wp:positionH>
          <wp:positionV relativeFrom="paragraph">
            <wp:posOffset>-170180</wp:posOffset>
          </wp:positionV>
          <wp:extent cx="5852160" cy="487680"/>
          <wp:effectExtent l="0" t="0" r="0" b="0"/>
          <wp:wrapNone/>
          <wp:docPr id="25" name="Picture 25" descr="Workshee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Workshee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2"/>
      </w:rPr>
      <w:tab/>
      <w:t>ast1408 | Water monitoring 2: Build a model aquifer (procedure)</w:t>
    </w:r>
    <w:r>
      <w:rPr>
        <w:sz w:val="12"/>
      </w:rPr>
      <w:tab/>
      <w:t>developed for the Department of Education WA</w:t>
    </w:r>
    <w:r>
      <w:rPr>
        <w:sz w:val="12"/>
      </w:rPr>
      <w:tab/>
    </w:r>
  </w:p>
  <w:p w14:paraId="3BAC53DB" w14:textId="77777777" w:rsidR="009D08A1" w:rsidRDefault="009D08A1" w:rsidP="00113DA1">
    <w:pPr>
      <w:pStyle w:val="Footer"/>
      <w:tabs>
        <w:tab w:val="clear" w:pos="0"/>
        <w:tab w:val="clear" w:pos="4320"/>
        <w:tab w:val="clear" w:pos="8640"/>
        <w:tab w:val="left" w:pos="1191"/>
        <w:tab w:val="right" w:pos="8505"/>
      </w:tabs>
      <w:spacing w:after="0"/>
      <w:rPr>
        <w:sz w:val="12"/>
      </w:rPr>
    </w:pPr>
    <w:r>
      <w:rPr>
        <w:sz w:val="12"/>
      </w:rPr>
      <w:tab/>
      <w:t>© The University of Western Australia 2015</w:t>
    </w:r>
    <w:r>
      <w:rPr>
        <w:sz w:val="12"/>
      </w:rPr>
      <w:tab/>
      <w:t>for conditions of use see spice.wa.edu.au/usage</w:t>
    </w:r>
  </w:p>
  <w:p w14:paraId="5D19CC7A" w14:textId="6F367564" w:rsidR="009D08A1" w:rsidRPr="00113DA1" w:rsidRDefault="00C8600E" w:rsidP="00113DA1">
    <w:pPr>
      <w:pStyle w:val="Footer"/>
      <w:tabs>
        <w:tab w:val="clear" w:pos="0"/>
        <w:tab w:val="clear" w:pos="4320"/>
        <w:tab w:val="clear" w:pos="8640"/>
        <w:tab w:val="left" w:pos="1191"/>
        <w:tab w:val="center" w:pos="4678"/>
        <w:tab w:val="right" w:pos="8505"/>
      </w:tabs>
      <w:spacing w:after="0"/>
      <w:rPr>
        <w:sz w:val="12"/>
      </w:rPr>
    </w:pPr>
    <w:r>
      <w:rPr>
        <w:sz w:val="12"/>
      </w:rPr>
      <w:tab/>
      <w:t>version 1.0</w:t>
    </w:r>
    <w:r w:rsidR="009D08A1">
      <w:rPr>
        <w:sz w:val="12"/>
      </w:rPr>
      <w:tab/>
    </w:r>
    <w:r w:rsidR="009D08A1" w:rsidRPr="00574CE8">
      <w:rPr>
        <w:sz w:val="12"/>
      </w:rPr>
      <w:t xml:space="preserve">page </w:t>
    </w:r>
    <w:r w:rsidR="009D08A1" w:rsidRPr="00574CE8">
      <w:rPr>
        <w:sz w:val="12"/>
      </w:rPr>
      <w:fldChar w:fldCharType="begin"/>
    </w:r>
    <w:r w:rsidR="009D08A1" w:rsidRPr="00574CE8">
      <w:rPr>
        <w:sz w:val="12"/>
      </w:rPr>
      <w:instrText xml:space="preserve"> PAGE </w:instrText>
    </w:r>
    <w:r w:rsidR="009D08A1" w:rsidRPr="00574CE8">
      <w:rPr>
        <w:sz w:val="12"/>
      </w:rPr>
      <w:fldChar w:fldCharType="separate"/>
    </w:r>
    <w:r>
      <w:rPr>
        <w:noProof/>
        <w:sz w:val="12"/>
      </w:rPr>
      <w:t>1</w:t>
    </w:r>
    <w:r w:rsidR="009D08A1" w:rsidRPr="00574CE8">
      <w:rPr>
        <w:sz w:val="12"/>
      </w:rPr>
      <w:fldChar w:fldCharType="end"/>
    </w:r>
    <w:r w:rsidR="009D08A1">
      <w:rPr>
        <w:sz w:val="12"/>
      </w:rPr>
      <w:tab/>
      <w:t>Licensed for NEALS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8EC99" w14:textId="77777777" w:rsidR="009D08A1" w:rsidRDefault="009D08A1">
      <w:pPr>
        <w:spacing w:after="0"/>
      </w:pPr>
      <w:r>
        <w:separator/>
      </w:r>
    </w:p>
  </w:footnote>
  <w:footnote w:type="continuationSeparator" w:id="0">
    <w:p w14:paraId="6AB54F41" w14:textId="77777777" w:rsidR="009D08A1" w:rsidRDefault="009D08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55901" w14:textId="77777777" w:rsidR="00C8600E" w:rsidRDefault="00C8600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12E2D" w14:textId="77777777" w:rsidR="009D08A1" w:rsidRPr="002A16A1" w:rsidRDefault="009D08A1" w:rsidP="002B7DB9">
    <w:pPr>
      <w:pStyle w:val="Unitcode"/>
      <w:tabs>
        <w:tab w:val="right" w:pos="7938"/>
        <w:tab w:val="center" w:pos="8789"/>
      </w:tabs>
      <w:jc w:val="left"/>
      <w:rPr>
        <w:color w:val="auto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6A61F" w14:textId="77777777" w:rsidR="009D08A1" w:rsidRPr="00E4359F" w:rsidRDefault="009D08A1" w:rsidP="00CF16EC">
    <w:pPr>
      <w:tabs>
        <w:tab w:val="right" w:pos="9498"/>
      </w:tabs>
      <w:ind w:right="-1134"/>
      <w:rPr>
        <w:color w:val="FFFFFF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148EDFB3" wp14:editId="48289D65">
          <wp:simplePos x="0" y="0"/>
          <wp:positionH relativeFrom="column">
            <wp:posOffset>-4445</wp:posOffset>
          </wp:positionH>
          <wp:positionV relativeFrom="paragraph">
            <wp:posOffset>-104775</wp:posOffset>
          </wp:positionV>
          <wp:extent cx="6217920" cy="688340"/>
          <wp:effectExtent l="0" t="0" r="508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FB20C" w14:textId="3FB63969" w:rsidR="009D08A1" w:rsidRPr="00113DA1" w:rsidRDefault="009D08A1" w:rsidP="00CF16EC">
    <w:pPr>
      <w:tabs>
        <w:tab w:val="center" w:pos="-680"/>
        <w:tab w:val="left" w:pos="4432"/>
        <w:tab w:val="right" w:pos="9501"/>
      </w:tabs>
      <w:ind w:left="-1559" w:right="-284"/>
      <w:rPr>
        <w:sz w:val="36"/>
      </w:rPr>
    </w:pPr>
    <w:r>
      <w:rPr>
        <w:sz w:val="36"/>
      </w:rPr>
      <w:tab/>
    </w:r>
    <w:r>
      <w:rPr>
        <w:sz w:val="36"/>
      </w:rPr>
      <w:tab/>
    </w:r>
    <w:r>
      <w:rPr>
        <w:sz w:val="36"/>
      </w:rPr>
      <w:tab/>
      <w:t>Build a model aquifer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B46BE"/>
    <w:multiLevelType w:val="hybridMultilevel"/>
    <w:tmpl w:val="31ECA062"/>
    <w:lvl w:ilvl="0" w:tplc="350C80A2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07D30"/>
    <w:multiLevelType w:val="hybridMultilevel"/>
    <w:tmpl w:val="F31ABABC"/>
    <w:lvl w:ilvl="0" w:tplc="8508F3D0">
      <w:start w:val="4"/>
      <w:numFmt w:val="bullet"/>
      <w:lvlText w:val="-"/>
      <w:lvlJc w:val="left"/>
      <w:pPr>
        <w:ind w:left="1080" w:hanging="72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00F12"/>
    <w:multiLevelType w:val="hybridMultilevel"/>
    <w:tmpl w:val="C71AB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EE42ED"/>
    <w:multiLevelType w:val="hybridMultilevel"/>
    <w:tmpl w:val="F4CE3884"/>
    <w:lvl w:ilvl="0" w:tplc="A22284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CDAEE7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F7F40"/>
    <w:multiLevelType w:val="hybridMultilevel"/>
    <w:tmpl w:val="F7EA916A"/>
    <w:lvl w:ilvl="0" w:tplc="8508F3D0">
      <w:start w:val="4"/>
      <w:numFmt w:val="bullet"/>
      <w:lvlText w:val="-"/>
      <w:lvlJc w:val="left"/>
      <w:pPr>
        <w:ind w:left="1080" w:hanging="72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A6ED0"/>
    <w:multiLevelType w:val="hybridMultilevel"/>
    <w:tmpl w:val="D462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0360B"/>
    <w:multiLevelType w:val="hybridMultilevel"/>
    <w:tmpl w:val="18B2C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E306D7"/>
    <w:multiLevelType w:val="hybridMultilevel"/>
    <w:tmpl w:val="9C16A9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A643022"/>
    <w:multiLevelType w:val="hybridMultilevel"/>
    <w:tmpl w:val="ACC0B3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FC6ABD"/>
    <w:multiLevelType w:val="hybridMultilevel"/>
    <w:tmpl w:val="2218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377EA"/>
    <w:multiLevelType w:val="hybridMultilevel"/>
    <w:tmpl w:val="77C8AB8E"/>
    <w:lvl w:ilvl="0" w:tplc="F38CF508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627618"/>
    <w:multiLevelType w:val="hybridMultilevel"/>
    <w:tmpl w:val="8D625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C404F4"/>
    <w:multiLevelType w:val="hybridMultilevel"/>
    <w:tmpl w:val="32ECCDDC"/>
    <w:lvl w:ilvl="0" w:tplc="16EE70A0">
      <w:start w:val="1"/>
      <w:numFmt w:val="bullet"/>
      <w:pStyle w:val="instructio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6D028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2F08D2"/>
    <w:multiLevelType w:val="hybridMultilevel"/>
    <w:tmpl w:val="961409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EF4C18"/>
    <w:multiLevelType w:val="hybridMultilevel"/>
    <w:tmpl w:val="E5161D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9D2686"/>
    <w:multiLevelType w:val="hybridMultilevel"/>
    <w:tmpl w:val="5D68C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B86F41"/>
    <w:multiLevelType w:val="hybridMultilevel"/>
    <w:tmpl w:val="15E8C2F6"/>
    <w:lvl w:ilvl="0" w:tplc="8508F3D0">
      <w:start w:val="4"/>
      <w:numFmt w:val="bullet"/>
      <w:lvlText w:val="-"/>
      <w:lvlJc w:val="left"/>
      <w:pPr>
        <w:ind w:left="1080" w:hanging="72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14"/>
  </w:num>
  <w:num w:numId="9">
    <w:abstractNumId w:val="9"/>
  </w:num>
  <w:num w:numId="10">
    <w:abstractNumId w:val="16"/>
  </w:num>
  <w:num w:numId="11">
    <w:abstractNumId w:val="11"/>
  </w:num>
  <w:num w:numId="12">
    <w:abstractNumId w:val="1"/>
  </w:num>
  <w:num w:numId="13">
    <w:abstractNumId w:val="4"/>
  </w:num>
  <w:num w:numId="14">
    <w:abstractNumId w:val="15"/>
  </w:num>
  <w:num w:numId="15">
    <w:abstractNumId w:val="5"/>
  </w:num>
  <w:num w:numId="16">
    <w:abstractNumId w:val="6"/>
  </w:num>
  <w:num w:numId="17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A99"/>
    <w:rsid w:val="00024A53"/>
    <w:rsid w:val="00052CCB"/>
    <w:rsid w:val="000621A0"/>
    <w:rsid w:val="000705E7"/>
    <w:rsid w:val="00072FD5"/>
    <w:rsid w:val="000860AB"/>
    <w:rsid w:val="000D6F21"/>
    <w:rsid w:val="00113DA1"/>
    <w:rsid w:val="00125A4B"/>
    <w:rsid w:val="0013176C"/>
    <w:rsid w:val="00134CFC"/>
    <w:rsid w:val="00150F93"/>
    <w:rsid w:val="001510FB"/>
    <w:rsid w:val="00166C66"/>
    <w:rsid w:val="00167073"/>
    <w:rsid w:val="0017113A"/>
    <w:rsid w:val="00176909"/>
    <w:rsid w:val="00196877"/>
    <w:rsid w:val="001C383A"/>
    <w:rsid w:val="001E6480"/>
    <w:rsid w:val="001E7DD3"/>
    <w:rsid w:val="0022369B"/>
    <w:rsid w:val="002536DF"/>
    <w:rsid w:val="00273254"/>
    <w:rsid w:val="00294AAC"/>
    <w:rsid w:val="002A371E"/>
    <w:rsid w:val="002B7DB9"/>
    <w:rsid w:val="002D00FD"/>
    <w:rsid w:val="00363AC2"/>
    <w:rsid w:val="00396C7D"/>
    <w:rsid w:val="003C4154"/>
    <w:rsid w:val="003D2A40"/>
    <w:rsid w:val="003E3D1D"/>
    <w:rsid w:val="00421436"/>
    <w:rsid w:val="00431505"/>
    <w:rsid w:val="0043236C"/>
    <w:rsid w:val="00437D15"/>
    <w:rsid w:val="00441F5A"/>
    <w:rsid w:val="004853A4"/>
    <w:rsid w:val="00515E81"/>
    <w:rsid w:val="00523EC5"/>
    <w:rsid w:val="00524B3C"/>
    <w:rsid w:val="0053283E"/>
    <w:rsid w:val="005357FA"/>
    <w:rsid w:val="005374C3"/>
    <w:rsid w:val="00547885"/>
    <w:rsid w:val="005557BD"/>
    <w:rsid w:val="0056534C"/>
    <w:rsid w:val="005B6FCA"/>
    <w:rsid w:val="005D3E3F"/>
    <w:rsid w:val="005E348B"/>
    <w:rsid w:val="005F32E9"/>
    <w:rsid w:val="00606F62"/>
    <w:rsid w:val="00615962"/>
    <w:rsid w:val="00633CFB"/>
    <w:rsid w:val="00640F8C"/>
    <w:rsid w:val="0065074C"/>
    <w:rsid w:val="0066028D"/>
    <w:rsid w:val="00687341"/>
    <w:rsid w:val="0069549B"/>
    <w:rsid w:val="006A11E8"/>
    <w:rsid w:val="006C0970"/>
    <w:rsid w:val="006C4CB1"/>
    <w:rsid w:val="00712CD6"/>
    <w:rsid w:val="00740758"/>
    <w:rsid w:val="007463C7"/>
    <w:rsid w:val="00746948"/>
    <w:rsid w:val="0075270F"/>
    <w:rsid w:val="007560D0"/>
    <w:rsid w:val="00767DFC"/>
    <w:rsid w:val="0077135E"/>
    <w:rsid w:val="00794506"/>
    <w:rsid w:val="007B50A8"/>
    <w:rsid w:val="007C67A3"/>
    <w:rsid w:val="007C7927"/>
    <w:rsid w:val="008022B6"/>
    <w:rsid w:val="008270D5"/>
    <w:rsid w:val="00831276"/>
    <w:rsid w:val="00840882"/>
    <w:rsid w:val="00853174"/>
    <w:rsid w:val="008655EB"/>
    <w:rsid w:val="0087147D"/>
    <w:rsid w:val="008754A9"/>
    <w:rsid w:val="008835D9"/>
    <w:rsid w:val="0089085D"/>
    <w:rsid w:val="008C1BA2"/>
    <w:rsid w:val="008C1D5A"/>
    <w:rsid w:val="008E12E7"/>
    <w:rsid w:val="00910A30"/>
    <w:rsid w:val="00922C9B"/>
    <w:rsid w:val="00923483"/>
    <w:rsid w:val="00926037"/>
    <w:rsid w:val="00947734"/>
    <w:rsid w:val="00975C00"/>
    <w:rsid w:val="00990048"/>
    <w:rsid w:val="00990928"/>
    <w:rsid w:val="009B4454"/>
    <w:rsid w:val="009D08A1"/>
    <w:rsid w:val="009D1CA9"/>
    <w:rsid w:val="009D38EF"/>
    <w:rsid w:val="009D61BB"/>
    <w:rsid w:val="009E6E10"/>
    <w:rsid w:val="009F738E"/>
    <w:rsid w:val="00A15E4A"/>
    <w:rsid w:val="00A30A79"/>
    <w:rsid w:val="00A441D3"/>
    <w:rsid w:val="00A51A99"/>
    <w:rsid w:val="00A71106"/>
    <w:rsid w:val="00A72D06"/>
    <w:rsid w:val="00A958F7"/>
    <w:rsid w:val="00AC1C06"/>
    <w:rsid w:val="00AC3B14"/>
    <w:rsid w:val="00AC4192"/>
    <w:rsid w:val="00AD1039"/>
    <w:rsid w:val="00B12674"/>
    <w:rsid w:val="00B216CE"/>
    <w:rsid w:val="00B22EAF"/>
    <w:rsid w:val="00B3632B"/>
    <w:rsid w:val="00B62958"/>
    <w:rsid w:val="00B7219E"/>
    <w:rsid w:val="00B84765"/>
    <w:rsid w:val="00BA015D"/>
    <w:rsid w:val="00BD4D50"/>
    <w:rsid w:val="00BF24FB"/>
    <w:rsid w:val="00C163D1"/>
    <w:rsid w:val="00C23018"/>
    <w:rsid w:val="00C46EA8"/>
    <w:rsid w:val="00C47BF8"/>
    <w:rsid w:val="00C66DD2"/>
    <w:rsid w:val="00C70D3C"/>
    <w:rsid w:val="00C77E1B"/>
    <w:rsid w:val="00C8600E"/>
    <w:rsid w:val="00CA384A"/>
    <w:rsid w:val="00CD4E90"/>
    <w:rsid w:val="00CF16EC"/>
    <w:rsid w:val="00D149CD"/>
    <w:rsid w:val="00D20D76"/>
    <w:rsid w:val="00D259A1"/>
    <w:rsid w:val="00D267A8"/>
    <w:rsid w:val="00D351E8"/>
    <w:rsid w:val="00D3662A"/>
    <w:rsid w:val="00D70C18"/>
    <w:rsid w:val="00D95BDB"/>
    <w:rsid w:val="00DC0B26"/>
    <w:rsid w:val="00DC6BFF"/>
    <w:rsid w:val="00DC6DCB"/>
    <w:rsid w:val="00E03E38"/>
    <w:rsid w:val="00E10139"/>
    <w:rsid w:val="00E101EC"/>
    <w:rsid w:val="00E2722B"/>
    <w:rsid w:val="00E27530"/>
    <w:rsid w:val="00E47AAE"/>
    <w:rsid w:val="00E50063"/>
    <w:rsid w:val="00E7196E"/>
    <w:rsid w:val="00E93078"/>
    <w:rsid w:val="00EC19A9"/>
    <w:rsid w:val="00ED3AA7"/>
    <w:rsid w:val="00ED45A2"/>
    <w:rsid w:val="00EE1BFB"/>
    <w:rsid w:val="00F01D50"/>
    <w:rsid w:val="00F050CE"/>
    <w:rsid w:val="00F31C19"/>
    <w:rsid w:val="00F330CB"/>
    <w:rsid w:val="00F35ADC"/>
    <w:rsid w:val="00F537A6"/>
    <w:rsid w:val="00F96F3F"/>
    <w:rsid w:val="00FD6EA5"/>
    <w:rsid w:val="00FF1C5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A0B9F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CE"/>
    <w:pPr>
      <w:spacing w:after="120"/>
    </w:pPr>
    <w:rPr>
      <w:rFonts w:asciiTheme="majorHAnsi" w:hAnsiTheme="majorHAnsi"/>
      <w:sz w:val="24"/>
      <w:szCs w:val="24"/>
    </w:rPr>
  </w:style>
  <w:style w:type="paragraph" w:styleId="Heading1">
    <w:name w:val="heading 1"/>
    <w:basedOn w:val="Normal"/>
    <w:next w:val="Normal"/>
    <w:qFormat/>
    <w:rsid w:val="008E12E7"/>
    <w:pPr>
      <w:keepNext/>
      <w:spacing w:before="240"/>
      <w:outlineLvl w:val="0"/>
    </w:pPr>
    <w:rPr>
      <w:rFonts w:ascii="Trebuchet MS Bold" w:hAnsi="Trebuchet MS Bold"/>
      <w:kern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2D00FD"/>
    <w:pPr>
      <w:keepNext/>
      <w:spacing w:before="240"/>
      <w:outlineLvl w:val="1"/>
    </w:pPr>
    <w:rPr>
      <w:b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5C4E"/>
    <w:pPr>
      <w:keepNext/>
      <w:spacing w:before="240"/>
      <w:outlineLvl w:val="2"/>
    </w:pPr>
    <w:rPr>
      <w:rFonts w:ascii="Calibri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cturebox">
    <w:name w:val="picturebox"/>
    <w:basedOn w:val="Normal"/>
    <w:rsid w:val="009C3E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0" w:lineRule="auto"/>
      <w:ind w:left="425"/>
    </w:pPr>
    <w:rPr>
      <w:rFonts w:ascii="Times New Roman" w:hAnsi="Times New Roman"/>
    </w:rPr>
  </w:style>
  <w:style w:type="paragraph" w:styleId="Footer">
    <w:name w:val="footer"/>
    <w:basedOn w:val="Normal"/>
    <w:link w:val="FooterChar"/>
    <w:rsid w:val="00550A77"/>
    <w:pPr>
      <w:tabs>
        <w:tab w:val="left" w:pos="0"/>
        <w:tab w:val="center" w:pos="4320"/>
        <w:tab w:val="right" w:pos="8640"/>
      </w:tabs>
    </w:pPr>
    <w:rPr>
      <w:rFonts w:ascii="Arial" w:hAnsi="Arial"/>
      <w:sz w:val="18"/>
    </w:rPr>
  </w:style>
  <w:style w:type="paragraph" w:styleId="Title">
    <w:name w:val="Title"/>
    <w:basedOn w:val="Normal"/>
    <w:qFormat/>
    <w:rsid w:val="009C248C"/>
    <w:pPr>
      <w:spacing w:before="240" w:after="60"/>
      <w:jc w:val="right"/>
      <w:outlineLvl w:val="0"/>
    </w:pPr>
    <w:rPr>
      <w:rFonts w:ascii="Arial Black" w:hAnsi="Arial Black"/>
      <w:b/>
      <w:kern w:val="28"/>
      <w:sz w:val="32"/>
      <w:szCs w:val="32"/>
    </w:rPr>
  </w:style>
  <w:style w:type="paragraph" w:customStyle="1" w:styleId="Unitcode">
    <w:name w:val="Unit code"/>
    <w:basedOn w:val="Normal"/>
    <w:rsid w:val="009C248C"/>
    <w:pPr>
      <w:jc w:val="center"/>
    </w:pPr>
    <w:rPr>
      <w:rFonts w:ascii="Arial Black" w:hAnsi="Arial Black"/>
      <w:b/>
      <w:color w:val="FFFFFF"/>
    </w:rPr>
  </w:style>
  <w:style w:type="character" w:styleId="PageNumber">
    <w:name w:val="page number"/>
    <w:basedOn w:val="DefaultParagraphFont"/>
    <w:rsid w:val="009C248C"/>
  </w:style>
  <w:style w:type="paragraph" w:styleId="Header">
    <w:name w:val="header"/>
    <w:basedOn w:val="Normal"/>
    <w:rsid w:val="009C3EC1"/>
    <w:pPr>
      <w:tabs>
        <w:tab w:val="center" w:pos="4320"/>
        <w:tab w:val="right" w:pos="8640"/>
      </w:tabs>
    </w:pPr>
  </w:style>
  <w:style w:type="paragraph" w:customStyle="1" w:styleId="Question">
    <w:name w:val="Question"/>
    <w:basedOn w:val="Normal"/>
    <w:rsid w:val="001E7DD3"/>
    <w:pPr>
      <w:numPr>
        <w:numId w:val="1"/>
      </w:numPr>
      <w:tabs>
        <w:tab w:val="clear" w:pos="360"/>
        <w:tab w:val="left" w:pos="426"/>
      </w:tabs>
      <w:spacing w:before="240"/>
      <w:ind w:left="425" w:hanging="425"/>
    </w:pPr>
  </w:style>
  <w:style w:type="paragraph" w:customStyle="1" w:styleId="question0">
    <w:name w:val="question"/>
    <w:basedOn w:val="Normal"/>
    <w:rsid w:val="000D6FCC"/>
    <w:pPr>
      <w:widowControl w:val="0"/>
      <w:tabs>
        <w:tab w:val="num" w:pos="360"/>
        <w:tab w:val="left" w:pos="1361"/>
      </w:tabs>
      <w:suppressAutoHyphens/>
      <w:autoSpaceDE w:val="0"/>
      <w:autoSpaceDN w:val="0"/>
      <w:adjustRightInd w:val="0"/>
      <w:spacing w:before="113" w:after="227" w:line="280" w:lineRule="atLeast"/>
      <w:ind w:left="360" w:hanging="360"/>
      <w:textAlignment w:val="center"/>
    </w:pPr>
    <w:rPr>
      <w:rFonts w:ascii="Futura-Book" w:hAnsi="Futura-Book"/>
      <w:color w:val="000000"/>
      <w:lang w:val="en-US"/>
    </w:rPr>
  </w:style>
  <w:style w:type="paragraph" w:customStyle="1" w:styleId="multiplechoice">
    <w:name w:val="multiplechoice"/>
    <w:basedOn w:val="instruction"/>
    <w:rsid w:val="000D6FCC"/>
    <w:pPr>
      <w:numPr>
        <w:numId w:val="0"/>
      </w:numPr>
      <w:tabs>
        <w:tab w:val="num" w:pos="1080"/>
      </w:tabs>
      <w:ind w:left="1080" w:hanging="360"/>
    </w:pPr>
    <w:rPr>
      <w:rFonts w:ascii="L Futura Light" w:hAnsi="L Futura Light"/>
    </w:rPr>
  </w:style>
  <w:style w:type="table" w:styleId="TableGrid">
    <w:name w:val="Table Grid"/>
    <w:basedOn w:val="TableNormal"/>
    <w:rsid w:val="000C2886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nes">
    <w:name w:val="Lines"/>
    <w:basedOn w:val="Normal"/>
    <w:rsid w:val="007C7927"/>
    <w:pPr>
      <w:tabs>
        <w:tab w:val="right" w:leader="hyphen" w:pos="9072"/>
      </w:tabs>
      <w:spacing w:before="240" w:after="240"/>
      <w:ind w:left="426"/>
    </w:pPr>
    <w:rPr>
      <w:rFonts w:cs="Arial"/>
      <w:i/>
      <w:color w:val="0D0D0D"/>
    </w:rPr>
  </w:style>
  <w:style w:type="paragraph" w:styleId="BalloonText">
    <w:name w:val="Balloon Text"/>
    <w:basedOn w:val="Normal"/>
    <w:semiHidden/>
    <w:rsid w:val="003F0C7C"/>
    <w:rPr>
      <w:rFonts w:ascii="Tahoma" w:hAnsi="Tahoma" w:cs="Tahoma"/>
      <w:sz w:val="16"/>
      <w:szCs w:val="16"/>
    </w:rPr>
  </w:style>
  <w:style w:type="paragraph" w:customStyle="1" w:styleId="instruction">
    <w:name w:val="instruction"/>
    <w:basedOn w:val="Normal"/>
    <w:rsid w:val="006D12D8"/>
    <w:pPr>
      <w:widowControl w:val="0"/>
      <w:numPr>
        <w:numId w:val="2"/>
      </w:numPr>
      <w:tabs>
        <w:tab w:val="left" w:pos="1134"/>
      </w:tabs>
      <w:suppressAutoHyphens/>
      <w:autoSpaceDE w:val="0"/>
      <w:autoSpaceDN w:val="0"/>
      <w:adjustRightInd w:val="0"/>
      <w:spacing w:before="120" w:line="280" w:lineRule="atLeast"/>
      <w:textAlignment w:val="center"/>
    </w:pPr>
    <w:rPr>
      <w:color w:val="000000"/>
      <w:lang w:val="en-US"/>
    </w:rPr>
  </w:style>
  <w:style w:type="paragraph" w:customStyle="1" w:styleId="boxed">
    <w:name w:val="boxed"/>
    <w:basedOn w:val="Normal"/>
    <w:rsid w:val="00CE25AB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120"/>
    </w:pPr>
    <w:rPr>
      <w:i/>
    </w:rPr>
  </w:style>
  <w:style w:type="paragraph" w:customStyle="1" w:styleId="answerline">
    <w:name w:val="answerline"/>
    <w:basedOn w:val="Normal"/>
    <w:rsid w:val="00FD6EA5"/>
    <w:pPr>
      <w:tabs>
        <w:tab w:val="left" w:leader="dot" w:pos="9356"/>
      </w:tabs>
      <w:spacing w:before="240" w:after="0"/>
      <w:ind w:left="357"/>
    </w:pPr>
    <w:rPr>
      <w:i/>
    </w:rPr>
  </w:style>
  <w:style w:type="character" w:customStyle="1" w:styleId="Heading3Char">
    <w:name w:val="Heading 3 Char"/>
    <w:link w:val="Heading3"/>
    <w:uiPriority w:val="9"/>
    <w:rsid w:val="00BE5C4E"/>
    <w:rPr>
      <w:rFonts w:ascii="Calibri" w:eastAsia="Times New Roman" w:hAnsi="Calibri" w:cs="Times New Roman"/>
      <w:b/>
      <w:bCs/>
      <w:sz w:val="26"/>
      <w:szCs w:val="26"/>
    </w:rPr>
  </w:style>
  <w:style w:type="paragraph" w:customStyle="1" w:styleId="normalbullets">
    <w:name w:val="normal bullets"/>
    <w:basedOn w:val="Normal"/>
    <w:uiPriority w:val="99"/>
    <w:rsid w:val="008E12E7"/>
    <w:pPr>
      <w:widowControl w:val="0"/>
      <w:numPr>
        <w:numId w:val="5"/>
      </w:numPr>
      <w:tabs>
        <w:tab w:val="left" w:pos="284"/>
      </w:tabs>
      <w:suppressAutoHyphens/>
      <w:autoSpaceDE w:val="0"/>
      <w:autoSpaceDN w:val="0"/>
      <w:adjustRightInd w:val="0"/>
      <w:ind w:left="0" w:firstLine="0"/>
      <w:contextualSpacing/>
      <w:textAlignment w:val="center"/>
    </w:pPr>
    <w:rPr>
      <w:rFonts w:eastAsia="Cambria" w:cs="Frutiger-Roman"/>
      <w:color w:val="000000"/>
      <w:szCs w:val="18"/>
      <w:lang w:val="en-GB"/>
    </w:rPr>
  </w:style>
  <w:style w:type="character" w:customStyle="1" w:styleId="FooterChar">
    <w:name w:val="Footer Char"/>
    <w:link w:val="Footer"/>
    <w:rsid w:val="00113DA1"/>
    <w:rPr>
      <w:rFonts w:ascii="Arial" w:hAnsi="Arial"/>
      <w:sz w:val="18"/>
      <w:szCs w:val="24"/>
    </w:rPr>
  </w:style>
  <w:style w:type="paragraph" w:styleId="ListParagraph">
    <w:name w:val="List Paragraph"/>
    <w:basedOn w:val="Normal"/>
    <w:uiPriority w:val="34"/>
    <w:qFormat/>
    <w:rsid w:val="00B216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CE"/>
    <w:pPr>
      <w:spacing w:after="120"/>
    </w:pPr>
    <w:rPr>
      <w:rFonts w:asciiTheme="majorHAnsi" w:hAnsiTheme="majorHAnsi"/>
      <w:sz w:val="24"/>
      <w:szCs w:val="24"/>
    </w:rPr>
  </w:style>
  <w:style w:type="paragraph" w:styleId="Heading1">
    <w:name w:val="heading 1"/>
    <w:basedOn w:val="Normal"/>
    <w:next w:val="Normal"/>
    <w:qFormat/>
    <w:rsid w:val="008E12E7"/>
    <w:pPr>
      <w:keepNext/>
      <w:spacing w:before="240"/>
      <w:outlineLvl w:val="0"/>
    </w:pPr>
    <w:rPr>
      <w:rFonts w:ascii="Trebuchet MS Bold" w:hAnsi="Trebuchet MS Bold"/>
      <w:kern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2D00FD"/>
    <w:pPr>
      <w:keepNext/>
      <w:spacing w:before="240"/>
      <w:outlineLvl w:val="1"/>
    </w:pPr>
    <w:rPr>
      <w:b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5C4E"/>
    <w:pPr>
      <w:keepNext/>
      <w:spacing w:before="240"/>
      <w:outlineLvl w:val="2"/>
    </w:pPr>
    <w:rPr>
      <w:rFonts w:ascii="Calibri" w:hAnsi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icturebox">
    <w:name w:val="picturebox"/>
    <w:basedOn w:val="Normal"/>
    <w:rsid w:val="009C3E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0" w:lineRule="auto"/>
      <w:ind w:left="425"/>
    </w:pPr>
    <w:rPr>
      <w:rFonts w:ascii="Times New Roman" w:hAnsi="Times New Roman"/>
    </w:rPr>
  </w:style>
  <w:style w:type="paragraph" w:styleId="Footer">
    <w:name w:val="footer"/>
    <w:basedOn w:val="Normal"/>
    <w:link w:val="FooterChar"/>
    <w:rsid w:val="00550A77"/>
    <w:pPr>
      <w:tabs>
        <w:tab w:val="left" w:pos="0"/>
        <w:tab w:val="center" w:pos="4320"/>
        <w:tab w:val="right" w:pos="8640"/>
      </w:tabs>
    </w:pPr>
    <w:rPr>
      <w:rFonts w:ascii="Arial" w:hAnsi="Arial"/>
      <w:sz w:val="18"/>
    </w:rPr>
  </w:style>
  <w:style w:type="paragraph" w:styleId="Title">
    <w:name w:val="Title"/>
    <w:basedOn w:val="Normal"/>
    <w:qFormat/>
    <w:rsid w:val="009C248C"/>
    <w:pPr>
      <w:spacing w:before="240" w:after="60"/>
      <w:jc w:val="right"/>
      <w:outlineLvl w:val="0"/>
    </w:pPr>
    <w:rPr>
      <w:rFonts w:ascii="Arial Black" w:hAnsi="Arial Black"/>
      <w:b/>
      <w:kern w:val="28"/>
      <w:sz w:val="32"/>
      <w:szCs w:val="32"/>
    </w:rPr>
  </w:style>
  <w:style w:type="paragraph" w:customStyle="1" w:styleId="Unitcode">
    <w:name w:val="Unit code"/>
    <w:basedOn w:val="Normal"/>
    <w:rsid w:val="009C248C"/>
    <w:pPr>
      <w:jc w:val="center"/>
    </w:pPr>
    <w:rPr>
      <w:rFonts w:ascii="Arial Black" w:hAnsi="Arial Black"/>
      <w:b/>
      <w:color w:val="FFFFFF"/>
    </w:rPr>
  </w:style>
  <w:style w:type="character" w:styleId="PageNumber">
    <w:name w:val="page number"/>
    <w:basedOn w:val="DefaultParagraphFont"/>
    <w:rsid w:val="009C248C"/>
  </w:style>
  <w:style w:type="paragraph" w:styleId="Header">
    <w:name w:val="header"/>
    <w:basedOn w:val="Normal"/>
    <w:rsid w:val="009C3EC1"/>
    <w:pPr>
      <w:tabs>
        <w:tab w:val="center" w:pos="4320"/>
        <w:tab w:val="right" w:pos="8640"/>
      </w:tabs>
    </w:pPr>
  </w:style>
  <w:style w:type="paragraph" w:customStyle="1" w:styleId="Question">
    <w:name w:val="Question"/>
    <w:basedOn w:val="Normal"/>
    <w:rsid w:val="001E7DD3"/>
    <w:pPr>
      <w:numPr>
        <w:numId w:val="1"/>
      </w:numPr>
      <w:tabs>
        <w:tab w:val="clear" w:pos="360"/>
        <w:tab w:val="left" w:pos="426"/>
      </w:tabs>
      <w:spacing w:before="240"/>
      <w:ind w:left="425" w:hanging="425"/>
    </w:pPr>
  </w:style>
  <w:style w:type="paragraph" w:customStyle="1" w:styleId="question0">
    <w:name w:val="question"/>
    <w:basedOn w:val="Normal"/>
    <w:rsid w:val="000D6FCC"/>
    <w:pPr>
      <w:widowControl w:val="0"/>
      <w:tabs>
        <w:tab w:val="num" w:pos="360"/>
        <w:tab w:val="left" w:pos="1361"/>
      </w:tabs>
      <w:suppressAutoHyphens/>
      <w:autoSpaceDE w:val="0"/>
      <w:autoSpaceDN w:val="0"/>
      <w:adjustRightInd w:val="0"/>
      <w:spacing w:before="113" w:after="227" w:line="280" w:lineRule="atLeast"/>
      <w:ind w:left="360" w:hanging="360"/>
      <w:textAlignment w:val="center"/>
    </w:pPr>
    <w:rPr>
      <w:rFonts w:ascii="Futura-Book" w:hAnsi="Futura-Book"/>
      <w:color w:val="000000"/>
      <w:lang w:val="en-US"/>
    </w:rPr>
  </w:style>
  <w:style w:type="paragraph" w:customStyle="1" w:styleId="multiplechoice">
    <w:name w:val="multiplechoice"/>
    <w:basedOn w:val="instruction"/>
    <w:rsid w:val="000D6FCC"/>
    <w:pPr>
      <w:numPr>
        <w:numId w:val="0"/>
      </w:numPr>
      <w:tabs>
        <w:tab w:val="num" w:pos="1080"/>
      </w:tabs>
      <w:ind w:left="1080" w:hanging="360"/>
    </w:pPr>
    <w:rPr>
      <w:rFonts w:ascii="L Futura Light" w:hAnsi="L Futura Light"/>
    </w:rPr>
  </w:style>
  <w:style w:type="table" w:styleId="TableGrid">
    <w:name w:val="Table Grid"/>
    <w:basedOn w:val="TableNormal"/>
    <w:rsid w:val="000C2886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nes">
    <w:name w:val="Lines"/>
    <w:basedOn w:val="Normal"/>
    <w:rsid w:val="007C7927"/>
    <w:pPr>
      <w:tabs>
        <w:tab w:val="right" w:leader="hyphen" w:pos="9072"/>
      </w:tabs>
      <w:spacing w:before="240" w:after="240"/>
      <w:ind w:left="426"/>
    </w:pPr>
    <w:rPr>
      <w:rFonts w:cs="Arial"/>
      <w:i/>
      <w:color w:val="0D0D0D"/>
    </w:rPr>
  </w:style>
  <w:style w:type="paragraph" w:styleId="BalloonText">
    <w:name w:val="Balloon Text"/>
    <w:basedOn w:val="Normal"/>
    <w:semiHidden/>
    <w:rsid w:val="003F0C7C"/>
    <w:rPr>
      <w:rFonts w:ascii="Tahoma" w:hAnsi="Tahoma" w:cs="Tahoma"/>
      <w:sz w:val="16"/>
      <w:szCs w:val="16"/>
    </w:rPr>
  </w:style>
  <w:style w:type="paragraph" w:customStyle="1" w:styleId="instruction">
    <w:name w:val="instruction"/>
    <w:basedOn w:val="Normal"/>
    <w:rsid w:val="006D12D8"/>
    <w:pPr>
      <w:widowControl w:val="0"/>
      <w:numPr>
        <w:numId w:val="2"/>
      </w:numPr>
      <w:tabs>
        <w:tab w:val="left" w:pos="1134"/>
      </w:tabs>
      <w:suppressAutoHyphens/>
      <w:autoSpaceDE w:val="0"/>
      <w:autoSpaceDN w:val="0"/>
      <w:adjustRightInd w:val="0"/>
      <w:spacing w:before="120" w:line="280" w:lineRule="atLeast"/>
      <w:textAlignment w:val="center"/>
    </w:pPr>
    <w:rPr>
      <w:color w:val="000000"/>
      <w:lang w:val="en-US"/>
    </w:rPr>
  </w:style>
  <w:style w:type="paragraph" w:customStyle="1" w:styleId="boxed">
    <w:name w:val="boxed"/>
    <w:basedOn w:val="Normal"/>
    <w:rsid w:val="00CE25AB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spacing w:before="120"/>
    </w:pPr>
    <w:rPr>
      <w:i/>
    </w:rPr>
  </w:style>
  <w:style w:type="paragraph" w:customStyle="1" w:styleId="answerline">
    <w:name w:val="answerline"/>
    <w:basedOn w:val="Normal"/>
    <w:rsid w:val="00FD6EA5"/>
    <w:pPr>
      <w:tabs>
        <w:tab w:val="left" w:leader="dot" w:pos="9356"/>
      </w:tabs>
      <w:spacing w:before="240" w:after="0"/>
      <w:ind w:left="357"/>
    </w:pPr>
    <w:rPr>
      <w:i/>
    </w:rPr>
  </w:style>
  <w:style w:type="character" w:customStyle="1" w:styleId="Heading3Char">
    <w:name w:val="Heading 3 Char"/>
    <w:link w:val="Heading3"/>
    <w:uiPriority w:val="9"/>
    <w:rsid w:val="00BE5C4E"/>
    <w:rPr>
      <w:rFonts w:ascii="Calibri" w:eastAsia="Times New Roman" w:hAnsi="Calibri" w:cs="Times New Roman"/>
      <w:b/>
      <w:bCs/>
      <w:sz w:val="26"/>
      <w:szCs w:val="26"/>
    </w:rPr>
  </w:style>
  <w:style w:type="paragraph" w:customStyle="1" w:styleId="normalbullets">
    <w:name w:val="normal bullets"/>
    <w:basedOn w:val="Normal"/>
    <w:uiPriority w:val="99"/>
    <w:rsid w:val="008E12E7"/>
    <w:pPr>
      <w:widowControl w:val="0"/>
      <w:numPr>
        <w:numId w:val="5"/>
      </w:numPr>
      <w:tabs>
        <w:tab w:val="left" w:pos="284"/>
      </w:tabs>
      <w:suppressAutoHyphens/>
      <w:autoSpaceDE w:val="0"/>
      <w:autoSpaceDN w:val="0"/>
      <w:adjustRightInd w:val="0"/>
      <w:ind w:left="0" w:firstLine="0"/>
      <w:contextualSpacing/>
      <w:textAlignment w:val="center"/>
    </w:pPr>
    <w:rPr>
      <w:rFonts w:eastAsia="Cambria" w:cs="Frutiger-Roman"/>
      <w:color w:val="000000"/>
      <w:szCs w:val="18"/>
      <w:lang w:val="en-GB"/>
    </w:rPr>
  </w:style>
  <w:style w:type="character" w:customStyle="1" w:styleId="FooterChar">
    <w:name w:val="Footer Char"/>
    <w:link w:val="Footer"/>
    <w:rsid w:val="00113DA1"/>
    <w:rPr>
      <w:rFonts w:ascii="Arial" w:hAnsi="Arial"/>
      <w:sz w:val="18"/>
      <w:szCs w:val="24"/>
    </w:rPr>
  </w:style>
  <w:style w:type="paragraph" w:styleId="ListParagraph">
    <w:name w:val="List Paragraph"/>
    <w:basedOn w:val="Normal"/>
    <w:uiPriority w:val="34"/>
    <w:qFormat/>
    <w:rsid w:val="00B21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721</Words>
  <Characters>4112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SPICE Resource WAE03</vt:lpstr>
    </vt:vector>
  </TitlesOfParts>
  <Company>DUIT Multimedia</Company>
  <LinksUpToDate>false</LinksUpToDate>
  <CharactersWithSpaces>4824</CharactersWithSpaces>
  <SharedDoc>false</SharedDoc>
  <HLinks>
    <vt:vector size="12" baseType="variant">
      <vt:variant>
        <vt:i4>4194315</vt:i4>
      </vt:variant>
      <vt:variant>
        <vt:i4>-1</vt:i4>
      </vt:variant>
      <vt:variant>
        <vt:i4>2073</vt:i4>
      </vt:variant>
      <vt:variant>
        <vt:i4>1</vt:i4>
      </vt:variant>
      <vt:variant>
        <vt:lpwstr>Worksheet footer</vt:lpwstr>
      </vt:variant>
      <vt:variant>
        <vt:lpwstr/>
      </vt:variant>
      <vt:variant>
        <vt:i4>4194315</vt:i4>
      </vt:variant>
      <vt:variant>
        <vt:i4>-1</vt:i4>
      </vt:variant>
      <vt:variant>
        <vt:i4>2077</vt:i4>
      </vt:variant>
      <vt:variant>
        <vt:i4>1</vt:i4>
      </vt:variant>
      <vt:variant>
        <vt:lpwstr>Worksheet footer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SPICE Resource WAE03</dc:title>
  <dc:subject/>
  <dc:creator>Roger Dickinson</dc:creator>
  <cp:keywords/>
  <cp:lastModifiedBy>Michael Wheatley</cp:lastModifiedBy>
  <cp:revision>63</cp:revision>
  <cp:lastPrinted>2015-09-08T03:27:00Z</cp:lastPrinted>
  <dcterms:created xsi:type="dcterms:W3CDTF">2015-09-02T02:27:00Z</dcterms:created>
  <dcterms:modified xsi:type="dcterms:W3CDTF">2015-09-08T06:08:00Z</dcterms:modified>
</cp:coreProperties>
</file>