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212;width:9638;height:1753"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background sheet</w:t>
                    </w:r>
                  </w:p>
                </w:txbxContent>
              </v:textbox>
              <w10:wrap type="none"/>
            </v:shape>
            <v:shape style="position:absolute;left:5582;top:1128;width:3896;height:684" type="#_x0000_t202" filled="true" fillcolor="#231f20" stroked="false">
              <v:textbox inset="0,0,0,0">
                <w:txbxContent>
                  <w:p>
                    <w:pPr>
                      <w:spacing w:before="9"/>
                      <w:ind w:left="86" w:right="0" w:firstLine="0"/>
                      <w:jc w:val="left"/>
                      <w:rPr>
                        <w:b/>
                        <w:sz w:val="58"/>
                      </w:rPr>
                    </w:pPr>
                    <w:r>
                      <w:rPr>
                        <w:b/>
                        <w:color w:val="FFFFFF"/>
                        <w:spacing w:val="-19"/>
                        <w:sz w:val="58"/>
                      </w:rPr>
                      <w:t>Cottesloe</w:t>
                    </w:r>
                    <w:r>
                      <w:rPr>
                        <w:b/>
                        <w:color w:val="FFFFFF"/>
                        <w:spacing w:val="-78"/>
                        <w:sz w:val="58"/>
                      </w:rPr>
                      <w:t> </w:t>
                    </w:r>
                    <w:r>
                      <w:rPr>
                        <w:b/>
                        <w:color w:val="FFFFFF"/>
                        <w:spacing w:val="-24"/>
                        <w:sz w:val="58"/>
                      </w:rPr>
                      <w:t>Reef</w:t>
                    </w:r>
                  </w:p>
                </w:txbxContent>
              </v:textbox>
              <v:fill opacity="32768f" type="solid"/>
              <w10:wrap type="none"/>
            </v:shape>
          </v:group>
        </w:pict>
      </w:r>
      <w:r>
        <w:rPr>
          <w:rFonts w:ascii="Times New Roman"/>
          <w:sz w:val="20"/>
        </w:rPr>
      </w:r>
    </w:p>
    <w:p>
      <w:pPr>
        <w:pStyle w:val="BodyText"/>
        <w:spacing w:before="1"/>
        <w:ind w:left="0"/>
        <w:rPr>
          <w:rFonts w:ascii="Times New Roman"/>
          <w:sz w:val="7"/>
        </w:rPr>
      </w:pPr>
    </w:p>
    <w:p>
      <w:pPr>
        <w:spacing w:line="249" w:lineRule="auto" w:before="100"/>
        <w:ind w:left="113" w:right="115" w:firstLine="0"/>
        <w:jc w:val="left"/>
        <w:rPr>
          <w:b/>
          <w:sz w:val="24"/>
        </w:rPr>
      </w:pPr>
      <w:r>
        <w:rPr>
          <w:b/>
          <w:color w:val="007BB6"/>
          <w:sz w:val="24"/>
        </w:rPr>
        <w:t>Aquatic food webs are similar to terrestrial food webs. There are producers that get energy through photosynthesis, as well as first, second, third and possibly fourth order consumers. Phytoplankton are key organisms in any aquatic food web. These </w:t>
      </w:r>
      <w:r>
        <w:rPr>
          <w:b/>
          <w:color w:val="007BB6"/>
          <w:w w:val="95"/>
          <w:sz w:val="24"/>
        </w:rPr>
        <w:t>photosynthesising, microscopic organisms, such as diatoms, occur in surface-lit waters.</w:t>
      </w:r>
    </w:p>
    <w:p>
      <w:pPr>
        <w:pStyle w:val="BodyText"/>
        <w:spacing w:line="249" w:lineRule="auto" w:before="91"/>
        <w:ind w:left="128" w:right="5309"/>
      </w:pPr>
      <w:r>
        <w:rPr/>
        <w:drawing>
          <wp:anchor distT="0" distB="0" distL="0" distR="0" allowOverlap="1" layoutInCell="1" locked="0" behindDoc="0" simplePos="0" relativeHeight="1192">
            <wp:simplePos x="0" y="0"/>
            <wp:positionH relativeFrom="page">
              <wp:posOffset>3788994</wp:posOffset>
            </wp:positionH>
            <wp:positionV relativeFrom="paragraph">
              <wp:posOffset>73650</wp:posOffset>
            </wp:positionV>
            <wp:extent cx="3050997" cy="2026729"/>
            <wp:effectExtent l="0" t="0" r="0" b="0"/>
            <wp:wrapNone/>
            <wp:docPr id="5" name="image4.jpeg" descr=""/>
            <wp:cNvGraphicFramePr>
              <a:graphicFrameLocks noChangeAspect="1"/>
            </wp:cNvGraphicFramePr>
            <a:graphic>
              <a:graphicData uri="http://schemas.openxmlformats.org/drawingml/2006/picture">
                <pic:pic>
                  <pic:nvPicPr>
                    <pic:cNvPr id="6" name="image4.jpeg"/>
                    <pic:cNvPicPr/>
                  </pic:nvPicPr>
                  <pic:blipFill>
                    <a:blip r:embed="rId7" cstate="print"/>
                    <a:stretch>
                      <a:fillRect/>
                    </a:stretch>
                  </pic:blipFill>
                  <pic:spPr>
                    <a:xfrm>
                      <a:off x="0" y="0"/>
                      <a:ext cx="3050997" cy="2026729"/>
                    </a:xfrm>
                    <a:prstGeom prst="rect">
                      <a:avLst/>
                    </a:prstGeom>
                  </pic:spPr>
                </pic:pic>
              </a:graphicData>
            </a:graphic>
          </wp:anchor>
        </w:drawing>
      </w:r>
      <w:r>
        <w:rPr/>
        <w:t>Cottesloe Reef sits on a limestone shelf close to iconic Cottesloe</w:t>
      </w:r>
      <w:r>
        <w:rPr>
          <w:spacing w:val="-23"/>
        </w:rPr>
        <w:t> </w:t>
      </w:r>
      <w:r>
        <w:rPr/>
        <w:t>beach</w:t>
      </w:r>
      <w:r>
        <w:rPr>
          <w:spacing w:val="-22"/>
        </w:rPr>
        <w:t> </w:t>
      </w:r>
      <w:r>
        <w:rPr/>
        <w:t>in</w:t>
      </w:r>
      <w:r>
        <w:rPr>
          <w:spacing w:val="-22"/>
        </w:rPr>
        <w:t> </w:t>
      </w:r>
      <w:r>
        <w:rPr/>
        <w:t>Perth,</w:t>
      </w:r>
      <w:r>
        <w:rPr>
          <w:spacing w:val="-23"/>
        </w:rPr>
        <w:t> </w:t>
      </w:r>
      <w:r>
        <w:rPr/>
        <w:t>Western</w:t>
      </w:r>
      <w:r>
        <w:rPr>
          <w:spacing w:val="-22"/>
        </w:rPr>
        <w:t> </w:t>
      </w:r>
      <w:r>
        <w:rPr/>
        <w:t>Australia.</w:t>
      </w:r>
      <w:r>
        <w:rPr>
          <w:spacing w:val="-22"/>
        </w:rPr>
        <w:t> </w:t>
      </w:r>
      <w:r>
        <w:rPr/>
        <w:t>This</w:t>
      </w:r>
      <w:r>
        <w:rPr>
          <w:spacing w:val="-23"/>
        </w:rPr>
        <w:t> </w:t>
      </w:r>
      <w:r>
        <w:rPr/>
        <w:t>is</w:t>
      </w:r>
      <w:r>
        <w:rPr>
          <w:spacing w:val="-22"/>
        </w:rPr>
        <w:t> </w:t>
      </w:r>
      <w:r>
        <w:rPr/>
        <w:t>a</w:t>
      </w:r>
      <w:r>
        <w:rPr>
          <w:spacing w:val="-22"/>
        </w:rPr>
        <w:t> </w:t>
      </w:r>
      <w:r>
        <w:rPr/>
        <w:t>key beach</w:t>
      </w:r>
      <w:r>
        <w:rPr>
          <w:spacing w:val="-19"/>
        </w:rPr>
        <w:t> </w:t>
      </w:r>
      <w:r>
        <w:rPr/>
        <w:t>destination</w:t>
      </w:r>
      <w:r>
        <w:rPr>
          <w:spacing w:val="-19"/>
        </w:rPr>
        <w:t> </w:t>
      </w:r>
      <w:r>
        <w:rPr/>
        <w:t>during</w:t>
      </w:r>
      <w:r>
        <w:rPr>
          <w:spacing w:val="-18"/>
        </w:rPr>
        <w:t> </w:t>
      </w:r>
      <w:r>
        <w:rPr/>
        <w:t>Perth’s</w:t>
      </w:r>
      <w:r>
        <w:rPr>
          <w:spacing w:val="-19"/>
        </w:rPr>
        <w:t> </w:t>
      </w:r>
      <w:r>
        <w:rPr/>
        <w:t>hot</w:t>
      </w:r>
      <w:r>
        <w:rPr>
          <w:spacing w:val="-18"/>
        </w:rPr>
        <w:t> </w:t>
      </w:r>
      <w:r>
        <w:rPr/>
        <w:t>summer</w:t>
      </w:r>
      <w:r>
        <w:rPr>
          <w:spacing w:val="-19"/>
        </w:rPr>
        <w:t> </w:t>
      </w:r>
      <w:r>
        <w:rPr/>
        <w:t>months</w:t>
      </w:r>
      <w:r>
        <w:rPr>
          <w:spacing w:val="-18"/>
        </w:rPr>
        <w:t> </w:t>
      </w:r>
      <w:r>
        <w:rPr/>
        <w:t>and an important tourist</w:t>
      </w:r>
      <w:r>
        <w:rPr>
          <w:spacing w:val="-1"/>
        </w:rPr>
        <w:t> </w:t>
      </w:r>
      <w:r>
        <w:rPr/>
        <w:t>location.</w:t>
      </w:r>
    </w:p>
    <w:p>
      <w:pPr>
        <w:pStyle w:val="BodyText"/>
        <w:spacing w:line="249" w:lineRule="auto" w:before="88"/>
        <w:ind w:left="128" w:right="5330"/>
      </w:pPr>
      <w:r>
        <w:rPr/>
        <w:t>In</w:t>
      </w:r>
      <w:r>
        <w:rPr>
          <w:spacing w:val="-19"/>
        </w:rPr>
        <w:t> </w:t>
      </w:r>
      <w:r>
        <w:rPr/>
        <w:t>2001</w:t>
      </w:r>
      <w:r>
        <w:rPr>
          <w:spacing w:val="-19"/>
        </w:rPr>
        <w:t> </w:t>
      </w:r>
      <w:r>
        <w:rPr/>
        <w:t>the</w:t>
      </w:r>
      <w:r>
        <w:rPr>
          <w:spacing w:val="-19"/>
        </w:rPr>
        <w:t> </w:t>
      </w:r>
      <w:r>
        <w:rPr/>
        <w:t>reef</w:t>
      </w:r>
      <w:r>
        <w:rPr>
          <w:spacing w:val="-19"/>
        </w:rPr>
        <w:t> </w:t>
      </w:r>
      <w:r>
        <w:rPr/>
        <w:t>was</w:t>
      </w:r>
      <w:r>
        <w:rPr>
          <w:spacing w:val="-19"/>
        </w:rPr>
        <w:t> </w:t>
      </w:r>
      <w:r>
        <w:rPr/>
        <w:t>designated</w:t>
      </w:r>
      <w:r>
        <w:rPr>
          <w:spacing w:val="-19"/>
        </w:rPr>
        <w:t> </w:t>
      </w:r>
      <w:r>
        <w:rPr/>
        <w:t>a</w:t>
      </w:r>
      <w:r>
        <w:rPr>
          <w:spacing w:val="-19"/>
        </w:rPr>
        <w:t> </w:t>
      </w:r>
      <w:r>
        <w:rPr/>
        <w:t>Fish</w:t>
      </w:r>
      <w:r>
        <w:rPr>
          <w:spacing w:val="-19"/>
        </w:rPr>
        <w:t> </w:t>
      </w:r>
      <w:r>
        <w:rPr/>
        <w:t>Habitat</w:t>
      </w:r>
      <w:r>
        <w:rPr>
          <w:spacing w:val="-19"/>
        </w:rPr>
        <w:t> </w:t>
      </w:r>
      <w:r>
        <w:rPr/>
        <w:t>Protection Area (FHPA). Activities such as spearfishing, jet skiing and</w:t>
      </w:r>
      <w:r>
        <w:rPr>
          <w:spacing w:val="-20"/>
        </w:rPr>
        <w:t> </w:t>
      </w:r>
      <w:r>
        <w:rPr/>
        <w:t>anchoring</w:t>
      </w:r>
      <w:r>
        <w:rPr>
          <w:spacing w:val="-20"/>
        </w:rPr>
        <w:t> </w:t>
      </w:r>
      <w:r>
        <w:rPr/>
        <w:t>are</w:t>
      </w:r>
      <w:r>
        <w:rPr>
          <w:spacing w:val="-19"/>
        </w:rPr>
        <w:t> </w:t>
      </w:r>
      <w:r>
        <w:rPr/>
        <w:t>banned,</w:t>
      </w:r>
      <w:r>
        <w:rPr>
          <w:spacing w:val="-20"/>
        </w:rPr>
        <w:t> </w:t>
      </w:r>
      <w:r>
        <w:rPr/>
        <w:t>however</w:t>
      </w:r>
      <w:r>
        <w:rPr>
          <w:spacing w:val="-20"/>
        </w:rPr>
        <w:t> </w:t>
      </w:r>
      <w:r>
        <w:rPr/>
        <w:t>recreational</w:t>
      </w:r>
      <w:r>
        <w:rPr>
          <w:spacing w:val="-19"/>
        </w:rPr>
        <w:t> </w:t>
      </w:r>
      <w:r>
        <w:rPr/>
        <w:t>fishing, snorkelling and scuba diving are</w:t>
      </w:r>
      <w:r>
        <w:rPr>
          <w:spacing w:val="-22"/>
        </w:rPr>
        <w:t> </w:t>
      </w:r>
      <w:r>
        <w:rPr/>
        <w:t>allowed.</w:t>
      </w:r>
    </w:p>
    <w:p>
      <w:pPr>
        <w:pStyle w:val="BodyText"/>
        <w:spacing w:line="249" w:lineRule="auto" w:before="87"/>
        <w:ind w:left="128" w:right="5220"/>
      </w:pPr>
      <w:r>
        <w:rPr/>
        <w:t>The reef stretches for 4.4 km along the coast, from North Street, Cottesloe to the southern boundary of Mosman Park. It extends 1.5 km offshore through three distinct regions: lagoon, flat reef and broken reef, in order of increasing depth.</w:t>
      </w:r>
    </w:p>
    <w:p>
      <w:pPr>
        <w:pStyle w:val="BodyText"/>
        <w:spacing w:before="89"/>
        <w:ind w:left="128"/>
      </w:pPr>
      <w:r>
        <w:rPr/>
        <w:t>The lagoon has a mainly sandy sea floor with various</w:t>
      </w:r>
    </w:p>
    <w:p>
      <w:pPr>
        <w:spacing w:after="0"/>
        <w:sectPr>
          <w:footerReference w:type="default" r:id="rId5"/>
          <w:type w:val="continuous"/>
          <w:pgSz w:w="11910" w:h="16840"/>
          <w:pgMar w:footer="1084" w:top="800" w:bottom="1280" w:left="1020" w:right="1000"/>
        </w:sectPr>
      </w:pPr>
    </w:p>
    <w:p>
      <w:pPr>
        <w:pStyle w:val="BodyText"/>
        <w:spacing w:line="249" w:lineRule="auto" w:before="9"/>
        <w:ind w:left="128" w:right="289"/>
      </w:pPr>
      <w:r>
        <w:rPr/>
        <w:t>seagrasses</w:t>
      </w:r>
      <w:r>
        <w:rPr>
          <w:spacing w:val="-29"/>
        </w:rPr>
        <w:t> </w:t>
      </w:r>
      <w:r>
        <w:rPr/>
        <w:t>that</w:t>
      </w:r>
      <w:r>
        <w:rPr>
          <w:spacing w:val="-28"/>
        </w:rPr>
        <w:t> </w:t>
      </w:r>
      <w:r>
        <w:rPr/>
        <w:t>provide</w:t>
      </w:r>
      <w:r>
        <w:rPr>
          <w:spacing w:val="-29"/>
        </w:rPr>
        <w:t> </w:t>
      </w:r>
      <w:r>
        <w:rPr/>
        <w:t>food</w:t>
      </w:r>
      <w:r>
        <w:rPr>
          <w:spacing w:val="-28"/>
        </w:rPr>
        <w:t> </w:t>
      </w:r>
      <w:r>
        <w:rPr/>
        <w:t>and</w:t>
      </w:r>
      <w:r>
        <w:rPr>
          <w:spacing w:val="-29"/>
        </w:rPr>
        <w:t> </w:t>
      </w:r>
      <w:r>
        <w:rPr/>
        <w:t>shelter</w:t>
      </w:r>
      <w:r>
        <w:rPr>
          <w:spacing w:val="-28"/>
        </w:rPr>
        <w:t> </w:t>
      </w:r>
      <w:r>
        <w:rPr/>
        <w:t>as</w:t>
      </w:r>
      <w:r>
        <w:rPr>
          <w:spacing w:val="-29"/>
        </w:rPr>
        <w:t> </w:t>
      </w:r>
      <w:r>
        <w:rPr/>
        <w:t>well</w:t>
      </w:r>
      <w:r>
        <w:rPr>
          <w:spacing w:val="-28"/>
        </w:rPr>
        <w:t> </w:t>
      </w:r>
      <w:r>
        <w:rPr/>
        <w:t>as</w:t>
      </w:r>
      <w:r>
        <w:rPr>
          <w:spacing w:val="-29"/>
        </w:rPr>
        <w:t> </w:t>
      </w:r>
      <w:r>
        <w:rPr/>
        <w:t>stabilise </w:t>
      </w:r>
      <w:r>
        <w:rPr>
          <w:w w:val="95"/>
        </w:rPr>
        <w:t>the seabed and reduce erosion. Seagrasses also sequester </w:t>
      </w:r>
      <w:r>
        <w:rPr/>
        <w:t>carbon. When seagrass leaves break away they leave behind a leaf sheath that form a fibrous matte that builds up over many years, decades or even centuries. These fibrous mattes are slow to decompose in the low oxygen environment, thereby sequestering carbon rather than releasing carbon back into the</w:t>
      </w:r>
      <w:r>
        <w:rPr>
          <w:spacing w:val="-20"/>
        </w:rPr>
        <w:t> </w:t>
      </w:r>
      <w:r>
        <w:rPr/>
        <w:t>environment.</w:t>
      </w:r>
    </w:p>
    <w:p>
      <w:pPr>
        <w:pStyle w:val="BodyText"/>
        <w:spacing w:line="249" w:lineRule="auto" w:before="91"/>
        <w:ind w:left="128" w:right="460"/>
      </w:pPr>
      <w:r>
        <w:rPr/>
        <w:t>The flat reef has a rocky sea floor with relatively level reef</w:t>
      </w:r>
      <w:r>
        <w:rPr>
          <w:spacing w:val="-33"/>
        </w:rPr>
        <w:t> </w:t>
      </w:r>
      <w:r>
        <w:rPr/>
        <w:t>structure.</w:t>
      </w:r>
      <w:r>
        <w:rPr>
          <w:spacing w:val="-33"/>
        </w:rPr>
        <w:t> </w:t>
      </w:r>
      <w:r>
        <w:rPr/>
        <w:t>Seaweeds</w:t>
      </w:r>
      <w:r>
        <w:rPr>
          <w:spacing w:val="-33"/>
        </w:rPr>
        <w:t> </w:t>
      </w:r>
      <w:r>
        <w:rPr/>
        <w:t>(macroalgae)</w:t>
      </w:r>
      <w:r>
        <w:rPr>
          <w:spacing w:val="-33"/>
        </w:rPr>
        <w:t> </w:t>
      </w:r>
      <w:r>
        <w:rPr/>
        <w:t>dominate</w:t>
      </w:r>
      <w:r>
        <w:rPr>
          <w:spacing w:val="-33"/>
        </w:rPr>
        <w:t> </w:t>
      </w:r>
      <w:r>
        <w:rPr/>
        <w:t>the</w:t>
      </w:r>
      <w:r>
        <w:rPr>
          <w:spacing w:val="-33"/>
        </w:rPr>
        <w:t> </w:t>
      </w:r>
      <w:r>
        <w:rPr/>
        <w:t>reef structure and support a thriving, diverse invertebrate community</w:t>
      </w:r>
      <w:r>
        <w:rPr>
          <w:spacing w:val="-27"/>
        </w:rPr>
        <w:t> </w:t>
      </w:r>
      <w:r>
        <w:rPr/>
        <w:t>that</w:t>
      </w:r>
      <w:r>
        <w:rPr>
          <w:spacing w:val="-26"/>
        </w:rPr>
        <w:t> </w:t>
      </w:r>
      <w:r>
        <w:rPr/>
        <w:t>includes</w:t>
      </w:r>
      <w:r>
        <w:rPr>
          <w:spacing w:val="-27"/>
        </w:rPr>
        <w:t> </w:t>
      </w:r>
      <w:r>
        <w:rPr/>
        <w:t>scallops,</w:t>
      </w:r>
      <w:r>
        <w:rPr>
          <w:spacing w:val="-26"/>
        </w:rPr>
        <w:t> </w:t>
      </w:r>
      <w:r>
        <w:rPr/>
        <w:t>abalone,</w:t>
      </w:r>
      <w:r>
        <w:rPr>
          <w:spacing w:val="-26"/>
        </w:rPr>
        <w:t> </w:t>
      </w:r>
      <w:r>
        <w:rPr/>
        <w:t>sponges</w:t>
      </w:r>
      <w:r>
        <w:rPr>
          <w:spacing w:val="-27"/>
        </w:rPr>
        <w:t> </w:t>
      </w:r>
      <w:r>
        <w:rPr/>
        <w:t>and</w:t>
      </w:r>
    </w:p>
    <w:p>
      <w:pPr>
        <w:pStyle w:val="BodyText"/>
        <w:spacing w:line="249" w:lineRule="auto" w:before="3"/>
        <w:ind w:left="128" w:right="238"/>
      </w:pPr>
      <w:r>
        <w:rPr/>
        <w:t>sea</w:t>
      </w:r>
      <w:r>
        <w:rPr>
          <w:spacing w:val="-29"/>
        </w:rPr>
        <w:t> </w:t>
      </w:r>
      <w:r>
        <w:rPr/>
        <w:t>stars.</w:t>
      </w:r>
      <w:r>
        <w:rPr>
          <w:spacing w:val="-28"/>
        </w:rPr>
        <w:t> </w:t>
      </w:r>
      <w:r>
        <w:rPr/>
        <w:t>Invertebrates</w:t>
      </w:r>
      <w:r>
        <w:rPr>
          <w:spacing w:val="-28"/>
        </w:rPr>
        <w:t> </w:t>
      </w:r>
      <w:r>
        <w:rPr/>
        <w:t>are</w:t>
      </w:r>
      <w:r>
        <w:rPr>
          <w:spacing w:val="-28"/>
        </w:rPr>
        <w:t> </w:t>
      </w:r>
      <w:r>
        <w:rPr/>
        <w:t>crucial</w:t>
      </w:r>
      <w:r>
        <w:rPr>
          <w:spacing w:val="-29"/>
        </w:rPr>
        <w:t> </w:t>
      </w:r>
      <w:r>
        <w:rPr/>
        <w:t>in</w:t>
      </w:r>
      <w:r>
        <w:rPr>
          <w:spacing w:val="-28"/>
        </w:rPr>
        <w:t> </w:t>
      </w:r>
      <w:r>
        <w:rPr/>
        <w:t>marine</w:t>
      </w:r>
      <w:r>
        <w:rPr>
          <w:spacing w:val="-28"/>
        </w:rPr>
        <w:t> </w:t>
      </w:r>
      <w:r>
        <w:rPr/>
        <w:t>webs.</w:t>
      </w:r>
      <w:r>
        <w:rPr>
          <w:spacing w:val="-28"/>
        </w:rPr>
        <w:t> </w:t>
      </w:r>
      <w:r>
        <w:rPr/>
        <w:t>They</w:t>
      </w:r>
      <w:r>
        <w:rPr>
          <w:spacing w:val="-29"/>
        </w:rPr>
        <w:t> </w:t>
      </w:r>
      <w:r>
        <w:rPr/>
        <w:t>link producers with higher order consumers, such as fish, and can control algae and detritus</w:t>
      </w:r>
      <w:r>
        <w:rPr>
          <w:spacing w:val="-16"/>
        </w:rPr>
        <w:t> </w:t>
      </w:r>
      <w:r>
        <w:rPr/>
        <w:t>levels.</w:t>
      </w:r>
    </w:p>
    <w:p>
      <w:pPr>
        <w:pStyle w:val="BodyText"/>
        <w:spacing w:before="2"/>
        <w:ind w:left="0"/>
      </w:pPr>
      <w:r>
        <w:rPr/>
        <w:drawing>
          <wp:anchor distT="0" distB="0" distL="0" distR="0" allowOverlap="1" layoutInCell="1" locked="0" behindDoc="0" simplePos="0" relativeHeight="3">
            <wp:simplePos x="0" y="0"/>
            <wp:positionH relativeFrom="page">
              <wp:posOffset>729005</wp:posOffset>
            </wp:positionH>
            <wp:positionV relativeFrom="paragraph">
              <wp:posOffset>157882</wp:posOffset>
            </wp:positionV>
            <wp:extent cx="3053065" cy="2255520"/>
            <wp:effectExtent l="0" t="0" r="0" b="0"/>
            <wp:wrapTopAndBottom/>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053065" cy="2255520"/>
                    </a:xfrm>
                    <a:prstGeom prst="rect">
                      <a:avLst/>
                    </a:prstGeom>
                  </pic:spPr>
                </pic:pic>
              </a:graphicData>
            </a:graphic>
          </wp:anchor>
        </w:drawing>
      </w:r>
    </w:p>
    <w:p>
      <w:pPr>
        <w:spacing w:before="77"/>
        <w:ind w:left="128" w:right="0" w:firstLine="0"/>
        <w:jc w:val="left"/>
        <w:rPr>
          <w:sz w:val="16"/>
        </w:rPr>
      </w:pPr>
      <w:r>
        <w:rPr>
          <w:w w:val="110"/>
          <w:sz w:val="16"/>
        </w:rPr>
        <w:t>Cottesloe reef</w:t>
      </w:r>
    </w:p>
    <w:p>
      <w:pPr>
        <w:spacing w:before="8"/>
        <w:ind w:left="128" w:right="0" w:firstLine="0"/>
        <w:jc w:val="left"/>
        <w:rPr>
          <w:sz w:val="16"/>
        </w:rPr>
      </w:pPr>
      <w:r>
        <w:rPr>
          <w:w w:val="105"/>
          <w:sz w:val="16"/>
        </w:rPr>
        <w:t>Matty Gott</w:t>
      </w:r>
    </w:p>
    <w:p>
      <w:pPr>
        <w:spacing w:before="35"/>
        <w:ind w:left="128" w:right="0" w:firstLine="0"/>
        <w:jc w:val="left"/>
        <w:rPr>
          <w:sz w:val="16"/>
        </w:rPr>
      </w:pPr>
      <w:r>
        <w:rPr/>
        <w:br w:type="column"/>
      </w:r>
      <w:r>
        <w:rPr>
          <w:w w:val="105"/>
          <w:sz w:val="16"/>
        </w:rPr>
        <w:t>Cottesloe</w:t>
      </w:r>
      <w:r>
        <w:rPr>
          <w:spacing w:val="-19"/>
          <w:w w:val="105"/>
          <w:sz w:val="16"/>
        </w:rPr>
        <w:t> </w:t>
      </w:r>
      <w:r>
        <w:rPr>
          <w:w w:val="105"/>
          <w:sz w:val="16"/>
        </w:rPr>
        <w:t>Beach</w:t>
      </w:r>
    </w:p>
    <w:p>
      <w:pPr>
        <w:spacing w:before="8"/>
        <w:ind w:left="362" w:right="0" w:firstLine="0"/>
        <w:jc w:val="left"/>
        <w:rPr>
          <w:sz w:val="16"/>
        </w:rPr>
      </w:pPr>
      <w:r>
        <w:rPr/>
        <w:pict>
          <v:shape style="position:absolute;margin-left:489.569214pt;margin-top:81.514565pt;width:18.150pt;height:11.5pt;mso-position-horizontal-relative:page;mso-position-vertical-relative:paragraph;z-index:-8056" type="#_x0000_t202" filled="false" stroked="false">
            <v:textbox inset="0,0,0,0">
              <w:txbxContent>
                <w:p>
                  <w:pPr>
                    <w:spacing w:before="14"/>
                    <w:ind w:left="0" w:right="0" w:firstLine="0"/>
                    <w:jc w:val="left"/>
                    <w:rPr>
                      <w:b/>
                      <w:sz w:val="18"/>
                    </w:rPr>
                  </w:pPr>
                  <w:r>
                    <w:rPr>
                      <w:b/>
                      <w:color w:val="231F20"/>
                      <w:w w:val="95"/>
                      <w:sz w:val="18"/>
                    </w:rPr>
                    <w:t>iPad</w:t>
                  </w:r>
                </w:p>
              </w:txbxContent>
            </v:textbox>
            <w10:wrap type="none"/>
          </v:shape>
        </w:pict>
      </w:r>
      <w:r>
        <w:rPr/>
        <w:pict>
          <v:group style="position:absolute;margin-left:309.274414pt;margin-top:16.174419pt;width:230.05pt;height:357.2pt;mso-position-horizontal-relative:page;mso-position-vertical-relative:paragraph;z-index:1168" coordorigin="6185,323" coordsize="4601,7144">
            <v:shape style="position:absolute;left:6195;top:333;width:4581;height:7124" coordorigin="6195,333" coordsize="4581,7124" path="m10436,333l6536,333,6339,339,6238,376,6201,477,6195,674,6195,7117,6201,7313,6238,7414,6339,7451,6536,7457,10436,7457,10632,7451,10733,7414,10771,7313,10776,7117,10776,674,10771,477,10733,376,10632,339,10436,333xe" filled="true" fillcolor="#cdebf4" stroked="false">
              <v:path arrowok="t"/>
              <v:fill type="solid"/>
            </v:shape>
            <v:shape style="position:absolute;left:6195;top:333;width:4581;height:7124" coordorigin="6195,333" coordsize="4581,7124" path="m6536,333l6339,339,6238,376,6201,477,6195,674,6195,7117,6201,7313,6238,7414,6339,7451,6536,7457,10436,7457,10632,7451,10733,7414,10771,7313,10776,7117,10776,674,10771,477,10733,376,10632,339,10436,333,6536,333xe" filled="false" stroked="true" strokeweight="1.0pt" strokecolor="#0097b9">
              <v:path arrowok="t"/>
              <v:stroke dashstyle="solid"/>
            </v:shape>
            <v:rect style="position:absolute;left:9618;top:2895;width:643;height:40" filled="true" fillcolor="#d1d3d4" stroked="false">
              <v:fill type="solid"/>
            </v:rect>
            <v:shape style="position:absolute;left:9617;top:2876;width:643;height:40" type="#_x0000_t75" stroked="false">
              <v:imagedata r:id="rId9" o:title=""/>
            </v:shape>
            <v:shape style="position:absolute;left:8000;top:2632;width:1067;height:306" type="#_x0000_t75" stroked="false">
              <v:imagedata r:id="rId10" o:title=""/>
            </v:shape>
            <v:shape style="position:absolute;left:6374;top:534;width:4260;height:5488" type="#_x0000_t75" stroked="false">
              <v:imagedata r:id="rId11" o:title=""/>
            </v:shape>
            <v:shape style="position:absolute;left:6406;top:566;width:4196;height:5424" coordorigin="6406,566" coordsize="4196,5424" path="m10463,566l6534,574,6443,612,6406,702,6417,5862,6427,5912,6454,5952,6495,5980,6545,5990,10475,5982,10524,5972,10565,5944,10592,5903,10602,5854,10592,694,10581,644,10554,604,10513,576,10463,566xe" filled="true" fillcolor="#231f20" stroked="false">
              <v:path arrowok="t"/>
              <v:fill type="solid"/>
            </v:shape>
            <v:shape style="position:absolute;left:8377;top:5608;width:263;height:263" type="#_x0000_t75" stroked="false">
              <v:imagedata r:id="rId12" o:title=""/>
            </v:shape>
            <v:shape style="position:absolute;left:8453;top:5684;width:112;height:112" type="#_x0000_t75" stroked="false">
              <v:imagedata r:id="rId13" o:title=""/>
            </v:shape>
            <v:shape style="position:absolute;left:8469;top:774;width:59;height:59" type="#_x0000_t75" stroked="false">
              <v:imagedata r:id="rId14" o:title=""/>
            </v:shape>
            <v:shape style="position:absolute;left:6822;top:1025;width:3366;height:4493" type="#_x0000_t75" stroked="false">
              <v:imagedata r:id="rId15" o:title=""/>
            </v:shape>
            <v:shape style="position:absolute;left:6185;top:323;width:4601;height:7144" type="#_x0000_t202"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9" w:lineRule="auto" w:before="151"/>
                      <w:ind w:left="230" w:right="186" w:firstLine="0"/>
                      <w:jc w:val="both"/>
                      <w:rPr>
                        <w:sz w:val="18"/>
                      </w:rPr>
                    </w:pPr>
                    <w:r>
                      <w:rPr>
                        <w:sz w:val="18"/>
                      </w:rPr>
                      <w:t>The UWA </w:t>
                    </w:r>
                    <w:r>
                      <w:rPr>
                        <w:i/>
                        <w:sz w:val="18"/>
                      </w:rPr>
                      <w:t>Food webs </w:t>
                    </w:r>
                    <w:r>
                      <w:rPr>
                        <w:sz w:val="18"/>
                      </w:rPr>
                      <w:t>app showcases a marine food web that illustrates connections of life in and around Cottesloe</w:t>
                    </w:r>
                    <w:r>
                      <w:rPr>
                        <w:spacing w:val="-10"/>
                        <w:sz w:val="18"/>
                      </w:rPr>
                      <w:t> </w:t>
                    </w:r>
                    <w:r>
                      <w:rPr>
                        <w:sz w:val="18"/>
                      </w:rPr>
                      <w:t>Reef.</w:t>
                    </w:r>
                    <w:r>
                      <w:rPr>
                        <w:spacing w:val="-9"/>
                        <w:sz w:val="18"/>
                      </w:rPr>
                      <w:t> </w:t>
                    </w:r>
                    <w:r>
                      <w:rPr>
                        <w:sz w:val="18"/>
                      </w:rPr>
                      <w:t>While</w:t>
                    </w:r>
                    <w:r>
                      <w:rPr>
                        <w:spacing w:val="-9"/>
                        <w:sz w:val="18"/>
                      </w:rPr>
                      <w:t> </w:t>
                    </w:r>
                    <w:r>
                      <w:rPr>
                        <w:sz w:val="18"/>
                      </w:rPr>
                      <w:t>each</w:t>
                    </w:r>
                    <w:r>
                      <w:rPr>
                        <w:spacing w:val="-9"/>
                        <w:sz w:val="18"/>
                      </w:rPr>
                      <w:t> </w:t>
                    </w:r>
                    <w:r>
                      <w:rPr>
                        <w:sz w:val="18"/>
                      </w:rPr>
                      <w:t>web</w:t>
                    </w:r>
                    <w:r>
                      <w:rPr>
                        <w:spacing w:val="-9"/>
                        <w:sz w:val="18"/>
                      </w:rPr>
                      <w:t> </w:t>
                    </w:r>
                    <w:r>
                      <w:rPr>
                        <w:sz w:val="18"/>
                      </w:rPr>
                      <w:t>includes</w:t>
                    </w:r>
                    <w:r>
                      <w:rPr>
                        <w:spacing w:val="-9"/>
                        <w:sz w:val="18"/>
                      </w:rPr>
                      <w:t> </w:t>
                    </w:r>
                    <w:r>
                      <w:rPr>
                        <w:sz w:val="18"/>
                      </w:rPr>
                      <w:t>a</w:t>
                    </w:r>
                    <w:r>
                      <w:rPr>
                        <w:spacing w:val="-9"/>
                        <w:sz w:val="18"/>
                      </w:rPr>
                      <w:t> </w:t>
                    </w:r>
                    <w:r>
                      <w:rPr>
                        <w:sz w:val="18"/>
                      </w:rPr>
                      <w:t>producer, phytoplankton doesn’t always appear. Obviously, reality is a lot more</w:t>
                    </w:r>
                    <w:r>
                      <w:rPr>
                        <w:spacing w:val="-8"/>
                        <w:sz w:val="18"/>
                      </w:rPr>
                      <w:t> </w:t>
                    </w:r>
                    <w:r>
                      <w:rPr>
                        <w:sz w:val="18"/>
                      </w:rPr>
                      <w:t>complex!</w:t>
                    </w:r>
                  </w:p>
                </w:txbxContent>
              </v:textbox>
              <w10:wrap type="none"/>
            </v:shape>
            <w10:wrap type="none"/>
          </v:group>
        </w:pict>
      </w:r>
      <w:r>
        <w:rPr>
          <w:sz w:val="16"/>
        </w:rPr>
        <w:t>Michelle/Flickr</w:t>
      </w:r>
    </w:p>
    <w:p>
      <w:pPr>
        <w:spacing w:after="0"/>
        <w:jc w:val="left"/>
        <w:rPr>
          <w:sz w:val="16"/>
        </w:rPr>
        <w:sectPr>
          <w:type w:val="continuous"/>
          <w:pgSz w:w="11910" w:h="16840"/>
          <w:pgMar w:top="800" w:bottom="1280" w:left="1020" w:right="1000"/>
          <w:cols w:num="2" w:equalWidth="0">
            <w:col w:w="4973" w:space="3425"/>
            <w:col w:w="1492"/>
          </w:cols>
        </w:sectPr>
      </w:pPr>
    </w:p>
    <w:p>
      <w:pPr>
        <w:pStyle w:val="BodyText"/>
        <w:spacing w:line="249" w:lineRule="auto" w:before="81"/>
        <w:ind w:right="152"/>
      </w:pPr>
      <w:r>
        <w:rPr/>
        <w:t>The broken reef is not level but alternates between shallow and open</w:t>
      </w:r>
      <w:r>
        <w:rPr>
          <w:spacing w:val="-33"/>
        </w:rPr>
        <w:t> </w:t>
      </w:r>
      <w:r>
        <w:rPr/>
        <w:t>structures.</w:t>
      </w:r>
      <w:r>
        <w:rPr>
          <w:spacing w:val="-33"/>
        </w:rPr>
        <w:t> </w:t>
      </w:r>
      <w:r>
        <w:rPr/>
        <w:t>Weedy</w:t>
      </w:r>
      <w:r>
        <w:rPr>
          <w:spacing w:val="-32"/>
        </w:rPr>
        <w:t> </w:t>
      </w:r>
      <w:r>
        <w:rPr/>
        <w:t>seadragons</w:t>
      </w:r>
      <w:r>
        <w:rPr>
          <w:spacing w:val="-33"/>
        </w:rPr>
        <w:t> </w:t>
      </w:r>
      <w:r>
        <w:rPr/>
        <w:t>hide</w:t>
      </w:r>
      <w:r>
        <w:rPr>
          <w:spacing w:val="-33"/>
        </w:rPr>
        <w:t> </w:t>
      </w:r>
      <w:r>
        <w:rPr/>
        <w:t>amongst</w:t>
      </w:r>
      <w:r>
        <w:rPr>
          <w:spacing w:val="-32"/>
        </w:rPr>
        <w:t> </w:t>
      </w:r>
      <w:r>
        <w:rPr/>
        <w:t>seagrass</w:t>
      </w:r>
      <w:r>
        <w:rPr>
          <w:spacing w:val="-33"/>
        </w:rPr>
        <w:t> </w:t>
      </w:r>
      <w:r>
        <w:rPr/>
        <w:t>and</w:t>
      </w:r>
      <w:r>
        <w:rPr>
          <w:spacing w:val="-33"/>
        </w:rPr>
        <w:t> </w:t>
      </w:r>
      <w:r>
        <w:rPr/>
        <w:t>reef</w:t>
      </w:r>
    </w:p>
    <w:p>
      <w:pPr>
        <w:pStyle w:val="BodyText"/>
        <w:spacing w:line="249" w:lineRule="auto" w:before="2"/>
        <w:ind w:right="8"/>
      </w:pPr>
      <w:r>
        <w:rPr/>
        <w:t>structures,</w:t>
      </w:r>
      <w:r>
        <w:rPr>
          <w:spacing w:val="-16"/>
        </w:rPr>
        <w:t> </w:t>
      </w:r>
      <w:r>
        <w:rPr/>
        <w:t>together</w:t>
      </w:r>
      <w:r>
        <w:rPr>
          <w:spacing w:val="-15"/>
        </w:rPr>
        <w:t> </w:t>
      </w:r>
      <w:r>
        <w:rPr/>
        <w:t>with</w:t>
      </w:r>
      <w:r>
        <w:rPr>
          <w:spacing w:val="-15"/>
        </w:rPr>
        <w:t> </w:t>
      </w:r>
      <w:r>
        <w:rPr/>
        <w:t>sponge</w:t>
      </w:r>
      <w:r>
        <w:rPr>
          <w:spacing w:val="-15"/>
        </w:rPr>
        <w:t> </w:t>
      </w:r>
      <w:r>
        <w:rPr/>
        <w:t>beds</w:t>
      </w:r>
      <w:r>
        <w:rPr>
          <w:spacing w:val="-15"/>
        </w:rPr>
        <w:t> </w:t>
      </w:r>
      <w:r>
        <w:rPr/>
        <w:t>and</w:t>
      </w:r>
      <w:r>
        <w:rPr>
          <w:spacing w:val="-16"/>
        </w:rPr>
        <w:t> </w:t>
      </w:r>
      <w:r>
        <w:rPr/>
        <w:t>sea</w:t>
      </w:r>
      <w:r>
        <w:rPr>
          <w:spacing w:val="-15"/>
        </w:rPr>
        <w:t> </w:t>
      </w:r>
      <w:r>
        <w:rPr/>
        <w:t>corals.</w:t>
      </w:r>
      <w:r>
        <w:rPr>
          <w:spacing w:val="-15"/>
        </w:rPr>
        <w:t> </w:t>
      </w:r>
      <w:r>
        <w:rPr/>
        <w:t>This</w:t>
      </w:r>
      <w:r>
        <w:rPr>
          <w:spacing w:val="-15"/>
        </w:rPr>
        <w:t> </w:t>
      </w:r>
      <w:r>
        <w:rPr/>
        <w:t>part</w:t>
      </w:r>
      <w:r>
        <w:rPr>
          <w:spacing w:val="-15"/>
        </w:rPr>
        <w:t> </w:t>
      </w:r>
      <w:r>
        <w:rPr/>
        <w:t>of</w:t>
      </w:r>
      <w:r>
        <w:rPr>
          <w:spacing w:val="-16"/>
        </w:rPr>
        <w:t> </w:t>
      </w:r>
      <w:r>
        <w:rPr/>
        <w:t>the reef</w:t>
      </w:r>
      <w:r>
        <w:rPr>
          <w:spacing w:val="-21"/>
        </w:rPr>
        <w:t> </w:t>
      </w:r>
      <w:r>
        <w:rPr/>
        <w:t>is</w:t>
      </w:r>
      <w:r>
        <w:rPr>
          <w:spacing w:val="-21"/>
        </w:rPr>
        <w:t> </w:t>
      </w:r>
      <w:r>
        <w:rPr/>
        <w:t>also</w:t>
      </w:r>
      <w:r>
        <w:rPr>
          <w:spacing w:val="-21"/>
        </w:rPr>
        <w:t> </w:t>
      </w:r>
      <w:r>
        <w:rPr/>
        <w:t>a</w:t>
      </w:r>
      <w:r>
        <w:rPr>
          <w:spacing w:val="-20"/>
        </w:rPr>
        <w:t> </w:t>
      </w:r>
      <w:r>
        <w:rPr/>
        <w:t>breeding</w:t>
      </w:r>
      <w:r>
        <w:rPr>
          <w:spacing w:val="-21"/>
        </w:rPr>
        <w:t> </w:t>
      </w:r>
      <w:r>
        <w:rPr/>
        <w:t>ground</w:t>
      </w:r>
      <w:r>
        <w:rPr>
          <w:spacing w:val="-21"/>
        </w:rPr>
        <w:t> </w:t>
      </w:r>
      <w:r>
        <w:rPr/>
        <w:t>for</w:t>
      </w:r>
      <w:r>
        <w:rPr>
          <w:spacing w:val="-21"/>
        </w:rPr>
        <w:t> </w:t>
      </w:r>
      <w:r>
        <w:rPr/>
        <w:t>squid,</w:t>
      </w:r>
      <w:r>
        <w:rPr>
          <w:spacing w:val="-20"/>
        </w:rPr>
        <w:t> </w:t>
      </w:r>
      <w:r>
        <w:rPr/>
        <w:t>striped</w:t>
      </w:r>
      <w:r>
        <w:rPr>
          <w:spacing w:val="-21"/>
        </w:rPr>
        <w:t> </w:t>
      </w:r>
      <w:r>
        <w:rPr/>
        <w:t>stingarees</w:t>
      </w:r>
      <w:r>
        <w:rPr>
          <w:spacing w:val="-21"/>
        </w:rPr>
        <w:t> </w:t>
      </w:r>
      <w:r>
        <w:rPr/>
        <w:t>and</w:t>
      </w:r>
      <w:r>
        <w:rPr>
          <w:spacing w:val="-20"/>
        </w:rPr>
        <w:t> </w:t>
      </w:r>
      <w:r>
        <w:rPr/>
        <w:t>sharks.</w:t>
      </w:r>
    </w:p>
    <w:p>
      <w:pPr>
        <w:pStyle w:val="BodyText"/>
        <w:spacing w:line="256" w:lineRule="auto" w:before="86"/>
        <w:ind w:right="7"/>
      </w:pPr>
      <w:r>
        <w:rPr/>
        <w:t>Numbers</w:t>
      </w:r>
      <w:r>
        <w:rPr>
          <w:spacing w:val="-18"/>
        </w:rPr>
        <w:t> </w:t>
      </w:r>
      <w:r>
        <w:rPr/>
        <w:t>of</w:t>
      </w:r>
      <w:r>
        <w:rPr>
          <w:spacing w:val="-17"/>
        </w:rPr>
        <w:t> </w:t>
      </w:r>
      <w:r>
        <w:rPr/>
        <w:t>fish</w:t>
      </w:r>
      <w:r>
        <w:rPr>
          <w:spacing w:val="-18"/>
        </w:rPr>
        <w:t> </w:t>
      </w:r>
      <w:r>
        <w:rPr/>
        <w:t>increase</w:t>
      </w:r>
      <w:r>
        <w:rPr>
          <w:spacing w:val="-17"/>
        </w:rPr>
        <w:t> </w:t>
      </w:r>
      <w:r>
        <w:rPr/>
        <w:t>as</w:t>
      </w:r>
      <w:r>
        <w:rPr>
          <w:spacing w:val="-18"/>
        </w:rPr>
        <w:t> </w:t>
      </w:r>
      <w:r>
        <w:rPr/>
        <w:t>you</w:t>
      </w:r>
      <w:r>
        <w:rPr>
          <w:spacing w:val="-17"/>
        </w:rPr>
        <w:t> </w:t>
      </w:r>
      <w:r>
        <w:rPr/>
        <w:t>move</w:t>
      </w:r>
      <w:r>
        <w:rPr>
          <w:spacing w:val="-18"/>
        </w:rPr>
        <w:t> </w:t>
      </w:r>
      <w:r>
        <w:rPr/>
        <w:t>away</w:t>
      </w:r>
      <w:r>
        <w:rPr>
          <w:spacing w:val="-17"/>
        </w:rPr>
        <w:t> </w:t>
      </w:r>
      <w:r>
        <w:rPr/>
        <w:t>from</w:t>
      </w:r>
      <w:r>
        <w:rPr>
          <w:spacing w:val="-18"/>
        </w:rPr>
        <w:t> </w:t>
      </w:r>
      <w:r>
        <w:rPr/>
        <w:t>shore</w:t>
      </w:r>
      <w:r>
        <w:rPr>
          <w:spacing w:val="-17"/>
        </w:rPr>
        <w:t> </w:t>
      </w:r>
      <w:r>
        <w:rPr/>
        <w:t>and</w:t>
      </w:r>
      <w:r>
        <w:rPr>
          <w:spacing w:val="-18"/>
        </w:rPr>
        <w:t> </w:t>
      </w:r>
      <w:r>
        <w:rPr/>
        <w:t>there</w:t>
      </w:r>
      <w:r>
        <w:rPr>
          <w:spacing w:val="-17"/>
        </w:rPr>
        <w:t> </w:t>
      </w:r>
      <w:r>
        <w:rPr/>
        <w:t>is</w:t>
      </w:r>
      <w:r>
        <w:rPr>
          <w:spacing w:val="-18"/>
        </w:rPr>
        <w:t> </w:t>
      </w:r>
      <w:r>
        <w:rPr/>
        <w:t>a positive</w:t>
      </w:r>
      <w:r>
        <w:rPr>
          <w:spacing w:val="-24"/>
        </w:rPr>
        <w:t> </w:t>
      </w:r>
      <w:r>
        <w:rPr/>
        <w:t>relationship</w:t>
      </w:r>
      <w:r>
        <w:rPr>
          <w:spacing w:val="-24"/>
        </w:rPr>
        <w:t> </w:t>
      </w:r>
      <w:r>
        <w:rPr/>
        <w:t>between</w:t>
      </w:r>
      <w:r>
        <w:rPr>
          <w:spacing w:val="-23"/>
        </w:rPr>
        <w:t> </w:t>
      </w:r>
      <w:r>
        <w:rPr/>
        <w:t>abundance</w:t>
      </w:r>
      <w:r>
        <w:rPr>
          <w:spacing w:val="-24"/>
        </w:rPr>
        <w:t> </w:t>
      </w:r>
      <w:r>
        <w:rPr/>
        <w:t>of</w:t>
      </w:r>
      <w:r>
        <w:rPr>
          <w:spacing w:val="-23"/>
        </w:rPr>
        <w:t> </w:t>
      </w:r>
      <w:r>
        <w:rPr/>
        <w:t>fish</w:t>
      </w:r>
      <w:r>
        <w:rPr>
          <w:spacing w:val="-24"/>
        </w:rPr>
        <w:t> </w:t>
      </w:r>
      <w:r>
        <w:rPr/>
        <w:t>species,</w:t>
      </w:r>
      <w:r>
        <w:rPr>
          <w:spacing w:val="-24"/>
        </w:rPr>
        <w:t> </w:t>
      </w:r>
      <w:r>
        <w:rPr/>
        <w:t>fish</w:t>
      </w:r>
      <w:r>
        <w:rPr>
          <w:spacing w:val="-23"/>
        </w:rPr>
        <w:t> </w:t>
      </w:r>
      <w:r>
        <w:rPr/>
        <w:t>numbers and</w:t>
      </w:r>
      <w:r>
        <w:rPr>
          <w:spacing w:val="-20"/>
        </w:rPr>
        <w:t> </w:t>
      </w:r>
      <w:r>
        <w:rPr/>
        <w:t>invertebrates.</w:t>
      </w:r>
      <w:r>
        <w:rPr>
          <w:spacing w:val="-20"/>
        </w:rPr>
        <w:t> </w:t>
      </w:r>
      <w:r>
        <w:rPr/>
        <w:t>Local</w:t>
      </w:r>
      <w:r>
        <w:rPr>
          <w:spacing w:val="-19"/>
        </w:rPr>
        <w:t> </w:t>
      </w:r>
      <w:r>
        <w:rPr/>
        <w:t>fish</w:t>
      </w:r>
      <w:r>
        <w:rPr>
          <w:spacing w:val="-20"/>
        </w:rPr>
        <w:t> </w:t>
      </w:r>
      <w:r>
        <w:rPr/>
        <w:t>that</w:t>
      </w:r>
      <w:r>
        <w:rPr>
          <w:spacing w:val="-20"/>
        </w:rPr>
        <w:t> </w:t>
      </w:r>
      <w:r>
        <w:rPr/>
        <w:t>may</w:t>
      </w:r>
      <w:r>
        <w:rPr>
          <w:spacing w:val="-19"/>
        </w:rPr>
        <w:t> </w:t>
      </w:r>
      <w:r>
        <w:rPr/>
        <w:t>be</w:t>
      </w:r>
      <w:r>
        <w:rPr>
          <w:spacing w:val="-20"/>
        </w:rPr>
        <w:t> </w:t>
      </w:r>
      <w:r>
        <w:rPr/>
        <w:t>found</w:t>
      </w:r>
      <w:r>
        <w:rPr>
          <w:spacing w:val="-19"/>
        </w:rPr>
        <w:t> </w:t>
      </w:r>
      <w:r>
        <w:rPr/>
        <w:t>around</w:t>
      </w:r>
      <w:r>
        <w:rPr>
          <w:spacing w:val="-20"/>
        </w:rPr>
        <w:t> </w:t>
      </w:r>
      <w:r>
        <w:rPr/>
        <w:t>Cottesloe</w:t>
      </w:r>
      <w:r>
        <w:rPr>
          <w:spacing w:val="-20"/>
        </w:rPr>
        <w:t> </w:t>
      </w:r>
      <w:r>
        <w:rPr/>
        <w:t>Reef include</w:t>
      </w:r>
      <w:r>
        <w:rPr>
          <w:spacing w:val="-17"/>
        </w:rPr>
        <w:t> </w:t>
      </w:r>
      <w:r>
        <w:rPr/>
        <w:t>herring,</w:t>
      </w:r>
      <w:r>
        <w:rPr>
          <w:spacing w:val="-16"/>
        </w:rPr>
        <w:t> </w:t>
      </w:r>
      <w:r>
        <w:rPr/>
        <w:t>tailor,</w:t>
      </w:r>
      <w:r>
        <w:rPr>
          <w:spacing w:val="-16"/>
        </w:rPr>
        <w:t> </w:t>
      </w:r>
      <w:r>
        <w:rPr/>
        <w:t>skipjack</w:t>
      </w:r>
      <w:r>
        <w:rPr>
          <w:spacing w:val="-17"/>
        </w:rPr>
        <w:t> </w:t>
      </w:r>
      <w:r>
        <w:rPr/>
        <w:t>(silver</w:t>
      </w:r>
      <w:r>
        <w:rPr>
          <w:spacing w:val="-16"/>
        </w:rPr>
        <w:t> </w:t>
      </w:r>
      <w:r>
        <w:rPr/>
        <w:t>trevally),</w:t>
      </w:r>
      <w:r>
        <w:rPr>
          <w:spacing w:val="-16"/>
        </w:rPr>
        <w:t> </w:t>
      </w:r>
      <w:r>
        <w:rPr/>
        <w:t>whiting,</w:t>
      </w:r>
      <w:r>
        <w:rPr>
          <w:spacing w:val="-16"/>
        </w:rPr>
        <w:t> </w:t>
      </w:r>
      <w:r>
        <w:rPr/>
        <w:t>morwong</w:t>
      </w:r>
      <w:r>
        <w:rPr>
          <w:spacing w:val="-17"/>
        </w:rPr>
        <w:t> </w:t>
      </w:r>
      <w:r>
        <w:rPr/>
        <w:t>and tarwhine (silver</w:t>
      </w:r>
      <w:r>
        <w:rPr>
          <w:spacing w:val="-3"/>
        </w:rPr>
        <w:t> </w:t>
      </w:r>
      <w:r>
        <w:rPr/>
        <w:t>bream).</w:t>
      </w:r>
    </w:p>
    <w:p>
      <w:pPr>
        <w:pStyle w:val="BodyText"/>
        <w:spacing w:before="9"/>
        <w:ind w:left="0"/>
      </w:pPr>
    </w:p>
    <w:p>
      <w:pPr>
        <w:spacing w:before="0"/>
        <w:ind w:left="113" w:right="0" w:firstLine="0"/>
        <w:jc w:val="left"/>
        <w:rPr>
          <w:b/>
          <w:sz w:val="26"/>
        </w:rPr>
      </w:pPr>
      <w:r>
        <w:rPr>
          <w:b/>
          <w:color w:val="231F20"/>
          <w:sz w:val="26"/>
        </w:rPr>
        <w:t>Invasive species</w:t>
      </w:r>
    </w:p>
    <w:p>
      <w:pPr>
        <w:pStyle w:val="BodyText"/>
        <w:spacing w:line="249" w:lineRule="auto" w:before="106"/>
        <w:ind w:right="124"/>
      </w:pPr>
      <w:r>
        <w:rPr/>
        <w:t>Marine invasions can occur through shipping (hull fouling, ballast and</w:t>
      </w:r>
      <w:r>
        <w:rPr>
          <w:spacing w:val="-31"/>
        </w:rPr>
        <w:t> </w:t>
      </w:r>
      <w:r>
        <w:rPr/>
        <w:t>sea</w:t>
      </w:r>
      <w:r>
        <w:rPr>
          <w:spacing w:val="-30"/>
        </w:rPr>
        <w:t> </w:t>
      </w:r>
      <w:r>
        <w:rPr/>
        <w:t>chests),</w:t>
      </w:r>
      <w:r>
        <w:rPr>
          <w:spacing w:val="-31"/>
        </w:rPr>
        <w:t> </w:t>
      </w:r>
      <w:r>
        <w:rPr/>
        <w:t>aquaculture,</w:t>
      </w:r>
      <w:r>
        <w:rPr>
          <w:spacing w:val="-30"/>
        </w:rPr>
        <w:t> </w:t>
      </w:r>
      <w:r>
        <w:rPr/>
        <w:t>aquarium</w:t>
      </w:r>
      <w:r>
        <w:rPr>
          <w:spacing w:val="-30"/>
        </w:rPr>
        <w:t> </w:t>
      </w:r>
      <w:r>
        <w:rPr/>
        <w:t>trade</w:t>
      </w:r>
      <w:r>
        <w:rPr>
          <w:spacing w:val="-31"/>
        </w:rPr>
        <w:t> </w:t>
      </w:r>
      <w:r>
        <w:rPr/>
        <w:t>or</w:t>
      </w:r>
      <w:r>
        <w:rPr>
          <w:spacing w:val="-30"/>
        </w:rPr>
        <w:t> </w:t>
      </w:r>
      <w:r>
        <w:rPr/>
        <w:t>release</w:t>
      </w:r>
      <w:r>
        <w:rPr>
          <w:spacing w:val="-30"/>
        </w:rPr>
        <w:t> </w:t>
      </w:r>
      <w:r>
        <w:rPr/>
        <w:t>of</w:t>
      </w:r>
      <w:r>
        <w:rPr>
          <w:spacing w:val="-31"/>
        </w:rPr>
        <w:t> </w:t>
      </w:r>
      <w:r>
        <w:rPr/>
        <w:t>organisms (intentional</w:t>
      </w:r>
      <w:r>
        <w:rPr>
          <w:spacing w:val="-21"/>
        </w:rPr>
        <w:t> </w:t>
      </w:r>
      <w:r>
        <w:rPr/>
        <w:t>or</w:t>
      </w:r>
      <w:r>
        <w:rPr>
          <w:spacing w:val="-21"/>
        </w:rPr>
        <w:t> </w:t>
      </w:r>
      <w:r>
        <w:rPr/>
        <w:t>accidental).</w:t>
      </w:r>
      <w:r>
        <w:rPr>
          <w:spacing w:val="-21"/>
        </w:rPr>
        <w:t> </w:t>
      </w:r>
      <w:r>
        <w:rPr/>
        <w:t>Around</w:t>
      </w:r>
      <w:r>
        <w:rPr>
          <w:spacing w:val="-21"/>
        </w:rPr>
        <w:t> </w:t>
      </w:r>
      <w:r>
        <w:rPr/>
        <w:t>Perth</w:t>
      </w:r>
      <w:r>
        <w:rPr>
          <w:spacing w:val="-21"/>
        </w:rPr>
        <w:t> </w:t>
      </w:r>
      <w:r>
        <w:rPr/>
        <w:t>and</w:t>
      </w:r>
      <w:r>
        <w:rPr>
          <w:spacing w:val="-21"/>
        </w:rPr>
        <w:t> </w:t>
      </w:r>
      <w:r>
        <w:rPr/>
        <w:t>Fremantle</w:t>
      </w:r>
      <w:r>
        <w:rPr>
          <w:spacing w:val="-20"/>
        </w:rPr>
        <w:t> </w:t>
      </w:r>
      <w:r>
        <w:rPr/>
        <w:t>waters</w:t>
      </w:r>
      <w:r>
        <w:rPr>
          <w:spacing w:val="-21"/>
        </w:rPr>
        <w:t> </w:t>
      </w:r>
      <w:r>
        <w:rPr/>
        <w:t>there are 46 known invasive marine species including the European fan worm and Asian date</w:t>
      </w:r>
      <w:r>
        <w:rPr>
          <w:spacing w:val="-6"/>
        </w:rPr>
        <w:t> </w:t>
      </w:r>
      <w:r>
        <w:rPr/>
        <w:t>mussel.</w:t>
      </w:r>
    </w:p>
    <w:p>
      <w:pPr>
        <w:pStyle w:val="BodyText"/>
        <w:spacing w:line="249" w:lineRule="auto" w:before="88"/>
        <w:ind w:right="-4"/>
      </w:pPr>
      <w:r>
        <w:rPr/>
        <w:t>The filter-feeding European fan worm (</w:t>
      </w:r>
      <w:r>
        <w:rPr>
          <w:i/>
        </w:rPr>
        <w:t>Sabella spallanzanii</w:t>
      </w:r>
      <w:r>
        <w:rPr/>
        <w:t>) forms dense</w:t>
      </w:r>
      <w:r>
        <w:rPr>
          <w:spacing w:val="-19"/>
        </w:rPr>
        <w:t> </w:t>
      </w:r>
      <w:r>
        <w:rPr/>
        <w:t>colonies</w:t>
      </w:r>
      <w:r>
        <w:rPr>
          <w:spacing w:val="-19"/>
        </w:rPr>
        <w:t> </w:t>
      </w:r>
      <w:r>
        <w:rPr/>
        <w:t>that</w:t>
      </w:r>
      <w:r>
        <w:rPr>
          <w:spacing w:val="-18"/>
        </w:rPr>
        <w:t> </w:t>
      </w:r>
      <w:r>
        <w:rPr/>
        <w:t>can</w:t>
      </w:r>
      <w:r>
        <w:rPr>
          <w:spacing w:val="-19"/>
        </w:rPr>
        <w:t> </w:t>
      </w:r>
      <w:r>
        <w:rPr/>
        <w:t>modify</w:t>
      </w:r>
      <w:r>
        <w:rPr>
          <w:spacing w:val="-19"/>
        </w:rPr>
        <w:t> </w:t>
      </w:r>
      <w:r>
        <w:rPr/>
        <w:t>rates</w:t>
      </w:r>
      <w:r>
        <w:rPr>
          <w:spacing w:val="-18"/>
        </w:rPr>
        <w:t> </w:t>
      </w:r>
      <w:r>
        <w:rPr/>
        <w:t>of</w:t>
      </w:r>
      <w:r>
        <w:rPr>
          <w:spacing w:val="-19"/>
        </w:rPr>
        <w:t> </w:t>
      </w:r>
      <w:r>
        <w:rPr/>
        <w:t>sediment</w:t>
      </w:r>
      <w:r>
        <w:rPr>
          <w:spacing w:val="-19"/>
        </w:rPr>
        <w:t> </w:t>
      </w:r>
      <w:r>
        <w:rPr/>
        <w:t>deposition</w:t>
      </w:r>
      <w:r>
        <w:rPr>
          <w:spacing w:val="-18"/>
        </w:rPr>
        <w:t> </w:t>
      </w:r>
      <w:r>
        <w:rPr/>
        <w:t>as</w:t>
      </w:r>
      <w:r>
        <w:rPr>
          <w:spacing w:val="-19"/>
        </w:rPr>
        <w:t> </w:t>
      </w:r>
      <w:r>
        <w:rPr/>
        <w:t>well</w:t>
      </w:r>
      <w:r>
        <w:rPr>
          <w:spacing w:val="-19"/>
        </w:rPr>
        <w:t> </w:t>
      </w:r>
      <w:r>
        <w:rPr/>
        <w:t>as local</w:t>
      </w:r>
      <w:r>
        <w:rPr>
          <w:spacing w:val="-8"/>
        </w:rPr>
        <w:t> </w:t>
      </w:r>
      <w:r>
        <w:rPr/>
        <w:t>water</w:t>
      </w:r>
      <w:r>
        <w:rPr>
          <w:spacing w:val="-8"/>
        </w:rPr>
        <w:t> </w:t>
      </w:r>
      <w:r>
        <w:rPr/>
        <w:t>currents.</w:t>
      </w:r>
      <w:r>
        <w:rPr>
          <w:spacing w:val="34"/>
        </w:rPr>
        <w:t> </w:t>
      </w:r>
      <w:r>
        <w:rPr/>
        <w:t>It</w:t>
      </w:r>
      <w:r>
        <w:rPr>
          <w:spacing w:val="-7"/>
        </w:rPr>
        <w:t> </w:t>
      </w:r>
      <w:r>
        <w:rPr/>
        <w:t>was</w:t>
      </w:r>
      <w:r>
        <w:rPr>
          <w:spacing w:val="-8"/>
        </w:rPr>
        <w:t> </w:t>
      </w:r>
      <w:r>
        <w:rPr/>
        <w:t>first</w:t>
      </w:r>
      <w:r>
        <w:rPr>
          <w:spacing w:val="-8"/>
        </w:rPr>
        <w:t> </w:t>
      </w:r>
      <w:r>
        <w:rPr/>
        <w:t>found</w:t>
      </w:r>
      <w:r>
        <w:rPr>
          <w:spacing w:val="-8"/>
        </w:rPr>
        <w:t> </w:t>
      </w:r>
      <w:r>
        <w:rPr/>
        <w:t>in</w:t>
      </w:r>
      <w:r>
        <w:rPr>
          <w:spacing w:val="-7"/>
        </w:rPr>
        <w:t> </w:t>
      </w:r>
      <w:r>
        <w:rPr/>
        <w:t>Western</w:t>
      </w:r>
      <w:r>
        <w:rPr>
          <w:spacing w:val="-8"/>
        </w:rPr>
        <w:t> </w:t>
      </w:r>
      <w:r>
        <w:rPr/>
        <w:t>Australia</w:t>
      </w:r>
      <w:r>
        <w:rPr>
          <w:spacing w:val="-8"/>
        </w:rPr>
        <w:t> </w:t>
      </w:r>
      <w:r>
        <w:rPr/>
        <w:t>in</w:t>
      </w:r>
      <w:r>
        <w:rPr>
          <w:spacing w:val="-8"/>
        </w:rPr>
        <w:t> </w:t>
      </w:r>
      <w:r>
        <w:rPr>
          <w:spacing w:val="-2"/>
        </w:rPr>
        <w:t>1965.</w:t>
      </w:r>
    </w:p>
    <w:p>
      <w:pPr>
        <w:pStyle w:val="BodyText"/>
        <w:spacing w:line="249" w:lineRule="auto" w:before="3"/>
        <w:ind w:right="15"/>
      </w:pPr>
      <w:r>
        <w:rPr/>
        <w:t>It can foul reefs, man-made structures, and commercial shellfish. It competes</w:t>
      </w:r>
      <w:r>
        <w:rPr>
          <w:spacing w:val="-28"/>
        </w:rPr>
        <w:t> </w:t>
      </w:r>
      <w:r>
        <w:rPr/>
        <w:t>with</w:t>
      </w:r>
      <w:r>
        <w:rPr>
          <w:spacing w:val="-27"/>
        </w:rPr>
        <w:t> </w:t>
      </w:r>
      <w:r>
        <w:rPr/>
        <w:t>native</w:t>
      </w:r>
      <w:r>
        <w:rPr>
          <w:spacing w:val="-28"/>
        </w:rPr>
        <w:t> </w:t>
      </w:r>
      <w:r>
        <w:rPr/>
        <w:t>species</w:t>
      </w:r>
      <w:r>
        <w:rPr>
          <w:spacing w:val="-27"/>
        </w:rPr>
        <w:t> </w:t>
      </w:r>
      <w:r>
        <w:rPr/>
        <w:t>such</w:t>
      </w:r>
      <w:r>
        <w:rPr>
          <w:spacing w:val="-28"/>
        </w:rPr>
        <w:t> </w:t>
      </w:r>
      <w:r>
        <w:rPr/>
        <w:t>as</w:t>
      </w:r>
      <w:r>
        <w:rPr>
          <w:spacing w:val="-27"/>
        </w:rPr>
        <w:t> </w:t>
      </w:r>
      <w:r>
        <w:rPr/>
        <w:t>mussels</w:t>
      </w:r>
      <w:r>
        <w:rPr>
          <w:spacing w:val="-28"/>
        </w:rPr>
        <w:t> </w:t>
      </w:r>
      <w:r>
        <w:rPr/>
        <w:t>for</w:t>
      </w:r>
      <w:r>
        <w:rPr>
          <w:spacing w:val="-27"/>
        </w:rPr>
        <w:t> </w:t>
      </w:r>
      <w:r>
        <w:rPr/>
        <w:t>suspended</w:t>
      </w:r>
      <w:r>
        <w:rPr>
          <w:spacing w:val="-28"/>
        </w:rPr>
        <w:t> </w:t>
      </w:r>
      <w:r>
        <w:rPr/>
        <w:t>food</w:t>
      </w:r>
      <w:r>
        <w:rPr>
          <w:spacing w:val="-27"/>
        </w:rPr>
        <w:t> </w:t>
      </w:r>
      <w:r>
        <w:rPr/>
        <w:t>and space.</w:t>
      </w:r>
    </w:p>
    <w:p>
      <w:pPr>
        <w:pStyle w:val="BodyText"/>
        <w:spacing w:line="249" w:lineRule="auto" w:before="87"/>
        <w:ind w:right="615"/>
      </w:pPr>
      <w:r>
        <w:rPr/>
        <w:t>The</w:t>
      </w:r>
      <w:r>
        <w:rPr>
          <w:spacing w:val="-25"/>
        </w:rPr>
        <w:t> </w:t>
      </w:r>
      <w:r>
        <w:rPr/>
        <w:t>Asian</w:t>
      </w:r>
      <w:r>
        <w:rPr>
          <w:spacing w:val="-25"/>
        </w:rPr>
        <w:t> </w:t>
      </w:r>
      <w:r>
        <w:rPr/>
        <w:t>date</w:t>
      </w:r>
      <w:r>
        <w:rPr>
          <w:spacing w:val="-25"/>
        </w:rPr>
        <w:t> </w:t>
      </w:r>
      <w:r>
        <w:rPr/>
        <w:t>mussel</w:t>
      </w:r>
      <w:r>
        <w:rPr>
          <w:spacing w:val="-25"/>
        </w:rPr>
        <w:t> </w:t>
      </w:r>
      <w:r>
        <w:rPr/>
        <w:t>(</w:t>
      </w:r>
      <w:r>
        <w:rPr>
          <w:i/>
        </w:rPr>
        <w:t>Musculista</w:t>
      </w:r>
      <w:r>
        <w:rPr>
          <w:i/>
          <w:spacing w:val="-25"/>
        </w:rPr>
        <w:t> </w:t>
      </w:r>
      <w:r>
        <w:rPr>
          <w:i/>
        </w:rPr>
        <w:t>senhousia</w:t>
      </w:r>
      <w:r>
        <w:rPr/>
        <w:t>)</w:t>
      </w:r>
      <w:r>
        <w:rPr>
          <w:spacing w:val="-25"/>
        </w:rPr>
        <w:t> </w:t>
      </w:r>
      <w:r>
        <w:rPr/>
        <w:t>first</w:t>
      </w:r>
      <w:r>
        <w:rPr>
          <w:spacing w:val="-25"/>
        </w:rPr>
        <w:t> </w:t>
      </w:r>
      <w:r>
        <w:rPr/>
        <w:t>appeared in</w:t>
      </w:r>
      <w:r>
        <w:rPr>
          <w:spacing w:val="-23"/>
        </w:rPr>
        <w:t> </w:t>
      </w:r>
      <w:r>
        <w:rPr/>
        <w:t>Australia</w:t>
      </w:r>
      <w:r>
        <w:rPr>
          <w:spacing w:val="-22"/>
        </w:rPr>
        <w:t> </w:t>
      </w:r>
      <w:r>
        <w:rPr/>
        <w:t>in</w:t>
      </w:r>
      <w:r>
        <w:rPr>
          <w:spacing w:val="-22"/>
        </w:rPr>
        <w:t> </w:t>
      </w:r>
      <w:r>
        <w:rPr/>
        <w:t>1983,</w:t>
      </w:r>
      <w:r>
        <w:rPr>
          <w:spacing w:val="-23"/>
        </w:rPr>
        <w:t> </w:t>
      </w:r>
      <w:r>
        <w:rPr/>
        <w:t>possibly</w:t>
      </w:r>
      <w:r>
        <w:rPr>
          <w:spacing w:val="-22"/>
        </w:rPr>
        <w:t> </w:t>
      </w:r>
      <w:r>
        <w:rPr/>
        <w:t>via</w:t>
      </w:r>
      <w:r>
        <w:rPr>
          <w:spacing w:val="-22"/>
        </w:rPr>
        <w:t> </w:t>
      </w:r>
      <w:r>
        <w:rPr/>
        <w:t>ship</w:t>
      </w:r>
      <w:r>
        <w:rPr>
          <w:spacing w:val="-23"/>
        </w:rPr>
        <w:t> </w:t>
      </w:r>
      <w:r>
        <w:rPr/>
        <w:t>fouling.</w:t>
      </w:r>
      <w:r>
        <w:rPr>
          <w:spacing w:val="-22"/>
        </w:rPr>
        <w:t> </w:t>
      </w:r>
      <w:r>
        <w:rPr/>
        <w:t>Date</w:t>
      </w:r>
      <w:r>
        <w:rPr>
          <w:spacing w:val="-22"/>
        </w:rPr>
        <w:t> </w:t>
      </w:r>
      <w:r>
        <w:rPr/>
        <w:t>mussels</w:t>
      </w:r>
      <w:r>
        <w:rPr>
          <w:spacing w:val="-23"/>
        </w:rPr>
        <w:t> </w:t>
      </w:r>
      <w:r>
        <w:rPr/>
        <w:t>eat phytoplankton, just like local mussels and</w:t>
      </w:r>
      <w:r>
        <w:rPr>
          <w:spacing w:val="-36"/>
        </w:rPr>
        <w:t> </w:t>
      </w:r>
      <w:r>
        <w:rPr/>
        <w:t>clams.</w:t>
      </w:r>
    </w:p>
    <w:p>
      <w:pPr>
        <w:pStyle w:val="BodyText"/>
        <w:spacing w:line="249" w:lineRule="auto" w:before="87"/>
        <w:ind w:right="32"/>
      </w:pPr>
      <w:r>
        <w:rPr/>
        <w:drawing>
          <wp:anchor distT="0" distB="0" distL="0" distR="0" allowOverlap="1" layoutInCell="1" locked="0" behindDoc="1" simplePos="0" relativeHeight="268427495">
            <wp:simplePos x="0" y="0"/>
            <wp:positionH relativeFrom="page">
              <wp:posOffset>2362949</wp:posOffset>
            </wp:positionH>
            <wp:positionV relativeFrom="paragraph">
              <wp:posOffset>514956</wp:posOffset>
            </wp:positionV>
            <wp:extent cx="1744306" cy="2363999"/>
            <wp:effectExtent l="0" t="0" r="0" b="0"/>
            <wp:wrapNone/>
            <wp:docPr id="13" name="image13.jpeg" descr=""/>
            <wp:cNvGraphicFramePr>
              <a:graphicFrameLocks noChangeAspect="1"/>
            </wp:cNvGraphicFramePr>
            <a:graphic>
              <a:graphicData uri="http://schemas.openxmlformats.org/drawingml/2006/picture">
                <pic:pic>
                  <pic:nvPicPr>
                    <pic:cNvPr id="14" name="image13.jpeg"/>
                    <pic:cNvPicPr/>
                  </pic:nvPicPr>
                  <pic:blipFill>
                    <a:blip r:embed="rId17" cstate="print"/>
                    <a:stretch>
                      <a:fillRect/>
                    </a:stretch>
                  </pic:blipFill>
                  <pic:spPr>
                    <a:xfrm>
                      <a:off x="0" y="0"/>
                      <a:ext cx="1744306" cy="2363999"/>
                    </a:xfrm>
                    <a:prstGeom prst="rect">
                      <a:avLst/>
                    </a:prstGeom>
                  </pic:spPr>
                </pic:pic>
              </a:graphicData>
            </a:graphic>
          </wp:anchor>
        </w:drawing>
      </w:r>
      <w:r>
        <w:rPr/>
        <w:t>Date</w:t>
      </w:r>
      <w:r>
        <w:rPr>
          <w:spacing w:val="-16"/>
        </w:rPr>
        <w:t> </w:t>
      </w:r>
      <w:r>
        <w:rPr/>
        <w:t>mussels</w:t>
      </w:r>
      <w:r>
        <w:rPr>
          <w:spacing w:val="-16"/>
        </w:rPr>
        <w:t> </w:t>
      </w:r>
      <w:r>
        <w:rPr/>
        <w:t>are</w:t>
      </w:r>
      <w:r>
        <w:rPr>
          <w:spacing w:val="-16"/>
        </w:rPr>
        <w:t> </w:t>
      </w:r>
      <w:r>
        <w:rPr/>
        <w:t>small:</w:t>
      </w:r>
      <w:r>
        <w:rPr>
          <w:spacing w:val="-16"/>
        </w:rPr>
        <w:t> </w:t>
      </w:r>
      <w:r>
        <w:rPr/>
        <w:t>a</w:t>
      </w:r>
      <w:r>
        <w:rPr>
          <w:spacing w:val="-16"/>
        </w:rPr>
        <w:t> </w:t>
      </w:r>
      <w:r>
        <w:rPr/>
        <w:t>maximum</w:t>
      </w:r>
      <w:r>
        <w:rPr>
          <w:spacing w:val="-16"/>
        </w:rPr>
        <w:t> </w:t>
      </w:r>
      <w:r>
        <w:rPr/>
        <w:t>35</w:t>
      </w:r>
      <w:r>
        <w:rPr>
          <w:spacing w:val="-16"/>
        </w:rPr>
        <w:t> </w:t>
      </w:r>
      <w:r>
        <w:rPr/>
        <w:t>mm</w:t>
      </w:r>
      <w:r>
        <w:rPr>
          <w:spacing w:val="-15"/>
        </w:rPr>
        <w:t> </w:t>
      </w:r>
      <w:r>
        <w:rPr/>
        <w:t>length,</w:t>
      </w:r>
      <w:r>
        <w:rPr>
          <w:spacing w:val="-16"/>
        </w:rPr>
        <w:t> </w:t>
      </w:r>
      <w:r>
        <w:rPr/>
        <w:t>but</w:t>
      </w:r>
      <w:r>
        <w:rPr>
          <w:spacing w:val="-16"/>
        </w:rPr>
        <w:t> </w:t>
      </w:r>
      <w:r>
        <w:rPr/>
        <w:t>they</w:t>
      </w:r>
      <w:r>
        <w:rPr>
          <w:spacing w:val="-16"/>
        </w:rPr>
        <w:t> </w:t>
      </w:r>
      <w:r>
        <w:rPr/>
        <w:t>can</w:t>
      </w:r>
      <w:r>
        <w:rPr>
          <w:spacing w:val="-16"/>
        </w:rPr>
        <w:t> </w:t>
      </w:r>
      <w:r>
        <w:rPr/>
        <w:t>grow in very large clusters in shallow waters. They form dense mats with up to </w:t>
      </w:r>
      <w:r>
        <w:rPr>
          <w:spacing w:val="-4"/>
        </w:rPr>
        <w:t>150 </w:t>
      </w:r>
      <w:r>
        <w:rPr>
          <w:spacing w:val="3"/>
        </w:rPr>
        <w:t>000 </w:t>
      </w:r>
      <w:r>
        <w:rPr/>
        <w:t>individuals per square meter on both soft and hard surfaces.</w:t>
      </w:r>
    </w:p>
    <w:p>
      <w:pPr>
        <w:pStyle w:val="BodyText"/>
        <w:spacing w:line="249" w:lineRule="auto" w:before="88"/>
        <w:ind w:right="2872"/>
      </w:pPr>
      <w:r>
        <w:rPr>
          <w:w w:val="95"/>
        </w:rPr>
        <w:t>Dense mats of mussels compete </w:t>
      </w:r>
      <w:r>
        <w:rPr/>
        <w:t>with native seagrass, algae</w:t>
      </w:r>
    </w:p>
    <w:p>
      <w:pPr>
        <w:pStyle w:val="BodyText"/>
        <w:spacing w:line="249" w:lineRule="auto" w:before="1"/>
        <w:ind w:right="3180"/>
      </w:pPr>
      <w:r>
        <w:rPr/>
        <w:t>and invertebrates for food and</w:t>
      </w:r>
      <w:r>
        <w:rPr>
          <w:spacing w:val="-30"/>
        </w:rPr>
        <w:t> </w:t>
      </w:r>
      <w:r>
        <w:rPr/>
        <w:t>space,</w:t>
      </w:r>
      <w:r>
        <w:rPr>
          <w:spacing w:val="-29"/>
        </w:rPr>
        <w:t> </w:t>
      </w:r>
      <w:r>
        <w:rPr/>
        <w:t>disrupting</w:t>
      </w:r>
      <w:r>
        <w:rPr>
          <w:spacing w:val="-29"/>
        </w:rPr>
        <w:t> </w:t>
      </w:r>
      <w:r>
        <w:rPr/>
        <w:t>natural</w:t>
      </w:r>
    </w:p>
    <w:p>
      <w:pPr>
        <w:pStyle w:val="BodyText"/>
        <w:spacing w:line="249" w:lineRule="auto" w:before="2"/>
        <w:ind w:right="2872"/>
      </w:pPr>
      <w:r>
        <w:rPr>
          <w:w w:val="95"/>
        </w:rPr>
        <w:t>ecosystems. If density becomes </w:t>
      </w:r>
      <w:r>
        <w:rPr/>
        <w:t>too high, food availability for herbivores can be reduced, and so reduce food available for animals higher in the food web.</w:t>
      </w:r>
    </w:p>
    <w:p>
      <w:pPr>
        <w:pStyle w:val="BodyText"/>
        <w:spacing w:line="249" w:lineRule="auto" w:before="88"/>
        <w:ind w:right="2971"/>
      </w:pPr>
      <w:r>
        <w:rPr/>
        <w:t>A few animals that eat local </w:t>
      </w:r>
      <w:r>
        <w:rPr>
          <w:w w:val="95"/>
        </w:rPr>
        <w:t>clams and mussels (such as the </w:t>
      </w:r>
      <w:r>
        <w:rPr/>
        <w:t>striped stingaree) may benefit from the increased amount</w:t>
      </w:r>
    </w:p>
    <w:p>
      <w:pPr>
        <w:pStyle w:val="BodyText"/>
        <w:spacing w:line="249" w:lineRule="auto" w:before="3"/>
        <w:ind w:right="2910"/>
      </w:pPr>
      <w:r>
        <w:rPr/>
        <w:t>of available food. Overall, </w:t>
      </w:r>
      <w:r>
        <w:rPr>
          <w:w w:val="95"/>
        </w:rPr>
        <w:t>however, this invasive mussel is </w:t>
      </w:r>
      <w:r>
        <w:rPr/>
        <w:t>a pest of concern that affects</w:t>
      </w:r>
    </w:p>
    <w:p>
      <w:pPr>
        <w:pStyle w:val="BodyText"/>
        <w:spacing w:before="9"/>
        <w:ind w:left="0"/>
        <w:rPr>
          <w:sz w:val="5"/>
        </w:rPr>
      </w:pPr>
      <w:r>
        <w:rPr/>
        <w:br w:type="column"/>
      </w:r>
      <w:r>
        <w:rPr>
          <w:sz w:val="5"/>
        </w:rPr>
      </w:r>
    </w:p>
    <w:p>
      <w:pPr>
        <w:pStyle w:val="BodyText"/>
        <w:ind w:left="114"/>
        <w:rPr>
          <w:sz w:val="20"/>
        </w:rPr>
      </w:pPr>
      <w:r>
        <w:rPr>
          <w:sz w:val="20"/>
        </w:rPr>
        <w:drawing>
          <wp:inline distT="0" distB="0" distL="0" distR="0">
            <wp:extent cx="2587751" cy="1725168"/>
            <wp:effectExtent l="0" t="0" r="0" b="0"/>
            <wp:docPr id="15" name="image14.jpeg" descr=""/>
            <wp:cNvGraphicFramePr>
              <a:graphicFrameLocks noChangeAspect="1"/>
            </wp:cNvGraphicFramePr>
            <a:graphic>
              <a:graphicData uri="http://schemas.openxmlformats.org/drawingml/2006/picture">
                <pic:pic>
                  <pic:nvPicPr>
                    <pic:cNvPr id="16" name="image14.jpeg"/>
                    <pic:cNvPicPr/>
                  </pic:nvPicPr>
                  <pic:blipFill>
                    <a:blip r:embed="rId18" cstate="print"/>
                    <a:stretch>
                      <a:fillRect/>
                    </a:stretch>
                  </pic:blipFill>
                  <pic:spPr>
                    <a:xfrm>
                      <a:off x="0" y="0"/>
                      <a:ext cx="2587751" cy="1725168"/>
                    </a:xfrm>
                    <a:prstGeom prst="rect">
                      <a:avLst/>
                    </a:prstGeom>
                  </pic:spPr>
                </pic:pic>
              </a:graphicData>
            </a:graphic>
          </wp:inline>
        </w:drawing>
      </w:r>
      <w:r>
        <w:rPr>
          <w:sz w:val="20"/>
        </w:rPr>
      </w:r>
    </w:p>
    <w:p>
      <w:pPr>
        <w:spacing w:before="130"/>
        <w:ind w:left="100" w:right="0" w:firstLine="0"/>
        <w:jc w:val="left"/>
        <w:rPr>
          <w:sz w:val="16"/>
        </w:rPr>
      </w:pPr>
      <w:r>
        <w:rPr>
          <w:w w:val="105"/>
          <w:sz w:val="16"/>
        </w:rPr>
        <w:t>weedy sea</w:t>
      </w:r>
      <w:r>
        <w:rPr>
          <w:spacing w:val="8"/>
          <w:w w:val="105"/>
          <w:sz w:val="16"/>
        </w:rPr>
        <w:t> </w:t>
      </w:r>
      <w:r>
        <w:rPr>
          <w:w w:val="105"/>
          <w:sz w:val="16"/>
        </w:rPr>
        <w:t>dragon</w:t>
      </w:r>
    </w:p>
    <w:p>
      <w:pPr>
        <w:spacing w:before="8"/>
        <w:ind w:left="100" w:right="0" w:firstLine="0"/>
        <w:jc w:val="left"/>
        <w:rPr>
          <w:sz w:val="16"/>
        </w:rPr>
      </w:pPr>
      <w:r>
        <w:rPr>
          <w:w w:val="95"/>
          <w:sz w:val="16"/>
        </w:rPr>
        <w:t>Graham</w:t>
      </w:r>
      <w:r>
        <w:rPr>
          <w:spacing w:val="-6"/>
          <w:w w:val="95"/>
          <w:sz w:val="16"/>
        </w:rPr>
        <w:t> </w:t>
      </w:r>
      <w:r>
        <w:rPr>
          <w:spacing w:val="2"/>
          <w:w w:val="95"/>
          <w:sz w:val="16"/>
        </w:rPr>
        <w:t>Short/Flickr</w:t>
      </w:r>
    </w:p>
    <w:p>
      <w:pPr>
        <w:spacing w:after="0"/>
        <w:jc w:val="left"/>
        <w:rPr>
          <w:sz w:val="16"/>
        </w:rPr>
        <w:sectPr>
          <w:footerReference w:type="default" r:id="rId16"/>
          <w:pgSz w:w="11910" w:h="16840"/>
          <w:pgMar w:footer="1084" w:header="0" w:top="780" w:bottom="1280" w:left="1020" w:right="1000"/>
          <w:cols w:num="2" w:equalWidth="0">
            <w:col w:w="5537" w:space="40"/>
            <w:col w:w="4313"/>
          </w:cols>
        </w:sectPr>
      </w:pPr>
    </w:p>
    <w:p>
      <w:pPr>
        <w:pStyle w:val="BodyText"/>
        <w:spacing w:line="249" w:lineRule="auto" w:before="3"/>
      </w:pPr>
      <w:r>
        <w:rPr>
          <w:w w:val="95"/>
        </w:rPr>
        <w:t>natural environments, fisheries </w:t>
      </w:r>
      <w:r>
        <w:rPr/>
        <w:t>and aquaculture.</w:t>
      </w:r>
    </w:p>
    <w:p>
      <w:pPr>
        <w:spacing w:before="47"/>
        <w:ind w:left="113" w:right="0" w:firstLine="0"/>
        <w:jc w:val="left"/>
        <w:rPr>
          <w:sz w:val="16"/>
        </w:rPr>
      </w:pPr>
      <w:r>
        <w:rPr/>
        <w:br w:type="column"/>
      </w:r>
      <w:r>
        <w:rPr>
          <w:w w:val="110"/>
          <w:sz w:val="16"/>
        </w:rPr>
        <w:t>boat fouling by marine organisms</w:t>
      </w:r>
    </w:p>
    <w:p>
      <w:pPr>
        <w:spacing w:before="8"/>
        <w:ind w:left="113" w:right="0" w:firstLine="0"/>
        <w:jc w:val="left"/>
        <w:rPr>
          <w:sz w:val="16"/>
        </w:rPr>
      </w:pPr>
      <w:r>
        <w:rPr/>
        <w:pict>
          <v:group style="position:absolute;margin-left:334.841705pt;margin-top:-360.360901pt;width:204.5pt;height:546.65pt;mso-position-horizontal-relative:page;mso-position-vertical-relative:paragraph;z-index:1384" coordorigin="6697,-7207" coordsize="4090,10933">
            <v:shape style="position:absolute;left:6696;top:-7208;width:4090;height:10933" coordorigin="6697,-7207" coordsize="4090,10933" path="m10546,-7207l6937,-7207,6798,-7203,6727,-7177,6701,-7106,6697,-6967,6697,3485,6701,3624,6727,3695,6798,3721,6937,3725,10546,3725,10685,3721,10756,3695,10783,3624,10786,3485,10786,-6967,10783,-7106,10756,-7177,10685,-7203,10546,-7207xe" filled="true" fillcolor="#e2f3f8" stroked="false">
              <v:path arrowok="t"/>
              <v:fill type="solid"/>
            </v:shape>
            <v:rect style="position:absolute;left:6890;top:-2729;width:3691;height:5708" filled="true" fillcolor="#1b75bc" stroked="false">
              <v:fill type="solid"/>
            </v:rect>
            <v:shape style="position:absolute;left:10400;top:-2282;width:181;height:141" type="#_x0000_t75" stroked="false">
              <v:imagedata r:id="rId19" o:title=""/>
            </v:shape>
            <v:shape style="position:absolute;left:7353;top:-2089;width:3228;height:4376" type="#_x0000_t75" stroked="false">
              <v:imagedata r:id="rId20" o:title=""/>
            </v:shape>
            <v:shape style="position:absolute;left:6890;top:-6956;width:3561;height:4085" type="#_x0000_t202" filled="false" stroked="false">
              <v:textbox inset="0,0,0,0">
                <w:txbxContent>
                  <w:p>
                    <w:pPr>
                      <w:spacing w:line="298" w:lineRule="exact" w:before="0"/>
                      <w:ind w:left="0" w:right="0" w:firstLine="0"/>
                      <w:jc w:val="left"/>
                      <w:rPr>
                        <w:b/>
                        <w:sz w:val="26"/>
                      </w:rPr>
                    </w:pPr>
                    <w:r>
                      <w:rPr>
                        <w:b/>
                        <w:color w:val="231F20"/>
                        <w:sz w:val="26"/>
                      </w:rPr>
                      <w:t>Leeuwin current</w:t>
                    </w:r>
                  </w:p>
                  <w:p>
                    <w:pPr>
                      <w:spacing w:line="249" w:lineRule="auto" w:before="110"/>
                      <w:ind w:left="0" w:right="7" w:firstLine="0"/>
                      <w:jc w:val="left"/>
                      <w:rPr>
                        <w:sz w:val="20"/>
                      </w:rPr>
                    </w:pPr>
                    <w:r>
                      <w:rPr>
                        <w:sz w:val="20"/>
                      </w:rPr>
                      <w:t>The Western Australian coast between Augusta</w:t>
                    </w:r>
                    <w:r>
                      <w:rPr>
                        <w:spacing w:val="-34"/>
                        <w:sz w:val="20"/>
                      </w:rPr>
                      <w:t> </w:t>
                    </w:r>
                    <w:r>
                      <w:rPr>
                        <w:sz w:val="20"/>
                      </w:rPr>
                      <w:t>and</w:t>
                    </w:r>
                    <w:r>
                      <w:rPr>
                        <w:spacing w:val="-34"/>
                        <w:sz w:val="20"/>
                      </w:rPr>
                      <w:t> </w:t>
                    </w:r>
                    <w:r>
                      <w:rPr>
                        <w:sz w:val="20"/>
                      </w:rPr>
                      <w:t>Kalbarri,</w:t>
                    </w:r>
                    <w:r>
                      <w:rPr>
                        <w:spacing w:val="-34"/>
                        <w:sz w:val="20"/>
                      </w:rPr>
                      <w:t> </w:t>
                    </w:r>
                    <w:r>
                      <w:rPr>
                        <w:sz w:val="20"/>
                      </w:rPr>
                      <w:t>including</w:t>
                    </w:r>
                    <w:r>
                      <w:rPr>
                        <w:spacing w:val="-33"/>
                        <w:sz w:val="20"/>
                      </w:rPr>
                      <w:t> </w:t>
                    </w:r>
                    <w:r>
                      <w:rPr>
                        <w:sz w:val="20"/>
                      </w:rPr>
                      <w:t>Cottesloe </w:t>
                    </w:r>
                    <w:r>
                      <w:rPr>
                        <w:spacing w:val="-3"/>
                        <w:sz w:val="20"/>
                      </w:rPr>
                      <w:t>Reef, </w:t>
                    </w:r>
                    <w:r>
                      <w:rPr>
                        <w:sz w:val="20"/>
                      </w:rPr>
                      <w:t>has been </w:t>
                    </w:r>
                    <w:r>
                      <w:rPr>
                        <w:spacing w:val="-2"/>
                        <w:sz w:val="20"/>
                      </w:rPr>
                      <w:t>ranked </w:t>
                    </w:r>
                    <w:r>
                      <w:rPr>
                        <w:sz w:val="20"/>
                      </w:rPr>
                      <w:t>as the second most diverse marine environment in th world,</w:t>
                    </w:r>
                    <w:r>
                      <w:rPr>
                        <w:spacing w:val="-17"/>
                        <w:sz w:val="20"/>
                      </w:rPr>
                      <w:t> </w:t>
                    </w:r>
                    <w:r>
                      <w:rPr>
                        <w:sz w:val="20"/>
                      </w:rPr>
                      <w:t>in</w:t>
                    </w:r>
                    <w:r>
                      <w:rPr>
                        <w:spacing w:val="-17"/>
                        <w:sz w:val="20"/>
                      </w:rPr>
                      <w:t> </w:t>
                    </w:r>
                    <w:r>
                      <w:rPr>
                        <w:sz w:val="20"/>
                      </w:rPr>
                      <w:t>terms</w:t>
                    </w:r>
                    <w:r>
                      <w:rPr>
                        <w:spacing w:val="-16"/>
                        <w:sz w:val="20"/>
                      </w:rPr>
                      <w:t> </w:t>
                    </w:r>
                    <w:r>
                      <w:rPr>
                        <w:sz w:val="20"/>
                      </w:rPr>
                      <w:t>of</w:t>
                    </w:r>
                    <w:r>
                      <w:rPr>
                        <w:spacing w:val="-17"/>
                        <w:sz w:val="20"/>
                      </w:rPr>
                      <w:t> </w:t>
                    </w:r>
                    <w:r>
                      <w:rPr>
                        <w:sz w:val="20"/>
                      </w:rPr>
                      <w:t>unique</w:t>
                    </w:r>
                    <w:r>
                      <w:rPr>
                        <w:spacing w:val="-16"/>
                        <w:sz w:val="20"/>
                      </w:rPr>
                      <w:t> </w:t>
                    </w:r>
                    <w:r>
                      <w:rPr>
                        <w:sz w:val="20"/>
                      </w:rPr>
                      <w:t>reef</w:t>
                    </w:r>
                    <w:r>
                      <w:rPr>
                        <w:spacing w:val="-17"/>
                        <w:sz w:val="20"/>
                      </w:rPr>
                      <w:t> </w:t>
                    </w:r>
                    <w:r>
                      <w:rPr>
                        <w:sz w:val="20"/>
                      </w:rPr>
                      <w:t>organisms. This</w:t>
                    </w:r>
                    <w:r>
                      <w:rPr>
                        <w:spacing w:val="-13"/>
                        <w:sz w:val="20"/>
                      </w:rPr>
                      <w:t> </w:t>
                    </w:r>
                    <w:r>
                      <w:rPr>
                        <w:sz w:val="20"/>
                      </w:rPr>
                      <w:t>is</w:t>
                    </w:r>
                    <w:r>
                      <w:rPr>
                        <w:spacing w:val="-12"/>
                        <w:sz w:val="20"/>
                      </w:rPr>
                      <w:t> </w:t>
                    </w:r>
                    <w:r>
                      <w:rPr>
                        <w:sz w:val="20"/>
                      </w:rPr>
                      <w:t>a</w:t>
                    </w:r>
                    <w:r>
                      <w:rPr>
                        <w:spacing w:val="-12"/>
                        <w:sz w:val="20"/>
                      </w:rPr>
                      <w:t> </w:t>
                    </w:r>
                    <w:r>
                      <w:rPr>
                        <w:sz w:val="20"/>
                      </w:rPr>
                      <w:t>result</w:t>
                    </w:r>
                    <w:r>
                      <w:rPr>
                        <w:spacing w:val="-13"/>
                        <w:sz w:val="20"/>
                      </w:rPr>
                      <w:t> </w:t>
                    </w:r>
                    <w:r>
                      <w:rPr>
                        <w:sz w:val="20"/>
                      </w:rPr>
                      <w:t>of</w:t>
                    </w:r>
                    <w:r>
                      <w:rPr>
                        <w:spacing w:val="-12"/>
                        <w:sz w:val="20"/>
                      </w:rPr>
                      <w:t> </w:t>
                    </w:r>
                    <w:r>
                      <w:rPr>
                        <w:sz w:val="20"/>
                      </w:rPr>
                      <w:t>the</w:t>
                    </w:r>
                    <w:r>
                      <w:rPr>
                        <w:spacing w:val="-13"/>
                        <w:sz w:val="20"/>
                      </w:rPr>
                      <w:t> </w:t>
                    </w:r>
                    <w:r>
                      <w:rPr>
                        <w:sz w:val="20"/>
                      </w:rPr>
                      <w:t>Leeuwin</w:t>
                    </w:r>
                    <w:r>
                      <w:rPr>
                        <w:spacing w:val="-12"/>
                        <w:sz w:val="20"/>
                      </w:rPr>
                      <w:t> </w:t>
                    </w:r>
                    <w:r>
                      <w:rPr>
                        <w:sz w:val="20"/>
                      </w:rPr>
                      <w:t>current.</w:t>
                    </w:r>
                  </w:p>
                  <w:p>
                    <w:pPr>
                      <w:spacing w:line="249" w:lineRule="auto" w:before="90"/>
                      <w:ind w:left="0" w:right="46" w:firstLine="0"/>
                      <w:jc w:val="left"/>
                      <w:rPr>
                        <w:sz w:val="20"/>
                      </w:rPr>
                    </w:pPr>
                    <w:r>
                      <w:rPr>
                        <w:sz w:val="20"/>
                      </w:rPr>
                      <w:t>The</w:t>
                    </w:r>
                    <w:r>
                      <w:rPr>
                        <w:spacing w:val="-24"/>
                        <w:sz w:val="20"/>
                      </w:rPr>
                      <w:t> </w:t>
                    </w:r>
                    <w:r>
                      <w:rPr>
                        <w:sz w:val="20"/>
                      </w:rPr>
                      <w:t>Leeuwin</w:t>
                    </w:r>
                    <w:r>
                      <w:rPr>
                        <w:spacing w:val="-23"/>
                        <w:sz w:val="20"/>
                      </w:rPr>
                      <w:t> </w:t>
                    </w:r>
                    <w:r>
                      <w:rPr>
                        <w:sz w:val="20"/>
                      </w:rPr>
                      <w:t>current</w:t>
                    </w:r>
                    <w:r>
                      <w:rPr>
                        <w:spacing w:val="-24"/>
                        <w:sz w:val="20"/>
                      </w:rPr>
                      <w:t> </w:t>
                    </w:r>
                    <w:r>
                      <w:rPr>
                        <w:sz w:val="20"/>
                      </w:rPr>
                      <w:t>is</w:t>
                    </w:r>
                    <w:r>
                      <w:rPr>
                        <w:spacing w:val="-23"/>
                        <w:sz w:val="20"/>
                      </w:rPr>
                      <w:t> </w:t>
                    </w:r>
                    <w:r>
                      <w:rPr>
                        <w:sz w:val="20"/>
                      </w:rPr>
                      <w:t>a</w:t>
                    </w:r>
                    <w:r>
                      <w:rPr>
                        <w:spacing w:val="-24"/>
                        <w:sz w:val="20"/>
                      </w:rPr>
                      <w:t> </w:t>
                    </w:r>
                    <w:r>
                      <w:rPr>
                        <w:sz w:val="20"/>
                      </w:rPr>
                      <w:t>strong,</w:t>
                    </w:r>
                    <w:r>
                      <w:rPr>
                        <w:spacing w:val="-23"/>
                        <w:sz w:val="20"/>
                      </w:rPr>
                      <w:t> </w:t>
                    </w:r>
                    <w:r>
                      <w:rPr>
                        <w:sz w:val="20"/>
                      </w:rPr>
                      <w:t>offshore current of warm, low-salinity</w:t>
                    </w:r>
                    <w:r>
                      <w:rPr>
                        <w:spacing w:val="-13"/>
                        <w:sz w:val="20"/>
                      </w:rPr>
                      <w:t> </w:t>
                    </w:r>
                    <w:r>
                      <w:rPr>
                        <w:sz w:val="20"/>
                      </w:rPr>
                      <w:t>water</w:t>
                    </w:r>
                  </w:p>
                  <w:p>
                    <w:pPr>
                      <w:spacing w:line="249" w:lineRule="auto" w:before="2"/>
                      <w:ind w:left="0" w:right="394" w:firstLine="0"/>
                      <w:jc w:val="left"/>
                      <w:rPr>
                        <w:sz w:val="20"/>
                      </w:rPr>
                    </w:pPr>
                    <w:r>
                      <w:rPr>
                        <w:sz w:val="20"/>
                      </w:rPr>
                      <w:t>that originates in the tropical waters of north-western Australia. It flows 5500 km, north to south, down the</w:t>
                    </w:r>
                  </w:p>
                  <w:p>
                    <w:pPr>
                      <w:spacing w:line="249" w:lineRule="auto" w:before="2"/>
                      <w:ind w:left="0" w:right="5" w:firstLine="0"/>
                      <w:jc w:val="left"/>
                      <w:rPr>
                        <w:sz w:val="20"/>
                      </w:rPr>
                    </w:pPr>
                    <w:r>
                      <w:rPr>
                        <w:sz w:val="20"/>
                      </w:rPr>
                      <w:t>Western</w:t>
                    </w:r>
                    <w:r>
                      <w:rPr>
                        <w:spacing w:val="-29"/>
                        <w:sz w:val="20"/>
                      </w:rPr>
                      <w:t> </w:t>
                    </w:r>
                    <w:r>
                      <w:rPr>
                        <w:sz w:val="20"/>
                      </w:rPr>
                      <w:t>Australian</w:t>
                    </w:r>
                    <w:r>
                      <w:rPr>
                        <w:spacing w:val="-29"/>
                        <w:sz w:val="20"/>
                      </w:rPr>
                      <w:t> </w:t>
                    </w:r>
                    <w:r>
                      <w:rPr>
                        <w:sz w:val="20"/>
                      </w:rPr>
                      <w:t>coast,</w:t>
                    </w:r>
                    <w:r>
                      <w:rPr>
                        <w:spacing w:val="-29"/>
                        <w:sz w:val="20"/>
                      </w:rPr>
                      <w:t> </w:t>
                    </w:r>
                    <w:r>
                      <w:rPr>
                        <w:sz w:val="20"/>
                      </w:rPr>
                      <w:t>and</w:t>
                    </w:r>
                    <w:r>
                      <w:rPr>
                        <w:spacing w:val="-28"/>
                        <w:sz w:val="20"/>
                      </w:rPr>
                      <w:t> </w:t>
                    </w:r>
                    <w:r>
                      <w:rPr>
                        <w:sz w:val="20"/>
                      </w:rPr>
                      <w:t>around</w:t>
                    </w:r>
                    <w:r>
                      <w:rPr>
                        <w:spacing w:val="-29"/>
                        <w:sz w:val="20"/>
                      </w:rPr>
                      <w:t> </w:t>
                    </w:r>
                    <w:r>
                      <w:rPr>
                        <w:sz w:val="20"/>
                      </w:rPr>
                      <w:t>the southern coast to the Great Australian Bight, in the opposite direction to the prevailing</w:t>
                    </w:r>
                    <w:r>
                      <w:rPr>
                        <w:spacing w:val="-2"/>
                        <w:sz w:val="20"/>
                      </w:rPr>
                      <w:t> </w:t>
                    </w:r>
                    <w:r>
                      <w:rPr>
                        <w:sz w:val="20"/>
                      </w:rPr>
                      <w:t>wind.</w:t>
                    </w:r>
                  </w:p>
                </w:txbxContent>
              </v:textbox>
              <w10:wrap type="none"/>
            </v:shape>
            <v:shape style="position:absolute;left:6908;top:3233;width:3074;height:377" type="#_x0000_t202" filled="false" stroked="false">
              <v:textbox inset="0,0,0,0">
                <w:txbxContent>
                  <w:p>
                    <w:pPr>
                      <w:spacing w:line="184" w:lineRule="exact" w:before="0"/>
                      <w:ind w:left="0" w:right="0" w:firstLine="0"/>
                      <w:jc w:val="left"/>
                      <w:rPr>
                        <w:sz w:val="16"/>
                      </w:rPr>
                    </w:pPr>
                    <w:r>
                      <w:rPr>
                        <w:w w:val="110"/>
                        <w:sz w:val="16"/>
                      </w:rPr>
                      <w:t>Leeuwin Current</w:t>
                    </w:r>
                  </w:p>
                  <w:p>
                    <w:pPr>
                      <w:spacing w:before="8"/>
                      <w:ind w:left="0" w:right="0" w:firstLine="0"/>
                      <w:jc w:val="left"/>
                      <w:rPr>
                        <w:sz w:val="16"/>
                      </w:rPr>
                    </w:pPr>
                    <w:r>
                      <w:rPr>
                        <w:sz w:val="16"/>
                      </w:rPr>
                      <w:t>Ross</w:t>
                    </w:r>
                    <w:r>
                      <w:rPr>
                        <w:spacing w:val="-27"/>
                        <w:sz w:val="16"/>
                      </w:rPr>
                      <w:t> </w:t>
                    </w:r>
                    <w:r>
                      <w:rPr>
                        <w:sz w:val="16"/>
                      </w:rPr>
                      <w:t>et</w:t>
                    </w:r>
                    <w:r>
                      <w:rPr>
                        <w:spacing w:val="-27"/>
                        <w:sz w:val="16"/>
                      </w:rPr>
                      <w:t> </w:t>
                    </w:r>
                    <w:r>
                      <w:rPr>
                        <w:sz w:val="16"/>
                      </w:rPr>
                      <w:t>al.</w:t>
                    </w:r>
                    <w:r>
                      <w:rPr>
                        <w:spacing w:val="-27"/>
                        <w:sz w:val="16"/>
                      </w:rPr>
                      <w:t> </w:t>
                    </w:r>
                    <w:r>
                      <w:rPr>
                        <w:spacing w:val="-3"/>
                        <w:sz w:val="16"/>
                      </w:rPr>
                      <w:t>(2015).</w:t>
                    </w:r>
                    <w:r>
                      <w:rPr>
                        <w:spacing w:val="-27"/>
                        <w:sz w:val="16"/>
                      </w:rPr>
                      <w:t> </w:t>
                    </w:r>
                    <w:r>
                      <w:rPr>
                        <w:sz w:val="16"/>
                      </w:rPr>
                      <w:t>PeerJ</w:t>
                    </w:r>
                    <w:r>
                      <w:rPr>
                        <w:spacing w:val="-26"/>
                        <w:sz w:val="16"/>
                      </w:rPr>
                      <w:t> </w:t>
                    </w:r>
                    <w:r>
                      <w:rPr>
                        <w:spacing w:val="-3"/>
                        <w:sz w:val="16"/>
                      </w:rPr>
                      <w:t>doi:10.7717/perj.781</w:t>
                    </w:r>
                  </w:p>
                </w:txbxContent>
              </v:textbox>
              <w10:wrap type="none"/>
            </v:shape>
            <v:shape style="position:absolute;left:8251;top:1238;width:908;height:523" type="#_x0000_t202" filled="false" stroked="false">
              <v:textbox inset="0,0,0,0">
                <w:txbxContent>
                  <w:p>
                    <w:pPr>
                      <w:spacing w:line="252" w:lineRule="auto" w:before="1"/>
                      <w:ind w:left="0" w:right="7" w:firstLine="0"/>
                      <w:jc w:val="left"/>
                      <w:rPr>
                        <w:b/>
                        <w:sz w:val="22"/>
                      </w:rPr>
                    </w:pPr>
                    <w:r>
                      <w:rPr>
                        <w:b/>
                        <w:color w:val="231F20"/>
                        <w:w w:val="95"/>
                        <w:sz w:val="22"/>
                      </w:rPr>
                      <w:t>Rottnest </w:t>
                    </w:r>
                    <w:r>
                      <w:rPr>
                        <w:b/>
                        <w:color w:val="231F20"/>
                        <w:sz w:val="22"/>
                      </w:rPr>
                      <w:t>Island</w:t>
                    </w:r>
                  </w:p>
                </w:txbxContent>
              </v:textbox>
              <w10:wrap type="none"/>
            </v:shape>
            <v:shape style="position:absolute;left:6938;top:1700;width:908;height:523" type="#_x0000_t202" filled="false" stroked="false">
              <v:textbox inset="0,0,0,0">
                <w:txbxContent>
                  <w:p>
                    <w:pPr>
                      <w:spacing w:line="252" w:lineRule="auto" w:before="1"/>
                      <w:ind w:left="0" w:right="7" w:firstLine="0"/>
                      <w:jc w:val="left"/>
                      <w:rPr>
                        <w:b/>
                        <w:sz w:val="22"/>
                      </w:rPr>
                    </w:pPr>
                    <w:r>
                      <w:rPr>
                        <w:b/>
                        <w:color w:val="FFFFFF"/>
                        <w:sz w:val="22"/>
                      </w:rPr>
                      <w:t>Leeuwin Current</w:t>
                    </w:r>
                  </w:p>
                </w:txbxContent>
              </v:textbox>
              <w10:wrap type="none"/>
            </v:shape>
            <v:shape style="position:absolute;left:9224;top:-2;width:1245;height:684" type="#_x0000_t202" filled="false" stroked="false">
              <v:textbox inset="0,0,0,0">
                <w:txbxContent>
                  <w:p>
                    <w:pPr>
                      <w:spacing w:line="249" w:lineRule="auto" w:before="0"/>
                      <w:ind w:left="0" w:right="0" w:firstLine="40"/>
                      <w:jc w:val="left"/>
                      <w:rPr>
                        <w:b/>
                        <w:sz w:val="29"/>
                      </w:rPr>
                    </w:pPr>
                    <w:r>
                      <w:rPr>
                        <w:b/>
                        <w:color w:val="231F20"/>
                        <w:sz w:val="29"/>
                      </w:rPr>
                      <w:t>Western </w:t>
                    </w:r>
                    <w:r>
                      <w:rPr>
                        <w:b/>
                        <w:color w:val="231F20"/>
                        <w:w w:val="95"/>
                        <w:sz w:val="29"/>
                      </w:rPr>
                      <w:t>Australia</w:t>
                    </w:r>
                  </w:p>
                </w:txbxContent>
              </v:textbox>
              <w10:wrap type="none"/>
            </v:shape>
            <v:shape style="position:absolute;left:7963;top:-310;width:969;height:257" type="#_x0000_t202" filled="false" stroked="false">
              <v:textbox inset="0,0,0,0">
                <w:txbxContent>
                  <w:p>
                    <w:pPr>
                      <w:spacing w:before="1"/>
                      <w:ind w:left="0" w:right="0" w:firstLine="0"/>
                      <w:jc w:val="left"/>
                      <w:rPr>
                        <w:b/>
                        <w:sz w:val="22"/>
                      </w:rPr>
                    </w:pPr>
                    <w:r>
                      <w:rPr>
                        <w:b/>
                        <w:color w:val="231F20"/>
                        <w:sz w:val="22"/>
                      </w:rPr>
                      <w:t>Ningaloo</w:t>
                    </w:r>
                  </w:p>
                </w:txbxContent>
              </v:textbox>
              <w10:wrap type="none"/>
            </v:shape>
            <w10:wrap type="none"/>
          </v:group>
        </w:pict>
      </w:r>
      <w:r>
        <w:rPr>
          <w:sz w:val="16"/>
        </w:rPr>
        <w:t>Doug Beckers (CC-BY-SA-2.0)</w:t>
      </w:r>
    </w:p>
    <w:p>
      <w:pPr>
        <w:spacing w:after="0"/>
        <w:jc w:val="left"/>
        <w:rPr>
          <w:sz w:val="16"/>
        </w:rPr>
        <w:sectPr>
          <w:type w:val="continuous"/>
          <w:pgSz w:w="11910" w:h="16840"/>
          <w:pgMar w:top="800" w:bottom="1280" w:left="1020" w:right="1000"/>
          <w:cols w:num="2" w:equalWidth="0">
            <w:col w:w="2512" w:space="75"/>
            <w:col w:w="7303"/>
          </w:cols>
        </w:sectPr>
      </w:pPr>
    </w:p>
    <w:p>
      <w:pPr>
        <w:pStyle w:val="BodyText"/>
        <w:spacing w:before="8"/>
        <w:ind w:left="0"/>
        <w:rPr>
          <w:sz w:val="9"/>
        </w:rPr>
      </w:pPr>
    </w:p>
    <w:p>
      <w:pPr>
        <w:pStyle w:val="BodyText"/>
        <w:rPr>
          <w:sz w:val="20"/>
        </w:rPr>
      </w:pPr>
      <w:r>
        <w:rPr>
          <w:sz w:val="20"/>
        </w:rPr>
        <w:drawing>
          <wp:inline distT="0" distB="0" distL="0" distR="0">
            <wp:extent cx="3430003" cy="1828800"/>
            <wp:effectExtent l="0" t="0" r="0" b="0"/>
            <wp:docPr id="17" name="image17.jpeg" descr=""/>
            <wp:cNvGraphicFramePr>
              <a:graphicFrameLocks noChangeAspect="1"/>
            </wp:cNvGraphicFramePr>
            <a:graphic>
              <a:graphicData uri="http://schemas.openxmlformats.org/drawingml/2006/picture">
                <pic:pic>
                  <pic:nvPicPr>
                    <pic:cNvPr id="18" name="image17.jpeg"/>
                    <pic:cNvPicPr/>
                  </pic:nvPicPr>
                  <pic:blipFill>
                    <a:blip r:embed="rId21" cstate="print"/>
                    <a:stretch>
                      <a:fillRect/>
                    </a:stretch>
                  </pic:blipFill>
                  <pic:spPr>
                    <a:xfrm>
                      <a:off x="0" y="0"/>
                      <a:ext cx="3430003" cy="1828800"/>
                    </a:xfrm>
                    <a:prstGeom prst="rect">
                      <a:avLst/>
                    </a:prstGeom>
                  </pic:spPr>
                </pic:pic>
              </a:graphicData>
            </a:graphic>
          </wp:inline>
        </w:drawing>
      </w:r>
      <w:r>
        <w:rPr>
          <w:sz w:val="20"/>
        </w:rPr>
      </w:r>
    </w:p>
    <w:p>
      <w:pPr>
        <w:spacing w:before="117"/>
        <w:ind w:left="113" w:right="0" w:firstLine="0"/>
        <w:jc w:val="left"/>
        <w:rPr>
          <w:sz w:val="16"/>
        </w:rPr>
      </w:pPr>
      <w:r>
        <w:rPr>
          <w:w w:val="110"/>
          <w:sz w:val="16"/>
        </w:rPr>
        <w:t>European fan worm</w:t>
      </w:r>
    </w:p>
    <w:p>
      <w:pPr>
        <w:spacing w:before="8"/>
        <w:ind w:left="113" w:right="0" w:firstLine="0"/>
        <w:jc w:val="left"/>
        <w:rPr>
          <w:sz w:val="16"/>
        </w:rPr>
      </w:pPr>
      <w:r>
        <w:rPr>
          <w:sz w:val="16"/>
        </w:rPr>
        <w:t>Anders Finn Jørgensen (CC-BY-SA-2.0)</w:t>
      </w:r>
    </w:p>
    <w:sectPr>
      <w:type w:val="continuous"/>
      <w:pgSz w:w="11910" w:h="16840"/>
      <w:pgMar w:top="800" w:bottom="1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3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3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1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6.05pt;height:16pt;mso-position-horizontal-relative:page;mso-position-vertical-relative:page;z-index:-8080" type="#_x0000_t202" filled="false" stroked="false">
          <v:textbox inset="0,0,0,0">
            <w:txbxContent>
              <w:p>
                <w:pPr>
                  <w:spacing w:before="16"/>
                  <w:ind w:left="20" w:right="0" w:firstLine="0"/>
                  <w:jc w:val="left"/>
                  <w:rPr>
                    <w:sz w:val="12"/>
                  </w:rPr>
                </w:pPr>
                <w:r>
                  <w:rPr>
                    <w:color w:val="231F20"/>
                    <w:sz w:val="12"/>
                  </w:rPr>
                  <w:t>ast0895 | Feeding relationships 3: Cottesloe Reef (background sheet)</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80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803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800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471">
          <wp:simplePos x="0" y="0"/>
          <wp:positionH relativeFrom="page">
            <wp:posOffset>540774</wp:posOffset>
          </wp:positionH>
          <wp:positionV relativeFrom="page">
            <wp:posOffset>9877043</wp:posOffset>
          </wp:positionV>
          <wp:extent cx="737702" cy="409102"/>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495">
          <wp:simplePos x="0" y="0"/>
          <wp:positionH relativeFrom="page">
            <wp:posOffset>6560059</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9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6.05pt;height:16pt;mso-position-horizontal-relative:page;mso-position-vertical-relative:page;z-index:-7912" type="#_x0000_t202" filled="false" stroked="false">
          <v:textbox inset="0,0,0,0">
            <w:txbxContent>
              <w:p>
                <w:pPr>
                  <w:spacing w:before="16"/>
                  <w:ind w:left="20" w:right="0" w:firstLine="0"/>
                  <w:jc w:val="left"/>
                  <w:rPr>
                    <w:sz w:val="12"/>
                  </w:rPr>
                </w:pPr>
                <w:r>
                  <w:rPr>
                    <w:color w:val="231F20"/>
                    <w:sz w:val="12"/>
                  </w:rPr>
                  <w:t>ast0895 | Feeding relationships 3: Cottesloe Reef (background sheet)</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78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7864"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7840"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footer" Target="footer2.xml"/><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2020-04-01T00:54:09Z</dcterms:created>
  <dcterms:modified xsi:type="dcterms:W3CDTF">2020-04-01T00:54:09Z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2015-11-26T00:00:00Z</vt:filetime>
  </property>
  <property fmtid="{D5CDD505-2E9C-101B-9397-08002B2CF9AE}" pid="3" name="Creator">
    <vt:lpwstr>Adobe InDesign CS6 (Macintosh)</vt:lpwstr>
  </property>
  <property fmtid="{D5CDD505-2E9C-101B-9397-08002B2CF9AE}" pid="4" name="LastSaved">
    <vt:filetime>2020-04-01T00:00:00Z</vt:filetime>
  </property>
</Properties>
</file>