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3"/>
        <w:rPr>
          <w:rFonts w:ascii="Times New Roman"/>
          <w:sz w:val="20"/>
        </w:rPr>
      </w:pPr>
      <w:r>
        <w:rPr>
          <w:rFonts w:ascii="Times New Roman"/>
          <w:sz w:val="20"/>
        </w:rPr>
        <w:pict>
          <v:group style="width:481.9pt;height:98.3pt;mso-position-horizontal-relative:char;mso-position-vertical-relative:line" coordorigin="0,0" coordsize="9638,1966">
            <v:shape style="position:absolute;left:0;top:37;width:9638;height:1928" type="#_x0000_t75" stroked="false">
              <v:imagedata r:id="rId6" o:title=""/>
            </v:shape>
            <v:shape style="position:absolute;left:0;top:0;width:9638;height:1966" type="#_x0000_t202" filled="false" stroked="false">
              <v:textbox inset="0,0,0,0">
                <w:txbxContent>
                  <w:p>
                    <w:pPr>
                      <w:spacing w:before="76"/>
                      <w:ind w:left="0" w:right="0" w:firstLine="0"/>
                      <w:jc w:val="left"/>
                      <w:rPr>
                        <w:b/>
                        <w:sz w:val="38"/>
                      </w:rPr>
                    </w:pPr>
                    <w:r>
                      <w:rPr>
                        <w:b/>
                        <w:color w:val="231F20"/>
                        <w:w w:val="105"/>
                        <w:sz w:val="38"/>
                      </w:rPr>
                      <w:t>teachers guide</w:t>
                    </w:r>
                  </w:p>
                </w:txbxContent>
              </v:textbox>
              <w10:wrap type="none"/>
            </v:shape>
            <v:shape style="position:absolute;left:4840;top:743;width:4608;height:1181" type="#_x0000_t202" filled="true" fillcolor="#231f20" stroked="false">
              <v:textbox inset="0,0,0,0">
                <w:txbxContent>
                  <w:p>
                    <w:pPr>
                      <w:spacing w:line="368" w:lineRule="exact" w:before="0"/>
                      <w:ind w:left="136" w:right="64" w:firstLine="0"/>
                      <w:jc w:val="center"/>
                      <w:rPr>
                        <w:b/>
                        <w:sz w:val="36"/>
                      </w:rPr>
                    </w:pPr>
                    <w:r>
                      <w:rPr>
                        <w:b/>
                        <w:color w:val="FFFFFF"/>
                        <w:spacing w:val="-14"/>
                        <w:sz w:val="36"/>
                      </w:rPr>
                      <w:t>Evolution</w:t>
                    </w:r>
                    <w:r>
                      <w:rPr>
                        <w:b/>
                        <w:color w:val="FFFFFF"/>
                        <w:spacing w:val="-31"/>
                        <w:sz w:val="36"/>
                      </w:rPr>
                      <w:t> </w:t>
                    </w:r>
                    <w:r>
                      <w:rPr>
                        <w:b/>
                        <w:color w:val="FFFFFF"/>
                        <w:spacing w:val="-8"/>
                        <w:sz w:val="36"/>
                      </w:rPr>
                      <w:t>of</w:t>
                    </w:r>
                    <w:r>
                      <w:rPr>
                        <w:b/>
                        <w:color w:val="FFFFFF"/>
                        <w:spacing w:val="-30"/>
                        <w:sz w:val="36"/>
                      </w:rPr>
                      <w:t> </w:t>
                    </w:r>
                    <w:r>
                      <w:rPr>
                        <w:b/>
                        <w:color w:val="FFFFFF"/>
                        <w:spacing w:val="-9"/>
                        <w:sz w:val="36"/>
                      </w:rPr>
                      <w:t>the</w:t>
                    </w:r>
                    <w:r>
                      <w:rPr>
                        <w:b/>
                        <w:color w:val="FFFFFF"/>
                        <w:spacing w:val="-30"/>
                        <w:sz w:val="36"/>
                      </w:rPr>
                      <w:t> </w:t>
                    </w:r>
                    <w:r>
                      <w:rPr>
                        <w:b/>
                        <w:color w:val="FFFFFF"/>
                        <w:spacing w:val="-12"/>
                        <w:sz w:val="36"/>
                      </w:rPr>
                      <w:t>Universe</w:t>
                    </w:r>
                    <w:r>
                      <w:rPr>
                        <w:b/>
                        <w:color w:val="FFFFFF"/>
                        <w:spacing w:val="-30"/>
                        <w:sz w:val="36"/>
                      </w:rPr>
                      <w:t> </w:t>
                    </w:r>
                    <w:r>
                      <w:rPr>
                        <w:b/>
                        <w:color w:val="FFFFFF"/>
                        <w:spacing w:val="-6"/>
                        <w:sz w:val="36"/>
                      </w:rPr>
                      <w:t>2:</w:t>
                    </w:r>
                  </w:p>
                  <w:p>
                    <w:pPr>
                      <w:spacing w:before="163"/>
                      <w:ind w:left="3" w:right="64" w:firstLine="0"/>
                      <w:jc w:val="center"/>
                      <w:rPr>
                        <w:b/>
                        <w:sz w:val="48"/>
                      </w:rPr>
                    </w:pPr>
                    <w:r>
                      <w:rPr>
                        <w:b/>
                        <w:color w:val="FFFFFF"/>
                        <w:spacing w:val="-12"/>
                        <w:w w:val="95"/>
                        <w:sz w:val="48"/>
                      </w:rPr>
                      <w:t>The</w:t>
                    </w:r>
                    <w:r>
                      <w:rPr>
                        <w:b/>
                        <w:color w:val="FFFFFF"/>
                        <w:spacing w:val="-70"/>
                        <w:w w:val="95"/>
                        <w:sz w:val="48"/>
                      </w:rPr>
                      <w:t> </w:t>
                    </w:r>
                    <w:r>
                      <w:rPr>
                        <w:rFonts w:ascii="Arial-BoldItalicMT"/>
                        <w:b/>
                        <w:i/>
                        <w:color w:val="FFFFFF"/>
                        <w:spacing w:val="-9"/>
                        <w:w w:val="95"/>
                        <w:sz w:val="48"/>
                      </w:rPr>
                      <w:t>SPIRIT</w:t>
                    </w:r>
                    <w:r>
                      <w:rPr>
                        <w:rFonts w:ascii="Arial-BoldItalicMT"/>
                        <w:b/>
                        <w:i/>
                        <w:color w:val="FFFFFF"/>
                        <w:spacing w:val="-70"/>
                        <w:w w:val="95"/>
                        <w:sz w:val="48"/>
                      </w:rPr>
                      <w:t> </w:t>
                    </w:r>
                    <w:r>
                      <w:rPr>
                        <w:b/>
                        <w:color w:val="FFFFFF"/>
                        <w:spacing w:val="-16"/>
                        <w:w w:val="95"/>
                        <w:sz w:val="48"/>
                      </w:rPr>
                      <w:t>telescopes</w:t>
                    </w:r>
                  </w:p>
                </w:txbxContent>
              </v:textbox>
              <v:fill opacity="49152f" type="solid"/>
              <w10:wrap type="none"/>
            </v:shape>
          </v:group>
        </w:pict>
      </w:r>
      <w:r>
        <w:rPr>
          <w:rFonts w:ascii="Times New Roman"/>
          <w:sz w:val="20"/>
        </w:rPr>
      </w:r>
    </w:p>
    <w:p>
      <w:pPr>
        <w:pStyle w:val="BodyText"/>
        <w:spacing w:before="1"/>
        <w:rPr>
          <w:rFonts w:ascii="Times New Roman"/>
          <w:sz w:val="8"/>
        </w:rPr>
      </w:pPr>
    </w:p>
    <w:p>
      <w:pPr>
        <w:pStyle w:val="Heading1"/>
        <w:spacing w:before="99"/>
      </w:pPr>
      <w:r>
        <w:rPr>
          <w:color w:val="231F20"/>
          <w:w w:val="105"/>
        </w:rPr>
        <w:t>Components</w:t>
      </w:r>
    </w:p>
    <w:p>
      <w:pPr>
        <w:pStyle w:val="BodyText"/>
        <w:rPr>
          <w:sz w:val="12"/>
        </w:rPr>
      </w:pPr>
    </w:p>
    <w:tbl>
      <w:tblPr>
        <w:tblW w:w="0" w:type="auto"/>
        <w:jc w:val="left"/>
        <w:tblInd w:w="1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95"/>
        <w:gridCol w:w="2401"/>
        <w:gridCol w:w="5287"/>
        <w:gridCol w:w="1134"/>
      </w:tblGrid>
      <w:tr>
        <w:trPr>
          <w:trHeight w:val="295" w:hRule="atLeast"/>
        </w:trPr>
        <w:tc>
          <w:tcPr>
            <w:tcW w:w="795" w:type="dxa"/>
            <w:tcBorders>
              <w:top w:val="nil"/>
              <w:left w:val="nil"/>
              <w:right w:val="nil"/>
            </w:tcBorders>
          </w:tcPr>
          <w:p>
            <w:pPr>
              <w:pStyle w:val="TableParagraph"/>
              <w:spacing w:before="0"/>
              <w:rPr>
                <w:rFonts w:ascii="Times New Roman"/>
                <w:sz w:val="18"/>
              </w:rPr>
            </w:pPr>
          </w:p>
        </w:tc>
        <w:tc>
          <w:tcPr>
            <w:tcW w:w="2401" w:type="dxa"/>
            <w:tcBorders>
              <w:top w:val="nil"/>
              <w:left w:val="nil"/>
              <w:bottom w:val="nil"/>
              <w:right w:val="nil"/>
            </w:tcBorders>
            <w:shd w:val="clear" w:color="auto" w:fill="231F20"/>
          </w:tcPr>
          <w:p>
            <w:pPr>
              <w:pStyle w:val="TableParagraph"/>
              <w:spacing w:before="51"/>
              <w:ind w:left="84"/>
              <w:rPr>
                <w:sz w:val="18"/>
              </w:rPr>
            </w:pPr>
            <w:r>
              <w:rPr>
                <w:color w:val="FFFFFF"/>
                <w:sz w:val="18"/>
              </w:rPr>
              <w:t>NAME</w:t>
            </w:r>
          </w:p>
        </w:tc>
        <w:tc>
          <w:tcPr>
            <w:tcW w:w="5287" w:type="dxa"/>
            <w:tcBorders>
              <w:top w:val="nil"/>
              <w:left w:val="nil"/>
              <w:bottom w:val="nil"/>
              <w:right w:val="nil"/>
            </w:tcBorders>
            <w:shd w:val="clear" w:color="auto" w:fill="231F20"/>
          </w:tcPr>
          <w:p>
            <w:pPr>
              <w:pStyle w:val="TableParagraph"/>
              <w:spacing w:before="51"/>
              <w:ind w:left="84"/>
              <w:rPr>
                <w:sz w:val="18"/>
              </w:rPr>
            </w:pPr>
            <w:r>
              <w:rPr>
                <w:color w:val="FFFFFF"/>
                <w:sz w:val="18"/>
              </w:rPr>
              <w:t>DESCRIPTION</w:t>
            </w:r>
          </w:p>
        </w:tc>
        <w:tc>
          <w:tcPr>
            <w:tcW w:w="1134" w:type="dxa"/>
            <w:tcBorders>
              <w:top w:val="nil"/>
              <w:left w:val="nil"/>
              <w:bottom w:val="nil"/>
              <w:right w:val="nil"/>
            </w:tcBorders>
            <w:shd w:val="clear" w:color="auto" w:fill="231F20"/>
          </w:tcPr>
          <w:p>
            <w:pPr>
              <w:pStyle w:val="TableParagraph"/>
              <w:spacing w:before="51"/>
              <w:ind w:left="84"/>
              <w:rPr>
                <w:sz w:val="18"/>
              </w:rPr>
            </w:pPr>
            <w:r>
              <w:rPr>
                <w:color w:val="FFFFFF"/>
                <w:sz w:val="18"/>
              </w:rPr>
              <w:t>AUDIENCE</w:t>
            </w:r>
          </w:p>
        </w:tc>
      </w:tr>
      <w:tr>
        <w:trPr>
          <w:trHeight w:val="938" w:hRule="atLeast"/>
        </w:trPr>
        <w:tc>
          <w:tcPr>
            <w:tcW w:w="795" w:type="dxa"/>
            <w:shd w:val="clear" w:color="auto" w:fill="D1D3D4"/>
          </w:tcPr>
          <w:p>
            <w:pPr>
              <w:pStyle w:val="TableParagraph"/>
              <w:spacing w:before="6"/>
              <w:rPr>
                <w:sz w:val="6"/>
              </w:rPr>
            </w:pPr>
          </w:p>
          <w:p>
            <w:pPr>
              <w:pStyle w:val="TableParagraph"/>
              <w:spacing w:before="0"/>
              <w:ind w:left="111"/>
              <w:rPr>
                <w:sz w:val="20"/>
              </w:rPr>
            </w:pPr>
            <w:r>
              <w:rPr>
                <w:sz w:val="20"/>
              </w:rPr>
              <w:drawing>
                <wp:inline distT="0" distB="0" distL="0" distR="0">
                  <wp:extent cx="365759" cy="365759"/>
                  <wp:effectExtent l="0" t="0" r="0" b="0"/>
                  <wp:docPr id="5" name="image4.png" descr=""/>
                  <wp:cNvGraphicFramePr>
                    <a:graphicFrameLocks noChangeAspect="1"/>
                  </wp:cNvGraphicFramePr>
                  <a:graphic>
                    <a:graphicData uri="http://schemas.openxmlformats.org/drawingml/2006/picture">
                      <pic:pic>
                        <pic:nvPicPr>
                          <pic:cNvPr id="6" name="image4.png"/>
                          <pic:cNvPicPr/>
                        </pic:nvPicPr>
                        <pic:blipFill>
                          <a:blip r:embed="rId7" cstate="print"/>
                          <a:stretch>
                            <a:fillRect/>
                          </a:stretch>
                        </pic:blipFill>
                        <pic:spPr>
                          <a:xfrm>
                            <a:off x="0" y="0"/>
                            <a:ext cx="365759" cy="365759"/>
                          </a:xfrm>
                          <a:prstGeom prst="rect">
                            <a:avLst/>
                          </a:prstGeom>
                        </pic:spPr>
                      </pic:pic>
                    </a:graphicData>
                  </a:graphic>
                </wp:inline>
              </w:drawing>
            </w:r>
            <w:r>
              <w:rPr>
                <w:sz w:val="20"/>
              </w:rPr>
            </w:r>
          </w:p>
        </w:tc>
        <w:tc>
          <w:tcPr>
            <w:tcW w:w="2401" w:type="dxa"/>
            <w:tcBorders>
              <w:top w:val="nil"/>
            </w:tcBorders>
            <w:shd w:val="clear" w:color="auto" w:fill="D1D3D4"/>
          </w:tcPr>
          <w:p>
            <w:pPr>
              <w:pStyle w:val="TableParagraph"/>
              <w:spacing w:before="46"/>
              <w:ind w:left="79"/>
              <w:rPr>
                <w:i/>
                <w:sz w:val="18"/>
              </w:rPr>
            </w:pPr>
            <w:r>
              <w:rPr>
                <w:i/>
                <w:color w:val="231F20"/>
                <w:sz w:val="18"/>
              </w:rPr>
              <w:t>The SPIRIT telescopes</w:t>
            </w:r>
          </w:p>
          <w:p>
            <w:pPr>
              <w:pStyle w:val="TableParagraph"/>
              <w:spacing w:before="122"/>
              <w:ind w:left="79"/>
              <w:rPr>
                <w:sz w:val="18"/>
              </w:rPr>
            </w:pPr>
            <w:r>
              <w:rPr>
                <w:color w:val="231F20"/>
                <w:w w:val="105"/>
                <w:sz w:val="18"/>
              </w:rPr>
              <w:t>teachers guide</w:t>
            </w:r>
          </w:p>
        </w:tc>
        <w:tc>
          <w:tcPr>
            <w:tcW w:w="5287" w:type="dxa"/>
            <w:tcBorders>
              <w:top w:val="nil"/>
            </w:tcBorders>
            <w:shd w:val="clear" w:color="auto" w:fill="D1D3D4"/>
          </w:tcPr>
          <w:p>
            <w:pPr>
              <w:pStyle w:val="TableParagraph"/>
              <w:spacing w:line="249" w:lineRule="auto" w:before="46"/>
              <w:ind w:left="79" w:right="83"/>
              <w:rPr>
                <w:sz w:val="18"/>
              </w:rPr>
            </w:pPr>
            <w:r>
              <w:rPr>
                <w:color w:val="231F20"/>
                <w:w w:val="110"/>
                <w:sz w:val="18"/>
              </w:rPr>
              <w:t>This guide explains how to use the </w:t>
            </w:r>
            <w:r>
              <w:rPr>
                <w:i/>
                <w:color w:val="231F20"/>
                <w:w w:val="110"/>
                <w:sz w:val="18"/>
              </w:rPr>
              <w:t>SPIRIT </w:t>
            </w:r>
            <w:r>
              <w:rPr>
                <w:color w:val="231F20"/>
                <w:w w:val="110"/>
                <w:sz w:val="18"/>
              </w:rPr>
              <w:t>telescopes. It includes</w:t>
            </w:r>
            <w:r>
              <w:rPr>
                <w:color w:val="231F20"/>
                <w:spacing w:val="-24"/>
                <w:w w:val="110"/>
                <w:sz w:val="18"/>
              </w:rPr>
              <w:t> </w:t>
            </w:r>
            <w:r>
              <w:rPr>
                <w:color w:val="231F20"/>
                <w:w w:val="110"/>
                <w:sz w:val="18"/>
              </w:rPr>
              <w:t>question</w:t>
            </w:r>
            <w:r>
              <w:rPr>
                <w:color w:val="231F20"/>
                <w:spacing w:val="-24"/>
                <w:w w:val="110"/>
                <w:sz w:val="18"/>
              </w:rPr>
              <w:t> </w:t>
            </w:r>
            <w:r>
              <w:rPr>
                <w:color w:val="231F20"/>
                <w:w w:val="110"/>
                <w:sz w:val="18"/>
              </w:rPr>
              <w:t>and</w:t>
            </w:r>
            <w:r>
              <w:rPr>
                <w:color w:val="231F20"/>
                <w:spacing w:val="-24"/>
                <w:w w:val="110"/>
                <w:sz w:val="18"/>
              </w:rPr>
              <w:t> </w:t>
            </w:r>
            <w:r>
              <w:rPr>
                <w:color w:val="231F20"/>
                <w:w w:val="110"/>
                <w:sz w:val="18"/>
              </w:rPr>
              <w:t>discussion</w:t>
            </w:r>
            <w:r>
              <w:rPr>
                <w:color w:val="231F20"/>
                <w:spacing w:val="-23"/>
                <w:w w:val="110"/>
                <w:sz w:val="18"/>
              </w:rPr>
              <w:t> </w:t>
            </w:r>
            <w:r>
              <w:rPr>
                <w:color w:val="231F20"/>
                <w:w w:val="110"/>
                <w:sz w:val="18"/>
              </w:rPr>
              <w:t>points</w:t>
            </w:r>
            <w:r>
              <w:rPr>
                <w:color w:val="231F20"/>
                <w:spacing w:val="-24"/>
                <w:w w:val="110"/>
                <w:sz w:val="18"/>
              </w:rPr>
              <w:t> </w:t>
            </w:r>
            <w:r>
              <w:rPr>
                <w:color w:val="231F20"/>
                <w:w w:val="110"/>
                <w:sz w:val="18"/>
              </w:rPr>
              <w:t>to</w:t>
            </w:r>
            <w:r>
              <w:rPr>
                <w:color w:val="231F20"/>
                <w:spacing w:val="-24"/>
                <w:w w:val="110"/>
                <w:sz w:val="18"/>
              </w:rPr>
              <w:t> </w:t>
            </w:r>
            <w:r>
              <w:rPr>
                <w:color w:val="231F20"/>
                <w:w w:val="110"/>
                <w:sz w:val="18"/>
              </w:rPr>
              <w:t>support</w:t>
            </w:r>
            <w:r>
              <w:rPr>
                <w:color w:val="231F20"/>
                <w:spacing w:val="-24"/>
                <w:w w:val="110"/>
                <w:sz w:val="18"/>
              </w:rPr>
              <w:t> </w:t>
            </w:r>
            <w:r>
              <w:rPr>
                <w:color w:val="231F20"/>
                <w:w w:val="110"/>
                <w:sz w:val="18"/>
              </w:rPr>
              <w:t>students’ investigations, and a target list of deep </w:t>
            </w:r>
            <w:r>
              <w:rPr>
                <w:color w:val="231F20"/>
                <w:spacing w:val="2"/>
                <w:w w:val="110"/>
                <w:sz w:val="18"/>
              </w:rPr>
              <w:t>sky </w:t>
            </w:r>
            <w:r>
              <w:rPr>
                <w:color w:val="231F20"/>
                <w:w w:val="110"/>
                <w:sz w:val="18"/>
              </w:rPr>
              <w:t>objects for students to </w:t>
            </w:r>
            <w:r>
              <w:rPr>
                <w:color w:val="231F20"/>
                <w:spacing w:val="2"/>
                <w:w w:val="110"/>
                <w:sz w:val="18"/>
              </w:rPr>
              <w:t>select </w:t>
            </w:r>
            <w:r>
              <w:rPr>
                <w:color w:val="231F20"/>
                <w:w w:val="110"/>
                <w:sz w:val="18"/>
              </w:rPr>
              <w:t>and</w:t>
            </w:r>
            <w:r>
              <w:rPr>
                <w:color w:val="231F20"/>
                <w:spacing w:val="-28"/>
                <w:w w:val="110"/>
                <w:sz w:val="18"/>
              </w:rPr>
              <w:t> </w:t>
            </w:r>
            <w:r>
              <w:rPr>
                <w:color w:val="231F20"/>
                <w:w w:val="110"/>
                <w:sz w:val="18"/>
              </w:rPr>
              <w:t>image.</w:t>
            </w:r>
          </w:p>
        </w:tc>
        <w:tc>
          <w:tcPr>
            <w:tcW w:w="1134" w:type="dxa"/>
            <w:tcBorders>
              <w:top w:val="nil"/>
            </w:tcBorders>
            <w:shd w:val="clear" w:color="auto" w:fill="D1D3D4"/>
          </w:tcPr>
          <w:p>
            <w:pPr>
              <w:pStyle w:val="TableParagraph"/>
              <w:spacing w:before="46"/>
              <w:ind w:left="79"/>
              <w:rPr>
                <w:sz w:val="18"/>
              </w:rPr>
            </w:pPr>
            <w:r>
              <w:rPr>
                <w:color w:val="231F20"/>
                <w:w w:val="105"/>
                <w:sz w:val="18"/>
              </w:rPr>
              <w:t>teachers</w:t>
            </w:r>
          </w:p>
        </w:tc>
      </w:tr>
      <w:tr>
        <w:trPr>
          <w:trHeight w:val="938" w:hRule="atLeast"/>
        </w:trPr>
        <w:tc>
          <w:tcPr>
            <w:tcW w:w="795" w:type="dxa"/>
          </w:tcPr>
          <w:p>
            <w:pPr>
              <w:pStyle w:val="TableParagraph"/>
              <w:spacing w:before="2"/>
              <w:rPr>
                <w:sz w:val="8"/>
              </w:rPr>
            </w:pPr>
          </w:p>
          <w:p>
            <w:pPr>
              <w:pStyle w:val="TableParagraph"/>
              <w:spacing w:before="0"/>
              <w:ind w:left="127"/>
              <w:rPr>
                <w:sz w:val="20"/>
              </w:rPr>
            </w:pPr>
            <w:r>
              <w:rPr>
                <w:sz w:val="20"/>
              </w:rPr>
              <w:drawing>
                <wp:inline distT="0" distB="0" distL="0" distR="0">
                  <wp:extent cx="353567" cy="347472"/>
                  <wp:effectExtent l="0" t="0" r="0" b="0"/>
                  <wp:docPr id="7" name="image5.png" descr=""/>
                  <wp:cNvGraphicFramePr>
                    <a:graphicFrameLocks noChangeAspect="1"/>
                  </wp:cNvGraphicFramePr>
                  <a:graphic>
                    <a:graphicData uri="http://schemas.openxmlformats.org/drawingml/2006/picture">
                      <pic:pic>
                        <pic:nvPicPr>
                          <pic:cNvPr id="8" name="image5.png"/>
                          <pic:cNvPicPr/>
                        </pic:nvPicPr>
                        <pic:blipFill>
                          <a:blip r:embed="rId8" cstate="print"/>
                          <a:stretch>
                            <a:fillRect/>
                          </a:stretch>
                        </pic:blipFill>
                        <pic:spPr>
                          <a:xfrm>
                            <a:off x="0" y="0"/>
                            <a:ext cx="353567" cy="347472"/>
                          </a:xfrm>
                          <a:prstGeom prst="rect">
                            <a:avLst/>
                          </a:prstGeom>
                        </pic:spPr>
                      </pic:pic>
                    </a:graphicData>
                  </a:graphic>
                </wp:inline>
              </w:drawing>
            </w:r>
            <w:r>
              <w:rPr>
                <w:sz w:val="20"/>
              </w:rPr>
            </w:r>
          </w:p>
        </w:tc>
        <w:tc>
          <w:tcPr>
            <w:tcW w:w="2401" w:type="dxa"/>
          </w:tcPr>
          <w:p>
            <w:pPr>
              <w:pStyle w:val="TableParagraph"/>
              <w:spacing w:before="46"/>
              <w:ind w:left="79"/>
              <w:rPr>
                <w:i/>
                <w:sz w:val="18"/>
              </w:rPr>
            </w:pPr>
            <w:r>
              <w:rPr>
                <w:i/>
                <w:color w:val="231F20"/>
                <w:w w:val="105"/>
                <w:sz w:val="18"/>
              </w:rPr>
              <w:t>Deep sky objects</w:t>
            </w:r>
          </w:p>
          <w:p>
            <w:pPr>
              <w:pStyle w:val="TableParagraph"/>
              <w:spacing w:before="122"/>
              <w:ind w:left="79"/>
              <w:rPr>
                <w:sz w:val="18"/>
              </w:rPr>
            </w:pPr>
            <w:r>
              <w:rPr>
                <w:color w:val="231F20"/>
                <w:w w:val="105"/>
                <w:sz w:val="18"/>
              </w:rPr>
              <w:t>background sheet</w:t>
            </w:r>
          </w:p>
        </w:tc>
        <w:tc>
          <w:tcPr>
            <w:tcW w:w="5287" w:type="dxa"/>
          </w:tcPr>
          <w:p>
            <w:pPr>
              <w:pStyle w:val="TableParagraph"/>
              <w:spacing w:line="249" w:lineRule="auto" w:before="46"/>
              <w:ind w:left="79" w:right="157"/>
              <w:rPr>
                <w:sz w:val="18"/>
              </w:rPr>
            </w:pPr>
            <w:r>
              <w:rPr>
                <w:color w:val="231F20"/>
                <w:w w:val="110"/>
                <w:sz w:val="18"/>
              </w:rPr>
              <w:t>This background sheet provides information on deep </w:t>
            </w:r>
            <w:r>
              <w:rPr>
                <w:color w:val="231F20"/>
                <w:spacing w:val="2"/>
                <w:w w:val="110"/>
                <w:sz w:val="18"/>
              </w:rPr>
              <w:t>sky objects,</w:t>
            </w:r>
            <w:r>
              <w:rPr>
                <w:color w:val="231F20"/>
                <w:spacing w:val="-26"/>
                <w:w w:val="110"/>
                <w:sz w:val="18"/>
              </w:rPr>
              <w:t> </w:t>
            </w:r>
            <w:r>
              <w:rPr>
                <w:color w:val="231F20"/>
                <w:w w:val="110"/>
                <w:sz w:val="18"/>
              </w:rPr>
              <w:t>including</w:t>
            </w:r>
            <w:r>
              <w:rPr>
                <w:color w:val="231F20"/>
                <w:spacing w:val="-25"/>
                <w:w w:val="110"/>
                <w:sz w:val="18"/>
              </w:rPr>
              <w:t> </w:t>
            </w:r>
            <w:r>
              <w:rPr>
                <w:color w:val="231F20"/>
                <w:w w:val="110"/>
                <w:sz w:val="18"/>
              </w:rPr>
              <w:t>open</w:t>
            </w:r>
            <w:r>
              <w:rPr>
                <w:color w:val="231F20"/>
                <w:spacing w:val="-25"/>
                <w:w w:val="110"/>
                <w:sz w:val="18"/>
              </w:rPr>
              <w:t> </w:t>
            </w:r>
            <w:r>
              <w:rPr>
                <w:color w:val="231F20"/>
                <w:w w:val="110"/>
                <w:sz w:val="18"/>
              </w:rPr>
              <w:t>clusters,</w:t>
            </w:r>
            <w:r>
              <w:rPr>
                <w:color w:val="231F20"/>
                <w:spacing w:val="-25"/>
                <w:w w:val="110"/>
                <w:sz w:val="18"/>
              </w:rPr>
              <w:t> </w:t>
            </w:r>
            <w:r>
              <w:rPr>
                <w:color w:val="231F20"/>
                <w:w w:val="110"/>
                <w:sz w:val="18"/>
              </w:rPr>
              <w:t>globular</w:t>
            </w:r>
            <w:r>
              <w:rPr>
                <w:color w:val="231F20"/>
                <w:spacing w:val="-26"/>
                <w:w w:val="110"/>
                <w:sz w:val="18"/>
              </w:rPr>
              <w:t> </w:t>
            </w:r>
            <w:r>
              <w:rPr>
                <w:color w:val="231F20"/>
                <w:w w:val="110"/>
                <w:sz w:val="18"/>
              </w:rPr>
              <w:t>clusters,</w:t>
            </w:r>
            <w:r>
              <w:rPr>
                <w:color w:val="231F20"/>
                <w:spacing w:val="-25"/>
                <w:w w:val="110"/>
                <w:sz w:val="18"/>
              </w:rPr>
              <w:t> </w:t>
            </w:r>
            <w:r>
              <w:rPr>
                <w:color w:val="231F20"/>
                <w:w w:val="110"/>
                <w:sz w:val="18"/>
              </w:rPr>
              <w:t>nebulae and</w:t>
            </w:r>
            <w:r>
              <w:rPr>
                <w:color w:val="231F20"/>
                <w:spacing w:val="-14"/>
                <w:w w:val="110"/>
                <w:sz w:val="18"/>
              </w:rPr>
              <w:t> </w:t>
            </w:r>
            <w:r>
              <w:rPr>
                <w:color w:val="231F20"/>
                <w:w w:val="110"/>
                <w:sz w:val="18"/>
              </w:rPr>
              <w:t>galaxies.</w:t>
            </w:r>
            <w:r>
              <w:rPr>
                <w:color w:val="231F20"/>
                <w:spacing w:val="-14"/>
                <w:w w:val="110"/>
                <w:sz w:val="18"/>
              </w:rPr>
              <w:t> </w:t>
            </w:r>
            <w:r>
              <w:rPr>
                <w:color w:val="231F20"/>
                <w:w w:val="110"/>
                <w:sz w:val="18"/>
              </w:rPr>
              <w:t>It</w:t>
            </w:r>
            <w:r>
              <w:rPr>
                <w:color w:val="231F20"/>
                <w:spacing w:val="-13"/>
                <w:w w:val="110"/>
                <w:sz w:val="18"/>
              </w:rPr>
              <w:t> </w:t>
            </w:r>
            <w:r>
              <w:rPr>
                <w:color w:val="231F20"/>
                <w:w w:val="110"/>
                <w:sz w:val="18"/>
              </w:rPr>
              <w:t>also</w:t>
            </w:r>
            <w:r>
              <w:rPr>
                <w:color w:val="231F20"/>
                <w:spacing w:val="-14"/>
                <w:w w:val="110"/>
                <w:sz w:val="18"/>
              </w:rPr>
              <w:t> </w:t>
            </w:r>
            <w:r>
              <w:rPr>
                <w:color w:val="231F20"/>
                <w:w w:val="110"/>
                <w:sz w:val="18"/>
              </w:rPr>
              <w:t>includes</w:t>
            </w:r>
            <w:r>
              <w:rPr>
                <w:color w:val="231F20"/>
                <w:spacing w:val="-13"/>
                <w:w w:val="110"/>
                <w:sz w:val="18"/>
              </w:rPr>
              <w:t> </w:t>
            </w:r>
            <w:r>
              <w:rPr>
                <w:color w:val="231F20"/>
                <w:w w:val="110"/>
                <w:sz w:val="18"/>
              </w:rPr>
              <w:t>tips</w:t>
            </w:r>
            <w:r>
              <w:rPr>
                <w:color w:val="231F20"/>
                <w:spacing w:val="-14"/>
                <w:w w:val="110"/>
                <w:sz w:val="18"/>
              </w:rPr>
              <w:t> </w:t>
            </w:r>
            <w:r>
              <w:rPr>
                <w:color w:val="231F20"/>
                <w:w w:val="110"/>
                <w:sz w:val="18"/>
              </w:rPr>
              <w:t>on</w:t>
            </w:r>
            <w:r>
              <w:rPr>
                <w:color w:val="231F20"/>
                <w:spacing w:val="-13"/>
                <w:w w:val="110"/>
                <w:sz w:val="18"/>
              </w:rPr>
              <w:t> </w:t>
            </w:r>
            <w:r>
              <w:rPr>
                <w:color w:val="231F20"/>
                <w:w w:val="110"/>
                <w:sz w:val="18"/>
              </w:rPr>
              <w:t>how</w:t>
            </w:r>
            <w:r>
              <w:rPr>
                <w:color w:val="231F20"/>
                <w:spacing w:val="-14"/>
                <w:w w:val="110"/>
                <w:sz w:val="18"/>
              </w:rPr>
              <w:t> </w:t>
            </w:r>
            <w:r>
              <w:rPr>
                <w:color w:val="231F20"/>
                <w:w w:val="110"/>
                <w:sz w:val="18"/>
              </w:rPr>
              <w:t>to</w:t>
            </w:r>
            <w:r>
              <w:rPr>
                <w:color w:val="231F20"/>
                <w:spacing w:val="-14"/>
                <w:w w:val="110"/>
                <w:sz w:val="18"/>
              </w:rPr>
              <w:t> </w:t>
            </w:r>
            <w:r>
              <w:rPr>
                <w:color w:val="231F20"/>
                <w:w w:val="110"/>
                <w:sz w:val="18"/>
              </w:rPr>
              <w:t>obtain</w:t>
            </w:r>
            <w:r>
              <w:rPr>
                <w:color w:val="231F20"/>
                <w:spacing w:val="-13"/>
                <w:w w:val="110"/>
                <w:sz w:val="18"/>
              </w:rPr>
              <w:t> </w:t>
            </w:r>
            <w:r>
              <w:rPr>
                <w:color w:val="231F20"/>
                <w:w w:val="110"/>
                <w:sz w:val="18"/>
              </w:rPr>
              <w:t>the</w:t>
            </w:r>
            <w:r>
              <w:rPr>
                <w:color w:val="231F20"/>
                <w:spacing w:val="-14"/>
                <w:w w:val="110"/>
                <w:sz w:val="18"/>
              </w:rPr>
              <w:t> </w:t>
            </w:r>
            <w:r>
              <w:rPr>
                <w:color w:val="231F20"/>
                <w:spacing w:val="2"/>
                <w:w w:val="110"/>
                <w:sz w:val="18"/>
              </w:rPr>
              <w:t>best </w:t>
            </w:r>
            <w:r>
              <w:rPr>
                <w:color w:val="231F20"/>
                <w:w w:val="110"/>
                <w:sz w:val="18"/>
              </w:rPr>
              <w:t>images</w:t>
            </w:r>
            <w:r>
              <w:rPr>
                <w:color w:val="231F20"/>
                <w:spacing w:val="-21"/>
                <w:w w:val="110"/>
                <w:sz w:val="18"/>
              </w:rPr>
              <w:t> </w:t>
            </w:r>
            <w:r>
              <w:rPr>
                <w:color w:val="231F20"/>
                <w:w w:val="110"/>
                <w:sz w:val="18"/>
              </w:rPr>
              <w:t>of</w:t>
            </w:r>
            <w:r>
              <w:rPr>
                <w:color w:val="231F20"/>
                <w:spacing w:val="-21"/>
                <w:w w:val="110"/>
                <w:sz w:val="18"/>
              </w:rPr>
              <w:t> </w:t>
            </w:r>
            <w:r>
              <w:rPr>
                <w:color w:val="231F20"/>
                <w:w w:val="110"/>
                <w:sz w:val="18"/>
              </w:rPr>
              <w:t>deep</w:t>
            </w:r>
            <w:r>
              <w:rPr>
                <w:color w:val="231F20"/>
                <w:spacing w:val="-20"/>
                <w:w w:val="110"/>
                <w:sz w:val="18"/>
              </w:rPr>
              <w:t> </w:t>
            </w:r>
            <w:r>
              <w:rPr>
                <w:color w:val="231F20"/>
                <w:spacing w:val="2"/>
                <w:w w:val="110"/>
                <w:sz w:val="18"/>
              </w:rPr>
              <w:t>sky</w:t>
            </w:r>
            <w:r>
              <w:rPr>
                <w:color w:val="231F20"/>
                <w:spacing w:val="-21"/>
                <w:w w:val="110"/>
                <w:sz w:val="18"/>
              </w:rPr>
              <w:t> </w:t>
            </w:r>
            <w:r>
              <w:rPr>
                <w:color w:val="231F20"/>
                <w:w w:val="110"/>
                <w:sz w:val="18"/>
              </w:rPr>
              <w:t>objects</w:t>
            </w:r>
            <w:r>
              <w:rPr>
                <w:color w:val="231F20"/>
                <w:spacing w:val="-20"/>
                <w:w w:val="110"/>
                <w:sz w:val="18"/>
              </w:rPr>
              <w:t> </w:t>
            </w:r>
            <w:r>
              <w:rPr>
                <w:color w:val="231F20"/>
                <w:w w:val="110"/>
                <w:sz w:val="18"/>
              </w:rPr>
              <w:t>with</w:t>
            </w:r>
            <w:r>
              <w:rPr>
                <w:color w:val="231F20"/>
                <w:spacing w:val="-21"/>
                <w:w w:val="110"/>
                <w:sz w:val="18"/>
              </w:rPr>
              <w:t> </w:t>
            </w:r>
            <w:r>
              <w:rPr>
                <w:color w:val="231F20"/>
                <w:w w:val="110"/>
                <w:sz w:val="18"/>
              </w:rPr>
              <w:t>the</w:t>
            </w:r>
            <w:r>
              <w:rPr>
                <w:color w:val="231F20"/>
                <w:spacing w:val="-20"/>
                <w:w w:val="110"/>
                <w:sz w:val="18"/>
              </w:rPr>
              <w:t> </w:t>
            </w:r>
            <w:r>
              <w:rPr>
                <w:i/>
                <w:color w:val="231F20"/>
                <w:w w:val="110"/>
                <w:sz w:val="18"/>
              </w:rPr>
              <w:t>SPIRIT</w:t>
            </w:r>
            <w:r>
              <w:rPr>
                <w:i/>
                <w:color w:val="231F20"/>
                <w:spacing w:val="-21"/>
                <w:w w:val="110"/>
                <w:sz w:val="18"/>
              </w:rPr>
              <w:t> </w:t>
            </w:r>
            <w:r>
              <w:rPr>
                <w:color w:val="231F20"/>
                <w:w w:val="110"/>
                <w:sz w:val="18"/>
              </w:rPr>
              <w:t>telescopes.</w:t>
            </w:r>
          </w:p>
        </w:tc>
        <w:tc>
          <w:tcPr>
            <w:tcW w:w="1134" w:type="dxa"/>
          </w:tcPr>
          <w:p>
            <w:pPr>
              <w:pStyle w:val="TableParagraph"/>
              <w:spacing w:before="46"/>
              <w:ind w:left="78"/>
              <w:rPr>
                <w:sz w:val="18"/>
              </w:rPr>
            </w:pPr>
            <w:r>
              <w:rPr>
                <w:color w:val="231F20"/>
                <w:w w:val="105"/>
                <w:sz w:val="18"/>
              </w:rPr>
              <w:t>teachers</w:t>
            </w:r>
          </w:p>
        </w:tc>
      </w:tr>
      <w:tr>
        <w:trPr>
          <w:trHeight w:val="722" w:hRule="atLeast"/>
        </w:trPr>
        <w:tc>
          <w:tcPr>
            <w:tcW w:w="795" w:type="dxa"/>
          </w:tcPr>
          <w:p>
            <w:pPr>
              <w:pStyle w:val="TableParagraph"/>
              <w:spacing w:before="2"/>
              <w:rPr>
                <w:sz w:val="8"/>
              </w:rPr>
            </w:pPr>
          </w:p>
          <w:p>
            <w:pPr>
              <w:pStyle w:val="TableParagraph"/>
              <w:spacing w:before="0"/>
              <w:ind w:left="130"/>
              <w:rPr>
                <w:sz w:val="20"/>
              </w:rPr>
            </w:pPr>
            <w:r>
              <w:rPr>
                <w:sz w:val="20"/>
              </w:rPr>
              <w:drawing>
                <wp:inline distT="0" distB="0" distL="0" distR="0">
                  <wp:extent cx="353567" cy="347472"/>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8" cstate="print"/>
                          <a:stretch>
                            <a:fillRect/>
                          </a:stretch>
                        </pic:blipFill>
                        <pic:spPr>
                          <a:xfrm>
                            <a:off x="0" y="0"/>
                            <a:ext cx="353567" cy="347472"/>
                          </a:xfrm>
                          <a:prstGeom prst="rect">
                            <a:avLst/>
                          </a:prstGeom>
                        </pic:spPr>
                      </pic:pic>
                    </a:graphicData>
                  </a:graphic>
                </wp:inline>
              </w:drawing>
            </w:r>
            <w:r>
              <w:rPr>
                <w:sz w:val="20"/>
              </w:rPr>
            </w:r>
          </w:p>
        </w:tc>
        <w:tc>
          <w:tcPr>
            <w:tcW w:w="2401" w:type="dxa"/>
          </w:tcPr>
          <w:p>
            <w:pPr>
              <w:pStyle w:val="TableParagraph"/>
              <w:spacing w:before="46"/>
              <w:ind w:left="79"/>
              <w:rPr>
                <w:i/>
                <w:sz w:val="18"/>
              </w:rPr>
            </w:pPr>
            <w:r>
              <w:rPr>
                <w:i/>
                <w:color w:val="231F20"/>
                <w:w w:val="110"/>
                <w:sz w:val="18"/>
              </w:rPr>
              <w:t>Introduction to SPIRIT</w:t>
            </w:r>
          </w:p>
          <w:p>
            <w:pPr>
              <w:pStyle w:val="TableParagraph"/>
              <w:spacing w:before="122"/>
              <w:ind w:left="79"/>
              <w:rPr>
                <w:sz w:val="18"/>
              </w:rPr>
            </w:pPr>
            <w:r>
              <w:rPr>
                <w:color w:val="231F20"/>
                <w:w w:val="110"/>
                <w:sz w:val="18"/>
              </w:rPr>
              <w:t>quick guide</w:t>
            </w:r>
          </w:p>
        </w:tc>
        <w:tc>
          <w:tcPr>
            <w:tcW w:w="5287" w:type="dxa"/>
          </w:tcPr>
          <w:p>
            <w:pPr>
              <w:pStyle w:val="TableParagraph"/>
              <w:spacing w:before="46"/>
              <w:ind w:left="79"/>
              <w:rPr>
                <w:sz w:val="18"/>
              </w:rPr>
            </w:pPr>
            <w:r>
              <w:rPr>
                <w:color w:val="231F20"/>
                <w:w w:val="110"/>
                <w:sz w:val="18"/>
              </w:rPr>
              <w:t>This guide helps students take their first images with the</w:t>
            </w:r>
          </w:p>
          <w:p>
            <w:pPr>
              <w:pStyle w:val="TableParagraph"/>
              <w:spacing w:before="9"/>
              <w:ind w:left="79"/>
              <w:rPr>
                <w:sz w:val="18"/>
              </w:rPr>
            </w:pPr>
            <w:r>
              <w:rPr>
                <w:i/>
                <w:color w:val="231F20"/>
                <w:sz w:val="18"/>
              </w:rPr>
              <w:t>SPIRIT </w:t>
            </w:r>
            <w:r>
              <w:rPr>
                <w:color w:val="231F20"/>
                <w:sz w:val="18"/>
              </w:rPr>
              <w:t>telescopes.</w:t>
            </w:r>
          </w:p>
        </w:tc>
        <w:tc>
          <w:tcPr>
            <w:tcW w:w="1134" w:type="dxa"/>
          </w:tcPr>
          <w:p>
            <w:pPr>
              <w:pStyle w:val="TableParagraph"/>
              <w:spacing w:before="46"/>
              <w:ind w:left="79"/>
              <w:rPr>
                <w:sz w:val="18"/>
              </w:rPr>
            </w:pPr>
            <w:r>
              <w:rPr>
                <w:color w:val="231F20"/>
                <w:w w:val="110"/>
                <w:sz w:val="18"/>
              </w:rPr>
              <w:t>students</w:t>
            </w:r>
          </w:p>
        </w:tc>
      </w:tr>
      <w:tr>
        <w:trPr>
          <w:trHeight w:val="722" w:hRule="atLeast"/>
        </w:trPr>
        <w:tc>
          <w:tcPr>
            <w:tcW w:w="795" w:type="dxa"/>
          </w:tcPr>
          <w:p>
            <w:pPr>
              <w:pStyle w:val="TableParagraph"/>
              <w:spacing w:before="6"/>
              <w:rPr>
                <w:sz w:val="6"/>
              </w:rPr>
            </w:pPr>
          </w:p>
          <w:p>
            <w:pPr>
              <w:pStyle w:val="TableParagraph"/>
              <w:spacing w:before="0"/>
              <w:ind w:left="111"/>
              <w:rPr>
                <w:sz w:val="20"/>
              </w:rPr>
            </w:pPr>
            <w:r>
              <w:rPr>
                <w:sz w:val="20"/>
              </w:rPr>
              <w:drawing>
                <wp:inline distT="0" distB="0" distL="0" distR="0">
                  <wp:extent cx="365760" cy="365760"/>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9" cstate="print"/>
                          <a:stretch>
                            <a:fillRect/>
                          </a:stretch>
                        </pic:blipFill>
                        <pic:spPr>
                          <a:xfrm>
                            <a:off x="0" y="0"/>
                            <a:ext cx="365760" cy="365760"/>
                          </a:xfrm>
                          <a:prstGeom prst="rect">
                            <a:avLst/>
                          </a:prstGeom>
                        </pic:spPr>
                      </pic:pic>
                    </a:graphicData>
                  </a:graphic>
                </wp:inline>
              </w:drawing>
            </w:r>
            <w:r>
              <w:rPr>
                <w:sz w:val="20"/>
              </w:rPr>
            </w:r>
          </w:p>
        </w:tc>
        <w:tc>
          <w:tcPr>
            <w:tcW w:w="2401" w:type="dxa"/>
          </w:tcPr>
          <w:p>
            <w:pPr>
              <w:pStyle w:val="TableParagraph"/>
              <w:spacing w:before="46"/>
              <w:ind w:left="79"/>
              <w:rPr>
                <w:i/>
                <w:sz w:val="18"/>
              </w:rPr>
            </w:pPr>
            <w:r>
              <w:rPr>
                <w:i/>
                <w:color w:val="231F20"/>
                <w:w w:val="105"/>
                <w:sz w:val="18"/>
              </w:rPr>
              <w:t>SPIRIT observation log</w:t>
            </w:r>
          </w:p>
          <w:p>
            <w:pPr>
              <w:pStyle w:val="TableParagraph"/>
              <w:spacing w:before="122"/>
              <w:ind w:left="79"/>
              <w:rPr>
                <w:sz w:val="18"/>
              </w:rPr>
            </w:pPr>
            <w:r>
              <w:rPr>
                <w:color w:val="231F20"/>
                <w:w w:val="110"/>
                <w:sz w:val="18"/>
              </w:rPr>
              <w:t>worksheet</w:t>
            </w:r>
          </w:p>
        </w:tc>
        <w:tc>
          <w:tcPr>
            <w:tcW w:w="5287" w:type="dxa"/>
          </w:tcPr>
          <w:p>
            <w:pPr>
              <w:pStyle w:val="TableParagraph"/>
              <w:spacing w:line="249" w:lineRule="auto" w:before="46"/>
              <w:ind w:left="79" w:right="137"/>
              <w:rPr>
                <w:sz w:val="18"/>
              </w:rPr>
            </w:pPr>
            <w:r>
              <w:rPr>
                <w:color w:val="231F20"/>
                <w:w w:val="110"/>
                <w:sz w:val="18"/>
              </w:rPr>
              <w:t>This worksheet guides students to </w:t>
            </w:r>
            <w:r>
              <w:rPr>
                <w:color w:val="231F20"/>
                <w:spacing w:val="2"/>
                <w:w w:val="110"/>
                <w:sz w:val="18"/>
              </w:rPr>
              <w:t>select </w:t>
            </w:r>
            <w:r>
              <w:rPr>
                <w:color w:val="231F20"/>
                <w:w w:val="110"/>
                <w:sz w:val="18"/>
              </w:rPr>
              <w:t>four deep </w:t>
            </w:r>
            <w:r>
              <w:rPr>
                <w:color w:val="231F20"/>
                <w:spacing w:val="2"/>
                <w:w w:val="110"/>
                <w:sz w:val="18"/>
              </w:rPr>
              <w:t>sky </w:t>
            </w:r>
            <w:r>
              <w:rPr>
                <w:color w:val="231F20"/>
                <w:w w:val="105"/>
                <w:sz w:val="18"/>
              </w:rPr>
              <w:t>objects</w:t>
            </w:r>
            <w:r>
              <w:rPr>
                <w:color w:val="231F20"/>
                <w:spacing w:val="-15"/>
                <w:w w:val="105"/>
                <w:sz w:val="18"/>
              </w:rPr>
              <w:t> </w:t>
            </w:r>
            <w:r>
              <w:rPr>
                <w:color w:val="231F20"/>
                <w:w w:val="105"/>
                <w:sz w:val="18"/>
              </w:rPr>
              <w:t>to</w:t>
            </w:r>
            <w:r>
              <w:rPr>
                <w:color w:val="231F20"/>
                <w:spacing w:val="-15"/>
                <w:w w:val="105"/>
                <w:sz w:val="18"/>
              </w:rPr>
              <w:t> </w:t>
            </w:r>
            <w:r>
              <w:rPr>
                <w:color w:val="231F20"/>
                <w:w w:val="105"/>
                <w:sz w:val="18"/>
              </w:rPr>
              <w:t>image</w:t>
            </w:r>
            <w:r>
              <w:rPr>
                <w:color w:val="231F20"/>
                <w:spacing w:val="-15"/>
                <w:w w:val="105"/>
                <w:sz w:val="18"/>
              </w:rPr>
              <w:t> </w:t>
            </w:r>
            <w:r>
              <w:rPr>
                <w:color w:val="231F20"/>
                <w:w w:val="105"/>
                <w:sz w:val="18"/>
              </w:rPr>
              <w:t>using</w:t>
            </w:r>
            <w:r>
              <w:rPr>
                <w:color w:val="231F20"/>
                <w:spacing w:val="-14"/>
                <w:w w:val="105"/>
                <w:sz w:val="18"/>
              </w:rPr>
              <w:t> </w:t>
            </w:r>
            <w:r>
              <w:rPr>
                <w:color w:val="231F20"/>
                <w:w w:val="105"/>
                <w:sz w:val="18"/>
              </w:rPr>
              <w:t>the</w:t>
            </w:r>
            <w:r>
              <w:rPr>
                <w:color w:val="231F20"/>
                <w:spacing w:val="-15"/>
                <w:w w:val="105"/>
                <w:sz w:val="18"/>
              </w:rPr>
              <w:t> </w:t>
            </w:r>
            <w:r>
              <w:rPr>
                <w:i/>
                <w:color w:val="231F20"/>
                <w:w w:val="105"/>
                <w:sz w:val="18"/>
              </w:rPr>
              <w:t>SPIRIT</w:t>
            </w:r>
            <w:r>
              <w:rPr>
                <w:i/>
                <w:color w:val="231F20"/>
                <w:spacing w:val="-15"/>
                <w:w w:val="105"/>
                <w:sz w:val="18"/>
              </w:rPr>
              <w:t> </w:t>
            </w:r>
            <w:r>
              <w:rPr>
                <w:color w:val="231F20"/>
                <w:w w:val="105"/>
                <w:sz w:val="18"/>
              </w:rPr>
              <w:t>telescopes.</w:t>
            </w:r>
            <w:r>
              <w:rPr>
                <w:color w:val="231F20"/>
                <w:spacing w:val="-14"/>
                <w:w w:val="105"/>
                <w:sz w:val="18"/>
              </w:rPr>
              <w:t> </w:t>
            </w:r>
            <w:r>
              <w:rPr>
                <w:color w:val="231F20"/>
                <w:w w:val="105"/>
                <w:sz w:val="18"/>
              </w:rPr>
              <w:t>They</w:t>
            </w:r>
            <w:r>
              <w:rPr>
                <w:color w:val="231F20"/>
                <w:spacing w:val="-15"/>
                <w:w w:val="105"/>
                <w:sz w:val="18"/>
              </w:rPr>
              <w:t> </w:t>
            </w:r>
            <w:r>
              <w:rPr>
                <w:color w:val="231F20"/>
                <w:w w:val="105"/>
                <w:sz w:val="18"/>
              </w:rPr>
              <w:t>describe, </w:t>
            </w:r>
            <w:r>
              <w:rPr>
                <w:color w:val="231F20"/>
                <w:w w:val="110"/>
                <w:sz w:val="18"/>
              </w:rPr>
              <w:t>classify</w:t>
            </w:r>
            <w:r>
              <w:rPr>
                <w:color w:val="231F20"/>
                <w:spacing w:val="-12"/>
                <w:w w:val="110"/>
                <w:sz w:val="18"/>
              </w:rPr>
              <w:t> </w:t>
            </w:r>
            <w:r>
              <w:rPr>
                <w:color w:val="231F20"/>
                <w:w w:val="110"/>
                <w:sz w:val="18"/>
              </w:rPr>
              <w:t>and</w:t>
            </w:r>
            <w:r>
              <w:rPr>
                <w:color w:val="231F20"/>
                <w:spacing w:val="-11"/>
                <w:w w:val="110"/>
                <w:sz w:val="18"/>
              </w:rPr>
              <w:t> </w:t>
            </w:r>
            <w:r>
              <w:rPr>
                <w:color w:val="231F20"/>
                <w:w w:val="110"/>
                <w:sz w:val="18"/>
              </w:rPr>
              <w:t>publish</w:t>
            </w:r>
            <w:r>
              <w:rPr>
                <w:color w:val="231F20"/>
                <w:spacing w:val="-11"/>
                <w:w w:val="110"/>
                <w:sz w:val="18"/>
              </w:rPr>
              <w:t> </w:t>
            </w:r>
            <w:r>
              <w:rPr>
                <w:color w:val="231F20"/>
                <w:w w:val="110"/>
                <w:sz w:val="18"/>
              </w:rPr>
              <w:t>a</w:t>
            </w:r>
            <w:r>
              <w:rPr>
                <w:color w:val="231F20"/>
                <w:spacing w:val="-12"/>
                <w:w w:val="110"/>
                <w:sz w:val="18"/>
              </w:rPr>
              <w:t> </w:t>
            </w:r>
            <w:r>
              <w:rPr>
                <w:color w:val="231F20"/>
                <w:w w:val="110"/>
                <w:sz w:val="18"/>
              </w:rPr>
              <w:t>report</w:t>
            </w:r>
            <w:r>
              <w:rPr>
                <w:color w:val="231F20"/>
                <w:spacing w:val="-11"/>
                <w:w w:val="110"/>
                <w:sz w:val="18"/>
              </w:rPr>
              <w:t> </w:t>
            </w:r>
            <w:r>
              <w:rPr>
                <w:color w:val="231F20"/>
                <w:w w:val="110"/>
                <w:sz w:val="18"/>
              </w:rPr>
              <w:t>on</w:t>
            </w:r>
            <w:r>
              <w:rPr>
                <w:color w:val="231F20"/>
                <w:spacing w:val="-11"/>
                <w:w w:val="110"/>
                <w:sz w:val="18"/>
              </w:rPr>
              <w:t> </w:t>
            </w:r>
            <w:r>
              <w:rPr>
                <w:color w:val="231F20"/>
                <w:w w:val="110"/>
                <w:sz w:val="18"/>
              </w:rPr>
              <w:t>their</w:t>
            </w:r>
            <w:r>
              <w:rPr>
                <w:color w:val="231F20"/>
                <w:spacing w:val="-12"/>
                <w:w w:val="110"/>
                <w:sz w:val="18"/>
              </w:rPr>
              <w:t> </w:t>
            </w:r>
            <w:r>
              <w:rPr>
                <w:color w:val="231F20"/>
                <w:w w:val="110"/>
                <w:sz w:val="18"/>
              </w:rPr>
              <w:t>selected</w:t>
            </w:r>
            <w:r>
              <w:rPr>
                <w:color w:val="231F20"/>
                <w:spacing w:val="-11"/>
                <w:w w:val="110"/>
                <w:sz w:val="18"/>
              </w:rPr>
              <w:t> </w:t>
            </w:r>
            <w:r>
              <w:rPr>
                <w:color w:val="231F20"/>
                <w:w w:val="110"/>
                <w:sz w:val="18"/>
              </w:rPr>
              <w:t>objects.</w:t>
            </w:r>
          </w:p>
        </w:tc>
        <w:tc>
          <w:tcPr>
            <w:tcW w:w="1134" w:type="dxa"/>
          </w:tcPr>
          <w:p>
            <w:pPr>
              <w:pStyle w:val="TableParagraph"/>
              <w:spacing w:before="46"/>
              <w:ind w:left="79"/>
              <w:rPr>
                <w:sz w:val="18"/>
              </w:rPr>
            </w:pPr>
            <w:r>
              <w:rPr>
                <w:color w:val="231F20"/>
                <w:w w:val="110"/>
                <w:sz w:val="18"/>
              </w:rPr>
              <w:t>students</w:t>
            </w:r>
          </w:p>
        </w:tc>
      </w:tr>
    </w:tbl>
    <w:p>
      <w:pPr>
        <w:pStyle w:val="BodyText"/>
        <w:spacing w:before="9"/>
        <w:rPr>
          <w:sz w:val="29"/>
        </w:rPr>
      </w:pPr>
    </w:p>
    <w:p>
      <w:pPr>
        <w:spacing w:after="0"/>
        <w:rPr>
          <w:sz w:val="29"/>
        </w:rPr>
        <w:sectPr>
          <w:footerReference w:type="default" r:id="rId5"/>
          <w:type w:val="continuous"/>
          <w:pgSz w:w="11910" w:h="16840"/>
          <w:pgMar w:footer="1084" w:top="800" w:bottom="1280" w:left="1020" w:right="1020"/>
          <w:pgNumType w:start="1"/>
        </w:sectPr>
      </w:pPr>
    </w:p>
    <w:p>
      <w:pPr>
        <w:spacing w:before="99"/>
        <w:ind w:left="113" w:right="0" w:firstLine="0"/>
        <w:jc w:val="left"/>
        <w:rPr>
          <w:sz w:val="26"/>
        </w:rPr>
      </w:pPr>
      <w:r>
        <w:rPr>
          <w:color w:val="231F20"/>
          <w:sz w:val="26"/>
        </w:rPr>
        <w:t>Purpose</w:t>
      </w:r>
    </w:p>
    <w:p>
      <w:pPr>
        <w:pStyle w:val="BodyText"/>
        <w:spacing w:line="249" w:lineRule="auto" w:before="106"/>
        <w:ind w:left="113" w:right="8"/>
      </w:pPr>
      <w:r>
        <w:rPr>
          <w:color w:val="231F20"/>
          <w:w w:val="105"/>
        </w:rPr>
        <w:t>To </w:t>
      </w:r>
      <w:r>
        <w:rPr>
          <w:b/>
          <w:color w:val="231F20"/>
          <w:w w:val="105"/>
        </w:rPr>
        <w:t>Explore </w:t>
      </w:r>
      <w:r>
        <w:rPr>
          <w:color w:val="231F20"/>
          <w:w w:val="105"/>
        </w:rPr>
        <w:t>the characteristics of astronomical objects by using the </w:t>
      </w:r>
      <w:r>
        <w:rPr>
          <w:i/>
          <w:color w:val="231F20"/>
          <w:w w:val="105"/>
        </w:rPr>
        <w:t>SPIRIT </w:t>
      </w:r>
      <w:r>
        <w:rPr>
          <w:color w:val="231F20"/>
          <w:w w:val="105"/>
        </w:rPr>
        <w:t>telescopes to image deep sky objects.</w:t>
      </w:r>
    </w:p>
    <w:p>
      <w:pPr>
        <w:pStyle w:val="BodyText"/>
        <w:rPr>
          <w:sz w:val="20"/>
        </w:rPr>
      </w:pPr>
    </w:p>
    <w:p>
      <w:pPr>
        <w:pStyle w:val="BodyText"/>
        <w:rPr>
          <w:sz w:val="20"/>
        </w:rPr>
      </w:pPr>
    </w:p>
    <w:p>
      <w:pPr>
        <w:pStyle w:val="BodyText"/>
        <w:rPr>
          <w:sz w:val="20"/>
        </w:rPr>
      </w:pPr>
    </w:p>
    <w:p>
      <w:pPr>
        <w:pStyle w:val="BodyText"/>
        <w:spacing w:before="8"/>
      </w:pPr>
    </w:p>
    <w:p>
      <w:pPr>
        <w:pStyle w:val="Heading1"/>
        <w:spacing w:before="1"/>
      </w:pPr>
      <w:r>
        <w:rPr>
          <w:color w:val="231F20"/>
          <w:w w:val="110"/>
        </w:rPr>
        <w:t>Activity summary</w:t>
      </w:r>
    </w:p>
    <w:p>
      <w:pPr>
        <w:spacing w:before="99"/>
        <w:ind w:left="113" w:right="0" w:firstLine="0"/>
        <w:jc w:val="left"/>
        <w:rPr>
          <w:sz w:val="26"/>
        </w:rPr>
      </w:pPr>
      <w:r>
        <w:rPr/>
        <w:br w:type="column"/>
      </w:r>
      <w:r>
        <w:rPr>
          <w:color w:val="231F20"/>
          <w:w w:val="105"/>
          <w:sz w:val="26"/>
        </w:rPr>
        <w:t>Outcomes</w:t>
      </w:r>
    </w:p>
    <w:p>
      <w:pPr>
        <w:pStyle w:val="BodyText"/>
        <w:spacing w:before="106"/>
        <w:ind w:left="113"/>
      </w:pPr>
      <w:r>
        <w:rPr>
          <w:color w:val="231F20"/>
          <w:w w:val="105"/>
        </w:rPr>
        <w:t>Students:</w:t>
      </w:r>
    </w:p>
    <w:p>
      <w:pPr>
        <w:pStyle w:val="ListParagraph"/>
        <w:numPr>
          <w:ilvl w:val="0"/>
          <w:numId w:val="1"/>
        </w:numPr>
        <w:tabs>
          <w:tab w:pos="284" w:val="left" w:leader="none"/>
        </w:tabs>
        <w:spacing w:line="249" w:lineRule="auto" w:before="122" w:after="0"/>
        <w:ind w:left="283" w:right="243" w:hanging="170"/>
        <w:jc w:val="left"/>
        <w:rPr>
          <w:sz w:val="18"/>
        </w:rPr>
      </w:pPr>
      <w:r>
        <w:rPr>
          <w:color w:val="231F20"/>
          <w:w w:val="105"/>
          <w:sz w:val="18"/>
        </w:rPr>
        <w:t>use the </w:t>
      </w:r>
      <w:r>
        <w:rPr>
          <w:i/>
          <w:color w:val="231F20"/>
          <w:w w:val="105"/>
          <w:sz w:val="18"/>
        </w:rPr>
        <w:t>SPIRIT </w:t>
      </w:r>
      <w:r>
        <w:rPr>
          <w:color w:val="231F20"/>
          <w:w w:val="105"/>
          <w:sz w:val="18"/>
        </w:rPr>
        <w:t>telescopes to image deep </w:t>
      </w:r>
      <w:r>
        <w:rPr>
          <w:color w:val="231F20"/>
          <w:spacing w:val="2"/>
          <w:w w:val="105"/>
          <w:sz w:val="18"/>
        </w:rPr>
        <w:t>sky objects, </w:t>
      </w:r>
      <w:r>
        <w:rPr>
          <w:color w:val="231F20"/>
          <w:w w:val="105"/>
          <w:sz w:val="18"/>
        </w:rPr>
        <w:t>including open and globular star clusters, galaxies and nebulae;</w:t>
      </w:r>
      <w:r>
        <w:rPr>
          <w:color w:val="231F20"/>
          <w:spacing w:val="-7"/>
          <w:w w:val="105"/>
          <w:sz w:val="18"/>
        </w:rPr>
        <w:t> </w:t>
      </w:r>
      <w:r>
        <w:rPr>
          <w:color w:val="231F20"/>
          <w:w w:val="105"/>
          <w:sz w:val="18"/>
        </w:rPr>
        <w:t>and</w:t>
      </w:r>
    </w:p>
    <w:p>
      <w:pPr>
        <w:pStyle w:val="ListParagraph"/>
        <w:numPr>
          <w:ilvl w:val="0"/>
          <w:numId w:val="1"/>
        </w:numPr>
        <w:tabs>
          <w:tab w:pos="284" w:val="left" w:leader="none"/>
        </w:tabs>
        <w:spacing w:line="249" w:lineRule="auto" w:before="59" w:after="0"/>
        <w:ind w:left="283" w:right="356" w:hanging="170"/>
        <w:jc w:val="left"/>
        <w:rPr>
          <w:sz w:val="18"/>
        </w:rPr>
      </w:pPr>
      <w:r>
        <w:rPr>
          <w:color w:val="231F20"/>
          <w:w w:val="105"/>
          <w:sz w:val="18"/>
        </w:rPr>
        <w:t>research objects they have imaged and publish a report describing</w:t>
      </w:r>
      <w:r>
        <w:rPr>
          <w:color w:val="231F20"/>
          <w:spacing w:val="-2"/>
          <w:w w:val="105"/>
          <w:sz w:val="18"/>
        </w:rPr>
        <w:t> </w:t>
      </w:r>
      <w:r>
        <w:rPr>
          <w:color w:val="231F20"/>
          <w:w w:val="105"/>
          <w:sz w:val="18"/>
        </w:rPr>
        <w:t>them.</w:t>
      </w:r>
    </w:p>
    <w:p>
      <w:pPr>
        <w:spacing w:after="0" w:line="249" w:lineRule="auto"/>
        <w:jc w:val="left"/>
        <w:rPr>
          <w:sz w:val="18"/>
        </w:rPr>
        <w:sectPr>
          <w:type w:val="continuous"/>
          <w:pgSz w:w="11910" w:h="16840"/>
          <w:pgMar w:top="800" w:bottom="1280" w:left="1020" w:right="1020"/>
          <w:cols w:num="2" w:equalWidth="0">
            <w:col w:w="4669" w:space="433"/>
            <w:col w:w="4768"/>
          </w:cols>
        </w:sectPr>
      </w:pPr>
    </w:p>
    <w:p>
      <w:pPr>
        <w:pStyle w:val="BodyText"/>
        <w:spacing w:before="5"/>
        <w:rPr>
          <w:sz w:val="12"/>
        </w:rPr>
      </w:pPr>
    </w:p>
    <w:tbl>
      <w:tblPr>
        <w:tblW w:w="0" w:type="auto"/>
        <w:jc w:val="left"/>
        <w:tblInd w:w="1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195"/>
        <w:gridCol w:w="2433"/>
      </w:tblGrid>
      <w:tr>
        <w:trPr>
          <w:trHeight w:val="295" w:hRule="atLeast"/>
        </w:trPr>
        <w:tc>
          <w:tcPr>
            <w:tcW w:w="7195" w:type="dxa"/>
            <w:tcBorders>
              <w:top w:val="nil"/>
              <w:left w:val="nil"/>
              <w:bottom w:val="nil"/>
              <w:right w:val="nil"/>
            </w:tcBorders>
            <w:shd w:val="clear" w:color="auto" w:fill="231F20"/>
          </w:tcPr>
          <w:p>
            <w:pPr>
              <w:pStyle w:val="TableParagraph"/>
              <w:spacing w:before="51"/>
              <w:ind w:left="85"/>
              <w:rPr>
                <w:sz w:val="18"/>
              </w:rPr>
            </w:pPr>
            <w:r>
              <w:rPr>
                <w:color w:val="FFFFFF"/>
                <w:sz w:val="18"/>
              </w:rPr>
              <w:t>ACTIVITY</w:t>
            </w:r>
          </w:p>
        </w:tc>
        <w:tc>
          <w:tcPr>
            <w:tcW w:w="2433" w:type="dxa"/>
            <w:tcBorders>
              <w:top w:val="nil"/>
              <w:left w:val="nil"/>
              <w:bottom w:val="nil"/>
              <w:right w:val="nil"/>
            </w:tcBorders>
            <w:shd w:val="clear" w:color="auto" w:fill="231F20"/>
          </w:tcPr>
          <w:p>
            <w:pPr>
              <w:pStyle w:val="TableParagraph"/>
              <w:spacing w:before="51"/>
              <w:ind w:left="84"/>
              <w:rPr>
                <w:sz w:val="18"/>
              </w:rPr>
            </w:pPr>
            <w:r>
              <w:rPr>
                <w:color w:val="FFFFFF"/>
                <w:sz w:val="18"/>
              </w:rPr>
              <w:t>POSSIBLE STRATEGY</w:t>
            </w:r>
          </w:p>
        </w:tc>
      </w:tr>
      <w:tr>
        <w:trPr>
          <w:trHeight w:val="1437" w:hRule="atLeast"/>
        </w:trPr>
        <w:tc>
          <w:tcPr>
            <w:tcW w:w="7195" w:type="dxa"/>
          </w:tcPr>
          <w:p>
            <w:pPr>
              <w:pStyle w:val="TableParagraph"/>
              <w:spacing w:before="46"/>
              <w:ind w:left="80"/>
              <w:rPr>
                <w:b/>
                <w:sz w:val="18"/>
              </w:rPr>
            </w:pPr>
            <w:r>
              <w:rPr>
                <w:b/>
                <w:color w:val="231F20"/>
                <w:sz w:val="18"/>
              </w:rPr>
              <w:t>In class</w:t>
            </w:r>
          </w:p>
          <w:p>
            <w:pPr>
              <w:pStyle w:val="TableParagraph"/>
              <w:spacing w:before="122"/>
              <w:ind w:left="80"/>
              <w:rPr>
                <w:sz w:val="18"/>
              </w:rPr>
            </w:pPr>
            <w:r>
              <w:rPr>
                <w:color w:val="231F20"/>
                <w:sz w:val="18"/>
              </w:rPr>
              <w:t>Teacher poses questions, such as:</w:t>
            </w:r>
          </w:p>
          <w:p>
            <w:pPr>
              <w:pStyle w:val="TableParagraph"/>
              <w:numPr>
                <w:ilvl w:val="0"/>
                <w:numId w:val="2"/>
              </w:numPr>
              <w:tabs>
                <w:tab w:pos="251" w:val="left" w:leader="none"/>
              </w:tabs>
              <w:spacing w:line="240" w:lineRule="auto" w:before="123" w:after="0"/>
              <w:ind w:left="250" w:right="0" w:hanging="170"/>
              <w:jc w:val="left"/>
              <w:rPr>
                <w:sz w:val="18"/>
              </w:rPr>
            </w:pPr>
            <w:r>
              <w:rPr>
                <w:color w:val="231F20"/>
                <w:w w:val="110"/>
                <w:sz w:val="18"/>
              </w:rPr>
              <w:t>What</w:t>
            </w:r>
            <w:r>
              <w:rPr>
                <w:color w:val="231F20"/>
                <w:spacing w:val="-10"/>
                <w:w w:val="110"/>
                <w:sz w:val="18"/>
              </w:rPr>
              <w:t> </w:t>
            </w:r>
            <w:r>
              <w:rPr>
                <w:color w:val="231F20"/>
                <w:w w:val="110"/>
                <w:sz w:val="18"/>
              </w:rPr>
              <w:t>different</w:t>
            </w:r>
            <w:r>
              <w:rPr>
                <w:color w:val="231F20"/>
                <w:spacing w:val="-10"/>
                <w:w w:val="110"/>
                <w:sz w:val="18"/>
              </w:rPr>
              <w:t> </w:t>
            </w:r>
            <w:r>
              <w:rPr>
                <w:color w:val="231F20"/>
                <w:w w:val="110"/>
                <w:sz w:val="18"/>
              </w:rPr>
              <w:t>kinds</w:t>
            </w:r>
            <w:r>
              <w:rPr>
                <w:color w:val="231F20"/>
                <w:spacing w:val="-9"/>
                <w:w w:val="110"/>
                <w:sz w:val="18"/>
              </w:rPr>
              <w:t> </w:t>
            </w:r>
            <w:r>
              <w:rPr>
                <w:color w:val="231F20"/>
                <w:w w:val="110"/>
                <w:sz w:val="18"/>
              </w:rPr>
              <w:t>of</w:t>
            </w:r>
            <w:r>
              <w:rPr>
                <w:color w:val="231F20"/>
                <w:spacing w:val="-10"/>
                <w:w w:val="110"/>
                <w:sz w:val="18"/>
              </w:rPr>
              <w:t> </w:t>
            </w:r>
            <w:r>
              <w:rPr>
                <w:color w:val="231F20"/>
                <w:w w:val="110"/>
                <w:sz w:val="18"/>
              </w:rPr>
              <w:t>objects</w:t>
            </w:r>
            <w:r>
              <w:rPr>
                <w:color w:val="231F20"/>
                <w:spacing w:val="-9"/>
                <w:w w:val="110"/>
                <w:sz w:val="18"/>
              </w:rPr>
              <w:t> </w:t>
            </w:r>
            <w:r>
              <w:rPr>
                <w:color w:val="231F20"/>
                <w:w w:val="110"/>
                <w:sz w:val="18"/>
              </w:rPr>
              <w:t>can</w:t>
            </w:r>
            <w:r>
              <w:rPr>
                <w:color w:val="231F20"/>
                <w:spacing w:val="-10"/>
                <w:w w:val="110"/>
                <w:sz w:val="18"/>
              </w:rPr>
              <w:t> </w:t>
            </w:r>
            <w:r>
              <w:rPr>
                <w:color w:val="231F20"/>
                <w:w w:val="110"/>
                <w:sz w:val="18"/>
              </w:rPr>
              <w:t>we</w:t>
            </w:r>
            <w:r>
              <w:rPr>
                <w:color w:val="231F20"/>
                <w:spacing w:val="-10"/>
                <w:w w:val="110"/>
                <w:sz w:val="18"/>
              </w:rPr>
              <w:t> </w:t>
            </w:r>
            <w:r>
              <w:rPr>
                <w:color w:val="231F20"/>
                <w:w w:val="110"/>
                <w:sz w:val="18"/>
              </w:rPr>
              <w:t>see</w:t>
            </w:r>
            <w:r>
              <w:rPr>
                <w:color w:val="231F20"/>
                <w:spacing w:val="-9"/>
                <w:w w:val="110"/>
                <w:sz w:val="18"/>
              </w:rPr>
              <w:t> </w:t>
            </w:r>
            <w:r>
              <w:rPr>
                <w:color w:val="231F20"/>
                <w:w w:val="110"/>
                <w:sz w:val="18"/>
              </w:rPr>
              <w:t>with</w:t>
            </w:r>
            <w:r>
              <w:rPr>
                <w:color w:val="231F20"/>
                <w:spacing w:val="-10"/>
                <w:w w:val="110"/>
                <w:sz w:val="18"/>
              </w:rPr>
              <w:t> </w:t>
            </w:r>
            <w:r>
              <w:rPr>
                <w:color w:val="231F20"/>
                <w:w w:val="110"/>
                <w:sz w:val="18"/>
              </w:rPr>
              <w:t>the</w:t>
            </w:r>
            <w:r>
              <w:rPr>
                <w:color w:val="231F20"/>
                <w:spacing w:val="-9"/>
                <w:w w:val="110"/>
                <w:sz w:val="18"/>
              </w:rPr>
              <w:t> </w:t>
            </w:r>
            <w:r>
              <w:rPr>
                <w:color w:val="231F20"/>
                <w:w w:val="110"/>
                <w:sz w:val="18"/>
              </w:rPr>
              <w:t>naked</w:t>
            </w:r>
            <w:r>
              <w:rPr>
                <w:color w:val="231F20"/>
                <w:spacing w:val="-10"/>
                <w:w w:val="110"/>
                <w:sz w:val="18"/>
              </w:rPr>
              <w:t> </w:t>
            </w:r>
            <w:r>
              <w:rPr>
                <w:color w:val="231F20"/>
                <w:w w:val="110"/>
                <w:sz w:val="18"/>
              </w:rPr>
              <w:t>eye</w:t>
            </w:r>
            <w:r>
              <w:rPr>
                <w:color w:val="231F20"/>
                <w:spacing w:val="-9"/>
                <w:w w:val="110"/>
                <w:sz w:val="18"/>
              </w:rPr>
              <w:t> </w:t>
            </w:r>
            <w:r>
              <w:rPr>
                <w:color w:val="231F20"/>
                <w:w w:val="110"/>
                <w:sz w:val="18"/>
              </w:rPr>
              <w:t>in</w:t>
            </w:r>
            <w:r>
              <w:rPr>
                <w:color w:val="231F20"/>
                <w:spacing w:val="-10"/>
                <w:w w:val="110"/>
                <w:sz w:val="18"/>
              </w:rPr>
              <w:t> </w:t>
            </w:r>
            <w:r>
              <w:rPr>
                <w:color w:val="231F20"/>
                <w:w w:val="110"/>
                <w:sz w:val="18"/>
              </w:rPr>
              <w:t>the</w:t>
            </w:r>
            <w:r>
              <w:rPr>
                <w:color w:val="231F20"/>
                <w:spacing w:val="-10"/>
                <w:w w:val="110"/>
                <w:sz w:val="18"/>
              </w:rPr>
              <w:t> </w:t>
            </w:r>
            <w:r>
              <w:rPr>
                <w:color w:val="231F20"/>
                <w:w w:val="110"/>
                <w:sz w:val="18"/>
              </w:rPr>
              <w:t>night</w:t>
            </w:r>
            <w:r>
              <w:rPr>
                <w:color w:val="231F20"/>
                <w:spacing w:val="-9"/>
                <w:w w:val="110"/>
                <w:sz w:val="18"/>
              </w:rPr>
              <w:t> </w:t>
            </w:r>
            <w:r>
              <w:rPr>
                <w:color w:val="231F20"/>
                <w:w w:val="110"/>
                <w:sz w:val="18"/>
              </w:rPr>
              <w:t>sky?</w:t>
            </w:r>
          </w:p>
          <w:p>
            <w:pPr>
              <w:pStyle w:val="TableParagraph"/>
              <w:numPr>
                <w:ilvl w:val="0"/>
                <w:numId w:val="2"/>
              </w:numPr>
              <w:tabs>
                <w:tab w:pos="251" w:val="left" w:leader="none"/>
              </w:tabs>
              <w:spacing w:line="249" w:lineRule="auto" w:before="65" w:after="0"/>
              <w:ind w:left="250" w:right="695" w:hanging="170"/>
              <w:jc w:val="left"/>
              <w:rPr>
                <w:sz w:val="18"/>
              </w:rPr>
            </w:pPr>
            <w:r>
              <w:rPr>
                <w:color w:val="231F20"/>
                <w:w w:val="110"/>
                <w:sz w:val="18"/>
              </w:rPr>
              <w:t>What</w:t>
            </w:r>
            <w:r>
              <w:rPr>
                <w:color w:val="231F20"/>
                <w:spacing w:val="-14"/>
                <w:w w:val="110"/>
                <w:sz w:val="18"/>
              </w:rPr>
              <w:t> </w:t>
            </w:r>
            <w:r>
              <w:rPr>
                <w:color w:val="231F20"/>
                <w:w w:val="110"/>
                <w:sz w:val="18"/>
              </w:rPr>
              <w:t>other</w:t>
            </w:r>
            <w:r>
              <w:rPr>
                <w:color w:val="231F20"/>
                <w:spacing w:val="-14"/>
                <w:w w:val="110"/>
                <w:sz w:val="18"/>
              </w:rPr>
              <w:t> </w:t>
            </w:r>
            <w:r>
              <w:rPr>
                <w:color w:val="231F20"/>
                <w:w w:val="110"/>
                <w:sz w:val="18"/>
              </w:rPr>
              <w:t>kinds</w:t>
            </w:r>
            <w:r>
              <w:rPr>
                <w:color w:val="231F20"/>
                <w:spacing w:val="-14"/>
                <w:w w:val="110"/>
                <w:sz w:val="18"/>
              </w:rPr>
              <w:t> </w:t>
            </w:r>
            <w:r>
              <w:rPr>
                <w:color w:val="231F20"/>
                <w:w w:val="110"/>
                <w:sz w:val="18"/>
              </w:rPr>
              <w:t>of</w:t>
            </w:r>
            <w:r>
              <w:rPr>
                <w:color w:val="231F20"/>
                <w:spacing w:val="-13"/>
                <w:w w:val="110"/>
                <w:sz w:val="18"/>
              </w:rPr>
              <w:t> </w:t>
            </w:r>
            <w:r>
              <w:rPr>
                <w:color w:val="231F20"/>
                <w:w w:val="110"/>
                <w:sz w:val="18"/>
              </w:rPr>
              <w:t>objects</w:t>
            </w:r>
            <w:r>
              <w:rPr>
                <w:color w:val="231F20"/>
                <w:spacing w:val="-14"/>
                <w:w w:val="110"/>
                <w:sz w:val="18"/>
              </w:rPr>
              <w:t> </w:t>
            </w:r>
            <w:r>
              <w:rPr>
                <w:color w:val="231F20"/>
                <w:w w:val="110"/>
                <w:sz w:val="18"/>
              </w:rPr>
              <w:t>might</w:t>
            </w:r>
            <w:r>
              <w:rPr>
                <w:color w:val="231F20"/>
                <w:spacing w:val="-14"/>
                <w:w w:val="110"/>
                <w:sz w:val="18"/>
              </w:rPr>
              <w:t> </w:t>
            </w:r>
            <w:r>
              <w:rPr>
                <w:color w:val="231F20"/>
                <w:w w:val="110"/>
                <w:sz w:val="18"/>
              </w:rPr>
              <w:t>we</w:t>
            </w:r>
            <w:r>
              <w:rPr>
                <w:color w:val="231F20"/>
                <w:spacing w:val="-13"/>
                <w:w w:val="110"/>
                <w:sz w:val="18"/>
              </w:rPr>
              <w:t> </w:t>
            </w:r>
            <w:r>
              <w:rPr>
                <w:color w:val="231F20"/>
                <w:w w:val="110"/>
                <w:sz w:val="18"/>
              </w:rPr>
              <w:t>be</w:t>
            </w:r>
            <w:r>
              <w:rPr>
                <w:color w:val="231F20"/>
                <w:spacing w:val="-14"/>
                <w:w w:val="110"/>
                <w:sz w:val="18"/>
              </w:rPr>
              <w:t> </w:t>
            </w:r>
            <w:r>
              <w:rPr>
                <w:color w:val="231F20"/>
                <w:w w:val="110"/>
                <w:sz w:val="18"/>
              </w:rPr>
              <w:t>able</w:t>
            </w:r>
            <w:r>
              <w:rPr>
                <w:color w:val="231F20"/>
                <w:spacing w:val="-14"/>
                <w:w w:val="110"/>
                <w:sz w:val="18"/>
              </w:rPr>
              <w:t> </w:t>
            </w:r>
            <w:r>
              <w:rPr>
                <w:color w:val="231F20"/>
                <w:w w:val="110"/>
                <w:sz w:val="18"/>
              </w:rPr>
              <w:t>to</w:t>
            </w:r>
            <w:r>
              <w:rPr>
                <w:color w:val="231F20"/>
                <w:spacing w:val="-13"/>
                <w:w w:val="110"/>
                <w:sz w:val="18"/>
              </w:rPr>
              <w:t> </w:t>
            </w:r>
            <w:r>
              <w:rPr>
                <w:color w:val="231F20"/>
                <w:w w:val="110"/>
                <w:sz w:val="18"/>
              </w:rPr>
              <w:t>see</w:t>
            </w:r>
            <w:r>
              <w:rPr>
                <w:color w:val="231F20"/>
                <w:spacing w:val="-14"/>
                <w:w w:val="110"/>
                <w:sz w:val="18"/>
              </w:rPr>
              <w:t> </w:t>
            </w:r>
            <w:r>
              <w:rPr>
                <w:color w:val="231F20"/>
                <w:w w:val="110"/>
                <w:sz w:val="18"/>
              </w:rPr>
              <w:t>if</w:t>
            </w:r>
            <w:r>
              <w:rPr>
                <w:color w:val="231F20"/>
                <w:spacing w:val="-14"/>
                <w:w w:val="110"/>
                <w:sz w:val="18"/>
              </w:rPr>
              <w:t> </w:t>
            </w:r>
            <w:r>
              <w:rPr>
                <w:color w:val="231F20"/>
                <w:w w:val="110"/>
                <w:sz w:val="18"/>
              </w:rPr>
              <w:t>we</w:t>
            </w:r>
            <w:r>
              <w:rPr>
                <w:color w:val="231F20"/>
                <w:spacing w:val="-13"/>
                <w:w w:val="110"/>
                <w:sz w:val="18"/>
              </w:rPr>
              <w:t> </w:t>
            </w:r>
            <w:r>
              <w:rPr>
                <w:color w:val="231F20"/>
                <w:w w:val="110"/>
                <w:sz w:val="18"/>
              </w:rPr>
              <w:t>had</w:t>
            </w:r>
            <w:r>
              <w:rPr>
                <w:color w:val="231F20"/>
                <w:spacing w:val="-14"/>
                <w:w w:val="110"/>
                <w:sz w:val="18"/>
              </w:rPr>
              <w:t> </w:t>
            </w:r>
            <w:r>
              <w:rPr>
                <w:color w:val="231F20"/>
                <w:w w:val="110"/>
                <w:sz w:val="18"/>
              </w:rPr>
              <w:t>access</w:t>
            </w:r>
            <w:r>
              <w:rPr>
                <w:color w:val="231F20"/>
                <w:spacing w:val="-14"/>
                <w:w w:val="110"/>
                <w:sz w:val="18"/>
              </w:rPr>
              <w:t> </w:t>
            </w:r>
            <w:r>
              <w:rPr>
                <w:color w:val="231F20"/>
                <w:w w:val="110"/>
                <w:sz w:val="18"/>
              </w:rPr>
              <w:t>to</w:t>
            </w:r>
            <w:r>
              <w:rPr>
                <w:color w:val="231F20"/>
                <w:spacing w:val="-13"/>
                <w:w w:val="110"/>
                <w:sz w:val="18"/>
              </w:rPr>
              <w:t> </w:t>
            </w:r>
            <w:r>
              <w:rPr>
                <w:color w:val="231F20"/>
                <w:w w:val="110"/>
                <w:sz w:val="18"/>
              </w:rPr>
              <w:t>a powerful</w:t>
            </w:r>
            <w:r>
              <w:rPr>
                <w:color w:val="231F20"/>
                <w:spacing w:val="-6"/>
                <w:w w:val="110"/>
                <w:sz w:val="18"/>
              </w:rPr>
              <w:t> </w:t>
            </w:r>
            <w:r>
              <w:rPr>
                <w:color w:val="231F20"/>
                <w:w w:val="110"/>
                <w:sz w:val="18"/>
              </w:rPr>
              <w:t>telescope?</w:t>
            </w:r>
          </w:p>
        </w:tc>
        <w:tc>
          <w:tcPr>
            <w:tcW w:w="2433" w:type="dxa"/>
          </w:tcPr>
          <w:p>
            <w:pPr>
              <w:pStyle w:val="TableParagraph"/>
              <w:spacing w:line="249" w:lineRule="auto" w:before="46"/>
              <w:ind w:left="79"/>
              <w:rPr>
                <w:sz w:val="18"/>
              </w:rPr>
            </w:pPr>
            <w:r>
              <w:rPr>
                <w:color w:val="231F20"/>
                <w:w w:val="105"/>
                <w:sz w:val="18"/>
              </w:rPr>
              <w:t>whole class, teacher- directed questions</w:t>
            </w:r>
          </w:p>
          <w:p>
            <w:pPr>
              <w:pStyle w:val="TableParagraph"/>
              <w:spacing w:line="249" w:lineRule="auto" w:before="115"/>
              <w:ind w:left="79"/>
              <w:rPr>
                <w:sz w:val="18"/>
              </w:rPr>
            </w:pPr>
            <w:r>
              <w:rPr>
                <w:color w:val="231F20"/>
                <w:w w:val="110"/>
                <w:sz w:val="18"/>
              </w:rPr>
              <w:t>whiteboard summary of answers</w:t>
            </w:r>
          </w:p>
        </w:tc>
      </w:tr>
      <w:tr>
        <w:trPr>
          <w:trHeight w:val="1051" w:hRule="atLeast"/>
        </w:trPr>
        <w:tc>
          <w:tcPr>
            <w:tcW w:w="7195" w:type="dxa"/>
          </w:tcPr>
          <w:p>
            <w:pPr>
              <w:pStyle w:val="TableParagraph"/>
              <w:spacing w:line="249" w:lineRule="auto" w:before="46"/>
              <w:ind w:left="79" w:right="755"/>
              <w:rPr>
                <w:sz w:val="18"/>
              </w:rPr>
            </w:pPr>
            <w:r>
              <w:rPr>
                <w:color w:val="231F20"/>
                <w:w w:val="110"/>
                <w:sz w:val="18"/>
              </w:rPr>
              <w:t>Teacher</w:t>
            </w:r>
            <w:r>
              <w:rPr>
                <w:color w:val="231F20"/>
                <w:spacing w:val="-26"/>
                <w:w w:val="110"/>
                <w:sz w:val="18"/>
              </w:rPr>
              <w:t> </w:t>
            </w:r>
            <w:r>
              <w:rPr>
                <w:color w:val="231F20"/>
                <w:w w:val="110"/>
                <w:sz w:val="18"/>
              </w:rPr>
              <w:t>provides</w:t>
            </w:r>
            <w:r>
              <w:rPr>
                <w:color w:val="231F20"/>
                <w:spacing w:val="-26"/>
                <w:w w:val="110"/>
                <w:sz w:val="18"/>
              </w:rPr>
              <w:t> </w:t>
            </w:r>
            <w:r>
              <w:rPr>
                <w:color w:val="231F20"/>
                <w:w w:val="110"/>
                <w:sz w:val="18"/>
              </w:rPr>
              <w:t>information</w:t>
            </w:r>
            <w:r>
              <w:rPr>
                <w:color w:val="231F20"/>
                <w:spacing w:val="-26"/>
                <w:w w:val="110"/>
                <w:sz w:val="18"/>
              </w:rPr>
              <w:t> </w:t>
            </w:r>
            <w:r>
              <w:rPr>
                <w:color w:val="231F20"/>
                <w:w w:val="110"/>
                <w:sz w:val="18"/>
              </w:rPr>
              <w:t>about</w:t>
            </w:r>
            <w:r>
              <w:rPr>
                <w:color w:val="231F20"/>
                <w:spacing w:val="-26"/>
                <w:w w:val="110"/>
                <w:sz w:val="18"/>
              </w:rPr>
              <w:t> </w:t>
            </w:r>
            <w:r>
              <w:rPr>
                <w:color w:val="231F20"/>
                <w:w w:val="110"/>
                <w:sz w:val="18"/>
              </w:rPr>
              <w:t>the</w:t>
            </w:r>
            <w:r>
              <w:rPr>
                <w:color w:val="231F20"/>
                <w:spacing w:val="-25"/>
                <w:w w:val="110"/>
                <w:sz w:val="18"/>
              </w:rPr>
              <w:t> </w:t>
            </w:r>
            <w:r>
              <w:rPr>
                <w:i/>
                <w:color w:val="231F20"/>
                <w:w w:val="110"/>
                <w:sz w:val="18"/>
              </w:rPr>
              <w:t>SPIRIT</w:t>
            </w:r>
            <w:r>
              <w:rPr>
                <w:i/>
                <w:color w:val="231F20"/>
                <w:spacing w:val="-26"/>
                <w:w w:val="110"/>
                <w:sz w:val="18"/>
              </w:rPr>
              <w:t> </w:t>
            </w:r>
            <w:r>
              <w:rPr>
                <w:color w:val="231F20"/>
                <w:w w:val="110"/>
                <w:sz w:val="18"/>
              </w:rPr>
              <w:t>telescope</w:t>
            </w:r>
            <w:r>
              <w:rPr>
                <w:color w:val="231F20"/>
                <w:spacing w:val="-26"/>
                <w:w w:val="110"/>
                <w:sz w:val="18"/>
              </w:rPr>
              <w:t> </w:t>
            </w:r>
            <w:r>
              <w:rPr>
                <w:color w:val="231F20"/>
                <w:w w:val="110"/>
                <w:sz w:val="18"/>
              </w:rPr>
              <w:t>initiative</w:t>
            </w:r>
            <w:r>
              <w:rPr>
                <w:color w:val="231F20"/>
                <w:spacing w:val="-26"/>
                <w:w w:val="110"/>
                <w:sz w:val="18"/>
              </w:rPr>
              <w:t> </w:t>
            </w:r>
            <w:r>
              <w:rPr>
                <w:color w:val="231F20"/>
                <w:w w:val="110"/>
                <w:sz w:val="18"/>
              </w:rPr>
              <w:t>through presentation</w:t>
            </w:r>
            <w:r>
              <w:rPr>
                <w:color w:val="231F20"/>
                <w:spacing w:val="-14"/>
                <w:w w:val="110"/>
                <w:sz w:val="18"/>
              </w:rPr>
              <w:t> </w:t>
            </w:r>
            <w:r>
              <w:rPr>
                <w:color w:val="231F20"/>
                <w:w w:val="110"/>
                <w:sz w:val="18"/>
              </w:rPr>
              <w:t>of</w:t>
            </w:r>
            <w:r>
              <w:rPr>
                <w:color w:val="231F20"/>
                <w:spacing w:val="-14"/>
                <w:w w:val="110"/>
                <w:sz w:val="18"/>
              </w:rPr>
              <w:t> </w:t>
            </w:r>
            <w:r>
              <w:rPr>
                <w:color w:val="231F20"/>
                <w:w w:val="110"/>
                <w:sz w:val="18"/>
              </w:rPr>
              <w:t>the</w:t>
            </w:r>
            <w:r>
              <w:rPr>
                <w:color w:val="231F20"/>
                <w:spacing w:val="-13"/>
                <w:w w:val="110"/>
                <w:sz w:val="18"/>
              </w:rPr>
              <w:t> </w:t>
            </w:r>
            <w:r>
              <w:rPr>
                <w:i/>
                <w:color w:val="231F20"/>
                <w:w w:val="110"/>
                <w:sz w:val="18"/>
              </w:rPr>
              <w:t>SPIRIT</w:t>
            </w:r>
            <w:r>
              <w:rPr>
                <w:i/>
                <w:color w:val="231F20"/>
                <w:spacing w:val="-14"/>
                <w:w w:val="110"/>
                <w:sz w:val="18"/>
              </w:rPr>
              <w:t> </w:t>
            </w:r>
            <w:r>
              <w:rPr>
                <w:color w:val="231F20"/>
                <w:w w:val="110"/>
                <w:sz w:val="18"/>
              </w:rPr>
              <w:t>web</w:t>
            </w:r>
            <w:r>
              <w:rPr>
                <w:color w:val="231F20"/>
                <w:spacing w:val="-13"/>
                <w:w w:val="110"/>
                <w:sz w:val="18"/>
              </w:rPr>
              <w:t> </w:t>
            </w:r>
            <w:r>
              <w:rPr>
                <w:color w:val="231F20"/>
                <w:w w:val="110"/>
                <w:sz w:val="18"/>
              </w:rPr>
              <w:t>site:</w:t>
            </w:r>
            <w:r>
              <w:rPr>
                <w:color w:val="231F20"/>
                <w:spacing w:val="-14"/>
                <w:w w:val="110"/>
                <w:sz w:val="18"/>
              </w:rPr>
              <w:t> </w:t>
            </w:r>
            <w:hyperlink r:id="rId10">
              <w:r>
                <w:rPr>
                  <w:color w:val="231F20"/>
                  <w:spacing w:val="2"/>
                  <w:w w:val="110"/>
                  <w:sz w:val="18"/>
                </w:rPr>
                <w:t>http://spice.wa.edu.au/spirit/</w:t>
              </w:r>
            </w:hyperlink>
          </w:p>
          <w:p>
            <w:pPr>
              <w:pStyle w:val="TableParagraph"/>
              <w:spacing w:line="249" w:lineRule="auto" w:before="115"/>
              <w:ind w:left="79" w:right="150"/>
              <w:rPr>
                <w:sz w:val="18"/>
              </w:rPr>
            </w:pPr>
            <w:r>
              <w:rPr>
                <w:color w:val="231F20"/>
                <w:w w:val="105"/>
                <w:sz w:val="18"/>
              </w:rPr>
              <w:t>Teacher</w:t>
            </w:r>
            <w:r>
              <w:rPr>
                <w:color w:val="231F20"/>
                <w:spacing w:val="-29"/>
                <w:w w:val="105"/>
                <w:sz w:val="18"/>
              </w:rPr>
              <w:t> </w:t>
            </w:r>
            <w:r>
              <w:rPr>
                <w:color w:val="231F20"/>
                <w:w w:val="105"/>
                <w:sz w:val="18"/>
              </w:rPr>
              <w:t>details</w:t>
            </w:r>
            <w:r>
              <w:rPr>
                <w:color w:val="231F20"/>
                <w:spacing w:val="-28"/>
                <w:w w:val="105"/>
                <w:sz w:val="18"/>
              </w:rPr>
              <w:t> </w:t>
            </w:r>
            <w:r>
              <w:rPr>
                <w:color w:val="231F20"/>
                <w:w w:val="105"/>
                <w:sz w:val="18"/>
              </w:rPr>
              <w:t>the</w:t>
            </w:r>
            <w:r>
              <w:rPr>
                <w:color w:val="231F20"/>
                <w:spacing w:val="-29"/>
                <w:w w:val="105"/>
                <w:sz w:val="18"/>
              </w:rPr>
              <w:t> </w:t>
            </w:r>
            <w:r>
              <w:rPr>
                <w:color w:val="231F20"/>
                <w:w w:val="105"/>
                <w:sz w:val="18"/>
              </w:rPr>
              <w:t>process</w:t>
            </w:r>
            <w:r>
              <w:rPr>
                <w:color w:val="231F20"/>
                <w:spacing w:val="-28"/>
                <w:w w:val="105"/>
                <w:sz w:val="18"/>
              </w:rPr>
              <w:t> </w:t>
            </w:r>
            <w:r>
              <w:rPr>
                <w:color w:val="231F20"/>
                <w:w w:val="105"/>
                <w:sz w:val="18"/>
              </w:rPr>
              <w:t>for</w:t>
            </w:r>
            <w:r>
              <w:rPr>
                <w:color w:val="231F20"/>
                <w:spacing w:val="-28"/>
                <w:w w:val="105"/>
                <w:sz w:val="18"/>
              </w:rPr>
              <w:t> </w:t>
            </w:r>
            <w:r>
              <w:rPr>
                <w:color w:val="231F20"/>
                <w:w w:val="105"/>
                <w:sz w:val="18"/>
              </w:rPr>
              <w:t>using</w:t>
            </w:r>
            <w:r>
              <w:rPr>
                <w:color w:val="231F20"/>
                <w:spacing w:val="-29"/>
                <w:w w:val="105"/>
                <w:sz w:val="18"/>
              </w:rPr>
              <w:t> </w:t>
            </w:r>
            <w:r>
              <w:rPr>
                <w:i/>
                <w:color w:val="231F20"/>
                <w:w w:val="105"/>
                <w:sz w:val="18"/>
              </w:rPr>
              <w:t>SPIRIT</w:t>
            </w:r>
            <w:r>
              <w:rPr>
                <w:i/>
                <w:color w:val="231F20"/>
                <w:spacing w:val="-28"/>
                <w:w w:val="105"/>
                <w:sz w:val="18"/>
              </w:rPr>
              <w:t> </w:t>
            </w:r>
            <w:r>
              <w:rPr>
                <w:color w:val="231F20"/>
                <w:w w:val="105"/>
                <w:sz w:val="18"/>
              </w:rPr>
              <w:t>telescopes</w:t>
            </w:r>
            <w:r>
              <w:rPr>
                <w:color w:val="231F20"/>
                <w:spacing w:val="-29"/>
                <w:w w:val="105"/>
                <w:sz w:val="18"/>
              </w:rPr>
              <w:t> </w:t>
            </w:r>
            <w:r>
              <w:rPr>
                <w:color w:val="231F20"/>
                <w:spacing w:val="2"/>
                <w:w w:val="105"/>
                <w:sz w:val="18"/>
              </w:rPr>
              <w:t>(see</w:t>
            </w:r>
            <w:r>
              <w:rPr>
                <w:color w:val="231F20"/>
                <w:spacing w:val="-28"/>
                <w:w w:val="105"/>
                <w:sz w:val="18"/>
              </w:rPr>
              <w:t> </w:t>
            </w:r>
            <w:r>
              <w:rPr>
                <w:b/>
                <w:color w:val="231F20"/>
                <w:w w:val="105"/>
                <w:sz w:val="18"/>
              </w:rPr>
              <w:t>Telecope</w:t>
            </w:r>
            <w:r>
              <w:rPr>
                <w:b/>
                <w:color w:val="231F20"/>
                <w:spacing w:val="-28"/>
                <w:w w:val="105"/>
                <w:sz w:val="18"/>
              </w:rPr>
              <w:t> </w:t>
            </w:r>
            <w:r>
              <w:rPr>
                <w:b/>
                <w:color w:val="231F20"/>
                <w:w w:val="105"/>
                <w:sz w:val="18"/>
              </w:rPr>
              <w:t>access</w:t>
            </w:r>
            <w:r>
              <w:rPr>
                <w:b/>
                <w:color w:val="231F20"/>
                <w:spacing w:val="-29"/>
                <w:w w:val="105"/>
                <w:sz w:val="18"/>
              </w:rPr>
              <w:t> </w:t>
            </w:r>
            <w:r>
              <w:rPr>
                <w:color w:val="231F20"/>
                <w:w w:val="105"/>
                <w:sz w:val="18"/>
              </w:rPr>
              <w:t>on</w:t>
            </w:r>
            <w:r>
              <w:rPr>
                <w:color w:val="231F20"/>
                <w:spacing w:val="-29"/>
                <w:w w:val="105"/>
                <w:sz w:val="18"/>
              </w:rPr>
              <w:t> </w:t>
            </w:r>
            <w:r>
              <w:rPr>
                <w:color w:val="231F20"/>
                <w:w w:val="105"/>
                <w:sz w:val="18"/>
              </w:rPr>
              <w:t>the SPIRIT web</w:t>
            </w:r>
            <w:r>
              <w:rPr>
                <w:color w:val="231F20"/>
                <w:spacing w:val="-7"/>
                <w:w w:val="105"/>
                <w:sz w:val="18"/>
              </w:rPr>
              <w:t> </w:t>
            </w:r>
            <w:r>
              <w:rPr>
                <w:color w:val="231F20"/>
                <w:w w:val="105"/>
                <w:sz w:val="18"/>
              </w:rPr>
              <w:t>site).</w:t>
            </w:r>
          </w:p>
        </w:tc>
        <w:tc>
          <w:tcPr>
            <w:tcW w:w="2433" w:type="dxa"/>
          </w:tcPr>
          <w:p>
            <w:pPr>
              <w:pStyle w:val="TableParagraph"/>
              <w:spacing w:line="381" w:lineRule="auto" w:before="46"/>
              <w:ind w:left="79"/>
              <w:rPr>
                <w:sz w:val="18"/>
              </w:rPr>
            </w:pPr>
            <w:r>
              <w:rPr>
                <w:color w:val="231F20"/>
                <w:w w:val="105"/>
                <w:sz w:val="18"/>
              </w:rPr>
              <w:t>teacher-led, whole class small groups</w:t>
            </w:r>
          </w:p>
        </w:tc>
      </w:tr>
      <w:tr>
        <w:trPr>
          <w:trHeight w:val="722" w:hRule="atLeast"/>
        </w:trPr>
        <w:tc>
          <w:tcPr>
            <w:tcW w:w="7195" w:type="dxa"/>
          </w:tcPr>
          <w:p>
            <w:pPr>
              <w:pStyle w:val="TableParagraph"/>
              <w:spacing w:line="249" w:lineRule="auto" w:before="46"/>
              <w:ind w:left="79" w:right="210"/>
              <w:rPr>
                <w:sz w:val="18"/>
              </w:rPr>
            </w:pPr>
            <w:r>
              <w:rPr>
                <w:color w:val="231F20"/>
                <w:w w:val="110"/>
                <w:sz w:val="18"/>
              </w:rPr>
              <w:t>Students</w:t>
            </w:r>
            <w:r>
              <w:rPr>
                <w:color w:val="231F20"/>
                <w:spacing w:val="-25"/>
                <w:w w:val="110"/>
                <w:sz w:val="18"/>
              </w:rPr>
              <w:t> </w:t>
            </w:r>
            <w:r>
              <w:rPr>
                <w:color w:val="231F20"/>
                <w:w w:val="110"/>
                <w:sz w:val="18"/>
              </w:rPr>
              <w:t>spend</w:t>
            </w:r>
            <w:r>
              <w:rPr>
                <w:color w:val="231F20"/>
                <w:spacing w:val="-24"/>
                <w:w w:val="110"/>
                <w:sz w:val="18"/>
              </w:rPr>
              <w:t> </w:t>
            </w:r>
            <w:r>
              <w:rPr>
                <w:color w:val="231F20"/>
                <w:w w:val="110"/>
                <w:sz w:val="18"/>
              </w:rPr>
              <w:t>time</w:t>
            </w:r>
            <w:r>
              <w:rPr>
                <w:color w:val="231F20"/>
                <w:spacing w:val="-24"/>
                <w:w w:val="110"/>
                <w:sz w:val="18"/>
              </w:rPr>
              <w:t> </w:t>
            </w:r>
            <w:r>
              <w:rPr>
                <w:color w:val="231F20"/>
                <w:w w:val="110"/>
                <w:sz w:val="18"/>
              </w:rPr>
              <w:t>exploring</w:t>
            </w:r>
            <w:r>
              <w:rPr>
                <w:color w:val="231F20"/>
                <w:spacing w:val="-24"/>
                <w:w w:val="110"/>
                <w:sz w:val="18"/>
              </w:rPr>
              <w:t> </w:t>
            </w:r>
            <w:r>
              <w:rPr>
                <w:color w:val="231F20"/>
                <w:w w:val="110"/>
                <w:sz w:val="18"/>
              </w:rPr>
              <w:t>the</w:t>
            </w:r>
            <w:r>
              <w:rPr>
                <w:color w:val="231F20"/>
                <w:spacing w:val="-25"/>
                <w:w w:val="110"/>
                <w:sz w:val="18"/>
              </w:rPr>
              <w:t> </w:t>
            </w:r>
            <w:r>
              <w:rPr>
                <w:i/>
                <w:color w:val="231F20"/>
                <w:w w:val="110"/>
                <w:sz w:val="18"/>
              </w:rPr>
              <w:t>SPIRIT</w:t>
            </w:r>
            <w:r>
              <w:rPr>
                <w:i/>
                <w:color w:val="231F20"/>
                <w:spacing w:val="-24"/>
                <w:w w:val="110"/>
                <w:sz w:val="18"/>
              </w:rPr>
              <w:t> </w:t>
            </w:r>
            <w:r>
              <w:rPr>
                <w:color w:val="231F20"/>
                <w:w w:val="110"/>
                <w:sz w:val="18"/>
              </w:rPr>
              <w:t>web</w:t>
            </w:r>
            <w:r>
              <w:rPr>
                <w:color w:val="231F20"/>
                <w:spacing w:val="-24"/>
                <w:w w:val="110"/>
                <w:sz w:val="18"/>
              </w:rPr>
              <w:t> </w:t>
            </w:r>
            <w:r>
              <w:rPr>
                <w:color w:val="231F20"/>
                <w:w w:val="110"/>
                <w:sz w:val="18"/>
              </w:rPr>
              <w:t>site.</w:t>
            </w:r>
            <w:r>
              <w:rPr>
                <w:color w:val="231F20"/>
                <w:spacing w:val="-24"/>
                <w:w w:val="110"/>
                <w:sz w:val="18"/>
              </w:rPr>
              <w:t> </w:t>
            </w:r>
            <w:r>
              <w:rPr>
                <w:color w:val="231F20"/>
                <w:w w:val="110"/>
                <w:sz w:val="18"/>
              </w:rPr>
              <w:t>Particular</w:t>
            </w:r>
            <w:r>
              <w:rPr>
                <w:color w:val="231F20"/>
                <w:spacing w:val="-24"/>
                <w:w w:val="110"/>
                <w:sz w:val="18"/>
              </w:rPr>
              <w:t> </w:t>
            </w:r>
            <w:r>
              <w:rPr>
                <w:color w:val="231F20"/>
                <w:w w:val="110"/>
                <w:sz w:val="18"/>
              </w:rPr>
              <w:t>attention</w:t>
            </w:r>
            <w:r>
              <w:rPr>
                <w:color w:val="231F20"/>
                <w:spacing w:val="-25"/>
                <w:w w:val="110"/>
                <w:sz w:val="18"/>
              </w:rPr>
              <w:t> </w:t>
            </w:r>
            <w:r>
              <w:rPr>
                <w:color w:val="231F20"/>
                <w:w w:val="110"/>
                <w:sz w:val="18"/>
              </w:rPr>
              <w:t>should</w:t>
            </w:r>
            <w:r>
              <w:rPr>
                <w:color w:val="231F20"/>
                <w:spacing w:val="-24"/>
                <w:w w:val="110"/>
                <w:sz w:val="18"/>
              </w:rPr>
              <w:t> </w:t>
            </w:r>
            <w:r>
              <w:rPr>
                <w:color w:val="231F20"/>
                <w:w w:val="110"/>
                <w:sz w:val="18"/>
              </w:rPr>
              <w:t>be given</w:t>
            </w:r>
            <w:r>
              <w:rPr>
                <w:color w:val="231F20"/>
                <w:spacing w:val="-35"/>
                <w:w w:val="110"/>
                <w:sz w:val="18"/>
              </w:rPr>
              <w:t> </w:t>
            </w:r>
            <w:r>
              <w:rPr>
                <w:color w:val="231F20"/>
                <w:w w:val="110"/>
                <w:sz w:val="18"/>
              </w:rPr>
              <w:t>to</w:t>
            </w:r>
            <w:r>
              <w:rPr>
                <w:color w:val="231F20"/>
                <w:spacing w:val="-35"/>
                <w:w w:val="110"/>
                <w:sz w:val="18"/>
              </w:rPr>
              <w:t> </w:t>
            </w:r>
            <w:r>
              <w:rPr>
                <w:color w:val="231F20"/>
                <w:w w:val="110"/>
                <w:sz w:val="18"/>
              </w:rPr>
              <w:t>content</w:t>
            </w:r>
            <w:r>
              <w:rPr>
                <w:color w:val="231F20"/>
                <w:spacing w:val="-35"/>
                <w:w w:val="110"/>
                <w:sz w:val="18"/>
              </w:rPr>
              <w:t> </w:t>
            </w:r>
            <w:r>
              <w:rPr>
                <w:color w:val="231F20"/>
                <w:w w:val="110"/>
                <w:sz w:val="18"/>
              </w:rPr>
              <w:t>in</w:t>
            </w:r>
            <w:r>
              <w:rPr>
                <w:color w:val="231F20"/>
                <w:spacing w:val="-35"/>
                <w:w w:val="110"/>
                <w:sz w:val="18"/>
              </w:rPr>
              <w:t> </w:t>
            </w:r>
            <w:r>
              <w:rPr>
                <w:b/>
                <w:color w:val="231F20"/>
                <w:w w:val="110"/>
                <w:sz w:val="18"/>
              </w:rPr>
              <w:t>Guides</w:t>
            </w:r>
            <w:r>
              <w:rPr>
                <w:b/>
                <w:color w:val="231F20"/>
                <w:spacing w:val="-35"/>
                <w:w w:val="110"/>
                <w:sz w:val="18"/>
              </w:rPr>
              <w:t> </w:t>
            </w:r>
            <w:r>
              <w:rPr>
                <w:b/>
                <w:color w:val="231F20"/>
                <w:w w:val="110"/>
                <w:sz w:val="18"/>
              </w:rPr>
              <w:t>and</w:t>
            </w:r>
            <w:r>
              <w:rPr>
                <w:b/>
                <w:color w:val="231F20"/>
                <w:spacing w:val="-35"/>
                <w:w w:val="110"/>
                <w:sz w:val="18"/>
              </w:rPr>
              <w:t> </w:t>
            </w:r>
            <w:r>
              <w:rPr>
                <w:b/>
                <w:color w:val="231F20"/>
                <w:w w:val="110"/>
                <w:sz w:val="18"/>
              </w:rPr>
              <w:t>documents</w:t>
            </w:r>
            <w:r>
              <w:rPr>
                <w:color w:val="231F20"/>
                <w:w w:val="110"/>
                <w:sz w:val="18"/>
              </w:rPr>
              <w:t>,</w:t>
            </w:r>
            <w:r>
              <w:rPr>
                <w:color w:val="231F20"/>
                <w:spacing w:val="-35"/>
                <w:w w:val="110"/>
                <w:sz w:val="18"/>
              </w:rPr>
              <w:t> </w:t>
            </w:r>
            <w:r>
              <w:rPr>
                <w:color w:val="231F20"/>
                <w:w w:val="110"/>
                <w:sz w:val="18"/>
              </w:rPr>
              <w:t>including</w:t>
            </w:r>
            <w:r>
              <w:rPr>
                <w:color w:val="231F20"/>
                <w:spacing w:val="-34"/>
                <w:w w:val="110"/>
                <w:sz w:val="18"/>
              </w:rPr>
              <w:t> </w:t>
            </w:r>
            <w:r>
              <w:rPr>
                <w:i/>
                <w:color w:val="231F20"/>
                <w:w w:val="110"/>
                <w:sz w:val="18"/>
              </w:rPr>
              <w:t>SPIRIT</w:t>
            </w:r>
            <w:r>
              <w:rPr>
                <w:i/>
                <w:color w:val="231F20"/>
                <w:spacing w:val="-35"/>
                <w:w w:val="110"/>
                <w:sz w:val="18"/>
              </w:rPr>
              <w:t> </w:t>
            </w:r>
            <w:r>
              <w:rPr>
                <w:i/>
                <w:color w:val="231F20"/>
                <w:w w:val="110"/>
                <w:sz w:val="18"/>
              </w:rPr>
              <w:t>exposure</w:t>
            </w:r>
            <w:r>
              <w:rPr>
                <w:i/>
                <w:color w:val="231F20"/>
                <w:spacing w:val="-35"/>
                <w:w w:val="110"/>
                <w:sz w:val="18"/>
              </w:rPr>
              <w:t> </w:t>
            </w:r>
            <w:r>
              <w:rPr>
                <w:i/>
                <w:color w:val="231F20"/>
                <w:w w:val="110"/>
                <w:sz w:val="18"/>
              </w:rPr>
              <w:t>guide</w:t>
            </w:r>
            <w:r>
              <w:rPr>
                <w:i/>
                <w:color w:val="231F20"/>
                <w:spacing w:val="-35"/>
                <w:w w:val="110"/>
                <w:sz w:val="18"/>
              </w:rPr>
              <w:t> </w:t>
            </w:r>
            <w:r>
              <w:rPr>
                <w:color w:val="231F20"/>
                <w:w w:val="110"/>
                <w:sz w:val="18"/>
              </w:rPr>
              <w:t>and </w:t>
            </w:r>
            <w:r>
              <w:rPr>
                <w:i/>
                <w:color w:val="231F20"/>
                <w:w w:val="110"/>
                <w:sz w:val="18"/>
              </w:rPr>
              <w:t>Taking your first image with</w:t>
            </w:r>
            <w:r>
              <w:rPr>
                <w:i/>
                <w:color w:val="231F20"/>
                <w:spacing w:val="-34"/>
                <w:w w:val="110"/>
                <w:sz w:val="18"/>
              </w:rPr>
              <w:t> </w:t>
            </w:r>
            <w:r>
              <w:rPr>
                <w:i/>
                <w:color w:val="231F20"/>
                <w:w w:val="110"/>
                <w:sz w:val="18"/>
              </w:rPr>
              <w:t>SPIRIT</w:t>
            </w:r>
            <w:r>
              <w:rPr>
                <w:color w:val="231F20"/>
                <w:w w:val="110"/>
                <w:sz w:val="18"/>
              </w:rPr>
              <w:t>.</w:t>
            </w:r>
          </w:p>
        </w:tc>
        <w:tc>
          <w:tcPr>
            <w:tcW w:w="2433" w:type="dxa"/>
          </w:tcPr>
          <w:p>
            <w:pPr>
              <w:pStyle w:val="TableParagraph"/>
              <w:spacing w:before="46"/>
              <w:ind w:left="79"/>
              <w:rPr>
                <w:sz w:val="18"/>
              </w:rPr>
            </w:pPr>
            <w:r>
              <w:rPr>
                <w:color w:val="231F20"/>
                <w:w w:val="105"/>
                <w:sz w:val="18"/>
              </w:rPr>
              <w:t>small groups</w:t>
            </w:r>
          </w:p>
        </w:tc>
      </w:tr>
      <w:tr>
        <w:trPr>
          <w:trHeight w:val="1267" w:hRule="atLeast"/>
        </w:trPr>
        <w:tc>
          <w:tcPr>
            <w:tcW w:w="7195" w:type="dxa"/>
          </w:tcPr>
          <w:p>
            <w:pPr>
              <w:pStyle w:val="TableParagraph"/>
              <w:spacing w:line="249" w:lineRule="auto" w:before="46"/>
              <w:ind w:left="79" w:right="235"/>
              <w:jc w:val="both"/>
              <w:rPr>
                <w:sz w:val="18"/>
              </w:rPr>
            </w:pPr>
            <w:r>
              <w:rPr>
                <w:color w:val="231F20"/>
                <w:w w:val="110"/>
                <w:sz w:val="18"/>
              </w:rPr>
              <w:t>Teacher</w:t>
            </w:r>
            <w:r>
              <w:rPr>
                <w:color w:val="231F20"/>
                <w:spacing w:val="-38"/>
                <w:w w:val="110"/>
                <w:sz w:val="18"/>
              </w:rPr>
              <w:t> </w:t>
            </w:r>
            <w:r>
              <w:rPr>
                <w:color w:val="231F20"/>
                <w:w w:val="110"/>
                <w:sz w:val="18"/>
              </w:rPr>
              <w:t>demonstrates</w:t>
            </w:r>
            <w:r>
              <w:rPr>
                <w:color w:val="231F20"/>
                <w:spacing w:val="-37"/>
                <w:w w:val="110"/>
                <w:sz w:val="18"/>
              </w:rPr>
              <w:t> </w:t>
            </w:r>
            <w:r>
              <w:rPr>
                <w:color w:val="231F20"/>
                <w:w w:val="110"/>
                <w:sz w:val="18"/>
              </w:rPr>
              <w:t>logging</w:t>
            </w:r>
            <w:r>
              <w:rPr>
                <w:color w:val="231F20"/>
                <w:spacing w:val="-37"/>
                <w:w w:val="110"/>
                <w:sz w:val="18"/>
              </w:rPr>
              <w:t> </w:t>
            </w:r>
            <w:r>
              <w:rPr>
                <w:color w:val="231F20"/>
                <w:w w:val="110"/>
                <w:sz w:val="18"/>
              </w:rPr>
              <w:t>onto</w:t>
            </w:r>
            <w:r>
              <w:rPr>
                <w:color w:val="231F20"/>
                <w:spacing w:val="-37"/>
                <w:w w:val="110"/>
                <w:sz w:val="18"/>
              </w:rPr>
              <w:t> </w:t>
            </w:r>
            <w:r>
              <w:rPr>
                <w:i/>
                <w:color w:val="231F20"/>
                <w:w w:val="110"/>
                <w:sz w:val="18"/>
              </w:rPr>
              <w:t>SPIRIT</w:t>
            </w:r>
            <w:r>
              <w:rPr>
                <w:i/>
                <w:color w:val="231F20"/>
                <w:spacing w:val="-38"/>
                <w:w w:val="110"/>
                <w:sz w:val="18"/>
              </w:rPr>
              <w:t> </w:t>
            </w:r>
            <w:r>
              <w:rPr>
                <w:i/>
                <w:color w:val="231F20"/>
                <w:w w:val="110"/>
                <w:sz w:val="18"/>
              </w:rPr>
              <w:t>I</w:t>
            </w:r>
            <w:r>
              <w:rPr>
                <w:i/>
                <w:color w:val="231F20"/>
                <w:spacing w:val="-37"/>
                <w:w w:val="110"/>
                <w:sz w:val="18"/>
              </w:rPr>
              <w:t> </w:t>
            </w:r>
            <w:r>
              <w:rPr>
                <w:color w:val="231F20"/>
                <w:w w:val="110"/>
                <w:sz w:val="18"/>
              </w:rPr>
              <w:t>or</w:t>
            </w:r>
            <w:r>
              <w:rPr>
                <w:color w:val="231F20"/>
                <w:spacing w:val="-37"/>
                <w:w w:val="110"/>
                <w:sz w:val="18"/>
              </w:rPr>
              <w:t> </w:t>
            </w:r>
            <w:r>
              <w:rPr>
                <w:i/>
                <w:color w:val="231F20"/>
                <w:w w:val="110"/>
                <w:sz w:val="18"/>
              </w:rPr>
              <w:t>SPIRIT</w:t>
            </w:r>
            <w:r>
              <w:rPr>
                <w:i/>
                <w:color w:val="231F20"/>
                <w:spacing w:val="-37"/>
                <w:w w:val="110"/>
                <w:sz w:val="18"/>
              </w:rPr>
              <w:t> </w:t>
            </w:r>
            <w:r>
              <w:rPr>
                <w:i/>
                <w:color w:val="231F20"/>
                <w:w w:val="110"/>
                <w:sz w:val="18"/>
              </w:rPr>
              <w:t>II</w:t>
            </w:r>
            <w:r>
              <w:rPr>
                <w:i/>
                <w:color w:val="231F20"/>
                <w:spacing w:val="-38"/>
                <w:w w:val="110"/>
                <w:sz w:val="18"/>
              </w:rPr>
              <w:t> </w:t>
            </w:r>
            <w:r>
              <w:rPr>
                <w:color w:val="231F20"/>
                <w:w w:val="110"/>
                <w:sz w:val="18"/>
              </w:rPr>
              <w:t>and</w:t>
            </w:r>
            <w:r>
              <w:rPr>
                <w:color w:val="231F20"/>
                <w:spacing w:val="-37"/>
                <w:w w:val="110"/>
                <w:sz w:val="18"/>
              </w:rPr>
              <w:t> </w:t>
            </w:r>
            <w:r>
              <w:rPr>
                <w:color w:val="231F20"/>
                <w:w w:val="110"/>
                <w:sz w:val="18"/>
              </w:rPr>
              <w:t>provides</w:t>
            </w:r>
            <w:r>
              <w:rPr>
                <w:color w:val="231F20"/>
                <w:spacing w:val="-37"/>
                <w:w w:val="110"/>
                <w:sz w:val="18"/>
              </w:rPr>
              <w:t> </w:t>
            </w:r>
            <w:r>
              <w:rPr>
                <w:color w:val="231F20"/>
                <w:w w:val="110"/>
                <w:sz w:val="18"/>
              </w:rPr>
              <w:t>an</w:t>
            </w:r>
            <w:r>
              <w:rPr>
                <w:color w:val="231F20"/>
                <w:spacing w:val="-38"/>
                <w:w w:val="110"/>
                <w:sz w:val="18"/>
              </w:rPr>
              <w:t> </w:t>
            </w:r>
            <w:r>
              <w:rPr>
                <w:color w:val="231F20"/>
                <w:w w:val="110"/>
                <w:sz w:val="18"/>
              </w:rPr>
              <w:t>overview of</w:t>
            </w:r>
            <w:r>
              <w:rPr>
                <w:color w:val="231F20"/>
                <w:spacing w:val="-8"/>
                <w:w w:val="110"/>
                <w:sz w:val="18"/>
              </w:rPr>
              <w:t> </w:t>
            </w:r>
            <w:r>
              <w:rPr>
                <w:color w:val="231F20"/>
                <w:w w:val="110"/>
                <w:sz w:val="18"/>
              </w:rPr>
              <w:t>the</w:t>
            </w:r>
            <w:r>
              <w:rPr>
                <w:color w:val="231F20"/>
                <w:spacing w:val="-7"/>
                <w:w w:val="110"/>
                <w:sz w:val="18"/>
              </w:rPr>
              <w:t> </w:t>
            </w:r>
            <w:r>
              <w:rPr>
                <w:color w:val="231F20"/>
                <w:w w:val="110"/>
                <w:sz w:val="18"/>
              </w:rPr>
              <w:t>imaging</w:t>
            </w:r>
            <w:r>
              <w:rPr>
                <w:color w:val="231F20"/>
                <w:spacing w:val="-8"/>
                <w:w w:val="110"/>
                <w:sz w:val="18"/>
              </w:rPr>
              <w:t> </w:t>
            </w:r>
            <w:r>
              <w:rPr>
                <w:color w:val="231F20"/>
                <w:w w:val="110"/>
                <w:sz w:val="18"/>
              </w:rPr>
              <w:t>interface.</w:t>
            </w:r>
            <w:r>
              <w:rPr>
                <w:color w:val="231F20"/>
                <w:spacing w:val="-7"/>
                <w:w w:val="110"/>
                <w:sz w:val="18"/>
              </w:rPr>
              <w:t> </w:t>
            </w:r>
            <w:r>
              <w:rPr>
                <w:color w:val="231F20"/>
                <w:w w:val="110"/>
                <w:sz w:val="18"/>
              </w:rPr>
              <w:t>Particular</w:t>
            </w:r>
            <w:r>
              <w:rPr>
                <w:color w:val="231F20"/>
                <w:spacing w:val="-8"/>
                <w:w w:val="110"/>
                <w:sz w:val="18"/>
              </w:rPr>
              <w:t> </w:t>
            </w:r>
            <w:r>
              <w:rPr>
                <w:color w:val="231F20"/>
                <w:w w:val="110"/>
                <w:sz w:val="18"/>
              </w:rPr>
              <w:t>attention</w:t>
            </w:r>
            <w:r>
              <w:rPr>
                <w:color w:val="231F20"/>
                <w:spacing w:val="-7"/>
                <w:w w:val="110"/>
                <w:sz w:val="18"/>
              </w:rPr>
              <w:t> </w:t>
            </w:r>
            <w:r>
              <w:rPr>
                <w:color w:val="231F20"/>
                <w:w w:val="110"/>
                <w:sz w:val="18"/>
              </w:rPr>
              <w:t>is</w:t>
            </w:r>
            <w:r>
              <w:rPr>
                <w:color w:val="231F20"/>
                <w:spacing w:val="-8"/>
                <w:w w:val="110"/>
                <w:sz w:val="18"/>
              </w:rPr>
              <w:t> </w:t>
            </w:r>
            <w:r>
              <w:rPr>
                <w:color w:val="231F20"/>
                <w:w w:val="110"/>
                <w:sz w:val="18"/>
              </w:rPr>
              <w:t>given</w:t>
            </w:r>
            <w:r>
              <w:rPr>
                <w:color w:val="231F20"/>
                <w:spacing w:val="-7"/>
                <w:w w:val="110"/>
                <w:sz w:val="18"/>
              </w:rPr>
              <w:t> </w:t>
            </w:r>
            <w:r>
              <w:rPr>
                <w:color w:val="231F20"/>
                <w:w w:val="110"/>
                <w:sz w:val="18"/>
              </w:rPr>
              <w:t>to</w:t>
            </w:r>
            <w:r>
              <w:rPr>
                <w:color w:val="231F20"/>
                <w:spacing w:val="-8"/>
                <w:w w:val="110"/>
                <w:sz w:val="18"/>
              </w:rPr>
              <w:t> </w:t>
            </w:r>
            <w:r>
              <w:rPr>
                <w:color w:val="231F20"/>
                <w:w w:val="110"/>
                <w:sz w:val="18"/>
              </w:rPr>
              <w:t>the</w:t>
            </w:r>
            <w:r>
              <w:rPr>
                <w:color w:val="231F20"/>
                <w:spacing w:val="-7"/>
                <w:w w:val="110"/>
                <w:sz w:val="18"/>
              </w:rPr>
              <w:t> </w:t>
            </w:r>
            <w:r>
              <w:rPr>
                <w:color w:val="231F20"/>
                <w:w w:val="110"/>
                <w:sz w:val="18"/>
              </w:rPr>
              <w:t>process</w:t>
            </w:r>
            <w:r>
              <w:rPr>
                <w:color w:val="231F20"/>
                <w:spacing w:val="-8"/>
                <w:w w:val="110"/>
                <w:sz w:val="18"/>
              </w:rPr>
              <w:t> </w:t>
            </w:r>
            <w:r>
              <w:rPr>
                <w:color w:val="231F20"/>
                <w:w w:val="110"/>
                <w:sz w:val="18"/>
              </w:rPr>
              <w:t>of</w:t>
            </w:r>
            <w:r>
              <w:rPr>
                <w:color w:val="231F20"/>
                <w:spacing w:val="-7"/>
                <w:w w:val="110"/>
                <w:sz w:val="18"/>
              </w:rPr>
              <w:t> </w:t>
            </w:r>
            <w:r>
              <w:rPr>
                <w:color w:val="231F20"/>
                <w:w w:val="110"/>
                <w:sz w:val="18"/>
              </w:rPr>
              <w:t>taking</w:t>
            </w:r>
            <w:r>
              <w:rPr>
                <w:color w:val="231F20"/>
                <w:spacing w:val="-8"/>
                <w:w w:val="110"/>
                <w:sz w:val="18"/>
              </w:rPr>
              <w:t> </w:t>
            </w:r>
            <w:r>
              <w:rPr>
                <w:color w:val="231F20"/>
                <w:w w:val="110"/>
                <w:sz w:val="18"/>
              </w:rPr>
              <w:t>an image,</w:t>
            </w:r>
            <w:r>
              <w:rPr>
                <w:color w:val="231F20"/>
                <w:spacing w:val="-7"/>
                <w:w w:val="110"/>
                <w:sz w:val="18"/>
              </w:rPr>
              <w:t> </w:t>
            </w:r>
            <w:r>
              <w:rPr>
                <w:color w:val="231F20"/>
                <w:w w:val="110"/>
                <w:sz w:val="18"/>
              </w:rPr>
              <w:t>and</w:t>
            </w:r>
            <w:r>
              <w:rPr>
                <w:color w:val="231F20"/>
                <w:spacing w:val="-6"/>
                <w:w w:val="110"/>
                <w:sz w:val="18"/>
              </w:rPr>
              <w:t> </w:t>
            </w:r>
            <w:r>
              <w:rPr>
                <w:color w:val="231F20"/>
                <w:w w:val="110"/>
                <w:sz w:val="18"/>
              </w:rPr>
              <w:t>location</w:t>
            </w:r>
            <w:r>
              <w:rPr>
                <w:color w:val="231F20"/>
                <w:spacing w:val="-6"/>
                <w:w w:val="110"/>
                <w:sz w:val="18"/>
              </w:rPr>
              <w:t> </w:t>
            </w:r>
            <w:r>
              <w:rPr>
                <w:color w:val="231F20"/>
                <w:w w:val="110"/>
                <w:sz w:val="18"/>
              </w:rPr>
              <w:t>of</w:t>
            </w:r>
            <w:r>
              <w:rPr>
                <w:color w:val="231F20"/>
                <w:spacing w:val="-6"/>
                <w:w w:val="110"/>
                <w:sz w:val="18"/>
              </w:rPr>
              <w:t> </w:t>
            </w:r>
            <w:r>
              <w:rPr>
                <w:color w:val="231F20"/>
                <w:w w:val="110"/>
                <w:sz w:val="18"/>
              </w:rPr>
              <w:t>student</w:t>
            </w:r>
            <w:r>
              <w:rPr>
                <w:color w:val="231F20"/>
                <w:spacing w:val="-6"/>
                <w:w w:val="110"/>
                <w:sz w:val="18"/>
              </w:rPr>
              <w:t> </w:t>
            </w:r>
            <w:r>
              <w:rPr>
                <w:color w:val="231F20"/>
                <w:w w:val="110"/>
                <w:sz w:val="18"/>
              </w:rPr>
              <w:t>images</w:t>
            </w:r>
            <w:r>
              <w:rPr>
                <w:color w:val="231F20"/>
                <w:spacing w:val="-6"/>
                <w:w w:val="110"/>
                <w:sz w:val="18"/>
              </w:rPr>
              <w:t> </w:t>
            </w:r>
            <w:r>
              <w:rPr>
                <w:color w:val="231F20"/>
                <w:w w:val="110"/>
                <w:sz w:val="18"/>
              </w:rPr>
              <w:t>and</w:t>
            </w:r>
            <w:r>
              <w:rPr>
                <w:color w:val="231F20"/>
                <w:spacing w:val="-6"/>
                <w:w w:val="110"/>
                <w:sz w:val="18"/>
              </w:rPr>
              <w:t> </w:t>
            </w:r>
            <w:r>
              <w:rPr>
                <w:color w:val="231F20"/>
                <w:w w:val="110"/>
                <w:sz w:val="18"/>
              </w:rPr>
              <w:t>files.</w:t>
            </w:r>
          </w:p>
          <w:p>
            <w:pPr>
              <w:pStyle w:val="TableParagraph"/>
              <w:spacing w:line="249" w:lineRule="auto" w:before="116"/>
              <w:ind w:left="79" w:right="71"/>
              <w:rPr>
                <w:sz w:val="18"/>
              </w:rPr>
            </w:pPr>
            <w:r>
              <w:rPr>
                <w:color w:val="231F20"/>
                <w:w w:val="110"/>
                <w:sz w:val="18"/>
              </w:rPr>
              <w:t>NOTE:</w:t>
            </w:r>
            <w:r>
              <w:rPr>
                <w:color w:val="231F20"/>
                <w:spacing w:val="-29"/>
                <w:w w:val="110"/>
                <w:sz w:val="18"/>
              </w:rPr>
              <w:t> </w:t>
            </w:r>
            <w:r>
              <w:rPr>
                <w:color w:val="231F20"/>
                <w:w w:val="110"/>
                <w:sz w:val="18"/>
              </w:rPr>
              <w:t>The</w:t>
            </w:r>
            <w:r>
              <w:rPr>
                <w:color w:val="231F20"/>
                <w:spacing w:val="-29"/>
                <w:w w:val="110"/>
                <w:sz w:val="18"/>
              </w:rPr>
              <w:t> </w:t>
            </w:r>
            <w:r>
              <w:rPr>
                <w:color w:val="231F20"/>
                <w:w w:val="110"/>
                <w:sz w:val="18"/>
              </w:rPr>
              <w:t>demonstration</w:t>
            </w:r>
            <w:r>
              <w:rPr>
                <w:color w:val="231F20"/>
                <w:spacing w:val="-29"/>
                <w:w w:val="110"/>
                <w:sz w:val="18"/>
              </w:rPr>
              <w:t> </w:t>
            </w:r>
            <w:r>
              <w:rPr>
                <w:color w:val="231F20"/>
                <w:w w:val="110"/>
                <w:sz w:val="18"/>
              </w:rPr>
              <w:t>can</w:t>
            </w:r>
            <w:r>
              <w:rPr>
                <w:color w:val="231F20"/>
                <w:spacing w:val="-29"/>
                <w:w w:val="110"/>
                <w:sz w:val="18"/>
              </w:rPr>
              <w:t> </w:t>
            </w:r>
            <w:r>
              <w:rPr>
                <w:color w:val="231F20"/>
                <w:w w:val="110"/>
                <w:sz w:val="18"/>
              </w:rPr>
              <w:t>be</w:t>
            </w:r>
            <w:r>
              <w:rPr>
                <w:color w:val="231F20"/>
                <w:spacing w:val="-29"/>
                <w:w w:val="110"/>
                <w:sz w:val="18"/>
              </w:rPr>
              <w:t> </w:t>
            </w:r>
            <w:r>
              <w:rPr>
                <w:color w:val="231F20"/>
                <w:w w:val="110"/>
                <w:sz w:val="18"/>
              </w:rPr>
              <w:t>completed</w:t>
            </w:r>
            <w:r>
              <w:rPr>
                <w:color w:val="231F20"/>
                <w:spacing w:val="-29"/>
                <w:w w:val="110"/>
                <w:sz w:val="18"/>
              </w:rPr>
              <w:t> </w:t>
            </w:r>
            <w:r>
              <w:rPr>
                <w:color w:val="231F20"/>
                <w:w w:val="110"/>
                <w:sz w:val="18"/>
              </w:rPr>
              <w:t>in</w:t>
            </w:r>
            <w:r>
              <w:rPr>
                <w:color w:val="231F20"/>
                <w:spacing w:val="-29"/>
                <w:w w:val="110"/>
                <w:sz w:val="18"/>
              </w:rPr>
              <w:t> </w:t>
            </w:r>
            <w:r>
              <w:rPr>
                <w:color w:val="231F20"/>
                <w:w w:val="110"/>
                <w:sz w:val="18"/>
              </w:rPr>
              <w:t>class</w:t>
            </w:r>
            <w:r>
              <w:rPr>
                <w:color w:val="231F20"/>
                <w:spacing w:val="-29"/>
                <w:w w:val="110"/>
                <w:sz w:val="18"/>
              </w:rPr>
              <w:t> </w:t>
            </w:r>
            <w:r>
              <w:rPr>
                <w:color w:val="231F20"/>
                <w:w w:val="110"/>
                <w:sz w:val="18"/>
              </w:rPr>
              <w:t>time,</w:t>
            </w:r>
            <w:r>
              <w:rPr>
                <w:color w:val="231F20"/>
                <w:spacing w:val="-29"/>
                <w:w w:val="110"/>
                <w:sz w:val="18"/>
              </w:rPr>
              <w:t> </w:t>
            </w:r>
            <w:r>
              <w:rPr>
                <w:color w:val="231F20"/>
                <w:w w:val="110"/>
                <w:sz w:val="18"/>
              </w:rPr>
              <w:t>however</w:t>
            </w:r>
            <w:r>
              <w:rPr>
                <w:color w:val="231F20"/>
                <w:spacing w:val="-29"/>
                <w:w w:val="110"/>
                <w:sz w:val="18"/>
              </w:rPr>
              <w:t> </w:t>
            </w:r>
            <w:r>
              <w:rPr>
                <w:color w:val="231F20"/>
                <w:w w:val="110"/>
                <w:sz w:val="18"/>
              </w:rPr>
              <w:t>the</w:t>
            </w:r>
            <w:r>
              <w:rPr>
                <w:color w:val="231F20"/>
                <w:spacing w:val="-29"/>
                <w:w w:val="110"/>
                <w:sz w:val="18"/>
              </w:rPr>
              <w:t> </w:t>
            </w:r>
            <w:r>
              <w:rPr>
                <w:color w:val="231F20"/>
                <w:w w:val="110"/>
                <w:sz w:val="18"/>
              </w:rPr>
              <w:t>telescope</w:t>
            </w:r>
            <w:r>
              <w:rPr>
                <w:color w:val="231F20"/>
                <w:spacing w:val="-29"/>
                <w:w w:val="110"/>
                <w:sz w:val="18"/>
              </w:rPr>
              <w:t> </w:t>
            </w:r>
            <w:r>
              <w:rPr>
                <w:color w:val="231F20"/>
                <w:w w:val="110"/>
                <w:sz w:val="18"/>
              </w:rPr>
              <w:t>is unable</w:t>
            </w:r>
            <w:r>
              <w:rPr>
                <w:color w:val="231F20"/>
                <w:spacing w:val="-7"/>
                <w:w w:val="110"/>
                <w:sz w:val="18"/>
              </w:rPr>
              <w:t> </w:t>
            </w:r>
            <w:r>
              <w:rPr>
                <w:color w:val="231F20"/>
                <w:w w:val="110"/>
                <w:sz w:val="18"/>
              </w:rPr>
              <w:t>to</w:t>
            </w:r>
            <w:r>
              <w:rPr>
                <w:color w:val="231F20"/>
                <w:spacing w:val="-6"/>
                <w:w w:val="110"/>
                <w:sz w:val="18"/>
              </w:rPr>
              <w:t> </w:t>
            </w:r>
            <w:r>
              <w:rPr>
                <w:color w:val="231F20"/>
                <w:w w:val="110"/>
                <w:sz w:val="18"/>
              </w:rPr>
              <w:t>image</w:t>
            </w:r>
            <w:r>
              <w:rPr>
                <w:color w:val="231F20"/>
                <w:spacing w:val="-7"/>
                <w:w w:val="110"/>
                <w:sz w:val="18"/>
              </w:rPr>
              <w:t> </w:t>
            </w:r>
            <w:r>
              <w:rPr>
                <w:color w:val="231F20"/>
                <w:w w:val="110"/>
                <w:sz w:val="18"/>
              </w:rPr>
              <w:t>astronomical</w:t>
            </w:r>
            <w:r>
              <w:rPr>
                <w:color w:val="231F20"/>
                <w:spacing w:val="-6"/>
                <w:w w:val="110"/>
                <w:sz w:val="18"/>
              </w:rPr>
              <w:t> </w:t>
            </w:r>
            <w:r>
              <w:rPr>
                <w:color w:val="231F20"/>
                <w:w w:val="110"/>
                <w:sz w:val="18"/>
              </w:rPr>
              <w:t>objects</w:t>
            </w:r>
            <w:r>
              <w:rPr>
                <w:color w:val="231F20"/>
                <w:spacing w:val="-7"/>
                <w:w w:val="110"/>
                <w:sz w:val="18"/>
              </w:rPr>
              <w:t> </w:t>
            </w:r>
            <w:r>
              <w:rPr>
                <w:color w:val="231F20"/>
                <w:w w:val="110"/>
                <w:sz w:val="18"/>
              </w:rPr>
              <w:t>during</w:t>
            </w:r>
            <w:r>
              <w:rPr>
                <w:color w:val="231F20"/>
                <w:spacing w:val="-6"/>
                <w:w w:val="110"/>
                <w:sz w:val="18"/>
              </w:rPr>
              <w:t> </w:t>
            </w:r>
            <w:r>
              <w:rPr>
                <w:color w:val="231F20"/>
                <w:w w:val="110"/>
                <w:sz w:val="18"/>
              </w:rPr>
              <w:t>daylight</w:t>
            </w:r>
            <w:r>
              <w:rPr>
                <w:color w:val="231F20"/>
                <w:spacing w:val="-7"/>
                <w:w w:val="110"/>
                <w:sz w:val="18"/>
              </w:rPr>
              <w:t> </w:t>
            </w:r>
            <w:r>
              <w:rPr>
                <w:color w:val="231F20"/>
                <w:w w:val="110"/>
                <w:sz w:val="18"/>
              </w:rPr>
              <w:t>hours.</w:t>
            </w:r>
          </w:p>
        </w:tc>
        <w:tc>
          <w:tcPr>
            <w:tcW w:w="2433" w:type="dxa"/>
          </w:tcPr>
          <w:p>
            <w:pPr>
              <w:pStyle w:val="TableParagraph"/>
              <w:spacing w:before="46"/>
              <w:ind w:left="79"/>
              <w:rPr>
                <w:sz w:val="18"/>
              </w:rPr>
            </w:pPr>
            <w:r>
              <w:rPr>
                <w:color w:val="231F20"/>
                <w:w w:val="110"/>
                <w:sz w:val="18"/>
              </w:rPr>
              <w:t>teacher demonstration</w:t>
            </w:r>
          </w:p>
        </w:tc>
      </w:tr>
    </w:tbl>
    <w:p>
      <w:pPr>
        <w:spacing w:after="0"/>
        <w:rPr>
          <w:sz w:val="18"/>
        </w:rPr>
        <w:sectPr>
          <w:type w:val="continuous"/>
          <w:pgSz w:w="11910" w:h="16840"/>
          <w:pgMar w:top="800" w:bottom="1280" w:left="1020" w:right="1020"/>
        </w:sectPr>
      </w:pPr>
    </w:p>
    <w:tbl>
      <w:tblPr>
        <w:tblW w:w="0" w:type="auto"/>
        <w:jc w:val="left"/>
        <w:tblInd w:w="1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195"/>
        <w:gridCol w:w="2433"/>
      </w:tblGrid>
      <w:tr>
        <w:trPr>
          <w:trHeight w:val="295" w:hRule="atLeast"/>
        </w:trPr>
        <w:tc>
          <w:tcPr>
            <w:tcW w:w="7195" w:type="dxa"/>
            <w:tcBorders>
              <w:top w:val="nil"/>
              <w:left w:val="nil"/>
              <w:bottom w:val="nil"/>
              <w:right w:val="nil"/>
            </w:tcBorders>
            <w:shd w:val="clear" w:color="auto" w:fill="231F20"/>
          </w:tcPr>
          <w:p>
            <w:pPr>
              <w:pStyle w:val="TableParagraph"/>
              <w:spacing w:before="49"/>
              <w:ind w:left="85"/>
              <w:rPr>
                <w:sz w:val="18"/>
              </w:rPr>
            </w:pPr>
            <w:r>
              <w:rPr>
                <w:color w:val="FFFFFF"/>
                <w:sz w:val="18"/>
              </w:rPr>
              <w:t>ACTIVITY</w:t>
            </w:r>
          </w:p>
        </w:tc>
        <w:tc>
          <w:tcPr>
            <w:tcW w:w="2433" w:type="dxa"/>
            <w:tcBorders>
              <w:top w:val="nil"/>
              <w:left w:val="nil"/>
              <w:bottom w:val="nil"/>
              <w:right w:val="nil"/>
            </w:tcBorders>
            <w:shd w:val="clear" w:color="auto" w:fill="231F20"/>
          </w:tcPr>
          <w:p>
            <w:pPr>
              <w:pStyle w:val="TableParagraph"/>
              <w:spacing w:before="49"/>
              <w:ind w:left="84"/>
              <w:rPr>
                <w:sz w:val="18"/>
              </w:rPr>
            </w:pPr>
            <w:r>
              <w:rPr>
                <w:color w:val="FFFFFF"/>
                <w:sz w:val="18"/>
              </w:rPr>
              <w:t>POSSIBLE STRATEGY</w:t>
            </w:r>
          </w:p>
        </w:tc>
      </w:tr>
      <w:tr>
        <w:trPr>
          <w:trHeight w:val="2028" w:hRule="atLeast"/>
        </w:trPr>
        <w:tc>
          <w:tcPr>
            <w:tcW w:w="7195" w:type="dxa"/>
          </w:tcPr>
          <w:p>
            <w:pPr>
              <w:pStyle w:val="TableParagraph"/>
              <w:spacing w:line="249" w:lineRule="auto" w:before="44"/>
              <w:ind w:left="79" w:right="210"/>
              <w:rPr>
                <w:sz w:val="18"/>
              </w:rPr>
            </w:pPr>
            <w:r>
              <w:rPr>
                <w:color w:val="231F20"/>
                <w:w w:val="105"/>
                <w:sz w:val="18"/>
              </w:rPr>
              <w:t>Teacher distributes the guide, </w:t>
            </w:r>
            <w:r>
              <w:rPr>
                <w:i/>
                <w:color w:val="231F20"/>
                <w:w w:val="105"/>
                <w:sz w:val="18"/>
              </w:rPr>
              <w:t>Introduction to SPIRIT</w:t>
            </w:r>
            <w:r>
              <w:rPr>
                <w:color w:val="231F20"/>
                <w:w w:val="105"/>
                <w:sz w:val="18"/>
              </w:rPr>
              <w:t>, and worksheet, </w:t>
            </w:r>
            <w:r>
              <w:rPr>
                <w:i/>
                <w:color w:val="231F20"/>
                <w:w w:val="105"/>
                <w:sz w:val="18"/>
              </w:rPr>
              <w:t>SPIRIT observation log</w:t>
            </w:r>
            <w:r>
              <w:rPr>
                <w:color w:val="231F20"/>
                <w:w w:val="105"/>
                <w:sz w:val="18"/>
              </w:rPr>
              <w:t>, divides the class into small groups, issues user names and passwords and allocates a 30-minute evening time slot for each group to access the telescope.</w:t>
            </w:r>
          </w:p>
          <w:p>
            <w:pPr>
              <w:pStyle w:val="TableParagraph"/>
              <w:spacing w:line="249" w:lineRule="auto" w:before="116"/>
              <w:ind w:left="79" w:right="223"/>
              <w:rPr>
                <w:sz w:val="18"/>
              </w:rPr>
            </w:pPr>
            <w:r>
              <w:rPr>
                <w:color w:val="231F20"/>
                <w:w w:val="110"/>
                <w:sz w:val="18"/>
              </w:rPr>
              <w:t>Teacher</w:t>
            </w:r>
            <w:r>
              <w:rPr>
                <w:color w:val="231F20"/>
                <w:spacing w:val="-19"/>
                <w:w w:val="110"/>
                <w:sz w:val="18"/>
              </w:rPr>
              <w:t> </w:t>
            </w:r>
            <w:r>
              <w:rPr>
                <w:color w:val="231F20"/>
                <w:w w:val="110"/>
                <w:sz w:val="18"/>
              </w:rPr>
              <w:t>provides</w:t>
            </w:r>
            <w:r>
              <w:rPr>
                <w:color w:val="231F20"/>
                <w:spacing w:val="-19"/>
                <w:w w:val="110"/>
                <w:sz w:val="18"/>
              </w:rPr>
              <w:t> </w:t>
            </w:r>
            <w:r>
              <w:rPr>
                <w:color w:val="231F20"/>
                <w:w w:val="110"/>
                <w:sz w:val="18"/>
              </w:rPr>
              <w:t>a</w:t>
            </w:r>
            <w:r>
              <w:rPr>
                <w:color w:val="231F20"/>
                <w:spacing w:val="-19"/>
                <w:w w:val="110"/>
                <w:sz w:val="18"/>
              </w:rPr>
              <w:t> </w:t>
            </w:r>
            <w:r>
              <w:rPr>
                <w:color w:val="231F20"/>
                <w:w w:val="110"/>
                <w:sz w:val="18"/>
              </w:rPr>
              <w:t>target</w:t>
            </w:r>
            <w:r>
              <w:rPr>
                <w:color w:val="231F20"/>
                <w:spacing w:val="-18"/>
                <w:w w:val="110"/>
                <w:sz w:val="18"/>
              </w:rPr>
              <w:t> </w:t>
            </w:r>
            <w:r>
              <w:rPr>
                <w:color w:val="231F20"/>
                <w:w w:val="110"/>
                <w:sz w:val="18"/>
              </w:rPr>
              <w:t>list</w:t>
            </w:r>
            <w:r>
              <w:rPr>
                <w:color w:val="231F20"/>
                <w:spacing w:val="-19"/>
                <w:w w:val="110"/>
                <w:sz w:val="18"/>
              </w:rPr>
              <w:t> </w:t>
            </w:r>
            <w:r>
              <w:rPr>
                <w:color w:val="231F20"/>
                <w:w w:val="110"/>
                <w:sz w:val="18"/>
              </w:rPr>
              <w:t>of</w:t>
            </w:r>
            <w:r>
              <w:rPr>
                <w:color w:val="231F20"/>
                <w:spacing w:val="-19"/>
                <w:w w:val="110"/>
                <w:sz w:val="18"/>
              </w:rPr>
              <w:t> </w:t>
            </w:r>
            <w:r>
              <w:rPr>
                <w:color w:val="231F20"/>
                <w:w w:val="110"/>
                <w:sz w:val="18"/>
              </w:rPr>
              <w:t>deep</w:t>
            </w:r>
            <w:r>
              <w:rPr>
                <w:color w:val="231F20"/>
                <w:spacing w:val="-18"/>
                <w:w w:val="110"/>
                <w:sz w:val="18"/>
              </w:rPr>
              <w:t> </w:t>
            </w:r>
            <w:r>
              <w:rPr>
                <w:color w:val="231F20"/>
                <w:spacing w:val="2"/>
                <w:w w:val="110"/>
                <w:sz w:val="18"/>
              </w:rPr>
              <w:t>sky</w:t>
            </w:r>
            <w:r>
              <w:rPr>
                <w:color w:val="231F20"/>
                <w:spacing w:val="-19"/>
                <w:w w:val="110"/>
                <w:sz w:val="18"/>
              </w:rPr>
              <w:t> </w:t>
            </w:r>
            <w:r>
              <w:rPr>
                <w:color w:val="231F20"/>
                <w:w w:val="110"/>
                <w:sz w:val="18"/>
              </w:rPr>
              <w:t>objects</w:t>
            </w:r>
            <w:r>
              <w:rPr>
                <w:color w:val="231F20"/>
                <w:spacing w:val="-19"/>
                <w:w w:val="110"/>
                <w:sz w:val="18"/>
              </w:rPr>
              <w:t> </w:t>
            </w:r>
            <w:r>
              <w:rPr>
                <w:color w:val="231F20"/>
                <w:w w:val="110"/>
                <w:sz w:val="18"/>
              </w:rPr>
              <w:t>from</w:t>
            </w:r>
            <w:r>
              <w:rPr>
                <w:color w:val="231F20"/>
                <w:spacing w:val="-18"/>
                <w:w w:val="110"/>
                <w:sz w:val="18"/>
              </w:rPr>
              <w:t> </w:t>
            </w:r>
            <w:r>
              <w:rPr>
                <w:color w:val="231F20"/>
                <w:w w:val="110"/>
                <w:sz w:val="18"/>
              </w:rPr>
              <w:t>which</w:t>
            </w:r>
            <w:r>
              <w:rPr>
                <w:color w:val="231F20"/>
                <w:spacing w:val="-19"/>
                <w:w w:val="110"/>
                <w:sz w:val="18"/>
              </w:rPr>
              <w:t> </w:t>
            </w:r>
            <w:r>
              <w:rPr>
                <w:color w:val="231F20"/>
                <w:w w:val="110"/>
                <w:sz w:val="18"/>
              </w:rPr>
              <w:t>students</w:t>
            </w:r>
            <w:r>
              <w:rPr>
                <w:color w:val="231F20"/>
                <w:spacing w:val="-19"/>
                <w:w w:val="110"/>
                <w:sz w:val="18"/>
              </w:rPr>
              <w:t> </w:t>
            </w:r>
            <w:r>
              <w:rPr>
                <w:color w:val="231F20"/>
                <w:spacing w:val="2"/>
                <w:w w:val="110"/>
                <w:sz w:val="18"/>
              </w:rPr>
              <w:t>select</w:t>
            </w:r>
            <w:r>
              <w:rPr>
                <w:color w:val="231F20"/>
                <w:spacing w:val="-18"/>
                <w:w w:val="110"/>
                <w:sz w:val="18"/>
              </w:rPr>
              <w:t> </w:t>
            </w:r>
            <w:r>
              <w:rPr>
                <w:color w:val="231F20"/>
                <w:w w:val="110"/>
                <w:sz w:val="18"/>
              </w:rPr>
              <w:t>four objects</w:t>
            </w:r>
            <w:r>
              <w:rPr>
                <w:color w:val="231F20"/>
                <w:spacing w:val="-6"/>
                <w:w w:val="110"/>
                <w:sz w:val="18"/>
              </w:rPr>
              <w:t> </w:t>
            </w:r>
            <w:r>
              <w:rPr>
                <w:color w:val="231F20"/>
                <w:w w:val="110"/>
                <w:sz w:val="18"/>
              </w:rPr>
              <w:t>to</w:t>
            </w:r>
            <w:r>
              <w:rPr>
                <w:color w:val="231F20"/>
                <w:spacing w:val="-5"/>
                <w:w w:val="110"/>
                <w:sz w:val="18"/>
              </w:rPr>
              <w:t> </w:t>
            </w:r>
            <w:r>
              <w:rPr>
                <w:color w:val="231F20"/>
                <w:w w:val="110"/>
                <w:sz w:val="18"/>
              </w:rPr>
              <w:t>image</w:t>
            </w:r>
            <w:r>
              <w:rPr>
                <w:color w:val="231F20"/>
                <w:spacing w:val="-5"/>
                <w:w w:val="110"/>
                <w:sz w:val="18"/>
              </w:rPr>
              <w:t> </w:t>
            </w:r>
            <w:r>
              <w:rPr>
                <w:color w:val="231F20"/>
                <w:w w:val="110"/>
                <w:sz w:val="18"/>
              </w:rPr>
              <w:t>during</w:t>
            </w:r>
            <w:r>
              <w:rPr>
                <w:color w:val="231F20"/>
                <w:spacing w:val="-6"/>
                <w:w w:val="110"/>
                <w:sz w:val="18"/>
              </w:rPr>
              <w:t> </w:t>
            </w:r>
            <w:r>
              <w:rPr>
                <w:color w:val="231F20"/>
                <w:w w:val="110"/>
                <w:sz w:val="18"/>
              </w:rPr>
              <w:t>their</w:t>
            </w:r>
            <w:r>
              <w:rPr>
                <w:color w:val="231F20"/>
                <w:spacing w:val="-5"/>
                <w:w w:val="110"/>
                <w:sz w:val="18"/>
              </w:rPr>
              <w:t> </w:t>
            </w:r>
            <w:r>
              <w:rPr>
                <w:color w:val="231F20"/>
                <w:w w:val="110"/>
                <w:sz w:val="18"/>
              </w:rPr>
              <w:t>allocated</w:t>
            </w:r>
            <w:r>
              <w:rPr>
                <w:color w:val="231F20"/>
                <w:spacing w:val="-5"/>
                <w:w w:val="110"/>
                <w:sz w:val="18"/>
              </w:rPr>
              <w:t> </w:t>
            </w:r>
            <w:r>
              <w:rPr>
                <w:color w:val="231F20"/>
                <w:w w:val="110"/>
                <w:sz w:val="18"/>
              </w:rPr>
              <w:t>30-minute</w:t>
            </w:r>
            <w:r>
              <w:rPr>
                <w:color w:val="231F20"/>
                <w:spacing w:val="-6"/>
                <w:w w:val="110"/>
                <w:sz w:val="18"/>
              </w:rPr>
              <w:t> </w:t>
            </w:r>
            <w:r>
              <w:rPr>
                <w:color w:val="231F20"/>
                <w:w w:val="110"/>
                <w:sz w:val="18"/>
              </w:rPr>
              <w:t>time</w:t>
            </w:r>
            <w:r>
              <w:rPr>
                <w:color w:val="231F20"/>
                <w:spacing w:val="-5"/>
                <w:w w:val="110"/>
                <w:sz w:val="18"/>
              </w:rPr>
              <w:t> </w:t>
            </w:r>
            <w:r>
              <w:rPr>
                <w:color w:val="231F20"/>
                <w:w w:val="110"/>
                <w:sz w:val="18"/>
              </w:rPr>
              <w:t>slot.</w:t>
            </w:r>
          </w:p>
          <w:p>
            <w:pPr>
              <w:pStyle w:val="TableParagraph"/>
              <w:spacing w:line="249" w:lineRule="auto" w:before="115"/>
              <w:ind w:left="79"/>
              <w:rPr>
                <w:sz w:val="18"/>
              </w:rPr>
            </w:pPr>
            <w:r>
              <w:rPr>
                <w:color w:val="231F20"/>
                <w:w w:val="110"/>
                <w:sz w:val="18"/>
              </w:rPr>
              <w:t>Students</w:t>
            </w:r>
            <w:r>
              <w:rPr>
                <w:color w:val="231F20"/>
                <w:spacing w:val="-14"/>
                <w:w w:val="110"/>
                <w:sz w:val="18"/>
              </w:rPr>
              <w:t> </w:t>
            </w:r>
            <w:r>
              <w:rPr>
                <w:color w:val="231F20"/>
                <w:w w:val="110"/>
                <w:sz w:val="18"/>
              </w:rPr>
              <w:t>use</w:t>
            </w:r>
            <w:r>
              <w:rPr>
                <w:color w:val="231F20"/>
                <w:spacing w:val="-13"/>
                <w:w w:val="110"/>
                <w:sz w:val="18"/>
              </w:rPr>
              <w:t> </w:t>
            </w:r>
            <w:r>
              <w:rPr>
                <w:color w:val="231F20"/>
                <w:w w:val="110"/>
                <w:sz w:val="18"/>
              </w:rPr>
              <w:t>Stellarium</w:t>
            </w:r>
            <w:r>
              <w:rPr>
                <w:color w:val="231F20"/>
                <w:spacing w:val="-13"/>
                <w:w w:val="110"/>
                <w:sz w:val="18"/>
              </w:rPr>
              <w:t> </w:t>
            </w:r>
            <w:r>
              <w:rPr>
                <w:color w:val="231F20"/>
                <w:w w:val="110"/>
                <w:sz w:val="18"/>
              </w:rPr>
              <w:t>to</w:t>
            </w:r>
            <w:r>
              <w:rPr>
                <w:color w:val="231F20"/>
                <w:spacing w:val="-14"/>
                <w:w w:val="110"/>
                <w:sz w:val="18"/>
              </w:rPr>
              <w:t> </w:t>
            </w:r>
            <w:r>
              <w:rPr>
                <w:color w:val="231F20"/>
                <w:w w:val="110"/>
                <w:sz w:val="18"/>
              </w:rPr>
              <w:t>plan</w:t>
            </w:r>
            <w:r>
              <w:rPr>
                <w:color w:val="231F20"/>
                <w:spacing w:val="-13"/>
                <w:w w:val="110"/>
                <w:sz w:val="18"/>
              </w:rPr>
              <w:t> </w:t>
            </w:r>
            <w:r>
              <w:rPr>
                <w:color w:val="231F20"/>
                <w:w w:val="110"/>
                <w:sz w:val="18"/>
              </w:rPr>
              <w:t>how</w:t>
            </w:r>
            <w:r>
              <w:rPr>
                <w:color w:val="231F20"/>
                <w:spacing w:val="-13"/>
                <w:w w:val="110"/>
                <w:sz w:val="18"/>
              </w:rPr>
              <w:t> </w:t>
            </w:r>
            <w:r>
              <w:rPr>
                <w:color w:val="231F20"/>
                <w:w w:val="110"/>
                <w:sz w:val="18"/>
              </w:rPr>
              <w:t>they</w:t>
            </w:r>
            <w:r>
              <w:rPr>
                <w:color w:val="231F20"/>
                <w:spacing w:val="-14"/>
                <w:w w:val="110"/>
                <w:sz w:val="18"/>
              </w:rPr>
              <w:t> </w:t>
            </w:r>
            <w:r>
              <w:rPr>
                <w:color w:val="231F20"/>
                <w:w w:val="110"/>
                <w:sz w:val="18"/>
              </w:rPr>
              <w:t>will</w:t>
            </w:r>
            <w:r>
              <w:rPr>
                <w:color w:val="231F20"/>
                <w:spacing w:val="-13"/>
                <w:w w:val="110"/>
                <w:sz w:val="18"/>
              </w:rPr>
              <w:t> </w:t>
            </w:r>
            <w:r>
              <w:rPr>
                <w:color w:val="231F20"/>
                <w:w w:val="110"/>
                <w:sz w:val="18"/>
              </w:rPr>
              <w:t>capture</w:t>
            </w:r>
            <w:r>
              <w:rPr>
                <w:color w:val="231F20"/>
                <w:spacing w:val="-13"/>
                <w:w w:val="110"/>
                <w:sz w:val="18"/>
              </w:rPr>
              <w:t> </w:t>
            </w:r>
            <w:r>
              <w:rPr>
                <w:color w:val="231F20"/>
                <w:w w:val="110"/>
                <w:sz w:val="18"/>
              </w:rPr>
              <w:t>their</w:t>
            </w:r>
            <w:r>
              <w:rPr>
                <w:color w:val="231F20"/>
                <w:spacing w:val="-14"/>
                <w:w w:val="110"/>
                <w:sz w:val="18"/>
              </w:rPr>
              <w:t> </w:t>
            </w:r>
            <w:r>
              <w:rPr>
                <w:color w:val="231F20"/>
                <w:w w:val="110"/>
                <w:sz w:val="18"/>
              </w:rPr>
              <w:t>images</w:t>
            </w:r>
            <w:r>
              <w:rPr>
                <w:color w:val="231F20"/>
                <w:spacing w:val="-13"/>
                <w:w w:val="110"/>
                <w:sz w:val="18"/>
              </w:rPr>
              <w:t> </w:t>
            </w:r>
            <w:r>
              <w:rPr>
                <w:color w:val="231F20"/>
                <w:w w:val="110"/>
                <w:sz w:val="18"/>
              </w:rPr>
              <w:t>from</w:t>
            </w:r>
            <w:r>
              <w:rPr>
                <w:color w:val="231F20"/>
                <w:spacing w:val="-13"/>
                <w:w w:val="110"/>
                <w:sz w:val="18"/>
              </w:rPr>
              <w:t> </w:t>
            </w:r>
            <w:r>
              <w:rPr>
                <w:color w:val="231F20"/>
                <w:w w:val="110"/>
                <w:sz w:val="18"/>
              </w:rPr>
              <w:t>a</w:t>
            </w:r>
            <w:r>
              <w:rPr>
                <w:color w:val="231F20"/>
                <w:spacing w:val="-13"/>
                <w:w w:val="110"/>
                <w:sz w:val="18"/>
              </w:rPr>
              <w:t> </w:t>
            </w:r>
            <w:r>
              <w:rPr>
                <w:color w:val="231F20"/>
                <w:w w:val="110"/>
                <w:sz w:val="18"/>
              </w:rPr>
              <w:t>home computer.</w:t>
            </w:r>
          </w:p>
        </w:tc>
        <w:tc>
          <w:tcPr>
            <w:tcW w:w="2433" w:type="dxa"/>
          </w:tcPr>
          <w:p>
            <w:pPr>
              <w:pStyle w:val="TableParagraph"/>
              <w:spacing w:before="44"/>
              <w:ind w:left="79"/>
              <w:rPr>
                <w:sz w:val="18"/>
              </w:rPr>
            </w:pPr>
            <w:r>
              <w:rPr>
                <w:color w:val="231F20"/>
                <w:w w:val="105"/>
                <w:sz w:val="18"/>
              </w:rPr>
              <w:t>small groups</w:t>
            </w:r>
          </w:p>
        </w:tc>
      </w:tr>
      <w:tr>
        <w:trPr>
          <w:trHeight w:val="1596" w:hRule="atLeast"/>
        </w:trPr>
        <w:tc>
          <w:tcPr>
            <w:tcW w:w="7195" w:type="dxa"/>
          </w:tcPr>
          <w:p>
            <w:pPr>
              <w:pStyle w:val="TableParagraph"/>
              <w:spacing w:before="44"/>
              <w:ind w:left="79"/>
              <w:rPr>
                <w:b/>
                <w:sz w:val="18"/>
              </w:rPr>
            </w:pPr>
            <w:r>
              <w:rPr>
                <w:b/>
                <w:color w:val="231F20"/>
                <w:sz w:val="18"/>
              </w:rPr>
              <w:t>On observation night</w:t>
            </w:r>
          </w:p>
          <w:p>
            <w:pPr>
              <w:pStyle w:val="TableParagraph"/>
              <w:spacing w:line="249" w:lineRule="auto" w:before="122"/>
              <w:ind w:left="79" w:right="232"/>
              <w:rPr>
                <w:sz w:val="18"/>
              </w:rPr>
            </w:pPr>
            <w:r>
              <w:rPr>
                <w:color w:val="231F20"/>
                <w:w w:val="110"/>
                <w:sz w:val="18"/>
              </w:rPr>
              <w:t>Using</w:t>
            </w:r>
            <w:r>
              <w:rPr>
                <w:color w:val="231F20"/>
                <w:spacing w:val="-28"/>
                <w:w w:val="110"/>
                <w:sz w:val="18"/>
              </w:rPr>
              <w:t> </w:t>
            </w:r>
            <w:r>
              <w:rPr>
                <w:color w:val="231F20"/>
                <w:w w:val="110"/>
                <w:sz w:val="18"/>
              </w:rPr>
              <w:t>instructions</w:t>
            </w:r>
            <w:r>
              <w:rPr>
                <w:color w:val="231F20"/>
                <w:spacing w:val="-28"/>
                <w:w w:val="110"/>
                <w:sz w:val="18"/>
              </w:rPr>
              <w:t> </w:t>
            </w:r>
            <w:r>
              <w:rPr>
                <w:color w:val="231F20"/>
                <w:w w:val="110"/>
                <w:sz w:val="18"/>
              </w:rPr>
              <w:t>in</w:t>
            </w:r>
            <w:r>
              <w:rPr>
                <w:color w:val="231F20"/>
                <w:spacing w:val="-28"/>
                <w:w w:val="110"/>
                <w:sz w:val="18"/>
              </w:rPr>
              <w:t> </w:t>
            </w:r>
            <w:r>
              <w:rPr>
                <w:color w:val="231F20"/>
                <w:w w:val="110"/>
                <w:sz w:val="18"/>
              </w:rPr>
              <w:t>the</w:t>
            </w:r>
            <w:r>
              <w:rPr>
                <w:color w:val="231F20"/>
                <w:spacing w:val="-28"/>
                <w:w w:val="110"/>
                <w:sz w:val="18"/>
              </w:rPr>
              <w:t> </w:t>
            </w:r>
            <w:r>
              <w:rPr>
                <w:color w:val="231F20"/>
                <w:w w:val="110"/>
                <w:sz w:val="18"/>
              </w:rPr>
              <w:t>guide,</w:t>
            </w:r>
            <w:r>
              <w:rPr>
                <w:color w:val="231F20"/>
                <w:spacing w:val="-27"/>
                <w:w w:val="110"/>
                <w:sz w:val="18"/>
              </w:rPr>
              <w:t> </w:t>
            </w:r>
            <w:r>
              <w:rPr>
                <w:i/>
                <w:color w:val="231F20"/>
                <w:w w:val="110"/>
                <w:sz w:val="18"/>
              </w:rPr>
              <w:t>Introduction</w:t>
            </w:r>
            <w:r>
              <w:rPr>
                <w:i/>
                <w:color w:val="231F20"/>
                <w:spacing w:val="-28"/>
                <w:w w:val="110"/>
                <w:sz w:val="18"/>
              </w:rPr>
              <w:t> </w:t>
            </w:r>
            <w:r>
              <w:rPr>
                <w:i/>
                <w:color w:val="231F20"/>
                <w:w w:val="110"/>
                <w:sz w:val="18"/>
              </w:rPr>
              <w:t>to</w:t>
            </w:r>
            <w:r>
              <w:rPr>
                <w:i/>
                <w:color w:val="231F20"/>
                <w:spacing w:val="-28"/>
                <w:w w:val="110"/>
                <w:sz w:val="18"/>
              </w:rPr>
              <w:t> </w:t>
            </w:r>
            <w:r>
              <w:rPr>
                <w:i/>
                <w:color w:val="231F20"/>
                <w:w w:val="110"/>
                <w:sz w:val="18"/>
              </w:rPr>
              <w:t>SPIRIT</w:t>
            </w:r>
            <w:r>
              <w:rPr>
                <w:color w:val="231F20"/>
                <w:w w:val="110"/>
                <w:sz w:val="18"/>
              </w:rPr>
              <w:t>,</w:t>
            </w:r>
            <w:r>
              <w:rPr>
                <w:color w:val="231F20"/>
                <w:spacing w:val="-28"/>
                <w:w w:val="110"/>
                <w:sz w:val="18"/>
              </w:rPr>
              <w:t> </w:t>
            </w:r>
            <w:r>
              <w:rPr>
                <w:color w:val="231F20"/>
                <w:w w:val="110"/>
                <w:sz w:val="18"/>
              </w:rPr>
              <w:t>students</w:t>
            </w:r>
            <w:r>
              <w:rPr>
                <w:color w:val="231F20"/>
                <w:spacing w:val="-27"/>
                <w:w w:val="110"/>
                <w:sz w:val="18"/>
              </w:rPr>
              <w:t> </w:t>
            </w:r>
            <w:r>
              <w:rPr>
                <w:color w:val="231F20"/>
                <w:w w:val="110"/>
                <w:sz w:val="18"/>
              </w:rPr>
              <w:t>log</w:t>
            </w:r>
            <w:r>
              <w:rPr>
                <w:color w:val="231F20"/>
                <w:spacing w:val="-28"/>
                <w:w w:val="110"/>
                <w:sz w:val="18"/>
              </w:rPr>
              <w:t> </w:t>
            </w:r>
            <w:r>
              <w:rPr>
                <w:color w:val="231F20"/>
                <w:w w:val="110"/>
                <w:sz w:val="18"/>
              </w:rPr>
              <w:t>onto</w:t>
            </w:r>
            <w:r>
              <w:rPr>
                <w:color w:val="231F20"/>
                <w:spacing w:val="-28"/>
                <w:w w:val="110"/>
                <w:sz w:val="18"/>
              </w:rPr>
              <w:t> </w:t>
            </w:r>
            <w:r>
              <w:rPr>
                <w:color w:val="231F20"/>
                <w:w w:val="110"/>
                <w:sz w:val="18"/>
              </w:rPr>
              <w:t>a</w:t>
            </w:r>
            <w:r>
              <w:rPr>
                <w:color w:val="231F20"/>
                <w:spacing w:val="-28"/>
                <w:w w:val="110"/>
                <w:sz w:val="18"/>
              </w:rPr>
              <w:t> </w:t>
            </w:r>
            <w:r>
              <w:rPr>
                <w:i/>
                <w:color w:val="231F20"/>
                <w:spacing w:val="2"/>
                <w:w w:val="110"/>
                <w:sz w:val="18"/>
              </w:rPr>
              <w:t>SPIRIT </w:t>
            </w:r>
            <w:r>
              <w:rPr>
                <w:color w:val="231F20"/>
                <w:w w:val="110"/>
                <w:sz w:val="18"/>
              </w:rPr>
              <w:t>telescope and image four objects selected earlier from the target list. Record details of each image in observation</w:t>
            </w:r>
            <w:r>
              <w:rPr>
                <w:color w:val="231F20"/>
                <w:spacing w:val="-35"/>
                <w:w w:val="110"/>
                <w:sz w:val="18"/>
              </w:rPr>
              <w:t> </w:t>
            </w:r>
            <w:r>
              <w:rPr>
                <w:color w:val="231F20"/>
                <w:w w:val="110"/>
                <w:sz w:val="18"/>
              </w:rPr>
              <w:t>log.</w:t>
            </w:r>
          </w:p>
          <w:p>
            <w:pPr>
              <w:pStyle w:val="TableParagraph"/>
              <w:spacing w:line="249" w:lineRule="auto" w:before="116"/>
              <w:ind w:left="79" w:right="210"/>
              <w:rPr>
                <w:sz w:val="18"/>
              </w:rPr>
            </w:pPr>
            <w:r>
              <w:rPr>
                <w:color w:val="231F20"/>
                <w:w w:val="110"/>
                <w:sz w:val="18"/>
              </w:rPr>
              <w:t>Students</w:t>
            </w:r>
            <w:r>
              <w:rPr>
                <w:color w:val="231F20"/>
                <w:spacing w:val="-14"/>
                <w:w w:val="110"/>
                <w:sz w:val="18"/>
              </w:rPr>
              <w:t> </w:t>
            </w:r>
            <w:r>
              <w:rPr>
                <w:color w:val="231F20"/>
                <w:w w:val="110"/>
                <w:sz w:val="18"/>
              </w:rPr>
              <w:t>must</w:t>
            </w:r>
            <w:r>
              <w:rPr>
                <w:color w:val="231F20"/>
                <w:spacing w:val="-13"/>
                <w:w w:val="110"/>
                <w:sz w:val="18"/>
              </w:rPr>
              <w:t> </w:t>
            </w:r>
            <w:r>
              <w:rPr>
                <w:color w:val="231F20"/>
                <w:w w:val="110"/>
                <w:sz w:val="18"/>
              </w:rPr>
              <w:t>capture</w:t>
            </w:r>
            <w:r>
              <w:rPr>
                <w:color w:val="231F20"/>
                <w:spacing w:val="-13"/>
                <w:w w:val="110"/>
                <w:sz w:val="18"/>
              </w:rPr>
              <w:t> </w:t>
            </w:r>
            <w:r>
              <w:rPr>
                <w:color w:val="231F20"/>
                <w:w w:val="110"/>
                <w:sz w:val="18"/>
              </w:rPr>
              <w:t>their</w:t>
            </w:r>
            <w:r>
              <w:rPr>
                <w:color w:val="231F20"/>
                <w:spacing w:val="-13"/>
                <w:w w:val="110"/>
                <w:sz w:val="18"/>
              </w:rPr>
              <w:t> </w:t>
            </w:r>
            <w:r>
              <w:rPr>
                <w:color w:val="231F20"/>
                <w:w w:val="110"/>
                <w:sz w:val="18"/>
              </w:rPr>
              <w:t>four</w:t>
            </w:r>
            <w:r>
              <w:rPr>
                <w:color w:val="231F20"/>
                <w:spacing w:val="-13"/>
                <w:w w:val="110"/>
                <w:sz w:val="18"/>
              </w:rPr>
              <w:t> </w:t>
            </w:r>
            <w:r>
              <w:rPr>
                <w:color w:val="231F20"/>
                <w:w w:val="110"/>
                <w:sz w:val="18"/>
              </w:rPr>
              <w:t>images</w:t>
            </w:r>
            <w:r>
              <w:rPr>
                <w:color w:val="231F20"/>
                <w:spacing w:val="-13"/>
                <w:w w:val="110"/>
                <w:sz w:val="18"/>
              </w:rPr>
              <w:t> </w:t>
            </w:r>
            <w:r>
              <w:rPr>
                <w:color w:val="231F20"/>
                <w:w w:val="110"/>
                <w:sz w:val="18"/>
              </w:rPr>
              <w:t>in</w:t>
            </w:r>
            <w:r>
              <w:rPr>
                <w:color w:val="231F20"/>
                <w:spacing w:val="-13"/>
                <w:w w:val="110"/>
                <w:sz w:val="18"/>
              </w:rPr>
              <w:t> </w:t>
            </w:r>
            <w:r>
              <w:rPr>
                <w:color w:val="231F20"/>
                <w:w w:val="110"/>
                <w:sz w:val="18"/>
              </w:rPr>
              <w:t>the</w:t>
            </w:r>
            <w:r>
              <w:rPr>
                <w:color w:val="231F20"/>
                <w:spacing w:val="-13"/>
                <w:w w:val="110"/>
                <w:sz w:val="18"/>
              </w:rPr>
              <w:t> </w:t>
            </w:r>
            <w:r>
              <w:rPr>
                <w:color w:val="231F20"/>
                <w:spacing w:val="2"/>
                <w:w w:val="110"/>
                <w:sz w:val="18"/>
              </w:rPr>
              <w:t>30-minutes</w:t>
            </w:r>
            <w:r>
              <w:rPr>
                <w:color w:val="231F20"/>
                <w:spacing w:val="-13"/>
                <w:w w:val="110"/>
                <w:sz w:val="18"/>
              </w:rPr>
              <w:t> </w:t>
            </w:r>
            <w:r>
              <w:rPr>
                <w:color w:val="231F20"/>
                <w:w w:val="110"/>
                <w:sz w:val="18"/>
              </w:rPr>
              <w:t>allocated</w:t>
            </w:r>
            <w:r>
              <w:rPr>
                <w:color w:val="231F20"/>
                <w:spacing w:val="-13"/>
                <w:w w:val="110"/>
                <w:sz w:val="18"/>
              </w:rPr>
              <w:t> </w:t>
            </w:r>
            <w:r>
              <w:rPr>
                <w:color w:val="231F20"/>
                <w:w w:val="110"/>
                <w:sz w:val="18"/>
              </w:rPr>
              <w:t>to</w:t>
            </w:r>
            <w:r>
              <w:rPr>
                <w:color w:val="231F20"/>
                <w:spacing w:val="-13"/>
                <w:w w:val="110"/>
                <w:sz w:val="18"/>
              </w:rPr>
              <w:t> </w:t>
            </w:r>
            <w:r>
              <w:rPr>
                <w:color w:val="231F20"/>
                <w:w w:val="110"/>
                <w:sz w:val="18"/>
              </w:rPr>
              <w:t>their group</w:t>
            </w:r>
            <w:r>
              <w:rPr>
                <w:color w:val="231F20"/>
                <w:spacing w:val="-9"/>
                <w:w w:val="110"/>
                <w:sz w:val="18"/>
              </w:rPr>
              <w:t> </w:t>
            </w:r>
            <w:r>
              <w:rPr>
                <w:color w:val="231F20"/>
                <w:w w:val="110"/>
                <w:sz w:val="18"/>
              </w:rPr>
              <w:t>and</w:t>
            </w:r>
            <w:r>
              <w:rPr>
                <w:color w:val="231F20"/>
                <w:spacing w:val="-8"/>
                <w:w w:val="110"/>
                <w:sz w:val="18"/>
              </w:rPr>
              <w:t> </w:t>
            </w:r>
            <w:r>
              <w:rPr>
                <w:color w:val="231F20"/>
                <w:w w:val="110"/>
                <w:sz w:val="18"/>
              </w:rPr>
              <w:t>must</w:t>
            </w:r>
            <w:r>
              <w:rPr>
                <w:color w:val="231F20"/>
                <w:spacing w:val="-8"/>
                <w:w w:val="110"/>
                <w:sz w:val="18"/>
              </w:rPr>
              <w:t> </w:t>
            </w:r>
            <w:r>
              <w:rPr>
                <w:color w:val="231F20"/>
                <w:w w:val="110"/>
                <w:sz w:val="18"/>
              </w:rPr>
              <w:t>log</w:t>
            </w:r>
            <w:r>
              <w:rPr>
                <w:color w:val="231F20"/>
                <w:spacing w:val="-8"/>
                <w:w w:val="110"/>
                <w:sz w:val="18"/>
              </w:rPr>
              <w:t> </w:t>
            </w:r>
            <w:r>
              <w:rPr>
                <w:color w:val="231F20"/>
                <w:w w:val="110"/>
                <w:sz w:val="18"/>
              </w:rPr>
              <w:t>off</w:t>
            </w:r>
            <w:r>
              <w:rPr>
                <w:color w:val="231F20"/>
                <w:spacing w:val="-8"/>
                <w:w w:val="110"/>
                <w:sz w:val="18"/>
              </w:rPr>
              <w:t> </w:t>
            </w:r>
            <w:r>
              <w:rPr>
                <w:color w:val="231F20"/>
                <w:w w:val="110"/>
                <w:sz w:val="18"/>
              </w:rPr>
              <w:t>to</w:t>
            </w:r>
            <w:r>
              <w:rPr>
                <w:color w:val="231F20"/>
                <w:spacing w:val="-8"/>
                <w:w w:val="110"/>
                <w:sz w:val="18"/>
              </w:rPr>
              <w:t> </w:t>
            </w:r>
            <w:r>
              <w:rPr>
                <w:color w:val="231F20"/>
                <w:w w:val="110"/>
                <w:sz w:val="18"/>
              </w:rPr>
              <w:t>allow</w:t>
            </w:r>
            <w:r>
              <w:rPr>
                <w:color w:val="231F20"/>
                <w:spacing w:val="-8"/>
                <w:w w:val="110"/>
                <w:sz w:val="18"/>
              </w:rPr>
              <w:t> </w:t>
            </w:r>
            <w:r>
              <w:rPr>
                <w:color w:val="231F20"/>
                <w:spacing w:val="2"/>
                <w:w w:val="110"/>
                <w:sz w:val="18"/>
              </w:rPr>
              <w:t>next</w:t>
            </w:r>
            <w:r>
              <w:rPr>
                <w:color w:val="231F20"/>
                <w:spacing w:val="-8"/>
                <w:w w:val="110"/>
                <w:sz w:val="18"/>
              </w:rPr>
              <w:t> </w:t>
            </w:r>
            <w:r>
              <w:rPr>
                <w:color w:val="231F20"/>
                <w:w w:val="110"/>
                <w:sz w:val="18"/>
              </w:rPr>
              <w:t>group</w:t>
            </w:r>
            <w:r>
              <w:rPr>
                <w:color w:val="231F20"/>
                <w:spacing w:val="-9"/>
                <w:w w:val="110"/>
                <w:sz w:val="18"/>
              </w:rPr>
              <w:t> </w:t>
            </w:r>
            <w:r>
              <w:rPr>
                <w:color w:val="231F20"/>
                <w:w w:val="110"/>
                <w:sz w:val="18"/>
              </w:rPr>
              <w:t>to</w:t>
            </w:r>
            <w:r>
              <w:rPr>
                <w:color w:val="231F20"/>
                <w:spacing w:val="-8"/>
                <w:w w:val="110"/>
                <w:sz w:val="18"/>
              </w:rPr>
              <w:t> </w:t>
            </w:r>
            <w:r>
              <w:rPr>
                <w:color w:val="231F20"/>
                <w:w w:val="110"/>
                <w:sz w:val="18"/>
              </w:rPr>
              <w:t>access</w:t>
            </w:r>
            <w:r>
              <w:rPr>
                <w:color w:val="231F20"/>
                <w:spacing w:val="-8"/>
                <w:w w:val="110"/>
                <w:sz w:val="18"/>
              </w:rPr>
              <w:t> </w:t>
            </w:r>
            <w:r>
              <w:rPr>
                <w:color w:val="231F20"/>
                <w:w w:val="110"/>
                <w:sz w:val="18"/>
              </w:rPr>
              <w:t>the</w:t>
            </w:r>
            <w:r>
              <w:rPr>
                <w:color w:val="231F20"/>
                <w:spacing w:val="-8"/>
                <w:w w:val="110"/>
                <w:sz w:val="18"/>
              </w:rPr>
              <w:t> </w:t>
            </w:r>
            <w:r>
              <w:rPr>
                <w:color w:val="231F20"/>
                <w:w w:val="110"/>
                <w:sz w:val="18"/>
              </w:rPr>
              <w:t>telescope.</w:t>
            </w:r>
          </w:p>
        </w:tc>
        <w:tc>
          <w:tcPr>
            <w:tcW w:w="2433" w:type="dxa"/>
          </w:tcPr>
          <w:p>
            <w:pPr>
              <w:pStyle w:val="TableParagraph"/>
              <w:spacing w:before="44"/>
              <w:ind w:left="79"/>
              <w:rPr>
                <w:sz w:val="18"/>
              </w:rPr>
            </w:pPr>
            <w:r>
              <w:rPr>
                <w:color w:val="231F20"/>
                <w:w w:val="105"/>
                <w:sz w:val="18"/>
              </w:rPr>
              <w:t>small groups</w:t>
            </w:r>
          </w:p>
        </w:tc>
      </w:tr>
      <w:tr>
        <w:trPr>
          <w:trHeight w:val="1051" w:hRule="atLeast"/>
        </w:trPr>
        <w:tc>
          <w:tcPr>
            <w:tcW w:w="7195" w:type="dxa"/>
          </w:tcPr>
          <w:p>
            <w:pPr>
              <w:pStyle w:val="TableParagraph"/>
              <w:spacing w:before="44"/>
              <w:ind w:left="79"/>
              <w:rPr>
                <w:b/>
                <w:sz w:val="18"/>
              </w:rPr>
            </w:pPr>
            <w:r>
              <w:rPr>
                <w:b/>
                <w:color w:val="231F20"/>
                <w:sz w:val="18"/>
              </w:rPr>
              <w:t>In class</w:t>
            </w:r>
          </w:p>
          <w:p>
            <w:pPr>
              <w:pStyle w:val="TableParagraph"/>
              <w:spacing w:line="249" w:lineRule="auto" w:before="122"/>
              <w:ind w:left="79" w:right="150"/>
              <w:rPr>
                <w:sz w:val="18"/>
              </w:rPr>
            </w:pPr>
            <w:r>
              <w:rPr>
                <w:color w:val="231F20"/>
                <w:w w:val="110"/>
                <w:sz w:val="18"/>
              </w:rPr>
              <w:t>Students</w:t>
            </w:r>
            <w:r>
              <w:rPr>
                <w:color w:val="231F20"/>
                <w:spacing w:val="-23"/>
                <w:w w:val="110"/>
                <w:sz w:val="18"/>
              </w:rPr>
              <w:t> </w:t>
            </w:r>
            <w:r>
              <w:rPr>
                <w:color w:val="231F20"/>
                <w:w w:val="110"/>
                <w:sz w:val="18"/>
              </w:rPr>
              <w:t>download</w:t>
            </w:r>
            <w:r>
              <w:rPr>
                <w:color w:val="231F20"/>
                <w:spacing w:val="-22"/>
                <w:w w:val="110"/>
                <w:sz w:val="18"/>
              </w:rPr>
              <w:t> </w:t>
            </w:r>
            <w:r>
              <w:rPr>
                <w:color w:val="231F20"/>
                <w:w w:val="110"/>
                <w:sz w:val="18"/>
              </w:rPr>
              <w:t>their</w:t>
            </w:r>
            <w:r>
              <w:rPr>
                <w:color w:val="231F20"/>
                <w:spacing w:val="-22"/>
                <w:w w:val="110"/>
                <w:sz w:val="18"/>
              </w:rPr>
              <w:t> </w:t>
            </w:r>
            <w:r>
              <w:rPr>
                <w:color w:val="231F20"/>
                <w:w w:val="110"/>
                <w:sz w:val="18"/>
              </w:rPr>
              <w:t>images</w:t>
            </w:r>
            <w:r>
              <w:rPr>
                <w:color w:val="231F20"/>
                <w:spacing w:val="-22"/>
                <w:w w:val="110"/>
                <w:sz w:val="18"/>
              </w:rPr>
              <w:t> </w:t>
            </w:r>
            <w:r>
              <w:rPr>
                <w:color w:val="231F20"/>
                <w:w w:val="110"/>
                <w:sz w:val="18"/>
              </w:rPr>
              <w:t>and</w:t>
            </w:r>
            <w:r>
              <w:rPr>
                <w:color w:val="231F20"/>
                <w:spacing w:val="-23"/>
                <w:w w:val="110"/>
                <w:sz w:val="18"/>
              </w:rPr>
              <w:t> </w:t>
            </w:r>
            <w:r>
              <w:rPr>
                <w:color w:val="231F20"/>
                <w:w w:val="110"/>
                <w:sz w:val="18"/>
              </w:rPr>
              <w:t>research</w:t>
            </w:r>
            <w:r>
              <w:rPr>
                <w:color w:val="231F20"/>
                <w:spacing w:val="-22"/>
                <w:w w:val="110"/>
                <w:sz w:val="18"/>
              </w:rPr>
              <w:t> </w:t>
            </w:r>
            <w:r>
              <w:rPr>
                <w:color w:val="231F20"/>
                <w:w w:val="110"/>
                <w:sz w:val="18"/>
              </w:rPr>
              <w:t>objects</w:t>
            </w:r>
            <w:r>
              <w:rPr>
                <w:color w:val="231F20"/>
                <w:spacing w:val="-22"/>
                <w:w w:val="110"/>
                <w:sz w:val="18"/>
              </w:rPr>
              <w:t> </w:t>
            </w:r>
            <w:r>
              <w:rPr>
                <w:color w:val="231F20"/>
                <w:w w:val="110"/>
                <w:sz w:val="18"/>
              </w:rPr>
              <w:t>they</w:t>
            </w:r>
            <w:r>
              <w:rPr>
                <w:color w:val="231F20"/>
                <w:spacing w:val="-22"/>
                <w:w w:val="110"/>
                <w:sz w:val="18"/>
              </w:rPr>
              <w:t> </w:t>
            </w:r>
            <w:r>
              <w:rPr>
                <w:color w:val="231F20"/>
                <w:w w:val="110"/>
                <w:sz w:val="18"/>
              </w:rPr>
              <w:t>have</w:t>
            </w:r>
            <w:r>
              <w:rPr>
                <w:color w:val="231F20"/>
                <w:spacing w:val="-22"/>
                <w:w w:val="110"/>
                <w:sz w:val="18"/>
              </w:rPr>
              <w:t> </w:t>
            </w:r>
            <w:r>
              <w:rPr>
                <w:color w:val="231F20"/>
                <w:w w:val="110"/>
                <w:sz w:val="18"/>
              </w:rPr>
              <w:t>imaged.</w:t>
            </w:r>
            <w:r>
              <w:rPr>
                <w:color w:val="231F20"/>
                <w:spacing w:val="-23"/>
                <w:w w:val="110"/>
                <w:sz w:val="18"/>
              </w:rPr>
              <w:t> </w:t>
            </w:r>
            <w:r>
              <w:rPr>
                <w:color w:val="231F20"/>
                <w:w w:val="110"/>
                <w:sz w:val="18"/>
              </w:rPr>
              <w:t>They write</w:t>
            </w:r>
            <w:r>
              <w:rPr>
                <w:color w:val="231F20"/>
                <w:spacing w:val="-12"/>
                <w:w w:val="110"/>
                <w:sz w:val="18"/>
              </w:rPr>
              <w:t> </w:t>
            </w:r>
            <w:r>
              <w:rPr>
                <w:color w:val="231F20"/>
                <w:w w:val="110"/>
                <w:sz w:val="18"/>
              </w:rPr>
              <w:t>a</w:t>
            </w:r>
            <w:r>
              <w:rPr>
                <w:color w:val="231F20"/>
                <w:spacing w:val="-11"/>
                <w:w w:val="110"/>
                <w:sz w:val="18"/>
              </w:rPr>
              <w:t> </w:t>
            </w:r>
            <w:r>
              <w:rPr>
                <w:color w:val="231F20"/>
                <w:w w:val="110"/>
                <w:sz w:val="18"/>
              </w:rPr>
              <w:t>paragraph</w:t>
            </w:r>
            <w:r>
              <w:rPr>
                <w:color w:val="231F20"/>
                <w:spacing w:val="-11"/>
                <w:w w:val="110"/>
                <w:sz w:val="18"/>
              </w:rPr>
              <w:t> </w:t>
            </w:r>
            <w:r>
              <w:rPr>
                <w:color w:val="231F20"/>
                <w:w w:val="110"/>
                <w:sz w:val="18"/>
              </w:rPr>
              <w:t>about</w:t>
            </w:r>
            <w:r>
              <w:rPr>
                <w:color w:val="231F20"/>
                <w:spacing w:val="-11"/>
                <w:w w:val="110"/>
                <w:sz w:val="18"/>
              </w:rPr>
              <w:t> </w:t>
            </w:r>
            <w:r>
              <w:rPr>
                <w:color w:val="231F20"/>
                <w:w w:val="110"/>
                <w:sz w:val="18"/>
              </w:rPr>
              <w:t>each</w:t>
            </w:r>
            <w:r>
              <w:rPr>
                <w:color w:val="231F20"/>
                <w:spacing w:val="-12"/>
                <w:w w:val="110"/>
                <w:sz w:val="18"/>
              </w:rPr>
              <w:t> </w:t>
            </w:r>
            <w:r>
              <w:rPr>
                <w:color w:val="231F20"/>
                <w:w w:val="110"/>
                <w:sz w:val="18"/>
              </w:rPr>
              <w:t>object,</w:t>
            </w:r>
            <w:r>
              <w:rPr>
                <w:color w:val="231F20"/>
                <w:spacing w:val="-11"/>
                <w:w w:val="110"/>
                <w:sz w:val="18"/>
              </w:rPr>
              <w:t> </w:t>
            </w:r>
            <w:r>
              <w:rPr>
                <w:color w:val="231F20"/>
                <w:w w:val="110"/>
                <w:sz w:val="18"/>
              </w:rPr>
              <w:t>then</w:t>
            </w:r>
            <w:r>
              <w:rPr>
                <w:color w:val="231F20"/>
                <w:spacing w:val="-11"/>
                <w:w w:val="110"/>
                <w:sz w:val="18"/>
              </w:rPr>
              <w:t> </w:t>
            </w:r>
            <w:r>
              <w:rPr>
                <w:color w:val="231F20"/>
                <w:w w:val="110"/>
                <w:sz w:val="18"/>
              </w:rPr>
              <w:t>combine</w:t>
            </w:r>
            <w:r>
              <w:rPr>
                <w:color w:val="231F20"/>
                <w:spacing w:val="-11"/>
                <w:w w:val="110"/>
                <w:sz w:val="18"/>
              </w:rPr>
              <w:t> </w:t>
            </w:r>
            <w:r>
              <w:rPr>
                <w:color w:val="231F20"/>
                <w:w w:val="110"/>
                <w:sz w:val="18"/>
              </w:rPr>
              <w:t>their</w:t>
            </w:r>
            <w:r>
              <w:rPr>
                <w:color w:val="231F20"/>
                <w:spacing w:val="-11"/>
                <w:w w:val="110"/>
                <w:sz w:val="18"/>
              </w:rPr>
              <w:t> </w:t>
            </w:r>
            <w:r>
              <w:rPr>
                <w:color w:val="231F20"/>
                <w:w w:val="110"/>
                <w:sz w:val="18"/>
              </w:rPr>
              <w:t>image</w:t>
            </w:r>
            <w:r>
              <w:rPr>
                <w:color w:val="231F20"/>
                <w:spacing w:val="-12"/>
                <w:w w:val="110"/>
                <w:sz w:val="18"/>
              </w:rPr>
              <w:t> </w:t>
            </w:r>
            <w:r>
              <w:rPr>
                <w:color w:val="231F20"/>
                <w:w w:val="110"/>
                <w:sz w:val="18"/>
              </w:rPr>
              <w:t>and</w:t>
            </w:r>
            <w:r>
              <w:rPr>
                <w:color w:val="231F20"/>
                <w:spacing w:val="-11"/>
                <w:w w:val="110"/>
                <w:sz w:val="18"/>
              </w:rPr>
              <w:t> </w:t>
            </w:r>
            <w:r>
              <w:rPr>
                <w:color w:val="231F20"/>
                <w:w w:val="110"/>
                <w:sz w:val="18"/>
              </w:rPr>
              <w:t>description into</w:t>
            </w:r>
            <w:r>
              <w:rPr>
                <w:color w:val="231F20"/>
                <w:spacing w:val="-6"/>
                <w:w w:val="110"/>
                <w:sz w:val="18"/>
              </w:rPr>
              <w:t> </w:t>
            </w:r>
            <w:r>
              <w:rPr>
                <w:color w:val="231F20"/>
                <w:w w:val="110"/>
                <w:sz w:val="18"/>
              </w:rPr>
              <w:t>a</w:t>
            </w:r>
            <w:r>
              <w:rPr>
                <w:color w:val="231F20"/>
                <w:spacing w:val="-6"/>
                <w:w w:val="110"/>
                <w:sz w:val="18"/>
              </w:rPr>
              <w:t> </w:t>
            </w:r>
            <w:r>
              <w:rPr>
                <w:color w:val="231F20"/>
                <w:spacing w:val="2"/>
                <w:w w:val="110"/>
                <w:sz w:val="18"/>
              </w:rPr>
              <w:t>report,</w:t>
            </w:r>
            <w:r>
              <w:rPr>
                <w:color w:val="231F20"/>
                <w:spacing w:val="-6"/>
                <w:w w:val="110"/>
                <w:sz w:val="18"/>
              </w:rPr>
              <w:t> </w:t>
            </w:r>
            <w:r>
              <w:rPr>
                <w:color w:val="231F20"/>
                <w:w w:val="110"/>
                <w:sz w:val="18"/>
              </w:rPr>
              <w:t>as</w:t>
            </w:r>
            <w:r>
              <w:rPr>
                <w:color w:val="231F20"/>
                <w:spacing w:val="-6"/>
                <w:w w:val="110"/>
                <w:sz w:val="18"/>
              </w:rPr>
              <w:t> </w:t>
            </w:r>
            <w:r>
              <w:rPr>
                <w:color w:val="231F20"/>
                <w:w w:val="110"/>
                <w:sz w:val="18"/>
              </w:rPr>
              <w:t>described</w:t>
            </w:r>
            <w:r>
              <w:rPr>
                <w:color w:val="231F20"/>
                <w:spacing w:val="-6"/>
                <w:w w:val="110"/>
                <w:sz w:val="18"/>
              </w:rPr>
              <w:t> </w:t>
            </w:r>
            <w:r>
              <w:rPr>
                <w:color w:val="231F20"/>
                <w:w w:val="110"/>
                <w:sz w:val="18"/>
              </w:rPr>
              <w:t>in</w:t>
            </w:r>
            <w:r>
              <w:rPr>
                <w:color w:val="231F20"/>
                <w:spacing w:val="-6"/>
                <w:w w:val="110"/>
                <w:sz w:val="18"/>
              </w:rPr>
              <w:t> </w:t>
            </w:r>
            <w:r>
              <w:rPr>
                <w:color w:val="231F20"/>
                <w:w w:val="110"/>
                <w:sz w:val="18"/>
              </w:rPr>
              <w:t>the</w:t>
            </w:r>
            <w:r>
              <w:rPr>
                <w:color w:val="231F20"/>
                <w:spacing w:val="-6"/>
                <w:w w:val="110"/>
                <w:sz w:val="18"/>
              </w:rPr>
              <w:t> </w:t>
            </w:r>
            <w:r>
              <w:rPr>
                <w:color w:val="231F20"/>
                <w:w w:val="110"/>
                <w:sz w:val="18"/>
              </w:rPr>
              <w:t>worksheet.</w:t>
            </w:r>
          </w:p>
        </w:tc>
        <w:tc>
          <w:tcPr>
            <w:tcW w:w="2433" w:type="dxa"/>
          </w:tcPr>
          <w:p>
            <w:pPr>
              <w:pStyle w:val="TableParagraph"/>
              <w:spacing w:line="249" w:lineRule="auto" w:before="44"/>
              <w:ind w:left="79" w:right="816"/>
              <w:rPr>
                <w:sz w:val="18"/>
              </w:rPr>
            </w:pPr>
            <w:r>
              <w:rPr>
                <w:color w:val="231F20"/>
                <w:w w:val="110"/>
                <w:sz w:val="18"/>
              </w:rPr>
              <w:t>small groups and individual work</w:t>
            </w:r>
          </w:p>
        </w:tc>
      </w:tr>
      <w:tr>
        <w:trPr>
          <w:trHeight w:val="506" w:hRule="atLeast"/>
        </w:trPr>
        <w:tc>
          <w:tcPr>
            <w:tcW w:w="7195" w:type="dxa"/>
          </w:tcPr>
          <w:p>
            <w:pPr>
              <w:pStyle w:val="TableParagraph"/>
              <w:spacing w:line="249" w:lineRule="auto" w:before="44"/>
              <w:ind w:left="79" w:right="262"/>
              <w:rPr>
                <w:sz w:val="18"/>
              </w:rPr>
            </w:pPr>
            <w:r>
              <w:rPr>
                <w:color w:val="231F20"/>
                <w:w w:val="110"/>
                <w:sz w:val="18"/>
              </w:rPr>
              <w:t>Teacher</w:t>
            </w:r>
            <w:r>
              <w:rPr>
                <w:color w:val="231F20"/>
                <w:spacing w:val="-31"/>
                <w:w w:val="110"/>
                <w:sz w:val="18"/>
              </w:rPr>
              <w:t> </w:t>
            </w:r>
            <w:r>
              <w:rPr>
                <w:color w:val="231F20"/>
                <w:w w:val="110"/>
                <w:sz w:val="18"/>
              </w:rPr>
              <w:t>arranges</w:t>
            </w:r>
            <w:r>
              <w:rPr>
                <w:color w:val="231F20"/>
                <w:spacing w:val="-30"/>
                <w:w w:val="110"/>
                <w:sz w:val="18"/>
              </w:rPr>
              <w:t> </w:t>
            </w:r>
            <w:r>
              <w:rPr>
                <w:color w:val="231F20"/>
                <w:w w:val="110"/>
                <w:sz w:val="18"/>
              </w:rPr>
              <w:t>a</w:t>
            </w:r>
            <w:r>
              <w:rPr>
                <w:color w:val="231F20"/>
                <w:spacing w:val="-31"/>
                <w:w w:val="110"/>
                <w:sz w:val="18"/>
              </w:rPr>
              <w:t> </w:t>
            </w:r>
            <w:r>
              <w:rPr>
                <w:color w:val="231F20"/>
                <w:w w:val="110"/>
                <w:sz w:val="18"/>
              </w:rPr>
              <w:t>class</w:t>
            </w:r>
            <w:r>
              <w:rPr>
                <w:color w:val="231F20"/>
                <w:spacing w:val="-30"/>
                <w:w w:val="110"/>
                <w:sz w:val="18"/>
              </w:rPr>
              <w:t> </w:t>
            </w:r>
            <w:r>
              <w:rPr>
                <w:color w:val="231F20"/>
                <w:w w:val="110"/>
                <w:sz w:val="18"/>
              </w:rPr>
              <w:t>exhibition</w:t>
            </w:r>
            <w:r>
              <w:rPr>
                <w:color w:val="231F20"/>
                <w:spacing w:val="-31"/>
                <w:w w:val="110"/>
                <w:sz w:val="18"/>
              </w:rPr>
              <w:t> </w:t>
            </w:r>
            <w:r>
              <w:rPr>
                <w:color w:val="231F20"/>
                <w:w w:val="110"/>
                <w:sz w:val="18"/>
              </w:rPr>
              <w:t>of</w:t>
            </w:r>
            <w:r>
              <w:rPr>
                <w:color w:val="231F20"/>
                <w:spacing w:val="-30"/>
                <w:w w:val="110"/>
                <w:sz w:val="18"/>
              </w:rPr>
              <w:t> </w:t>
            </w:r>
            <w:r>
              <w:rPr>
                <w:color w:val="231F20"/>
                <w:spacing w:val="2"/>
                <w:w w:val="110"/>
                <w:sz w:val="18"/>
              </w:rPr>
              <w:t>reports.</w:t>
            </w:r>
            <w:r>
              <w:rPr>
                <w:color w:val="231F20"/>
                <w:spacing w:val="-31"/>
                <w:w w:val="110"/>
                <w:sz w:val="18"/>
              </w:rPr>
              <w:t> </w:t>
            </w:r>
            <w:r>
              <w:rPr>
                <w:color w:val="231F20"/>
                <w:w w:val="110"/>
                <w:sz w:val="18"/>
              </w:rPr>
              <w:t>Students</w:t>
            </w:r>
            <w:r>
              <w:rPr>
                <w:color w:val="231F20"/>
                <w:spacing w:val="-30"/>
                <w:w w:val="110"/>
                <w:sz w:val="18"/>
              </w:rPr>
              <w:t> </w:t>
            </w:r>
            <w:r>
              <w:rPr>
                <w:color w:val="231F20"/>
                <w:spacing w:val="2"/>
                <w:w w:val="110"/>
                <w:sz w:val="18"/>
              </w:rPr>
              <w:t>select</w:t>
            </w:r>
            <w:r>
              <w:rPr>
                <w:color w:val="231F20"/>
                <w:spacing w:val="-31"/>
                <w:w w:val="110"/>
                <w:sz w:val="18"/>
              </w:rPr>
              <w:t> </w:t>
            </w:r>
            <w:r>
              <w:rPr>
                <w:color w:val="231F20"/>
                <w:w w:val="110"/>
                <w:sz w:val="18"/>
              </w:rPr>
              <w:t>the</w:t>
            </w:r>
            <w:r>
              <w:rPr>
                <w:color w:val="231F20"/>
                <w:spacing w:val="-30"/>
                <w:w w:val="110"/>
                <w:sz w:val="18"/>
              </w:rPr>
              <w:t> </w:t>
            </w:r>
            <w:r>
              <w:rPr>
                <w:color w:val="231F20"/>
                <w:spacing w:val="2"/>
                <w:w w:val="110"/>
                <w:sz w:val="18"/>
              </w:rPr>
              <w:t>best</w:t>
            </w:r>
            <w:r>
              <w:rPr>
                <w:color w:val="231F20"/>
                <w:spacing w:val="-31"/>
                <w:w w:val="110"/>
                <w:sz w:val="18"/>
              </w:rPr>
              <w:t> </w:t>
            </w:r>
            <w:r>
              <w:rPr>
                <w:color w:val="231F20"/>
                <w:w w:val="110"/>
                <w:sz w:val="18"/>
              </w:rPr>
              <w:t>images</w:t>
            </w:r>
            <w:r>
              <w:rPr>
                <w:color w:val="231F20"/>
                <w:spacing w:val="-30"/>
                <w:w w:val="110"/>
                <w:sz w:val="18"/>
              </w:rPr>
              <w:t> </w:t>
            </w:r>
            <w:r>
              <w:rPr>
                <w:color w:val="231F20"/>
                <w:w w:val="110"/>
                <w:sz w:val="18"/>
              </w:rPr>
              <w:t>to upload to the </w:t>
            </w:r>
            <w:r>
              <w:rPr>
                <w:i/>
                <w:color w:val="231F20"/>
                <w:w w:val="110"/>
                <w:sz w:val="18"/>
              </w:rPr>
              <w:t>SPIRIT </w:t>
            </w:r>
            <w:r>
              <w:rPr>
                <w:color w:val="231F20"/>
                <w:w w:val="110"/>
                <w:sz w:val="18"/>
              </w:rPr>
              <w:t>telescope</w:t>
            </w:r>
            <w:r>
              <w:rPr>
                <w:color w:val="231F20"/>
                <w:spacing w:val="-36"/>
                <w:w w:val="110"/>
                <w:sz w:val="18"/>
              </w:rPr>
              <w:t> </w:t>
            </w:r>
            <w:r>
              <w:rPr>
                <w:color w:val="231F20"/>
                <w:w w:val="110"/>
                <w:sz w:val="18"/>
              </w:rPr>
              <w:t>gallery.</w:t>
            </w:r>
          </w:p>
        </w:tc>
        <w:tc>
          <w:tcPr>
            <w:tcW w:w="2433" w:type="dxa"/>
          </w:tcPr>
          <w:p>
            <w:pPr>
              <w:pStyle w:val="TableParagraph"/>
              <w:spacing w:line="249" w:lineRule="auto" w:before="44"/>
              <w:ind w:left="79" w:right="111"/>
              <w:rPr>
                <w:sz w:val="18"/>
              </w:rPr>
            </w:pPr>
            <w:r>
              <w:rPr>
                <w:color w:val="231F20"/>
                <w:w w:val="110"/>
                <w:sz w:val="18"/>
              </w:rPr>
              <w:t>students vote on the best images</w:t>
            </w:r>
          </w:p>
        </w:tc>
      </w:tr>
      <w:tr>
        <w:trPr>
          <w:trHeight w:val="3176" w:hRule="atLeast"/>
        </w:trPr>
        <w:tc>
          <w:tcPr>
            <w:tcW w:w="7195" w:type="dxa"/>
          </w:tcPr>
          <w:p>
            <w:pPr>
              <w:pStyle w:val="TableParagraph"/>
              <w:spacing w:line="249" w:lineRule="auto" w:before="44"/>
              <w:ind w:left="79"/>
              <w:rPr>
                <w:sz w:val="18"/>
              </w:rPr>
            </w:pPr>
            <w:r>
              <w:rPr>
                <w:color w:val="231F20"/>
                <w:w w:val="110"/>
                <w:sz w:val="18"/>
              </w:rPr>
              <w:t>Using</w:t>
            </w:r>
            <w:r>
              <w:rPr>
                <w:color w:val="231F20"/>
                <w:spacing w:val="-24"/>
                <w:w w:val="110"/>
                <w:sz w:val="18"/>
              </w:rPr>
              <w:t> </w:t>
            </w:r>
            <w:r>
              <w:rPr>
                <w:color w:val="231F20"/>
                <w:w w:val="110"/>
                <w:sz w:val="18"/>
              </w:rPr>
              <w:t>students’</w:t>
            </w:r>
            <w:r>
              <w:rPr>
                <w:color w:val="231F20"/>
                <w:spacing w:val="-23"/>
                <w:w w:val="110"/>
                <w:sz w:val="18"/>
              </w:rPr>
              <w:t> </w:t>
            </w:r>
            <w:r>
              <w:rPr>
                <w:color w:val="231F20"/>
                <w:w w:val="110"/>
                <w:sz w:val="18"/>
              </w:rPr>
              <w:t>image</w:t>
            </w:r>
            <w:r>
              <w:rPr>
                <w:color w:val="231F20"/>
                <w:spacing w:val="-24"/>
                <w:w w:val="110"/>
                <w:sz w:val="18"/>
              </w:rPr>
              <w:t> </w:t>
            </w:r>
            <w:r>
              <w:rPr>
                <w:color w:val="231F20"/>
                <w:w w:val="110"/>
                <w:sz w:val="18"/>
              </w:rPr>
              <w:t>gallery,</w:t>
            </w:r>
            <w:r>
              <w:rPr>
                <w:color w:val="231F20"/>
                <w:spacing w:val="-23"/>
                <w:w w:val="110"/>
                <w:sz w:val="18"/>
              </w:rPr>
              <w:t> </w:t>
            </w:r>
            <w:r>
              <w:rPr>
                <w:color w:val="231F20"/>
                <w:w w:val="110"/>
                <w:sz w:val="18"/>
              </w:rPr>
              <w:t>teacher</w:t>
            </w:r>
            <w:r>
              <w:rPr>
                <w:color w:val="231F20"/>
                <w:spacing w:val="-23"/>
                <w:w w:val="110"/>
                <w:sz w:val="18"/>
              </w:rPr>
              <w:t> </w:t>
            </w:r>
            <w:r>
              <w:rPr>
                <w:color w:val="231F20"/>
                <w:w w:val="110"/>
                <w:sz w:val="18"/>
              </w:rPr>
              <w:t>poses</w:t>
            </w:r>
            <w:r>
              <w:rPr>
                <w:color w:val="231F20"/>
                <w:spacing w:val="-24"/>
                <w:w w:val="110"/>
                <w:sz w:val="18"/>
              </w:rPr>
              <w:t> </w:t>
            </w:r>
            <w:r>
              <w:rPr>
                <w:color w:val="231F20"/>
                <w:w w:val="110"/>
                <w:sz w:val="18"/>
              </w:rPr>
              <w:t>a</w:t>
            </w:r>
            <w:r>
              <w:rPr>
                <w:color w:val="231F20"/>
                <w:spacing w:val="-23"/>
                <w:w w:val="110"/>
                <w:sz w:val="18"/>
              </w:rPr>
              <w:t> </w:t>
            </w:r>
            <w:r>
              <w:rPr>
                <w:color w:val="231F20"/>
                <w:w w:val="110"/>
                <w:sz w:val="18"/>
              </w:rPr>
              <w:t>series</w:t>
            </w:r>
            <w:r>
              <w:rPr>
                <w:color w:val="231F20"/>
                <w:spacing w:val="-24"/>
                <w:w w:val="110"/>
                <w:sz w:val="18"/>
              </w:rPr>
              <w:t> </w:t>
            </w:r>
            <w:r>
              <w:rPr>
                <w:color w:val="231F20"/>
                <w:w w:val="110"/>
                <w:sz w:val="18"/>
              </w:rPr>
              <w:t>of</w:t>
            </w:r>
            <w:r>
              <w:rPr>
                <w:color w:val="231F20"/>
                <w:spacing w:val="-23"/>
                <w:w w:val="110"/>
                <w:sz w:val="18"/>
              </w:rPr>
              <w:t> </w:t>
            </w:r>
            <w:r>
              <w:rPr>
                <w:color w:val="231F20"/>
                <w:w w:val="110"/>
                <w:sz w:val="18"/>
              </w:rPr>
              <w:t>questions</w:t>
            </w:r>
            <w:r>
              <w:rPr>
                <w:color w:val="231F20"/>
                <w:spacing w:val="-24"/>
                <w:w w:val="110"/>
                <w:sz w:val="18"/>
              </w:rPr>
              <w:t> </w:t>
            </w:r>
            <w:r>
              <w:rPr>
                <w:color w:val="231F20"/>
                <w:w w:val="110"/>
                <w:sz w:val="18"/>
              </w:rPr>
              <w:t>to</w:t>
            </w:r>
            <w:r>
              <w:rPr>
                <w:color w:val="231F20"/>
                <w:spacing w:val="-23"/>
                <w:w w:val="110"/>
                <w:sz w:val="18"/>
              </w:rPr>
              <w:t> </w:t>
            </w:r>
            <w:r>
              <w:rPr>
                <w:color w:val="231F20"/>
                <w:w w:val="110"/>
                <w:sz w:val="18"/>
              </w:rPr>
              <w:t>draw</w:t>
            </w:r>
            <w:r>
              <w:rPr>
                <w:color w:val="231F20"/>
                <w:spacing w:val="-23"/>
                <w:w w:val="110"/>
                <w:sz w:val="18"/>
              </w:rPr>
              <w:t> </w:t>
            </w:r>
            <w:r>
              <w:rPr>
                <w:color w:val="231F20"/>
                <w:w w:val="110"/>
                <w:sz w:val="18"/>
              </w:rPr>
              <w:t>together knowledge</w:t>
            </w:r>
            <w:r>
              <w:rPr>
                <w:color w:val="231F20"/>
                <w:spacing w:val="-10"/>
                <w:w w:val="110"/>
                <w:sz w:val="18"/>
              </w:rPr>
              <w:t> </w:t>
            </w:r>
            <w:r>
              <w:rPr>
                <w:color w:val="231F20"/>
                <w:w w:val="110"/>
                <w:sz w:val="18"/>
              </w:rPr>
              <w:t>students</w:t>
            </w:r>
            <w:r>
              <w:rPr>
                <w:color w:val="231F20"/>
                <w:spacing w:val="-10"/>
                <w:w w:val="110"/>
                <w:sz w:val="18"/>
              </w:rPr>
              <w:t> </w:t>
            </w:r>
            <w:r>
              <w:rPr>
                <w:color w:val="231F20"/>
                <w:w w:val="110"/>
                <w:sz w:val="18"/>
              </w:rPr>
              <w:t>have</w:t>
            </w:r>
            <w:r>
              <w:rPr>
                <w:color w:val="231F20"/>
                <w:spacing w:val="-9"/>
                <w:w w:val="110"/>
                <w:sz w:val="18"/>
              </w:rPr>
              <w:t> </w:t>
            </w:r>
            <w:r>
              <w:rPr>
                <w:color w:val="231F20"/>
                <w:w w:val="110"/>
                <w:sz w:val="18"/>
              </w:rPr>
              <w:t>discovered</w:t>
            </w:r>
            <w:r>
              <w:rPr>
                <w:color w:val="231F20"/>
                <w:spacing w:val="-10"/>
                <w:w w:val="110"/>
                <w:sz w:val="18"/>
              </w:rPr>
              <w:t> </w:t>
            </w:r>
            <w:r>
              <w:rPr>
                <w:color w:val="231F20"/>
                <w:w w:val="110"/>
                <w:sz w:val="18"/>
              </w:rPr>
              <w:t>during</w:t>
            </w:r>
            <w:r>
              <w:rPr>
                <w:color w:val="231F20"/>
                <w:spacing w:val="-10"/>
                <w:w w:val="110"/>
                <w:sz w:val="18"/>
              </w:rPr>
              <w:t> </w:t>
            </w:r>
            <w:r>
              <w:rPr>
                <w:color w:val="231F20"/>
                <w:w w:val="110"/>
                <w:sz w:val="18"/>
              </w:rPr>
              <w:t>the</w:t>
            </w:r>
            <w:r>
              <w:rPr>
                <w:color w:val="231F20"/>
                <w:spacing w:val="-9"/>
                <w:w w:val="110"/>
                <w:sz w:val="18"/>
              </w:rPr>
              <w:t> </w:t>
            </w:r>
            <w:r>
              <w:rPr>
                <w:color w:val="231F20"/>
                <w:w w:val="110"/>
                <w:sz w:val="18"/>
              </w:rPr>
              <w:t>activity,</w:t>
            </w:r>
            <w:r>
              <w:rPr>
                <w:color w:val="231F20"/>
                <w:spacing w:val="-10"/>
                <w:w w:val="110"/>
                <w:sz w:val="18"/>
              </w:rPr>
              <w:t> </w:t>
            </w:r>
            <w:r>
              <w:rPr>
                <w:color w:val="231F20"/>
                <w:w w:val="110"/>
                <w:sz w:val="18"/>
              </w:rPr>
              <w:t>such</w:t>
            </w:r>
            <w:r>
              <w:rPr>
                <w:color w:val="231F20"/>
                <w:spacing w:val="-9"/>
                <w:w w:val="110"/>
                <w:sz w:val="18"/>
              </w:rPr>
              <w:t> </w:t>
            </w:r>
            <w:r>
              <w:rPr>
                <w:color w:val="231F20"/>
                <w:spacing w:val="3"/>
                <w:w w:val="110"/>
                <w:sz w:val="18"/>
              </w:rPr>
              <w:t>as:</w:t>
            </w:r>
          </w:p>
          <w:p>
            <w:pPr>
              <w:pStyle w:val="TableParagraph"/>
              <w:numPr>
                <w:ilvl w:val="0"/>
                <w:numId w:val="3"/>
              </w:numPr>
              <w:tabs>
                <w:tab w:pos="251" w:val="left" w:leader="none"/>
              </w:tabs>
              <w:spacing w:line="240" w:lineRule="auto" w:before="114" w:after="0"/>
              <w:ind w:left="250" w:right="0" w:hanging="170"/>
              <w:jc w:val="left"/>
              <w:rPr>
                <w:sz w:val="18"/>
              </w:rPr>
            </w:pPr>
            <w:r>
              <w:rPr>
                <w:color w:val="231F20"/>
                <w:w w:val="110"/>
                <w:sz w:val="18"/>
              </w:rPr>
              <w:t>What</w:t>
            </w:r>
            <w:r>
              <w:rPr>
                <w:color w:val="231F20"/>
                <w:spacing w:val="-7"/>
                <w:w w:val="110"/>
                <w:sz w:val="18"/>
              </w:rPr>
              <w:t> </w:t>
            </w:r>
            <w:r>
              <w:rPr>
                <w:color w:val="231F20"/>
                <w:w w:val="110"/>
                <w:sz w:val="18"/>
              </w:rPr>
              <w:t>different</w:t>
            </w:r>
            <w:r>
              <w:rPr>
                <w:color w:val="231F20"/>
                <w:spacing w:val="-6"/>
                <w:w w:val="110"/>
                <w:sz w:val="18"/>
              </w:rPr>
              <w:t> </w:t>
            </w:r>
            <w:r>
              <w:rPr>
                <w:color w:val="231F20"/>
                <w:spacing w:val="2"/>
                <w:w w:val="110"/>
                <w:sz w:val="18"/>
              </w:rPr>
              <w:t>types</w:t>
            </w:r>
            <w:r>
              <w:rPr>
                <w:color w:val="231F20"/>
                <w:spacing w:val="-6"/>
                <w:w w:val="110"/>
                <w:sz w:val="18"/>
              </w:rPr>
              <w:t> </w:t>
            </w:r>
            <w:r>
              <w:rPr>
                <w:color w:val="231F20"/>
                <w:w w:val="110"/>
                <w:sz w:val="18"/>
              </w:rPr>
              <w:t>of</w:t>
            </w:r>
            <w:r>
              <w:rPr>
                <w:color w:val="231F20"/>
                <w:spacing w:val="-6"/>
                <w:w w:val="110"/>
                <w:sz w:val="18"/>
              </w:rPr>
              <w:t> </w:t>
            </w:r>
            <w:r>
              <w:rPr>
                <w:color w:val="231F20"/>
                <w:w w:val="110"/>
                <w:sz w:val="18"/>
              </w:rPr>
              <w:t>objects</w:t>
            </w:r>
            <w:r>
              <w:rPr>
                <w:color w:val="231F20"/>
                <w:spacing w:val="-6"/>
                <w:w w:val="110"/>
                <w:sz w:val="18"/>
              </w:rPr>
              <w:t> </w:t>
            </w:r>
            <w:r>
              <w:rPr>
                <w:color w:val="231F20"/>
                <w:w w:val="110"/>
                <w:sz w:val="18"/>
              </w:rPr>
              <w:t>did</w:t>
            </w:r>
            <w:r>
              <w:rPr>
                <w:color w:val="231F20"/>
                <w:spacing w:val="-6"/>
                <w:w w:val="110"/>
                <w:sz w:val="18"/>
              </w:rPr>
              <w:t> </w:t>
            </w:r>
            <w:r>
              <w:rPr>
                <w:color w:val="231F20"/>
                <w:w w:val="110"/>
                <w:sz w:val="18"/>
              </w:rPr>
              <w:t>you</w:t>
            </w:r>
            <w:r>
              <w:rPr>
                <w:color w:val="231F20"/>
                <w:spacing w:val="-6"/>
                <w:w w:val="110"/>
                <w:sz w:val="18"/>
              </w:rPr>
              <w:t> </w:t>
            </w:r>
            <w:r>
              <w:rPr>
                <w:color w:val="231F20"/>
                <w:w w:val="110"/>
                <w:sz w:val="18"/>
              </w:rPr>
              <w:t>image</w:t>
            </w:r>
            <w:r>
              <w:rPr>
                <w:color w:val="231F20"/>
                <w:spacing w:val="-7"/>
                <w:w w:val="110"/>
                <w:sz w:val="18"/>
              </w:rPr>
              <w:t> </w:t>
            </w:r>
            <w:r>
              <w:rPr>
                <w:color w:val="231F20"/>
                <w:w w:val="110"/>
                <w:sz w:val="18"/>
              </w:rPr>
              <w:t>with</w:t>
            </w:r>
            <w:r>
              <w:rPr>
                <w:color w:val="231F20"/>
                <w:spacing w:val="-6"/>
                <w:w w:val="110"/>
                <w:sz w:val="18"/>
              </w:rPr>
              <w:t> </w:t>
            </w:r>
            <w:r>
              <w:rPr>
                <w:color w:val="231F20"/>
                <w:w w:val="110"/>
                <w:sz w:val="18"/>
              </w:rPr>
              <w:t>the</w:t>
            </w:r>
            <w:r>
              <w:rPr>
                <w:color w:val="231F20"/>
                <w:spacing w:val="-6"/>
                <w:w w:val="110"/>
                <w:sz w:val="18"/>
              </w:rPr>
              <w:t> </w:t>
            </w:r>
            <w:r>
              <w:rPr>
                <w:color w:val="231F20"/>
                <w:w w:val="110"/>
                <w:sz w:val="18"/>
              </w:rPr>
              <w:t>telescope?</w:t>
            </w:r>
          </w:p>
          <w:p>
            <w:pPr>
              <w:pStyle w:val="TableParagraph"/>
              <w:numPr>
                <w:ilvl w:val="0"/>
                <w:numId w:val="3"/>
              </w:numPr>
              <w:tabs>
                <w:tab w:pos="251" w:val="left" w:leader="none"/>
              </w:tabs>
              <w:spacing w:line="249" w:lineRule="auto" w:before="66" w:after="0"/>
              <w:ind w:left="250" w:right="400" w:hanging="170"/>
              <w:jc w:val="left"/>
              <w:rPr>
                <w:sz w:val="18"/>
              </w:rPr>
            </w:pPr>
            <w:r>
              <w:rPr>
                <w:color w:val="231F20"/>
                <w:w w:val="105"/>
                <w:sz w:val="18"/>
              </w:rPr>
              <w:t>What similarities and differences can you see in images of open and globular star</w:t>
            </w:r>
            <w:r>
              <w:rPr>
                <w:color w:val="231F20"/>
                <w:spacing w:val="-3"/>
                <w:w w:val="105"/>
                <w:sz w:val="18"/>
              </w:rPr>
              <w:t> </w:t>
            </w:r>
            <w:r>
              <w:rPr>
                <w:color w:val="231F20"/>
                <w:w w:val="105"/>
                <w:sz w:val="18"/>
              </w:rPr>
              <w:t>clusters?</w:t>
            </w:r>
          </w:p>
          <w:p>
            <w:pPr>
              <w:pStyle w:val="TableParagraph"/>
              <w:numPr>
                <w:ilvl w:val="0"/>
                <w:numId w:val="3"/>
              </w:numPr>
              <w:tabs>
                <w:tab w:pos="251" w:val="left" w:leader="none"/>
              </w:tabs>
              <w:spacing w:line="240" w:lineRule="auto" w:before="58" w:after="0"/>
              <w:ind w:left="250" w:right="0" w:hanging="170"/>
              <w:jc w:val="left"/>
              <w:rPr>
                <w:sz w:val="18"/>
              </w:rPr>
            </w:pPr>
            <w:r>
              <w:rPr>
                <w:color w:val="231F20"/>
                <w:w w:val="110"/>
                <w:sz w:val="18"/>
              </w:rPr>
              <w:t>What</w:t>
            </w:r>
            <w:r>
              <w:rPr>
                <w:color w:val="231F20"/>
                <w:spacing w:val="-26"/>
                <w:w w:val="110"/>
                <w:sz w:val="18"/>
              </w:rPr>
              <w:t> </w:t>
            </w:r>
            <w:r>
              <w:rPr>
                <w:color w:val="231F20"/>
                <w:w w:val="110"/>
                <w:sz w:val="18"/>
              </w:rPr>
              <w:t>similarities</w:t>
            </w:r>
            <w:r>
              <w:rPr>
                <w:color w:val="231F20"/>
                <w:spacing w:val="-25"/>
                <w:w w:val="110"/>
                <w:sz w:val="18"/>
              </w:rPr>
              <w:t> </w:t>
            </w:r>
            <w:r>
              <w:rPr>
                <w:color w:val="231F20"/>
                <w:w w:val="110"/>
                <w:sz w:val="18"/>
              </w:rPr>
              <w:t>and</w:t>
            </w:r>
            <w:r>
              <w:rPr>
                <w:color w:val="231F20"/>
                <w:spacing w:val="-25"/>
                <w:w w:val="110"/>
                <w:sz w:val="18"/>
              </w:rPr>
              <w:t> </w:t>
            </w:r>
            <w:r>
              <w:rPr>
                <w:color w:val="231F20"/>
                <w:w w:val="110"/>
                <w:sz w:val="18"/>
              </w:rPr>
              <w:t>differences</w:t>
            </w:r>
            <w:r>
              <w:rPr>
                <w:color w:val="231F20"/>
                <w:spacing w:val="-25"/>
                <w:w w:val="110"/>
                <w:sz w:val="18"/>
              </w:rPr>
              <w:t> </w:t>
            </w:r>
            <w:r>
              <w:rPr>
                <w:color w:val="231F20"/>
                <w:w w:val="110"/>
                <w:sz w:val="18"/>
              </w:rPr>
              <w:t>can</w:t>
            </w:r>
            <w:r>
              <w:rPr>
                <w:color w:val="231F20"/>
                <w:spacing w:val="-25"/>
                <w:w w:val="110"/>
                <w:sz w:val="18"/>
              </w:rPr>
              <w:t> </w:t>
            </w:r>
            <w:r>
              <w:rPr>
                <w:color w:val="231F20"/>
                <w:w w:val="110"/>
                <w:sz w:val="18"/>
              </w:rPr>
              <w:t>you</w:t>
            </w:r>
            <w:r>
              <w:rPr>
                <w:color w:val="231F20"/>
                <w:spacing w:val="-26"/>
                <w:w w:val="110"/>
                <w:sz w:val="18"/>
              </w:rPr>
              <w:t> </w:t>
            </w:r>
            <w:r>
              <w:rPr>
                <w:color w:val="231F20"/>
                <w:w w:val="110"/>
                <w:sz w:val="18"/>
              </w:rPr>
              <w:t>see</w:t>
            </w:r>
            <w:r>
              <w:rPr>
                <w:color w:val="231F20"/>
                <w:spacing w:val="-25"/>
                <w:w w:val="110"/>
                <w:sz w:val="18"/>
              </w:rPr>
              <w:t> </w:t>
            </w:r>
            <w:r>
              <w:rPr>
                <w:color w:val="231F20"/>
                <w:w w:val="110"/>
                <w:sz w:val="18"/>
              </w:rPr>
              <w:t>in</w:t>
            </w:r>
            <w:r>
              <w:rPr>
                <w:color w:val="231F20"/>
                <w:spacing w:val="-25"/>
                <w:w w:val="110"/>
                <w:sz w:val="18"/>
              </w:rPr>
              <w:t> </w:t>
            </w:r>
            <w:r>
              <w:rPr>
                <w:color w:val="231F20"/>
                <w:w w:val="110"/>
                <w:sz w:val="18"/>
              </w:rPr>
              <w:t>images</w:t>
            </w:r>
            <w:r>
              <w:rPr>
                <w:color w:val="231F20"/>
                <w:spacing w:val="-25"/>
                <w:w w:val="110"/>
                <w:sz w:val="18"/>
              </w:rPr>
              <w:t> </w:t>
            </w:r>
            <w:r>
              <w:rPr>
                <w:color w:val="231F20"/>
                <w:w w:val="110"/>
                <w:sz w:val="18"/>
              </w:rPr>
              <w:t>of</w:t>
            </w:r>
            <w:r>
              <w:rPr>
                <w:color w:val="231F20"/>
                <w:spacing w:val="-25"/>
                <w:w w:val="110"/>
                <w:sz w:val="18"/>
              </w:rPr>
              <w:t> </w:t>
            </w:r>
            <w:r>
              <w:rPr>
                <w:color w:val="231F20"/>
                <w:w w:val="110"/>
                <w:sz w:val="18"/>
              </w:rPr>
              <w:t>nebulae?</w:t>
            </w:r>
          </w:p>
          <w:p>
            <w:pPr>
              <w:pStyle w:val="TableParagraph"/>
              <w:numPr>
                <w:ilvl w:val="0"/>
                <w:numId w:val="3"/>
              </w:numPr>
              <w:tabs>
                <w:tab w:pos="251" w:val="left" w:leader="none"/>
              </w:tabs>
              <w:spacing w:line="240" w:lineRule="auto" w:before="66" w:after="0"/>
              <w:ind w:left="250" w:right="0" w:hanging="170"/>
              <w:jc w:val="left"/>
              <w:rPr>
                <w:sz w:val="18"/>
              </w:rPr>
            </w:pPr>
            <w:r>
              <w:rPr>
                <w:color w:val="231F20"/>
                <w:w w:val="110"/>
                <w:sz w:val="18"/>
              </w:rPr>
              <w:t>What</w:t>
            </w:r>
            <w:r>
              <w:rPr>
                <w:color w:val="231F20"/>
                <w:spacing w:val="-29"/>
                <w:w w:val="110"/>
                <w:sz w:val="18"/>
              </w:rPr>
              <w:t> </w:t>
            </w:r>
            <w:r>
              <w:rPr>
                <w:color w:val="231F20"/>
                <w:w w:val="110"/>
                <w:sz w:val="18"/>
              </w:rPr>
              <w:t>similarities</w:t>
            </w:r>
            <w:r>
              <w:rPr>
                <w:color w:val="231F20"/>
                <w:spacing w:val="-28"/>
                <w:w w:val="110"/>
                <w:sz w:val="18"/>
              </w:rPr>
              <w:t> </w:t>
            </w:r>
            <w:r>
              <w:rPr>
                <w:color w:val="231F20"/>
                <w:w w:val="110"/>
                <w:sz w:val="18"/>
              </w:rPr>
              <w:t>and</w:t>
            </w:r>
            <w:r>
              <w:rPr>
                <w:color w:val="231F20"/>
                <w:spacing w:val="-28"/>
                <w:w w:val="110"/>
                <w:sz w:val="18"/>
              </w:rPr>
              <w:t> </w:t>
            </w:r>
            <w:r>
              <w:rPr>
                <w:color w:val="231F20"/>
                <w:w w:val="110"/>
                <w:sz w:val="18"/>
              </w:rPr>
              <w:t>differences</w:t>
            </w:r>
            <w:r>
              <w:rPr>
                <w:color w:val="231F20"/>
                <w:spacing w:val="-28"/>
                <w:w w:val="110"/>
                <w:sz w:val="18"/>
              </w:rPr>
              <w:t> </w:t>
            </w:r>
            <w:r>
              <w:rPr>
                <w:color w:val="231F20"/>
                <w:w w:val="110"/>
                <w:sz w:val="18"/>
              </w:rPr>
              <w:t>can</w:t>
            </w:r>
            <w:r>
              <w:rPr>
                <w:color w:val="231F20"/>
                <w:spacing w:val="-28"/>
                <w:w w:val="110"/>
                <w:sz w:val="18"/>
              </w:rPr>
              <w:t> </w:t>
            </w:r>
            <w:r>
              <w:rPr>
                <w:color w:val="231F20"/>
                <w:w w:val="110"/>
                <w:sz w:val="18"/>
              </w:rPr>
              <w:t>you</w:t>
            </w:r>
            <w:r>
              <w:rPr>
                <w:color w:val="231F20"/>
                <w:spacing w:val="-28"/>
                <w:w w:val="110"/>
                <w:sz w:val="18"/>
              </w:rPr>
              <w:t> </w:t>
            </w:r>
            <w:r>
              <w:rPr>
                <w:color w:val="231F20"/>
                <w:w w:val="110"/>
                <w:sz w:val="18"/>
              </w:rPr>
              <w:t>see</w:t>
            </w:r>
            <w:r>
              <w:rPr>
                <w:color w:val="231F20"/>
                <w:spacing w:val="-28"/>
                <w:w w:val="110"/>
                <w:sz w:val="18"/>
              </w:rPr>
              <w:t> </w:t>
            </w:r>
            <w:r>
              <w:rPr>
                <w:color w:val="231F20"/>
                <w:w w:val="110"/>
                <w:sz w:val="18"/>
              </w:rPr>
              <w:t>in</w:t>
            </w:r>
            <w:r>
              <w:rPr>
                <w:color w:val="231F20"/>
                <w:spacing w:val="-29"/>
                <w:w w:val="110"/>
                <w:sz w:val="18"/>
              </w:rPr>
              <w:t> </w:t>
            </w:r>
            <w:r>
              <w:rPr>
                <w:color w:val="231F20"/>
                <w:w w:val="110"/>
                <w:sz w:val="18"/>
              </w:rPr>
              <w:t>images</w:t>
            </w:r>
            <w:r>
              <w:rPr>
                <w:color w:val="231F20"/>
                <w:spacing w:val="-28"/>
                <w:w w:val="110"/>
                <w:sz w:val="18"/>
              </w:rPr>
              <w:t> </w:t>
            </w:r>
            <w:r>
              <w:rPr>
                <w:color w:val="231F20"/>
                <w:w w:val="110"/>
                <w:sz w:val="18"/>
              </w:rPr>
              <w:t>of</w:t>
            </w:r>
            <w:r>
              <w:rPr>
                <w:color w:val="231F20"/>
                <w:spacing w:val="-28"/>
                <w:w w:val="110"/>
                <w:sz w:val="18"/>
              </w:rPr>
              <w:t> </w:t>
            </w:r>
            <w:r>
              <w:rPr>
                <w:color w:val="231F20"/>
                <w:w w:val="110"/>
                <w:sz w:val="18"/>
              </w:rPr>
              <w:t>galaxies?</w:t>
            </w:r>
          </w:p>
          <w:p>
            <w:pPr>
              <w:pStyle w:val="TableParagraph"/>
              <w:numPr>
                <w:ilvl w:val="0"/>
                <w:numId w:val="3"/>
              </w:numPr>
              <w:tabs>
                <w:tab w:pos="251" w:val="left" w:leader="none"/>
              </w:tabs>
              <w:spacing w:line="240" w:lineRule="auto" w:before="66" w:after="0"/>
              <w:ind w:left="250" w:right="0" w:hanging="170"/>
              <w:jc w:val="left"/>
              <w:rPr>
                <w:sz w:val="18"/>
              </w:rPr>
            </w:pPr>
            <w:r>
              <w:rPr>
                <w:color w:val="231F20"/>
                <w:w w:val="105"/>
                <w:sz w:val="18"/>
              </w:rPr>
              <w:t>Can you suggest how galaxies could be classified, according to their</w:t>
            </w:r>
            <w:r>
              <w:rPr>
                <w:color w:val="231F20"/>
                <w:spacing w:val="-32"/>
                <w:w w:val="105"/>
                <w:sz w:val="18"/>
              </w:rPr>
              <w:t> </w:t>
            </w:r>
            <w:r>
              <w:rPr>
                <w:color w:val="231F20"/>
                <w:w w:val="105"/>
                <w:sz w:val="18"/>
              </w:rPr>
              <w:t>shape?</w:t>
            </w:r>
          </w:p>
          <w:p>
            <w:pPr>
              <w:pStyle w:val="TableParagraph"/>
              <w:numPr>
                <w:ilvl w:val="0"/>
                <w:numId w:val="3"/>
              </w:numPr>
              <w:tabs>
                <w:tab w:pos="251" w:val="left" w:leader="none"/>
              </w:tabs>
              <w:spacing w:line="240" w:lineRule="auto" w:before="65" w:after="0"/>
              <w:ind w:left="250" w:right="0" w:hanging="170"/>
              <w:jc w:val="left"/>
              <w:rPr>
                <w:sz w:val="18"/>
              </w:rPr>
            </w:pPr>
            <w:r>
              <w:rPr>
                <w:color w:val="231F20"/>
                <w:w w:val="110"/>
                <w:sz w:val="18"/>
              </w:rPr>
              <w:t>What</w:t>
            </w:r>
            <w:r>
              <w:rPr>
                <w:color w:val="231F20"/>
                <w:spacing w:val="-8"/>
                <w:w w:val="110"/>
                <w:sz w:val="18"/>
              </w:rPr>
              <w:t> </w:t>
            </w:r>
            <w:r>
              <w:rPr>
                <w:color w:val="231F20"/>
                <w:w w:val="110"/>
                <w:sz w:val="18"/>
              </w:rPr>
              <w:t>did</w:t>
            </w:r>
            <w:r>
              <w:rPr>
                <w:color w:val="231F20"/>
                <w:spacing w:val="-8"/>
                <w:w w:val="110"/>
                <w:sz w:val="18"/>
              </w:rPr>
              <w:t> </w:t>
            </w:r>
            <w:r>
              <w:rPr>
                <w:color w:val="231F20"/>
                <w:w w:val="110"/>
                <w:sz w:val="18"/>
              </w:rPr>
              <w:t>you</w:t>
            </w:r>
            <w:r>
              <w:rPr>
                <w:color w:val="231F20"/>
                <w:spacing w:val="-8"/>
                <w:w w:val="110"/>
                <w:sz w:val="18"/>
              </w:rPr>
              <w:t> </w:t>
            </w:r>
            <w:r>
              <w:rPr>
                <w:color w:val="231F20"/>
                <w:w w:val="110"/>
                <w:sz w:val="18"/>
              </w:rPr>
              <w:t>learn</w:t>
            </w:r>
            <w:r>
              <w:rPr>
                <w:color w:val="231F20"/>
                <w:spacing w:val="-8"/>
                <w:w w:val="110"/>
                <w:sz w:val="18"/>
              </w:rPr>
              <w:t> </w:t>
            </w:r>
            <w:r>
              <w:rPr>
                <w:color w:val="231F20"/>
                <w:w w:val="110"/>
                <w:sz w:val="18"/>
              </w:rPr>
              <w:t>about</w:t>
            </w:r>
            <w:r>
              <w:rPr>
                <w:color w:val="231F20"/>
                <w:spacing w:val="-8"/>
                <w:w w:val="110"/>
                <w:sz w:val="18"/>
              </w:rPr>
              <w:t> </w:t>
            </w:r>
            <w:r>
              <w:rPr>
                <w:color w:val="231F20"/>
                <w:w w:val="110"/>
                <w:sz w:val="18"/>
              </w:rPr>
              <w:t>the</w:t>
            </w:r>
            <w:r>
              <w:rPr>
                <w:color w:val="231F20"/>
                <w:spacing w:val="-8"/>
                <w:w w:val="110"/>
                <w:sz w:val="18"/>
              </w:rPr>
              <w:t> </w:t>
            </w:r>
            <w:r>
              <w:rPr>
                <w:color w:val="231F20"/>
                <w:w w:val="110"/>
                <w:sz w:val="18"/>
              </w:rPr>
              <w:t>way</w:t>
            </w:r>
            <w:r>
              <w:rPr>
                <w:color w:val="231F20"/>
                <w:spacing w:val="-7"/>
                <w:w w:val="110"/>
                <w:sz w:val="18"/>
              </w:rPr>
              <w:t> </w:t>
            </w:r>
            <w:r>
              <w:rPr>
                <w:color w:val="231F20"/>
                <w:w w:val="110"/>
                <w:sz w:val="18"/>
              </w:rPr>
              <w:t>astronomers</w:t>
            </w:r>
            <w:r>
              <w:rPr>
                <w:color w:val="231F20"/>
                <w:spacing w:val="-8"/>
                <w:w w:val="110"/>
                <w:sz w:val="18"/>
              </w:rPr>
              <w:t> </w:t>
            </w:r>
            <w:r>
              <w:rPr>
                <w:color w:val="231F20"/>
                <w:w w:val="110"/>
                <w:sz w:val="18"/>
              </w:rPr>
              <w:t>work,</w:t>
            </w:r>
            <w:r>
              <w:rPr>
                <w:color w:val="231F20"/>
                <w:spacing w:val="-8"/>
                <w:w w:val="110"/>
                <w:sz w:val="18"/>
              </w:rPr>
              <w:t> </w:t>
            </w:r>
            <w:r>
              <w:rPr>
                <w:color w:val="231F20"/>
                <w:w w:val="110"/>
                <w:sz w:val="18"/>
              </w:rPr>
              <w:t>from</w:t>
            </w:r>
            <w:r>
              <w:rPr>
                <w:color w:val="231F20"/>
                <w:spacing w:val="-8"/>
                <w:w w:val="110"/>
                <w:sz w:val="18"/>
              </w:rPr>
              <w:t> </w:t>
            </w:r>
            <w:r>
              <w:rPr>
                <w:color w:val="231F20"/>
                <w:w w:val="110"/>
                <w:sz w:val="18"/>
              </w:rPr>
              <w:t>your</w:t>
            </w:r>
            <w:r>
              <w:rPr>
                <w:color w:val="231F20"/>
                <w:spacing w:val="-8"/>
                <w:w w:val="110"/>
                <w:sz w:val="18"/>
              </w:rPr>
              <w:t> </w:t>
            </w:r>
            <w:r>
              <w:rPr>
                <w:color w:val="231F20"/>
                <w:w w:val="110"/>
                <w:sz w:val="18"/>
              </w:rPr>
              <w:t>use</w:t>
            </w:r>
            <w:r>
              <w:rPr>
                <w:color w:val="231F20"/>
                <w:spacing w:val="-8"/>
                <w:w w:val="110"/>
                <w:sz w:val="18"/>
              </w:rPr>
              <w:t> </w:t>
            </w:r>
            <w:r>
              <w:rPr>
                <w:color w:val="231F20"/>
                <w:w w:val="110"/>
                <w:sz w:val="18"/>
              </w:rPr>
              <w:t>of</w:t>
            </w:r>
            <w:r>
              <w:rPr>
                <w:color w:val="231F20"/>
                <w:spacing w:val="-8"/>
                <w:w w:val="110"/>
                <w:sz w:val="18"/>
              </w:rPr>
              <w:t> </w:t>
            </w:r>
            <w:r>
              <w:rPr>
                <w:color w:val="231F20"/>
                <w:w w:val="110"/>
                <w:sz w:val="18"/>
              </w:rPr>
              <w:t>the</w:t>
            </w:r>
          </w:p>
          <w:p>
            <w:pPr>
              <w:pStyle w:val="TableParagraph"/>
              <w:spacing w:before="9"/>
              <w:ind w:left="250"/>
              <w:rPr>
                <w:sz w:val="18"/>
              </w:rPr>
            </w:pPr>
            <w:r>
              <w:rPr>
                <w:i/>
                <w:color w:val="231F20"/>
                <w:sz w:val="18"/>
              </w:rPr>
              <w:t>SPIRIT </w:t>
            </w:r>
            <w:r>
              <w:rPr>
                <w:color w:val="231F20"/>
                <w:sz w:val="18"/>
              </w:rPr>
              <w:t>telescope?</w:t>
            </w:r>
          </w:p>
          <w:p>
            <w:pPr>
              <w:pStyle w:val="TableParagraph"/>
              <w:numPr>
                <w:ilvl w:val="0"/>
                <w:numId w:val="3"/>
              </w:numPr>
              <w:tabs>
                <w:tab w:pos="251" w:val="left" w:leader="none"/>
              </w:tabs>
              <w:spacing w:line="240" w:lineRule="auto" w:before="66" w:after="0"/>
              <w:ind w:left="250" w:right="0" w:hanging="170"/>
              <w:jc w:val="left"/>
              <w:rPr>
                <w:sz w:val="18"/>
              </w:rPr>
            </w:pPr>
            <w:r>
              <w:rPr>
                <w:color w:val="231F20"/>
                <w:w w:val="110"/>
                <w:sz w:val="18"/>
              </w:rPr>
              <w:t>What</w:t>
            </w:r>
            <w:r>
              <w:rPr>
                <w:color w:val="231F20"/>
                <w:spacing w:val="-10"/>
                <w:w w:val="110"/>
                <w:sz w:val="18"/>
              </w:rPr>
              <w:t> </w:t>
            </w:r>
            <w:r>
              <w:rPr>
                <w:color w:val="231F20"/>
                <w:w w:val="110"/>
                <w:sz w:val="18"/>
              </w:rPr>
              <w:t>did</w:t>
            </w:r>
            <w:r>
              <w:rPr>
                <w:color w:val="231F20"/>
                <w:spacing w:val="-10"/>
                <w:w w:val="110"/>
                <w:sz w:val="18"/>
              </w:rPr>
              <w:t> </w:t>
            </w:r>
            <w:r>
              <w:rPr>
                <w:color w:val="231F20"/>
                <w:w w:val="110"/>
                <w:sz w:val="18"/>
              </w:rPr>
              <w:t>you</w:t>
            </w:r>
            <w:r>
              <w:rPr>
                <w:color w:val="231F20"/>
                <w:spacing w:val="-10"/>
                <w:w w:val="110"/>
                <w:sz w:val="18"/>
              </w:rPr>
              <w:t> </w:t>
            </w:r>
            <w:r>
              <w:rPr>
                <w:color w:val="231F20"/>
                <w:w w:val="110"/>
                <w:sz w:val="18"/>
              </w:rPr>
              <w:t>enjoy/learn</w:t>
            </w:r>
            <w:r>
              <w:rPr>
                <w:color w:val="231F20"/>
                <w:spacing w:val="-10"/>
                <w:w w:val="110"/>
                <w:sz w:val="18"/>
              </w:rPr>
              <w:t> </w:t>
            </w:r>
            <w:r>
              <w:rPr>
                <w:color w:val="231F20"/>
                <w:w w:val="110"/>
                <w:sz w:val="18"/>
              </w:rPr>
              <w:t>from</w:t>
            </w:r>
            <w:r>
              <w:rPr>
                <w:color w:val="231F20"/>
                <w:spacing w:val="-10"/>
                <w:w w:val="110"/>
                <w:sz w:val="18"/>
              </w:rPr>
              <w:t> </w:t>
            </w:r>
            <w:r>
              <w:rPr>
                <w:color w:val="231F20"/>
                <w:w w:val="110"/>
                <w:sz w:val="18"/>
              </w:rPr>
              <w:t>using</w:t>
            </w:r>
            <w:r>
              <w:rPr>
                <w:color w:val="231F20"/>
                <w:spacing w:val="-10"/>
                <w:w w:val="110"/>
                <w:sz w:val="18"/>
              </w:rPr>
              <w:t> </w:t>
            </w:r>
            <w:r>
              <w:rPr>
                <w:color w:val="231F20"/>
                <w:w w:val="110"/>
                <w:sz w:val="18"/>
              </w:rPr>
              <w:t>the</w:t>
            </w:r>
            <w:r>
              <w:rPr>
                <w:color w:val="231F20"/>
                <w:spacing w:val="-10"/>
                <w:w w:val="110"/>
                <w:sz w:val="18"/>
              </w:rPr>
              <w:t> </w:t>
            </w:r>
            <w:r>
              <w:rPr>
                <w:i/>
                <w:color w:val="231F20"/>
                <w:w w:val="110"/>
                <w:sz w:val="18"/>
              </w:rPr>
              <w:t>SPIRIT</w:t>
            </w:r>
            <w:r>
              <w:rPr>
                <w:i/>
                <w:color w:val="231F20"/>
                <w:spacing w:val="-10"/>
                <w:w w:val="110"/>
                <w:sz w:val="18"/>
              </w:rPr>
              <w:t> </w:t>
            </w:r>
            <w:r>
              <w:rPr>
                <w:color w:val="231F20"/>
                <w:w w:val="110"/>
                <w:sz w:val="18"/>
              </w:rPr>
              <w:t>telescopes?</w:t>
            </w:r>
          </w:p>
          <w:p>
            <w:pPr>
              <w:pStyle w:val="TableParagraph"/>
              <w:numPr>
                <w:ilvl w:val="0"/>
                <w:numId w:val="3"/>
              </w:numPr>
              <w:tabs>
                <w:tab w:pos="251" w:val="left" w:leader="none"/>
              </w:tabs>
              <w:spacing w:line="240" w:lineRule="auto" w:before="66" w:after="0"/>
              <w:ind w:left="250" w:right="0" w:hanging="170"/>
              <w:jc w:val="left"/>
              <w:rPr>
                <w:sz w:val="18"/>
              </w:rPr>
            </w:pPr>
            <w:r>
              <w:rPr>
                <w:color w:val="231F20"/>
                <w:w w:val="110"/>
                <w:sz w:val="18"/>
              </w:rPr>
              <w:t>What</w:t>
            </w:r>
            <w:r>
              <w:rPr>
                <w:color w:val="231F20"/>
                <w:spacing w:val="-13"/>
                <w:w w:val="110"/>
                <w:sz w:val="18"/>
              </w:rPr>
              <w:t> </w:t>
            </w:r>
            <w:r>
              <w:rPr>
                <w:color w:val="231F20"/>
                <w:w w:val="110"/>
                <w:sz w:val="18"/>
              </w:rPr>
              <w:t>other</w:t>
            </w:r>
            <w:r>
              <w:rPr>
                <w:color w:val="231F20"/>
                <w:spacing w:val="-12"/>
                <w:w w:val="110"/>
                <w:sz w:val="18"/>
              </w:rPr>
              <w:t> </w:t>
            </w:r>
            <w:r>
              <w:rPr>
                <w:color w:val="231F20"/>
                <w:w w:val="110"/>
                <w:sz w:val="18"/>
              </w:rPr>
              <w:t>activities</w:t>
            </w:r>
            <w:r>
              <w:rPr>
                <w:color w:val="231F20"/>
                <w:spacing w:val="-12"/>
                <w:w w:val="110"/>
                <w:sz w:val="18"/>
              </w:rPr>
              <w:t> </w:t>
            </w:r>
            <w:r>
              <w:rPr>
                <w:color w:val="231F20"/>
                <w:w w:val="110"/>
                <w:sz w:val="18"/>
              </w:rPr>
              <w:t>would</w:t>
            </w:r>
            <w:r>
              <w:rPr>
                <w:color w:val="231F20"/>
                <w:spacing w:val="-13"/>
                <w:w w:val="110"/>
                <w:sz w:val="18"/>
              </w:rPr>
              <w:t> </w:t>
            </w:r>
            <w:r>
              <w:rPr>
                <w:color w:val="231F20"/>
                <w:w w:val="110"/>
                <w:sz w:val="18"/>
              </w:rPr>
              <w:t>you</w:t>
            </w:r>
            <w:r>
              <w:rPr>
                <w:color w:val="231F20"/>
                <w:spacing w:val="-12"/>
                <w:w w:val="110"/>
                <w:sz w:val="18"/>
              </w:rPr>
              <w:t> </w:t>
            </w:r>
            <w:r>
              <w:rPr>
                <w:color w:val="231F20"/>
                <w:w w:val="110"/>
                <w:sz w:val="18"/>
              </w:rPr>
              <w:t>like</w:t>
            </w:r>
            <w:r>
              <w:rPr>
                <w:color w:val="231F20"/>
                <w:spacing w:val="-12"/>
                <w:w w:val="110"/>
                <w:sz w:val="18"/>
              </w:rPr>
              <w:t> </w:t>
            </w:r>
            <w:r>
              <w:rPr>
                <w:color w:val="231F20"/>
                <w:w w:val="110"/>
                <w:sz w:val="18"/>
              </w:rPr>
              <w:t>to</w:t>
            </w:r>
            <w:r>
              <w:rPr>
                <w:color w:val="231F20"/>
                <w:spacing w:val="-12"/>
                <w:w w:val="110"/>
                <w:sz w:val="18"/>
              </w:rPr>
              <w:t> </w:t>
            </w:r>
            <w:r>
              <w:rPr>
                <w:color w:val="231F20"/>
                <w:w w:val="110"/>
                <w:sz w:val="18"/>
              </w:rPr>
              <w:t>do</w:t>
            </w:r>
            <w:r>
              <w:rPr>
                <w:color w:val="231F20"/>
                <w:spacing w:val="-13"/>
                <w:w w:val="110"/>
                <w:sz w:val="18"/>
              </w:rPr>
              <w:t> </w:t>
            </w:r>
            <w:r>
              <w:rPr>
                <w:color w:val="231F20"/>
                <w:w w:val="110"/>
                <w:sz w:val="18"/>
              </w:rPr>
              <w:t>using</w:t>
            </w:r>
            <w:r>
              <w:rPr>
                <w:color w:val="231F20"/>
                <w:spacing w:val="-12"/>
                <w:w w:val="110"/>
                <w:sz w:val="18"/>
              </w:rPr>
              <w:t> </w:t>
            </w:r>
            <w:r>
              <w:rPr>
                <w:color w:val="231F20"/>
                <w:w w:val="110"/>
                <w:sz w:val="18"/>
              </w:rPr>
              <w:t>the</w:t>
            </w:r>
            <w:r>
              <w:rPr>
                <w:color w:val="231F20"/>
                <w:spacing w:val="-12"/>
                <w:w w:val="110"/>
                <w:sz w:val="18"/>
              </w:rPr>
              <w:t> </w:t>
            </w:r>
            <w:r>
              <w:rPr>
                <w:i/>
                <w:color w:val="231F20"/>
                <w:w w:val="110"/>
                <w:sz w:val="18"/>
              </w:rPr>
              <w:t>SPIRIT</w:t>
            </w:r>
            <w:r>
              <w:rPr>
                <w:i/>
                <w:color w:val="231F20"/>
                <w:spacing w:val="-12"/>
                <w:w w:val="110"/>
                <w:sz w:val="18"/>
              </w:rPr>
              <w:t> </w:t>
            </w:r>
            <w:r>
              <w:rPr>
                <w:color w:val="231F20"/>
                <w:w w:val="110"/>
                <w:sz w:val="18"/>
              </w:rPr>
              <w:t>telescopes?</w:t>
            </w:r>
          </w:p>
        </w:tc>
        <w:tc>
          <w:tcPr>
            <w:tcW w:w="2433" w:type="dxa"/>
          </w:tcPr>
          <w:p>
            <w:pPr>
              <w:pStyle w:val="TableParagraph"/>
              <w:spacing w:line="249" w:lineRule="auto" w:before="43"/>
              <w:ind w:left="80" w:right="335"/>
              <w:rPr>
                <w:sz w:val="18"/>
              </w:rPr>
            </w:pPr>
            <w:r>
              <w:rPr>
                <w:color w:val="231F20"/>
                <w:w w:val="105"/>
                <w:sz w:val="18"/>
              </w:rPr>
              <w:t>small group discussion or whole class sharing of ideas, whiteboard summary.</w:t>
            </w:r>
          </w:p>
        </w:tc>
      </w:tr>
    </w:tbl>
    <w:p>
      <w:pPr>
        <w:pStyle w:val="BodyText"/>
        <w:spacing w:before="8"/>
        <w:rPr>
          <w:sz w:val="14"/>
        </w:rPr>
      </w:pPr>
    </w:p>
    <w:p>
      <w:pPr>
        <w:spacing w:after="0"/>
        <w:rPr>
          <w:sz w:val="14"/>
        </w:rPr>
        <w:sectPr>
          <w:footerReference w:type="default" r:id="rId11"/>
          <w:pgSz w:w="11910" w:h="16840"/>
          <w:pgMar w:footer="1084" w:header="0" w:top="840" w:bottom="1280" w:left="1020" w:right="1020"/>
          <w:pgNumType w:start="2"/>
        </w:sectPr>
      </w:pPr>
    </w:p>
    <w:p>
      <w:pPr>
        <w:pStyle w:val="Heading1"/>
        <w:spacing w:before="100"/>
      </w:pPr>
      <w:r>
        <w:rPr>
          <w:color w:val="231F20"/>
          <w:w w:val="115"/>
        </w:rPr>
        <w:t>Information for teachers</w:t>
      </w:r>
    </w:p>
    <w:p>
      <w:pPr>
        <w:pStyle w:val="BodyText"/>
        <w:spacing w:line="249" w:lineRule="auto" w:before="106"/>
        <w:ind w:left="113" w:right="118"/>
      </w:pPr>
      <w:r>
        <w:rPr>
          <w:color w:val="231F20"/>
          <w:w w:val="105"/>
        </w:rPr>
        <w:t>It is strongly advised that teachers wishing to undertake this activity contact the </w:t>
      </w:r>
      <w:r>
        <w:rPr>
          <w:i/>
          <w:color w:val="231F20"/>
          <w:w w:val="105"/>
        </w:rPr>
        <w:t>SPIRIT </w:t>
      </w:r>
      <w:r>
        <w:rPr>
          <w:color w:val="231F20"/>
          <w:w w:val="105"/>
        </w:rPr>
        <w:t>program manager at SPICE to seek assistance in planning the activity and allocating time for telescope booking.</w:t>
      </w:r>
    </w:p>
    <w:p>
      <w:pPr>
        <w:pStyle w:val="BodyText"/>
        <w:spacing w:line="249" w:lineRule="auto" w:before="117"/>
        <w:ind w:left="113" w:right="65"/>
      </w:pPr>
      <w:r>
        <w:rPr>
          <w:color w:val="231F20"/>
          <w:w w:val="110"/>
        </w:rPr>
        <w:t>This</w:t>
      </w:r>
      <w:r>
        <w:rPr>
          <w:color w:val="231F20"/>
          <w:spacing w:val="-21"/>
          <w:w w:val="110"/>
        </w:rPr>
        <w:t> </w:t>
      </w:r>
      <w:r>
        <w:rPr>
          <w:color w:val="231F20"/>
          <w:w w:val="110"/>
        </w:rPr>
        <w:t>activity</w:t>
      </w:r>
      <w:r>
        <w:rPr>
          <w:color w:val="231F20"/>
          <w:spacing w:val="-20"/>
          <w:w w:val="110"/>
        </w:rPr>
        <w:t> </w:t>
      </w:r>
      <w:r>
        <w:rPr>
          <w:color w:val="231F20"/>
          <w:w w:val="110"/>
        </w:rPr>
        <w:t>requires</w:t>
      </w:r>
      <w:r>
        <w:rPr>
          <w:color w:val="231F20"/>
          <w:spacing w:val="-20"/>
          <w:w w:val="110"/>
        </w:rPr>
        <w:t> </w:t>
      </w:r>
      <w:r>
        <w:rPr>
          <w:color w:val="231F20"/>
          <w:spacing w:val="2"/>
          <w:w w:val="110"/>
        </w:rPr>
        <w:t>students,</w:t>
      </w:r>
      <w:r>
        <w:rPr>
          <w:color w:val="231F20"/>
          <w:spacing w:val="-21"/>
          <w:w w:val="110"/>
        </w:rPr>
        <w:t> </w:t>
      </w:r>
      <w:r>
        <w:rPr>
          <w:color w:val="231F20"/>
          <w:w w:val="110"/>
        </w:rPr>
        <w:t>individually</w:t>
      </w:r>
      <w:r>
        <w:rPr>
          <w:color w:val="231F20"/>
          <w:spacing w:val="-20"/>
          <w:w w:val="110"/>
        </w:rPr>
        <w:t> </w:t>
      </w:r>
      <w:r>
        <w:rPr>
          <w:color w:val="231F20"/>
          <w:w w:val="110"/>
        </w:rPr>
        <w:t>or</w:t>
      </w:r>
      <w:r>
        <w:rPr>
          <w:color w:val="231F20"/>
          <w:spacing w:val="-20"/>
          <w:w w:val="110"/>
        </w:rPr>
        <w:t> </w:t>
      </w:r>
      <w:r>
        <w:rPr>
          <w:color w:val="231F20"/>
          <w:w w:val="110"/>
        </w:rPr>
        <w:t>in</w:t>
      </w:r>
      <w:r>
        <w:rPr>
          <w:color w:val="231F20"/>
          <w:spacing w:val="-21"/>
          <w:w w:val="110"/>
        </w:rPr>
        <w:t> </w:t>
      </w:r>
      <w:r>
        <w:rPr>
          <w:color w:val="231F20"/>
          <w:w w:val="110"/>
        </w:rPr>
        <w:t>small groups,</w:t>
      </w:r>
      <w:r>
        <w:rPr>
          <w:color w:val="231F20"/>
          <w:spacing w:val="-22"/>
          <w:w w:val="110"/>
        </w:rPr>
        <w:t> </w:t>
      </w:r>
      <w:r>
        <w:rPr>
          <w:color w:val="231F20"/>
          <w:w w:val="110"/>
        </w:rPr>
        <w:t>to</w:t>
      </w:r>
      <w:r>
        <w:rPr>
          <w:color w:val="231F20"/>
          <w:spacing w:val="-21"/>
          <w:w w:val="110"/>
        </w:rPr>
        <w:t> </w:t>
      </w:r>
      <w:r>
        <w:rPr>
          <w:color w:val="231F20"/>
          <w:w w:val="110"/>
        </w:rPr>
        <w:t>have</w:t>
      </w:r>
      <w:r>
        <w:rPr>
          <w:color w:val="231F20"/>
          <w:spacing w:val="-22"/>
          <w:w w:val="110"/>
        </w:rPr>
        <w:t> </w:t>
      </w:r>
      <w:r>
        <w:rPr>
          <w:color w:val="231F20"/>
          <w:w w:val="110"/>
        </w:rPr>
        <w:t>access</w:t>
      </w:r>
      <w:r>
        <w:rPr>
          <w:color w:val="231F20"/>
          <w:spacing w:val="-21"/>
          <w:w w:val="110"/>
        </w:rPr>
        <w:t> </w:t>
      </w:r>
      <w:r>
        <w:rPr>
          <w:color w:val="231F20"/>
          <w:w w:val="110"/>
        </w:rPr>
        <w:t>to</w:t>
      </w:r>
      <w:r>
        <w:rPr>
          <w:color w:val="231F20"/>
          <w:spacing w:val="-21"/>
          <w:w w:val="110"/>
        </w:rPr>
        <w:t> </w:t>
      </w:r>
      <w:r>
        <w:rPr>
          <w:color w:val="231F20"/>
          <w:w w:val="110"/>
        </w:rPr>
        <w:t>a</w:t>
      </w:r>
      <w:r>
        <w:rPr>
          <w:color w:val="231F20"/>
          <w:spacing w:val="-22"/>
          <w:w w:val="110"/>
        </w:rPr>
        <w:t> </w:t>
      </w:r>
      <w:r>
        <w:rPr>
          <w:color w:val="231F20"/>
          <w:w w:val="110"/>
        </w:rPr>
        <w:t>computer</w:t>
      </w:r>
      <w:r>
        <w:rPr>
          <w:color w:val="231F20"/>
          <w:spacing w:val="-21"/>
          <w:w w:val="110"/>
        </w:rPr>
        <w:t> </w:t>
      </w:r>
      <w:r>
        <w:rPr>
          <w:color w:val="231F20"/>
          <w:w w:val="110"/>
        </w:rPr>
        <w:t>in</w:t>
      </w:r>
      <w:r>
        <w:rPr>
          <w:color w:val="231F20"/>
          <w:spacing w:val="-22"/>
          <w:w w:val="110"/>
        </w:rPr>
        <w:t> </w:t>
      </w:r>
      <w:r>
        <w:rPr>
          <w:color w:val="231F20"/>
          <w:w w:val="110"/>
        </w:rPr>
        <w:t>class</w:t>
      </w:r>
      <w:r>
        <w:rPr>
          <w:color w:val="231F20"/>
          <w:spacing w:val="-21"/>
          <w:w w:val="110"/>
        </w:rPr>
        <w:t> </w:t>
      </w:r>
      <w:r>
        <w:rPr>
          <w:color w:val="231F20"/>
          <w:w w:val="110"/>
        </w:rPr>
        <w:t>and</w:t>
      </w:r>
      <w:r>
        <w:rPr>
          <w:color w:val="231F20"/>
          <w:spacing w:val="-21"/>
          <w:w w:val="110"/>
        </w:rPr>
        <w:t> </w:t>
      </w:r>
      <w:r>
        <w:rPr>
          <w:color w:val="231F20"/>
          <w:w w:val="110"/>
        </w:rPr>
        <w:t>at home.</w:t>
      </w:r>
      <w:r>
        <w:rPr>
          <w:color w:val="231F20"/>
          <w:spacing w:val="-7"/>
          <w:w w:val="110"/>
        </w:rPr>
        <w:t> </w:t>
      </w:r>
      <w:r>
        <w:rPr>
          <w:color w:val="231F20"/>
          <w:w w:val="110"/>
        </w:rPr>
        <w:t>It</w:t>
      </w:r>
      <w:r>
        <w:rPr>
          <w:color w:val="231F20"/>
          <w:spacing w:val="-7"/>
          <w:w w:val="110"/>
        </w:rPr>
        <w:t> </w:t>
      </w:r>
      <w:r>
        <w:rPr>
          <w:color w:val="231F20"/>
          <w:w w:val="110"/>
        </w:rPr>
        <w:t>is</w:t>
      </w:r>
      <w:r>
        <w:rPr>
          <w:color w:val="231F20"/>
          <w:spacing w:val="-7"/>
          <w:w w:val="110"/>
        </w:rPr>
        <w:t> </w:t>
      </w:r>
      <w:r>
        <w:rPr>
          <w:color w:val="231F20"/>
          <w:w w:val="110"/>
        </w:rPr>
        <w:t>designed</w:t>
      </w:r>
      <w:r>
        <w:rPr>
          <w:color w:val="231F20"/>
          <w:spacing w:val="-7"/>
          <w:w w:val="110"/>
        </w:rPr>
        <w:t> </w:t>
      </w:r>
      <w:r>
        <w:rPr>
          <w:color w:val="231F20"/>
          <w:w w:val="110"/>
        </w:rPr>
        <w:t>in</w:t>
      </w:r>
      <w:r>
        <w:rPr>
          <w:color w:val="231F20"/>
          <w:spacing w:val="-7"/>
          <w:w w:val="110"/>
        </w:rPr>
        <w:t> </w:t>
      </w:r>
      <w:r>
        <w:rPr>
          <w:color w:val="231F20"/>
          <w:w w:val="110"/>
        </w:rPr>
        <w:t>three</w:t>
      </w:r>
      <w:r>
        <w:rPr>
          <w:color w:val="231F20"/>
          <w:spacing w:val="-7"/>
          <w:w w:val="110"/>
        </w:rPr>
        <w:t> </w:t>
      </w:r>
      <w:r>
        <w:rPr>
          <w:color w:val="231F20"/>
          <w:spacing w:val="3"/>
          <w:w w:val="110"/>
        </w:rPr>
        <w:t>parts:</w:t>
      </w:r>
    </w:p>
    <w:p>
      <w:pPr>
        <w:pStyle w:val="ListParagraph"/>
        <w:numPr>
          <w:ilvl w:val="0"/>
          <w:numId w:val="4"/>
        </w:numPr>
        <w:tabs>
          <w:tab w:pos="398" w:val="left" w:leader="none"/>
        </w:tabs>
        <w:spacing w:line="240" w:lineRule="auto" w:before="115" w:after="0"/>
        <w:ind w:left="397" w:right="0" w:hanging="284"/>
        <w:jc w:val="left"/>
        <w:rPr>
          <w:sz w:val="18"/>
        </w:rPr>
      </w:pPr>
      <w:r>
        <w:rPr>
          <w:w w:val="105"/>
          <w:sz w:val="18"/>
        </w:rPr>
        <w:t>In class, students familiarise themselves with</w:t>
      </w:r>
      <w:r>
        <w:rPr>
          <w:spacing w:val="-3"/>
          <w:w w:val="105"/>
          <w:sz w:val="18"/>
        </w:rPr>
        <w:t> </w:t>
      </w:r>
      <w:r>
        <w:rPr>
          <w:w w:val="105"/>
          <w:sz w:val="18"/>
        </w:rPr>
        <w:t>the</w:t>
      </w:r>
    </w:p>
    <w:p>
      <w:pPr>
        <w:spacing w:before="9"/>
        <w:ind w:left="397" w:right="0" w:firstLine="0"/>
        <w:jc w:val="left"/>
        <w:rPr>
          <w:sz w:val="18"/>
        </w:rPr>
      </w:pPr>
      <w:r>
        <w:rPr>
          <w:i/>
          <w:w w:val="105"/>
          <w:sz w:val="18"/>
        </w:rPr>
        <w:t>SPIRIT </w:t>
      </w:r>
      <w:r>
        <w:rPr>
          <w:w w:val="105"/>
          <w:sz w:val="18"/>
        </w:rPr>
        <w:t>telescope interface.</w:t>
      </w:r>
    </w:p>
    <w:p>
      <w:pPr>
        <w:pStyle w:val="ListParagraph"/>
        <w:numPr>
          <w:ilvl w:val="0"/>
          <w:numId w:val="4"/>
        </w:numPr>
        <w:tabs>
          <w:tab w:pos="398" w:val="left" w:leader="none"/>
        </w:tabs>
        <w:spacing w:line="249" w:lineRule="auto" w:before="123" w:after="0"/>
        <w:ind w:left="397" w:right="38" w:hanging="284"/>
        <w:jc w:val="both"/>
        <w:rPr>
          <w:sz w:val="18"/>
        </w:rPr>
      </w:pPr>
      <w:r>
        <w:rPr>
          <w:w w:val="110"/>
          <w:sz w:val="18"/>
        </w:rPr>
        <w:t>At</w:t>
      </w:r>
      <w:r>
        <w:rPr>
          <w:spacing w:val="-29"/>
          <w:w w:val="110"/>
          <w:sz w:val="18"/>
        </w:rPr>
        <w:t> </w:t>
      </w:r>
      <w:r>
        <w:rPr>
          <w:w w:val="110"/>
          <w:sz w:val="18"/>
        </w:rPr>
        <w:t>home,</w:t>
      </w:r>
      <w:r>
        <w:rPr>
          <w:spacing w:val="-29"/>
          <w:w w:val="110"/>
          <w:sz w:val="18"/>
        </w:rPr>
        <w:t> </w:t>
      </w:r>
      <w:r>
        <w:rPr>
          <w:w w:val="110"/>
          <w:sz w:val="18"/>
        </w:rPr>
        <w:t>students</w:t>
      </w:r>
      <w:r>
        <w:rPr>
          <w:spacing w:val="-28"/>
          <w:w w:val="110"/>
          <w:sz w:val="18"/>
        </w:rPr>
        <w:t> </w:t>
      </w:r>
      <w:r>
        <w:rPr>
          <w:w w:val="110"/>
          <w:sz w:val="18"/>
        </w:rPr>
        <w:t>log</w:t>
      </w:r>
      <w:r>
        <w:rPr>
          <w:spacing w:val="-29"/>
          <w:w w:val="110"/>
          <w:sz w:val="18"/>
        </w:rPr>
        <w:t> </w:t>
      </w:r>
      <w:r>
        <w:rPr>
          <w:w w:val="110"/>
          <w:sz w:val="18"/>
        </w:rPr>
        <w:t>onto</w:t>
      </w:r>
      <w:r>
        <w:rPr>
          <w:spacing w:val="-28"/>
          <w:w w:val="110"/>
          <w:sz w:val="18"/>
        </w:rPr>
        <w:t> </w:t>
      </w:r>
      <w:r>
        <w:rPr>
          <w:w w:val="110"/>
          <w:sz w:val="18"/>
        </w:rPr>
        <w:t>a</w:t>
      </w:r>
      <w:r>
        <w:rPr>
          <w:spacing w:val="-29"/>
          <w:w w:val="110"/>
          <w:sz w:val="18"/>
        </w:rPr>
        <w:t> </w:t>
      </w:r>
      <w:r>
        <w:rPr>
          <w:i/>
          <w:w w:val="110"/>
          <w:sz w:val="18"/>
        </w:rPr>
        <w:t>SPIRIT</w:t>
      </w:r>
      <w:r>
        <w:rPr>
          <w:i/>
          <w:spacing w:val="-29"/>
          <w:w w:val="110"/>
          <w:sz w:val="18"/>
        </w:rPr>
        <w:t> </w:t>
      </w:r>
      <w:r>
        <w:rPr>
          <w:w w:val="110"/>
          <w:sz w:val="18"/>
        </w:rPr>
        <w:t>telescope</w:t>
      </w:r>
      <w:r>
        <w:rPr>
          <w:spacing w:val="-28"/>
          <w:w w:val="110"/>
          <w:sz w:val="18"/>
        </w:rPr>
        <w:t> </w:t>
      </w:r>
      <w:r>
        <w:rPr>
          <w:w w:val="110"/>
          <w:sz w:val="18"/>
        </w:rPr>
        <w:t>and image</w:t>
      </w:r>
      <w:r>
        <w:rPr>
          <w:spacing w:val="-9"/>
          <w:w w:val="110"/>
          <w:sz w:val="18"/>
        </w:rPr>
        <w:t> </w:t>
      </w:r>
      <w:r>
        <w:rPr>
          <w:w w:val="110"/>
          <w:sz w:val="18"/>
        </w:rPr>
        <w:t>four</w:t>
      </w:r>
      <w:r>
        <w:rPr>
          <w:spacing w:val="-9"/>
          <w:w w:val="110"/>
          <w:sz w:val="18"/>
        </w:rPr>
        <w:t> </w:t>
      </w:r>
      <w:r>
        <w:rPr>
          <w:w w:val="110"/>
          <w:sz w:val="18"/>
        </w:rPr>
        <w:t>objects</w:t>
      </w:r>
      <w:r>
        <w:rPr>
          <w:spacing w:val="-9"/>
          <w:w w:val="110"/>
          <w:sz w:val="18"/>
        </w:rPr>
        <w:t> </w:t>
      </w:r>
      <w:r>
        <w:rPr>
          <w:w w:val="110"/>
          <w:sz w:val="18"/>
        </w:rPr>
        <w:t>selected</w:t>
      </w:r>
      <w:r>
        <w:rPr>
          <w:spacing w:val="-9"/>
          <w:w w:val="110"/>
          <w:sz w:val="18"/>
        </w:rPr>
        <w:t> </w:t>
      </w:r>
      <w:r>
        <w:rPr>
          <w:w w:val="110"/>
          <w:sz w:val="18"/>
        </w:rPr>
        <w:t>earlier</w:t>
      </w:r>
      <w:r>
        <w:rPr>
          <w:spacing w:val="-9"/>
          <w:w w:val="110"/>
          <w:sz w:val="18"/>
        </w:rPr>
        <w:t> </w:t>
      </w:r>
      <w:r>
        <w:rPr>
          <w:w w:val="110"/>
          <w:sz w:val="18"/>
        </w:rPr>
        <w:t>from</w:t>
      </w:r>
      <w:r>
        <w:rPr>
          <w:spacing w:val="-9"/>
          <w:w w:val="110"/>
          <w:sz w:val="18"/>
        </w:rPr>
        <w:t> </w:t>
      </w:r>
      <w:r>
        <w:rPr>
          <w:w w:val="110"/>
          <w:sz w:val="18"/>
        </w:rPr>
        <w:t>target</w:t>
      </w:r>
      <w:r>
        <w:rPr>
          <w:spacing w:val="-9"/>
          <w:w w:val="110"/>
          <w:sz w:val="18"/>
        </w:rPr>
        <w:t> </w:t>
      </w:r>
      <w:r>
        <w:rPr>
          <w:w w:val="110"/>
          <w:sz w:val="18"/>
        </w:rPr>
        <w:t>list provided by</w:t>
      </w:r>
      <w:r>
        <w:rPr>
          <w:spacing w:val="-12"/>
          <w:w w:val="110"/>
          <w:sz w:val="18"/>
        </w:rPr>
        <w:t> </w:t>
      </w:r>
      <w:r>
        <w:rPr>
          <w:w w:val="110"/>
          <w:sz w:val="18"/>
        </w:rPr>
        <w:t>teacher.</w:t>
      </w:r>
    </w:p>
    <w:p>
      <w:pPr>
        <w:pStyle w:val="ListParagraph"/>
        <w:numPr>
          <w:ilvl w:val="0"/>
          <w:numId w:val="4"/>
        </w:numPr>
        <w:tabs>
          <w:tab w:pos="398" w:val="left" w:leader="none"/>
        </w:tabs>
        <w:spacing w:line="249" w:lineRule="auto" w:before="115" w:after="0"/>
        <w:ind w:left="397" w:right="71" w:hanging="284"/>
        <w:jc w:val="left"/>
        <w:rPr>
          <w:sz w:val="18"/>
        </w:rPr>
      </w:pPr>
      <w:r>
        <w:rPr>
          <w:w w:val="110"/>
          <w:sz w:val="18"/>
        </w:rPr>
        <w:t>In</w:t>
      </w:r>
      <w:r>
        <w:rPr>
          <w:spacing w:val="-35"/>
          <w:w w:val="110"/>
          <w:sz w:val="18"/>
        </w:rPr>
        <w:t> </w:t>
      </w:r>
      <w:r>
        <w:rPr>
          <w:w w:val="110"/>
          <w:sz w:val="18"/>
        </w:rPr>
        <w:t>class,</w:t>
      </w:r>
      <w:r>
        <w:rPr>
          <w:spacing w:val="-34"/>
          <w:w w:val="110"/>
          <w:sz w:val="18"/>
        </w:rPr>
        <w:t> </w:t>
      </w:r>
      <w:r>
        <w:rPr>
          <w:w w:val="110"/>
          <w:sz w:val="18"/>
        </w:rPr>
        <w:t>students</w:t>
      </w:r>
      <w:r>
        <w:rPr>
          <w:spacing w:val="-34"/>
          <w:w w:val="110"/>
          <w:sz w:val="18"/>
        </w:rPr>
        <w:t> </w:t>
      </w:r>
      <w:r>
        <w:rPr>
          <w:w w:val="110"/>
          <w:sz w:val="18"/>
        </w:rPr>
        <w:t>download</w:t>
      </w:r>
      <w:r>
        <w:rPr>
          <w:spacing w:val="-35"/>
          <w:w w:val="110"/>
          <w:sz w:val="18"/>
        </w:rPr>
        <w:t> </w:t>
      </w:r>
      <w:r>
        <w:rPr>
          <w:w w:val="110"/>
          <w:sz w:val="18"/>
        </w:rPr>
        <w:t>their</w:t>
      </w:r>
      <w:r>
        <w:rPr>
          <w:spacing w:val="-34"/>
          <w:w w:val="110"/>
          <w:sz w:val="18"/>
        </w:rPr>
        <w:t> </w:t>
      </w:r>
      <w:r>
        <w:rPr>
          <w:w w:val="110"/>
          <w:sz w:val="18"/>
        </w:rPr>
        <w:t>images,</w:t>
      </w:r>
      <w:r>
        <w:rPr>
          <w:spacing w:val="-34"/>
          <w:w w:val="110"/>
          <w:sz w:val="18"/>
        </w:rPr>
        <w:t> </w:t>
      </w:r>
      <w:r>
        <w:rPr>
          <w:w w:val="110"/>
          <w:sz w:val="18"/>
        </w:rPr>
        <w:t>research objects they imaged and write a report on each object.</w:t>
      </w:r>
    </w:p>
    <w:p>
      <w:pPr>
        <w:pStyle w:val="BodyText"/>
        <w:rPr>
          <w:sz w:val="20"/>
        </w:rPr>
      </w:pPr>
      <w:r>
        <w:rPr/>
        <w:br w:type="column"/>
      </w:r>
      <w:r>
        <w:rPr>
          <w:sz w:val="20"/>
        </w:rPr>
      </w:r>
    </w:p>
    <w:p>
      <w:pPr>
        <w:pStyle w:val="BodyText"/>
        <w:spacing w:before="11"/>
        <w:rPr>
          <w:sz w:val="23"/>
        </w:rPr>
      </w:pPr>
    </w:p>
    <w:p>
      <w:pPr>
        <w:pStyle w:val="BodyText"/>
        <w:spacing w:line="249" w:lineRule="auto"/>
        <w:ind w:left="113" w:right="21"/>
      </w:pPr>
      <w:r>
        <w:rPr>
          <w:color w:val="231F20"/>
          <w:w w:val="105"/>
        </w:rPr>
        <w:t>The worksheet, </w:t>
      </w:r>
      <w:r>
        <w:rPr>
          <w:i/>
          <w:color w:val="231F20"/>
          <w:w w:val="105"/>
        </w:rPr>
        <w:t>SPIRIT observation log</w:t>
      </w:r>
      <w:r>
        <w:rPr>
          <w:color w:val="231F20"/>
          <w:w w:val="105"/>
        </w:rPr>
        <w:t>, guides students </w:t>
      </w:r>
      <w:r>
        <w:rPr>
          <w:color w:val="231F20"/>
          <w:w w:val="110"/>
        </w:rPr>
        <w:t>to select objects and command the telescope to image them remotely from their home computer, in real time, during an allocated 30-minute period. The worksheet provides a structure to help students compile reports for publication in a classroom image gallery.</w:t>
      </w:r>
    </w:p>
    <w:p>
      <w:pPr>
        <w:pStyle w:val="BodyText"/>
        <w:spacing w:line="249" w:lineRule="auto" w:before="118"/>
        <w:ind w:left="113" w:right="393"/>
      </w:pPr>
      <w:r>
        <w:rPr>
          <w:color w:val="231F20"/>
          <w:w w:val="110"/>
        </w:rPr>
        <w:t>The</w:t>
      </w:r>
      <w:r>
        <w:rPr>
          <w:color w:val="231F20"/>
          <w:spacing w:val="-25"/>
          <w:w w:val="110"/>
        </w:rPr>
        <w:t> </w:t>
      </w:r>
      <w:r>
        <w:rPr>
          <w:color w:val="231F20"/>
          <w:spacing w:val="2"/>
          <w:w w:val="110"/>
        </w:rPr>
        <w:t>best</w:t>
      </w:r>
      <w:r>
        <w:rPr>
          <w:color w:val="231F20"/>
          <w:spacing w:val="-25"/>
          <w:w w:val="110"/>
        </w:rPr>
        <w:t> </w:t>
      </w:r>
      <w:r>
        <w:rPr>
          <w:color w:val="231F20"/>
          <w:w w:val="110"/>
        </w:rPr>
        <w:t>images</w:t>
      </w:r>
      <w:r>
        <w:rPr>
          <w:color w:val="231F20"/>
          <w:spacing w:val="-25"/>
          <w:w w:val="110"/>
        </w:rPr>
        <w:t> </w:t>
      </w:r>
      <w:r>
        <w:rPr>
          <w:color w:val="231F20"/>
          <w:w w:val="110"/>
        </w:rPr>
        <w:t>from</w:t>
      </w:r>
      <w:r>
        <w:rPr>
          <w:color w:val="231F20"/>
          <w:spacing w:val="-25"/>
          <w:w w:val="110"/>
        </w:rPr>
        <w:t> </w:t>
      </w:r>
      <w:r>
        <w:rPr>
          <w:color w:val="231F20"/>
          <w:w w:val="110"/>
        </w:rPr>
        <w:t>each</w:t>
      </w:r>
      <w:r>
        <w:rPr>
          <w:color w:val="231F20"/>
          <w:spacing w:val="-25"/>
          <w:w w:val="110"/>
        </w:rPr>
        <w:t> </w:t>
      </w:r>
      <w:r>
        <w:rPr>
          <w:color w:val="231F20"/>
          <w:w w:val="110"/>
        </w:rPr>
        <w:t>class</w:t>
      </w:r>
      <w:r>
        <w:rPr>
          <w:color w:val="231F20"/>
          <w:spacing w:val="-24"/>
          <w:w w:val="110"/>
        </w:rPr>
        <w:t> </w:t>
      </w:r>
      <w:r>
        <w:rPr>
          <w:color w:val="231F20"/>
          <w:w w:val="110"/>
        </w:rPr>
        <w:t>may</w:t>
      </w:r>
      <w:r>
        <w:rPr>
          <w:color w:val="231F20"/>
          <w:spacing w:val="-25"/>
          <w:w w:val="110"/>
        </w:rPr>
        <w:t> </w:t>
      </w:r>
      <w:r>
        <w:rPr>
          <w:color w:val="231F20"/>
          <w:w w:val="110"/>
        </w:rPr>
        <w:t>be</w:t>
      </w:r>
      <w:r>
        <w:rPr>
          <w:color w:val="231F20"/>
          <w:spacing w:val="-25"/>
          <w:w w:val="110"/>
        </w:rPr>
        <w:t> </w:t>
      </w:r>
      <w:r>
        <w:rPr>
          <w:color w:val="231F20"/>
          <w:w w:val="110"/>
        </w:rPr>
        <w:t>submitted to</w:t>
      </w:r>
      <w:r>
        <w:rPr>
          <w:color w:val="231F20"/>
          <w:spacing w:val="-21"/>
          <w:w w:val="110"/>
        </w:rPr>
        <w:t> </w:t>
      </w:r>
      <w:r>
        <w:rPr>
          <w:color w:val="231F20"/>
          <w:w w:val="110"/>
        </w:rPr>
        <w:t>the</w:t>
      </w:r>
      <w:r>
        <w:rPr>
          <w:color w:val="231F20"/>
          <w:spacing w:val="-20"/>
          <w:w w:val="110"/>
        </w:rPr>
        <w:t> </w:t>
      </w:r>
      <w:r>
        <w:rPr>
          <w:i/>
          <w:color w:val="231F20"/>
          <w:w w:val="110"/>
        </w:rPr>
        <w:t>SPIRIT</w:t>
      </w:r>
      <w:r>
        <w:rPr>
          <w:i/>
          <w:color w:val="231F20"/>
          <w:spacing w:val="-21"/>
          <w:w w:val="110"/>
        </w:rPr>
        <w:t> </w:t>
      </w:r>
      <w:r>
        <w:rPr>
          <w:color w:val="231F20"/>
          <w:w w:val="110"/>
        </w:rPr>
        <w:t>telescope</w:t>
      </w:r>
      <w:r>
        <w:rPr>
          <w:color w:val="231F20"/>
          <w:spacing w:val="-20"/>
          <w:w w:val="110"/>
        </w:rPr>
        <w:t> </w:t>
      </w:r>
      <w:r>
        <w:rPr>
          <w:color w:val="231F20"/>
          <w:w w:val="110"/>
        </w:rPr>
        <w:t>image</w:t>
      </w:r>
      <w:r>
        <w:rPr>
          <w:color w:val="231F20"/>
          <w:spacing w:val="-21"/>
          <w:w w:val="110"/>
        </w:rPr>
        <w:t> </w:t>
      </w:r>
      <w:r>
        <w:rPr>
          <w:color w:val="231F20"/>
          <w:w w:val="110"/>
        </w:rPr>
        <w:t>gallery</w:t>
      </w:r>
      <w:r>
        <w:rPr>
          <w:color w:val="231F20"/>
          <w:spacing w:val="-20"/>
          <w:w w:val="110"/>
        </w:rPr>
        <w:t> </w:t>
      </w:r>
      <w:r>
        <w:rPr>
          <w:color w:val="231F20"/>
          <w:w w:val="110"/>
        </w:rPr>
        <w:t>for</w:t>
      </w:r>
      <w:r>
        <w:rPr>
          <w:color w:val="231F20"/>
          <w:spacing w:val="-21"/>
          <w:w w:val="110"/>
        </w:rPr>
        <w:t> </w:t>
      </w:r>
      <w:r>
        <w:rPr>
          <w:color w:val="231F20"/>
          <w:w w:val="110"/>
        </w:rPr>
        <w:t>entry</w:t>
      </w:r>
      <w:r>
        <w:rPr>
          <w:color w:val="231F20"/>
          <w:spacing w:val="-20"/>
          <w:w w:val="110"/>
        </w:rPr>
        <w:t> </w:t>
      </w:r>
      <w:r>
        <w:rPr>
          <w:color w:val="231F20"/>
          <w:w w:val="110"/>
        </w:rPr>
        <w:t>in</w:t>
      </w:r>
      <w:r>
        <w:rPr>
          <w:color w:val="231F20"/>
          <w:spacing w:val="-21"/>
          <w:w w:val="110"/>
        </w:rPr>
        <w:t> </w:t>
      </w:r>
      <w:r>
        <w:rPr>
          <w:color w:val="231F20"/>
          <w:w w:val="110"/>
        </w:rPr>
        <w:t>an ‘Image of the month’ competition. Images will be published on the </w:t>
      </w:r>
      <w:r>
        <w:rPr>
          <w:i/>
          <w:color w:val="231F20"/>
          <w:w w:val="110"/>
        </w:rPr>
        <w:t>SPIRIT</w:t>
      </w:r>
      <w:r>
        <w:rPr>
          <w:i/>
          <w:color w:val="231F20"/>
          <w:spacing w:val="-38"/>
          <w:w w:val="110"/>
        </w:rPr>
        <w:t> </w:t>
      </w:r>
      <w:r>
        <w:rPr>
          <w:color w:val="231F20"/>
          <w:w w:val="110"/>
        </w:rPr>
        <w:t>website.</w:t>
      </w:r>
    </w:p>
    <w:p>
      <w:pPr>
        <w:pStyle w:val="BodyText"/>
        <w:spacing w:line="249" w:lineRule="auto" w:before="116"/>
        <w:ind w:left="113" w:right="174"/>
      </w:pPr>
      <w:r>
        <w:rPr>
          <w:color w:val="231F20"/>
          <w:w w:val="105"/>
        </w:rPr>
        <w:t>The background sheet, </w:t>
      </w:r>
      <w:r>
        <w:rPr>
          <w:i/>
          <w:color w:val="231F20"/>
          <w:w w:val="105"/>
        </w:rPr>
        <w:t>Deep sky objects</w:t>
      </w:r>
      <w:r>
        <w:rPr>
          <w:color w:val="231F20"/>
          <w:w w:val="105"/>
        </w:rPr>
        <w:t>, contains images and information about  four  categories  of target </w:t>
      </w:r>
      <w:r>
        <w:rPr>
          <w:color w:val="231F20"/>
          <w:spacing w:val="2"/>
          <w:w w:val="105"/>
        </w:rPr>
        <w:t>objects: </w:t>
      </w:r>
      <w:r>
        <w:rPr>
          <w:color w:val="231F20"/>
          <w:w w:val="105"/>
        </w:rPr>
        <w:t>galaxies, nebulae, globular star clusters and open star</w:t>
      </w:r>
      <w:r>
        <w:rPr>
          <w:color w:val="231F20"/>
          <w:spacing w:val="-8"/>
          <w:w w:val="105"/>
        </w:rPr>
        <w:t> </w:t>
      </w:r>
      <w:r>
        <w:rPr>
          <w:color w:val="231F20"/>
          <w:w w:val="105"/>
        </w:rPr>
        <w:t>clusters.</w:t>
      </w:r>
    </w:p>
    <w:p>
      <w:pPr>
        <w:spacing w:after="0" w:line="249" w:lineRule="auto"/>
        <w:sectPr>
          <w:type w:val="continuous"/>
          <w:pgSz w:w="11910" w:h="16840"/>
          <w:pgMar w:top="800" w:bottom="1280" w:left="1020" w:right="1020"/>
          <w:cols w:num="2" w:equalWidth="0">
            <w:col w:w="4717" w:space="222"/>
            <w:col w:w="4931"/>
          </w:cols>
        </w:sectPr>
      </w:pPr>
    </w:p>
    <w:p>
      <w:pPr>
        <w:spacing w:before="71"/>
        <w:ind w:left="100" w:right="0" w:firstLine="0"/>
        <w:jc w:val="left"/>
        <w:rPr>
          <w:sz w:val="26"/>
        </w:rPr>
      </w:pPr>
      <w:r>
        <w:rPr>
          <w:color w:val="231F20"/>
          <w:sz w:val="26"/>
        </w:rPr>
        <w:t>The </w:t>
      </w:r>
      <w:r>
        <w:rPr>
          <w:i/>
          <w:color w:val="231F20"/>
          <w:sz w:val="26"/>
        </w:rPr>
        <w:t>SPIRIT </w:t>
      </w:r>
      <w:r>
        <w:rPr>
          <w:color w:val="231F20"/>
          <w:sz w:val="26"/>
        </w:rPr>
        <w:t>telescopes</w:t>
      </w:r>
    </w:p>
    <w:p>
      <w:pPr>
        <w:pStyle w:val="BodyText"/>
        <w:spacing w:line="249" w:lineRule="auto" w:before="105"/>
        <w:ind w:left="100"/>
      </w:pPr>
      <w:r>
        <w:rPr>
          <w:i/>
          <w:color w:val="231F20"/>
        </w:rPr>
        <w:t>SPIRIT </w:t>
      </w:r>
      <w:r>
        <w:rPr>
          <w:color w:val="231F20"/>
        </w:rPr>
        <w:t>is an acronym for SPICE-physics-ICRAR remote </w:t>
      </w:r>
      <w:r>
        <w:rPr>
          <w:color w:val="231F20"/>
          <w:w w:val="105"/>
        </w:rPr>
        <w:t>Internet telescope. The </w:t>
      </w:r>
      <w:r>
        <w:rPr>
          <w:i/>
          <w:color w:val="231F20"/>
          <w:w w:val="105"/>
        </w:rPr>
        <w:t>SPIRIT </w:t>
      </w:r>
      <w:r>
        <w:rPr>
          <w:color w:val="231F20"/>
          <w:w w:val="105"/>
        </w:rPr>
        <w:t>telescopes are jointly funded by SPICE, the School of Physics at The University of Western Australia and the International Centre for Radio Astronomy Research (ICRAR).</w:t>
      </w:r>
    </w:p>
    <w:p>
      <w:pPr>
        <w:pStyle w:val="BodyText"/>
        <w:spacing w:line="249" w:lineRule="auto" w:before="117"/>
        <w:ind w:left="100" w:right="520"/>
      </w:pPr>
      <w:r>
        <w:rPr>
          <w:i/>
          <w:color w:val="231F20"/>
          <w:w w:val="110"/>
        </w:rPr>
        <w:t>SPIRIT</w:t>
      </w:r>
      <w:r>
        <w:rPr>
          <w:i/>
          <w:color w:val="231F20"/>
          <w:spacing w:val="-32"/>
          <w:w w:val="110"/>
        </w:rPr>
        <w:t> </w:t>
      </w:r>
      <w:r>
        <w:rPr>
          <w:color w:val="231F20"/>
          <w:w w:val="110"/>
        </w:rPr>
        <w:t>is</w:t>
      </w:r>
      <w:r>
        <w:rPr>
          <w:color w:val="231F20"/>
          <w:spacing w:val="-32"/>
          <w:w w:val="110"/>
        </w:rPr>
        <w:t> </w:t>
      </w:r>
      <w:r>
        <w:rPr>
          <w:color w:val="231F20"/>
          <w:w w:val="110"/>
        </w:rPr>
        <w:t>optimised</w:t>
      </w:r>
      <w:r>
        <w:rPr>
          <w:color w:val="231F20"/>
          <w:spacing w:val="-32"/>
          <w:w w:val="110"/>
        </w:rPr>
        <w:t> </w:t>
      </w:r>
      <w:r>
        <w:rPr>
          <w:color w:val="231F20"/>
          <w:w w:val="110"/>
        </w:rPr>
        <w:t>for</w:t>
      </w:r>
      <w:r>
        <w:rPr>
          <w:color w:val="231F20"/>
          <w:spacing w:val="-32"/>
          <w:w w:val="110"/>
        </w:rPr>
        <w:t> </w:t>
      </w:r>
      <w:r>
        <w:rPr>
          <w:color w:val="231F20"/>
          <w:w w:val="110"/>
        </w:rPr>
        <w:t>imaging</w:t>
      </w:r>
      <w:r>
        <w:rPr>
          <w:color w:val="231F20"/>
          <w:spacing w:val="-32"/>
          <w:w w:val="110"/>
        </w:rPr>
        <w:t> </w:t>
      </w:r>
      <w:r>
        <w:rPr>
          <w:color w:val="231F20"/>
          <w:w w:val="110"/>
        </w:rPr>
        <w:t>deep</w:t>
      </w:r>
      <w:r>
        <w:rPr>
          <w:color w:val="231F20"/>
          <w:spacing w:val="-32"/>
          <w:w w:val="110"/>
        </w:rPr>
        <w:t> </w:t>
      </w:r>
      <w:r>
        <w:rPr>
          <w:color w:val="231F20"/>
          <w:spacing w:val="2"/>
          <w:w w:val="110"/>
        </w:rPr>
        <w:t>sky</w:t>
      </w:r>
      <w:r>
        <w:rPr>
          <w:color w:val="231F20"/>
          <w:spacing w:val="-32"/>
          <w:w w:val="110"/>
        </w:rPr>
        <w:t> </w:t>
      </w:r>
      <w:r>
        <w:rPr>
          <w:color w:val="231F20"/>
          <w:spacing w:val="2"/>
          <w:w w:val="110"/>
        </w:rPr>
        <w:t>objects, </w:t>
      </w:r>
      <w:r>
        <w:rPr>
          <w:color w:val="231F20"/>
          <w:w w:val="110"/>
        </w:rPr>
        <w:t>ie</w:t>
      </w:r>
      <w:r>
        <w:rPr>
          <w:color w:val="231F20"/>
          <w:spacing w:val="-12"/>
          <w:w w:val="110"/>
        </w:rPr>
        <w:t> </w:t>
      </w:r>
      <w:r>
        <w:rPr>
          <w:color w:val="231F20"/>
          <w:w w:val="110"/>
        </w:rPr>
        <w:t>objects</w:t>
      </w:r>
      <w:r>
        <w:rPr>
          <w:color w:val="231F20"/>
          <w:spacing w:val="-12"/>
          <w:w w:val="110"/>
        </w:rPr>
        <w:t> </w:t>
      </w:r>
      <w:r>
        <w:rPr>
          <w:color w:val="231F20"/>
          <w:w w:val="110"/>
        </w:rPr>
        <w:t>other</w:t>
      </w:r>
      <w:r>
        <w:rPr>
          <w:color w:val="231F20"/>
          <w:spacing w:val="-11"/>
          <w:w w:val="110"/>
        </w:rPr>
        <w:t> </w:t>
      </w:r>
      <w:r>
        <w:rPr>
          <w:color w:val="231F20"/>
          <w:w w:val="110"/>
        </w:rPr>
        <w:t>than</w:t>
      </w:r>
      <w:r>
        <w:rPr>
          <w:color w:val="231F20"/>
          <w:spacing w:val="-12"/>
          <w:w w:val="110"/>
        </w:rPr>
        <w:t> </w:t>
      </w:r>
      <w:r>
        <w:rPr>
          <w:color w:val="231F20"/>
          <w:w w:val="110"/>
        </w:rPr>
        <w:t>individual</w:t>
      </w:r>
      <w:r>
        <w:rPr>
          <w:color w:val="231F20"/>
          <w:spacing w:val="-11"/>
          <w:w w:val="110"/>
        </w:rPr>
        <w:t> </w:t>
      </w:r>
      <w:r>
        <w:rPr>
          <w:color w:val="231F20"/>
          <w:spacing w:val="2"/>
          <w:w w:val="110"/>
        </w:rPr>
        <w:t>stars</w:t>
      </w:r>
      <w:r>
        <w:rPr>
          <w:color w:val="231F20"/>
          <w:spacing w:val="-12"/>
          <w:w w:val="110"/>
        </w:rPr>
        <w:t> </w:t>
      </w:r>
      <w:r>
        <w:rPr>
          <w:color w:val="231F20"/>
          <w:w w:val="110"/>
        </w:rPr>
        <w:t>and</w:t>
      </w:r>
      <w:r>
        <w:rPr>
          <w:color w:val="231F20"/>
          <w:spacing w:val="-11"/>
          <w:w w:val="110"/>
        </w:rPr>
        <w:t> </w:t>
      </w:r>
      <w:r>
        <w:rPr>
          <w:color w:val="231F20"/>
          <w:spacing w:val="2"/>
          <w:w w:val="110"/>
        </w:rPr>
        <w:t>parts</w:t>
      </w:r>
      <w:r>
        <w:rPr>
          <w:color w:val="231F20"/>
          <w:spacing w:val="-12"/>
          <w:w w:val="110"/>
        </w:rPr>
        <w:t> </w:t>
      </w:r>
      <w:r>
        <w:rPr>
          <w:color w:val="231F20"/>
          <w:w w:val="110"/>
        </w:rPr>
        <w:t>of the</w:t>
      </w:r>
      <w:r>
        <w:rPr>
          <w:color w:val="231F20"/>
          <w:spacing w:val="-23"/>
          <w:w w:val="110"/>
        </w:rPr>
        <w:t> </w:t>
      </w:r>
      <w:r>
        <w:rPr>
          <w:color w:val="231F20"/>
          <w:w w:val="110"/>
        </w:rPr>
        <w:t>Solar</w:t>
      </w:r>
      <w:r>
        <w:rPr>
          <w:color w:val="231F20"/>
          <w:spacing w:val="-23"/>
          <w:w w:val="110"/>
        </w:rPr>
        <w:t> </w:t>
      </w:r>
      <w:r>
        <w:rPr>
          <w:color w:val="231F20"/>
          <w:w w:val="110"/>
        </w:rPr>
        <w:t>System.</w:t>
      </w:r>
      <w:r>
        <w:rPr>
          <w:color w:val="231F20"/>
          <w:spacing w:val="-23"/>
          <w:w w:val="110"/>
        </w:rPr>
        <w:t> </w:t>
      </w:r>
      <w:r>
        <w:rPr>
          <w:color w:val="231F20"/>
          <w:w w:val="110"/>
        </w:rPr>
        <w:t>The</w:t>
      </w:r>
      <w:r>
        <w:rPr>
          <w:color w:val="231F20"/>
          <w:spacing w:val="-23"/>
          <w:w w:val="110"/>
        </w:rPr>
        <w:t> </w:t>
      </w:r>
      <w:r>
        <w:rPr>
          <w:color w:val="231F20"/>
          <w:w w:val="110"/>
        </w:rPr>
        <w:t>telescopes</w:t>
      </w:r>
      <w:r>
        <w:rPr>
          <w:color w:val="231F20"/>
          <w:spacing w:val="-23"/>
          <w:w w:val="110"/>
        </w:rPr>
        <w:t> </w:t>
      </w:r>
      <w:r>
        <w:rPr>
          <w:color w:val="231F20"/>
          <w:w w:val="110"/>
        </w:rPr>
        <w:t>are</w:t>
      </w:r>
      <w:r>
        <w:rPr>
          <w:color w:val="231F20"/>
          <w:spacing w:val="-23"/>
          <w:w w:val="110"/>
        </w:rPr>
        <w:t> </w:t>
      </w:r>
      <w:r>
        <w:rPr>
          <w:color w:val="231F20"/>
          <w:w w:val="110"/>
        </w:rPr>
        <w:t>fitted</w:t>
      </w:r>
      <w:r>
        <w:rPr>
          <w:color w:val="231F20"/>
          <w:spacing w:val="-23"/>
          <w:w w:val="110"/>
        </w:rPr>
        <w:t> </w:t>
      </w:r>
      <w:r>
        <w:rPr>
          <w:color w:val="231F20"/>
          <w:w w:val="110"/>
        </w:rPr>
        <w:t>with</w:t>
      </w:r>
      <w:r>
        <w:rPr>
          <w:color w:val="231F20"/>
          <w:spacing w:val="-23"/>
          <w:w w:val="110"/>
        </w:rPr>
        <w:t> </w:t>
      </w:r>
      <w:r>
        <w:rPr>
          <w:color w:val="231F20"/>
          <w:w w:val="110"/>
        </w:rPr>
        <w:t>a</w:t>
      </w:r>
    </w:p>
    <w:p>
      <w:pPr>
        <w:pStyle w:val="BodyText"/>
        <w:spacing w:line="249" w:lineRule="auto" w:before="2"/>
        <w:ind w:left="100" w:right="105"/>
      </w:pPr>
      <w:r>
        <w:rPr>
          <w:color w:val="231F20"/>
          <w:w w:val="110"/>
        </w:rPr>
        <w:t>monochrome</w:t>
      </w:r>
      <w:r>
        <w:rPr>
          <w:color w:val="231F20"/>
          <w:spacing w:val="-25"/>
          <w:w w:val="110"/>
        </w:rPr>
        <w:t> </w:t>
      </w:r>
      <w:r>
        <w:rPr>
          <w:color w:val="231F20"/>
          <w:w w:val="110"/>
        </w:rPr>
        <w:t>CCD</w:t>
      </w:r>
      <w:r>
        <w:rPr>
          <w:color w:val="231F20"/>
          <w:spacing w:val="-24"/>
          <w:w w:val="110"/>
        </w:rPr>
        <w:t> </w:t>
      </w:r>
      <w:r>
        <w:rPr>
          <w:color w:val="231F20"/>
          <w:w w:val="110"/>
        </w:rPr>
        <w:t>camera</w:t>
      </w:r>
      <w:r>
        <w:rPr>
          <w:color w:val="231F20"/>
          <w:spacing w:val="-25"/>
          <w:w w:val="110"/>
        </w:rPr>
        <w:t> </w:t>
      </w:r>
      <w:r>
        <w:rPr>
          <w:color w:val="231F20"/>
          <w:w w:val="110"/>
        </w:rPr>
        <w:t>for</w:t>
      </w:r>
      <w:r>
        <w:rPr>
          <w:color w:val="231F20"/>
          <w:spacing w:val="-24"/>
          <w:w w:val="110"/>
        </w:rPr>
        <w:t> </w:t>
      </w:r>
      <w:r>
        <w:rPr>
          <w:color w:val="231F20"/>
          <w:w w:val="110"/>
        </w:rPr>
        <w:t>maximum</w:t>
      </w:r>
      <w:r>
        <w:rPr>
          <w:color w:val="231F20"/>
          <w:spacing w:val="-25"/>
          <w:w w:val="110"/>
        </w:rPr>
        <w:t> </w:t>
      </w:r>
      <w:r>
        <w:rPr>
          <w:color w:val="231F20"/>
          <w:w w:val="110"/>
        </w:rPr>
        <w:t>sensitivity</w:t>
      </w:r>
      <w:r>
        <w:rPr>
          <w:color w:val="231F20"/>
          <w:spacing w:val="-24"/>
          <w:w w:val="110"/>
        </w:rPr>
        <w:t> </w:t>
      </w:r>
      <w:r>
        <w:rPr>
          <w:color w:val="231F20"/>
          <w:w w:val="110"/>
        </w:rPr>
        <w:t>to light.</w:t>
      </w:r>
      <w:r>
        <w:rPr>
          <w:color w:val="231F20"/>
          <w:spacing w:val="-17"/>
          <w:w w:val="110"/>
        </w:rPr>
        <w:t> </w:t>
      </w:r>
      <w:r>
        <w:rPr>
          <w:color w:val="231F20"/>
          <w:w w:val="110"/>
        </w:rPr>
        <w:t>The</w:t>
      </w:r>
      <w:r>
        <w:rPr>
          <w:color w:val="231F20"/>
          <w:spacing w:val="-16"/>
          <w:w w:val="110"/>
        </w:rPr>
        <w:t> </w:t>
      </w:r>
      <w:r>
        <w:rPr>
          <w:color w:val="231F20"/>
          <w:w w:val="110"/>
        </w:rPr>
        <w:t>telescopes</w:t>
      </w:r>
      <w:r>
        <w:rPr>
          <w:color w:val="231F20"/>
          <w:spacing w:val="-16"/>
          <w:w w:val="110"/>
        </w:rPr>
        <w:t> </w:t>
      </w:r>
      <w:r>
        <w:rPr>
          <w:color w:val="231F20"/>
          <w:w w:val="110"/>
        </w:rPr>
        <w:t>have</w:t>
      </w:r>
      <w:r>
        <w:rPr>
          <w:color w:val="231F20"/>
          <w:spacing w:val="-17"/>
          <w:w w:val="110"/>
        </w:rPr>
        <w:t> </w:t>
      </w:r>
      <w:r>
        <w:rPr>
          <w:color w:val="231F20"/>
          <w:w w:val="110"/>
        </w:rPr>
        <w:t>a</w:t>
      </w:r>
      <w:r>
        <w:rPr>
          <w:color w:val="231F20"/>
          <w:spacing w:val="-16"/>
          <w:w w:val="110"/>
        </w:rPr>
        <w:t> </w:t>
      </w:r>
      <w:r>
        <w:rPr>
          <w:color w:val="231F20"/>
          <w:w w:val="110"/>
        </w:rPr>
        <w:t>range</w:t>
      </w:r>
      <w:r>
        <w:rPr>
          <w:color w:val="231F20"/>
          <w:spacing w:val="-16"/>
          <w:w w:val="110"/>
        </w:rPr>
        <w:t> </w:t>
      </w:r>
      <w:r>
        <w:rPr>
          <w:color w:val="231F20"/>
          <w:w w:val="110"/>
        </w:rPr>
        <w:t>of</w:t>
      </w:r>
      <w:r>
        <w:rPr>
          <w:color w:val="231F20"/>
          <w:spacing w:val="-16"/>
          <w:w w:val="110"/>
        </w:rPr>
        <w:t> </w:t>
      </w:r>
      <w:r>
        <w:rPr>
          <w:color w:val="231F20"/>
          <w:w w:val="110"/>
        </w:rPr>
        <w:t>filters,</w:t>
      </w:r>
      <w:r>
        <w:rPr>
          <w:color w:val="231F20"/>
          <w:spacing w:val="-17"/>
          <w:w w:val="110"/>
        </w:rPr>
        <w:t> </w:t>
      </w:r>
      <w:r>
        <w:rPr>
          <w:color w:val="231F20"/>
          <w:w w:val="110"/>
        </w:rPr>
        <w:t>including:</w:t>
      </w:r>
    </w:p>
    <w:p>
      <w:pPr>
        <w:pStyle w:val="ListParagraph"/>
        <w:numPr>
          <w:ilvl w:val="0"/>
          <w:numId w:val="1"/>
        </w:numPr>
        <w:tabs>
          <w:tab w:pos="271" w:val="left" w:leader="none"/>
        </w:tabs>
        <w:spacing w:line="249" w:lineRule="auto" w:before="115" w:after="0"/>
        <w:ind w:left="270" w:right="181" w:hanging="170"/>
        <w:jc w:val="left"/>
        <w:rPr>
          <w:sz w:val="18"/>
        </w:rPr>
      </w:pPr>
      <w:r>
        <w:rPr>
          <w:color w:val="231F20"/>
          <w:w w:val="105"/>
          <w:sz w:val="18"/>
        </w:rPr>
        <w:t>narrow band </w:t>
      </w:r>
      <w:r>
        <w:rPr>
          <w:b/>
          <w:color w:val="231F20"/>
          <w:w w:val="105"/>
          <w:sz w:val="18"/>
        </w:rPr>
        <w:t>blue</w:t>
      </w:r>
      <w:r>
        <w:rPr>
          <w:color w:val="231F20"/>
          <w:w w:val="105"/>
          <w:sz w:val="18"/>
        </w:rPr>
        <w:t>, </w:t>
      </w:r>
      <w:r>
        <w:rPr>
          <w:b/>
          <w:color w:val="231F20"/>
          <w:w w:val="105"/>
          <w:sz w:val="18"/>
        </w:rPr>
        <w:t>visual </w:t>
      </w:r>
      <w:r>
        <w:rPr>
          <w:color w:val="231F20"/>
          <w:w w:val="105"/>
          <w:sz w:val="18"/>
        </w:rPr>
        <w:t>and </w:t>
      </w:r>
      <w:r>
        <w:rPr>
          <w:b/>
          <w:color w:val="231F20"/>
          <w:w w:val="105"/>
          <w:sz w:val="18"/>
        </w:rPr>
        <w:t>red </w:t>
      </w:r>
      <w:r>
        <w:rPr>
          <w:color w:val="231F20"/>
          <w:spacing w:val="3"/>
          <w:w w:val="105"/>
          <w:sz w:val="18"/>
        </w:rPr>
        <w:t>(</w:t>
      </w:r>
      <w:r>
        <w:rPr>
          <w:b/>
          <w:color w:val="231F20"/>
          <w:spacing w:val="3"/>
          <w:w w:val="105"/>
          <w:sz w:val="18"/>
        </w:rPr>
        <w:t>B</w:t>
      </w:r>
      <w:r>
        <w:rPr>
          <w:color w:val="231F20"/>
          <w:spacing w:val="3"/>
          <w:w w:val="105"/>
          <w:sz w:val="18"/>
        </w:rPr>
        <w:t>, </w:t>
      </w:r>
      <w:r>
        <w:rPr>
          <w:b/>
          <w:color w:val="231F20"/>
          <w:spacing w:val="-5"/>
          <w:w w:val="105"/>
          <w:sz w:val="18"/>
        </w:rPr>
        <w:t>V</w:t>
      </w:r>
      <w:r>
        <w:rPr>
          <w:color w:val="231F20"/>
          <w:spacing w:val="-5"/>
          <w:w w:val="105"/>
          <w:sz w:val="18"/>
        </w:rPr>
        <w:t>, </w:t>
      </w:r>
      <w:r>
        <w:rPr>
          <w:color w:val="231F20"/>
          <w:w w:val="105"/>
          <w:sz w:val="18"/>
        </w:rPr>
        <w:t>and </w:t>
      </w:r>
      <w:r>
        <w:rPr>
          <w:b/>
          <w:color w:val="231F20"/>
          <w:spacing w:val="3"/>
          <w:w w:val="105"/>
          <w:sz w:val="18"/>
        </w:rPr>
        <w:t>R</w:t>
      </w:r>
      <w:r>
        <w:rPr>
          <w:color w:val="231F20"/>
          <w:spacing w:val="3"/>
          <w:w w:val="105"/>
          <w:sz w:val="18"/>
        </w:rPr>
        <w:t>) </w:t>
      </w:r>
      <w:r>
        <w:rPr>
          <w:color w:val="231F20"/>
          <w:w w:val="105"/>
          <w:sz w:val="18"/>
        </w:rPr>
        <w:t>filters used for photometric studies of </w:t>
      </w:r>
      <w:r>
        <w:rPr>
          <w:color w:val="231F20"/>
          <w:spacing w:val="2"/>
          <w:w w:val="105"/>
          <w:sz w:val="18"/>
        </w:rPr>
        <w:t>stars, </w:t>
      </w:r>
      <w:r>
        <w:rPr>
          <w:color w:val="231F20"/>
          <w:w w:val="105"/>
          <w:sz w:val="18"/>
        </w:rPr>
        <w:t>such as measuring their temperatures and</w:t>
      </w:r>
      <w:r>
        <w:rPr>
          <w:color w:val="231F20"/>
          <w:spacing w:val="25"/>
          <w:w w:val="105"/>
          <w:sz w:val="18"/>
        </w:rPr>
        <w:t> </w:t>
      </w:r>
      <w:r>
        <w:rPr>
          <w:color w:val="231F20"/>
          <w:w w:val="105"/>
          <w:sz w:val="18"/>
        </w:rPr>
        <w:t>luminosity;</w:t>
      </w:r>
    </w:p>
    <w:p>
      <w:pPr>
        <w:pStyle w:val="ListParagraph"/>
        <w:numPr>
          <w:ilvl w:val="0"/>
          <w:numId w:val="5"/>
        </w:numPr>
        <w:tabs>
          <w:tab w:pos="271" w:val="left" w:leader="none"/>
        </w:tabs>
        <w:spacing w:line="249" w:lineRule="auto" w:before="59" w:after="0"/>
        <w:ind w:left="270" w:right="437" w:hanging="170"/>
        <w:jc w:val="left"/>
        <w:rPr>
          <w:sz w:val="18"/>
        </w:rPr>
      </w:pPr>
      <w:r>
        <w:rPr>
          <w:b/>
          <w:color w:val="231F20"/>
          <w:w w:val="110"/>
          <w:sz w:val="18"/>
        </w:rPr>
        <w:t>red</w:t>
      </w:r>
      <w:r>
        <w:rPr>
          <w:color w:val="231F20"/>
          <w:w w:val="110"/>
          <w:sz w:val="18"/>
        </w:rPr>
        <w:t>,</w:t>
      </w:r>
      <w:r>
        <w:rPr>
          <w:color w:val="231F20"/>
          <w:spacing w:val="-20"/>
          <w:w w:val="110"/>
          <w:sz w:val="18"/>
        </w:rPr>
        <w:t> </w:t>
      </w:r>
      <w:r>
        <w:rPr>
          <w:b/>
          <w:color w:val="231F20"/>
          <w:w w:val="110"/>
          <w:sz w:val="18"/>
        </w:rPr>
        <w:t>green</w:t>
      </w:r>
      <w:r>
        <w:rPr>
          <w:b/>
          <w:color w:val="231F20"/>
          <w:spacing w:val="-20"/>
          <w:w w:val="110"/>
          <w:sz w:val="18"/>
        </w:rPr>
        <w:t> </w:t>
      </w:r>
      <w:r>
        <w:rPr>
          <w:color w:val="231F20"/>
          <w:w w:val="110"/>
          <w:sz w:val="18"/>
        </w:rPr>
        <w:t>and</w:t>
      </w:r>
      <w:r>
        <w:rPr>
          <w:color w:val="231F20"/>
          <w:spacing w:val="-20"/>
          <w:w w:val="110"/>
          <w:sz w:val="18"/>
        </w:rPr>
        <w:t> </w:t>
      </w:r>
      <w:r>
        <w:rPr>
          <w:b/>
          <w:color w:val="231F20"/>
          <w:w w:val="110"/>
          <w:sz w:val="18"/>
        </w:rPr>
        <w:t>blue</w:t>
      </w:r>
      <w:r>
        <w:rPr>
          <w:b/>
          <w:color w:val="231F20"/>
          <w:spacing w:val="-21"/>
          <w:w w:val="110"/>
          <w:sz w:val="18"/>
        </w:rPr>
        <w:t> </w:t>
      </w:r>
      <w:r>
        <w:rPr>
          <w:color w:val="231F20"/>
          <w:w w:val="110"/>
          <w:sz w:val="18"/>
        </w:rPr>
        <w:t>photographic</w:t>
      </w:r>
      <w:r>
        <w:rPr>
          <w:color w:val="231F20"/>
          <w:spacing w:val="-19"/>
          <w:w w:val="110"/>
          <w:sz w:val="18"/>
        </w:rPr>
        <w:t> </w:t>
      </w:r>
      <w:r>
        <w:rPr>
          <w:color w:val="231F20"/>
          <w:w w:val="110"/>
          <w:sz w:val="18"/>
        </w:rPr>
        <w:t>filters</w:t>
      </w:r>
      <w:r>
        <w:rPr>
          <w:color w:val="231F20"/>
          <w:spacing w:val="-20"/>
          <w:w w:val="110"/>
          <w:sz w:val="18"/>
        </w:rPr>
        <w:t> </w:t>
      </w:r>
      <w:r>
        <w:rPr>
          <w:color w:val="231F20"/>
          <w:w w:val="110"/>
          <w:sz w:val="18"/>
        </w:rPr>
        <w:t>used</w:t>
      </w:r>
      <w:r>
        <w:rPr>
          <w:color w:val="231F20"/>
          <w:spacing w:val="-20"/>
          <w:w w:val="110"/>
          <w:sz w:val="18"/>
        </w:rPr>
        <w:t> </w:t>
      </w:r>
      <w:r>
        <w:rPr>
          <w:color w:val="231F20"/>
          <w:w w:val="110"/>
          <w:sz w:val="18"/>
        </w:rPr>
        <w:t>to create colour</w:t>
      </w:r>
      <w:r>
        <w:rPr>
          <w:color w:val="231F20"/>
          <w:spacing w:val="-14"/>
          <w:w w:val="110"/>
          <w:sz w:val="18"/>
        </w:rPr>
        <w:t> </w:t>
      </w:r>
      <w:r>
        <w:rPr>
          <w:color w:val="231F20"/>
          <w:w w:val="110"/>
          <w:sz w:val="18"/>
        </w:rPr>
        <w:t>images;</w:t>
      </w:r>
    </w:p>
    <w:p>
      <w:pPr>
        <w:pStyle w:val="ListParagraph"/>
        <w:numPr>
          <w:ilvl w:val="0"/>
          <w:numId w:val="6"/>
        </w:numPr>
        <w:tabs>
          <w:tab w:pos="271" w:val="left" w:leader="none"/>
        </w:tabs>
        <w:spacing w:line="249" w:lineRule="auto" w:before="58" w:after="0"/>
        <w:ind w:left="270" w:right="327" w:hanging="170"/>
        <w:jc w:val="left"/>
        <w:rPr>
          <w:sz w:val="18"/>
        </w:rPr>
      </w:pPr>
      <w:r>
        <w:rPr>
          <w:color w:val="231F20"/>
          <w:w w:val="110"/>
          <w:sz w:val="18"/>
        </w:rPr>
        <w:t>a </w:t>
      </w:r>
      <w:r>
        <w:rPr>
          <w:b/>
          <w:color w:val="231F20"/>
          <w:w w:val="110"/>
          <w:sz w:val="18"/>
        </w:rPr>
        <w:t>clear </w:t>
      </w:r>
      <w:r>
        <w:rPr>
          <w:color w:val="231F20"/>
          <w:w w:val="110"/>
          <w:sz w:val="18"/>
        </w:rPr>
        <w:t>filter for all other imaging. This is the recommended</w:t>
      </w:r>
      <w:r>
        <w:rPr>
          <w:color w:val="231F20"/>
          <w:spacing w:val="-12"/>
          <w:w w:val="110"/>
          <w:sz w:val="18"/>
        </w:rPr>
        <w:t> </w:t>
      </w:r>
      <w:r>
        <w:rPr>
          <w:color w:val="231F20"/>
          <w:w w:val="110"/>
          <w:sz w:val="18"/>
        </w:rPr>
        <w:t>filter</w:t>
      </w:r>
      <w:r>
        <w:rPr>
          <w:color w:val="231F20"/>
          <w:spacing w:val="-11"/>
          <w:w w:val="110"/>
          <w:sz w:val="18"/>
        </w:rPr>
        <w:t> </w:t>
      </w:r>
      <w:r>
        <w:rPr>
          <w:color w:val="231F20"/>
          <w:w w:val="110"/>
          <w:sz w:val="18"/>
        </w:rPr>
        <w:t>when</w:t>
      </w:r>
      <w:r>
        <w:rPr>
          <w:color w:val="231F20"/>
          <w:spacing w:val="-12"/>
          <w:w w:val="110"/>
          <w:sz w:val="18"/>
        </w:rPr>
        <w:t> </w:t>
      </w:r>
      <w:r>
        <w:rPr>
          <w:color w:val="231F20"/>
          <w:w w:val="110"/>
          <w:sz w:val="18"/>
        </w:rPr>
        <w:t>using</w:t>
      </w:r>
      <w:r>
        <w:rPr>
          <w:color w:val="231F20"/>
          <w:spacing w:val="-11"/>
          <w:w w:val="110"/>
          <w:sz w:val="18"/>
        </w:rPr>
        <w:t> </w:t>
      </w:r>
      <w:r>
        <w:rPr>
          <w:color w:val="231F20"/>
          <w:w w:val="110"/>
          <w:sz w:val="18"/>
        </w:rPr>
        <w:t>the</w:t>
      </w:r>
      <w:r>
        <w:rPr>
          <w:color w:val="231F20"/>
          <w:spacing w:val="-12"/>
          <w:w w:val="110"/>
          <w:sz w:val="18"/>
        </w:rPr>
        <w:t> </w:t>
      </w:r>
      <w:r>
        <w:rPr>
          <w:color w:val="231F20"/>
          <w:w w:val="110"/>
          <w:sz w:val="18"/>
        </w:rPr>
        <w:t>telescope</w:t>
      </w:r>
      <w:r>
        <w:rPr>
          <w:color w:val="231F20"/>
          <w:spacing w:val="-11"/>
          <w:w w:val="110"/>
          <w:sz w:val="18"/>
        </w:rPr>
        <w:t> </w:t>
      </w:r>
      <w:r>
        <w:rPr>
          <w:color w:val="231F20"/>
          <w:w w:val="110"/>
          <w:sz w:val="18"/>
        </w:rPr>
        <w:t>for the first</w:t>
      </w:r>
      <w:r>
        <w:rPr>
          <w:color w:val="231F20"/>
          <w:spacing w:val="-10"/>
          <w:w w:val="110"/>
          <w:sz w:val="18"/>
        </w:rPr>
        <w:t> </w:t>
      </w:r>
      <w:r>
        <w:rPr>
          <w:color w:val="231F20"/>
          <w:w w:val="110"/>
          <w:sz w:val="18"/>
        </w:rPr>
        <w:t>time.</w:t>
      </w:r>
    </w:p>
    <w:p>
      <w:pPr>
        <w:pStyle w:val="BodyText"/>
        <w:spacing w:line="249" w:lineRule="auto" w:before="59"/>
        <w:ind w:left="100" w:right="62"/>
      </w:pPr>
      <w:r>
        <w:rPr>
          <w:i/>
          <w:color w:val="231F20"/>
          <w:w w:val="110"/>
        </w:rPr>
        <w:t>SPIRIT</w:t>
      </w:r>
      <w:r>
        <w:rPr>
          <w:i/>
          <w:color w:val="231F20"/>
          <w:spacing w:val="-28"/>
          <w:w w:val="110"/>
        </w:rPr>
        <w:t> </w:t>
      </w:r>
      <w:r>
        <w:rPr>
          <w:color w:val="231F20"/>
          <w:w w:val="110"/>
        </w:rPr>
        <w:t>can</w:t>
      </w:r>
      <w:r>
        <w:rPr>
          <w:color w:val="231F20"/>
          <w:spacing w:val="-28"/>
          <w:w w:val="110"/>
        </w:rPr>
        <w:t> </w:t>
      </w:r>
      <w:r>
        <w:rPr>
          <w:color w:val="231F20"/>
          <w:w w:val="110"/>
        </w:rPr>
        <w:t>be</w:t>
      </w:r>
      <w:r>
        <w:rPr>
          <w:color w:val="231F20"/>
          <w:spacing w:val="-28"/>
          <w:w w:val="110"/>
        </w:rPr>
        <w:t> </w:t>
      </w:r>
      <w:r>
        <w:rPr>
          <w:color w:val="231F20"/>
          <w:w w:val="110"/>
        </w:rPr>
        <w:t>used</w:t>
      </w:r>
      <w:r>
        <w:rPr>
          <w:color w:val="231F20"/>
          <w:spacing w:val="-27"/>
          <w:w w:val="110"/>
        </w:rPr>
        <w:t> </w:t>
      </w:r>
      <w:r>
        <w:rPr>
          <w:color w:val="231F20"/>
          <w:w w:val="110"/>
        </w:rPr>
        <w:t>to</w:t>
      </w:r>
      <w:r>
        <w:rPr>
          <w:color w:val="231F20"/>
          <w:spacing w:val="-28"/>
          <w:w w:val="110"/>
        </w:rPr>
        <w:t> </w:t>
      </w:r>
      <w:r>
        <w:rPr>
          <w:color w:val="231F20"/>
          <w:w w:val="110"/>
        </w:rPr>
        <w:t>image</w:t>
      </w:r>
      <w:r>
        <w:rPr>
          <w:color w:val="231F20"/>
          <w:spacing w:val="-28"/>
          <w:w w:val="110"/>
        </w:rPr>
        <w:t> </w:t>
      </w:r>
      <w:r>
        <w:rPr>
          <w:color w:val="231F20"/>
          <w:w w:val="110"/>
        </w:rPr>
        <w:t>the</w:t>
      </w:r>
      <w:r>
        <w:rPr>
          <w:color w:val="231F20"/>
          <w:spacing w:val="-28"/>
          <w:w w:val="110"/>
        </w:rPr>
        <w:t> </w:t>
      </w:r>
      <w:r>
        <w:rPr>
          <w:color w:val="231F20"/>
          <w:w w:val="110"/>
        </w:rPr>
        <w:t>brighter</w:t>
      </w:r>
      <w:r>
        <w:rPr>
          <w:color w:val="231F20"/>
          <w:spacing w:val="-27"/>
          <w:w w:val="110"/>
        </w:rPr>
        <w:t> </w:t>
      </w:r>
      <w:r>
        <w:rPr>
          <w:color w:val="231F20"/>
          <w:w w:val="110"/>
        </w:rPr>
        <w:t>planets,</w:t>
      </w:r>
      <w:r>
        <w:rPr>
          <w:color w:val="231F20"/>
          <w:spacing w:val="-28"/>
          <w:w w:val="110"/>
        </w:rPr>
        <w:t> </w:t>
      </w:r>
      <w:r>
        <w:rPr>
          <w:color w:val="231F20"/>
          <w:w w:val="110"/>
        </w:rPr>
        <w:t>such as</w:t>
      </w:r>
      <w:r>
        <w:rPr>
          <w:color w:val="231F20"/>
          <w:spacing w:val="-29"/>
          <w:w w:val="110"/>
        </w:rPr>
        <w:t> </w:t>
      </w:r>
      <w:r>
        <w:rPr>
          <w:color w:val="231F20"/>
          <w:w w:val="110"/>
        </w:rPr>
        <w:t>Jupiter</w:t>
      </w:r>
      <w:r>
        <w:rPr>
          <w:color w:val="231F20"/>
          <w:spacing w:val="-28"/>
          <w:w w:val="110"/>
        </w:rPr>
        <w:t> </w:t>
      </w:r>
      <w:r>
        <w:rPr>
          <w:color w:val="231F20"/>
          <w:w w:val="110"/>
        </w:rPr>
        <w:t>and</w:t>
      </w:r>
      <w:r>
        <w:rPr>
          <w:color w:val="231F20"/>
          <w:spacing w:val="-28"/>
          <w:w w:val="110"/>
        </w:rPr>
        <w:t> </w:t>
      </w:r>
      <w:r>
        <w:rPr>
          <w:color w:val="231F20"/>
          <w:w w:val="110"/>
        </w:rPr>
        <w:t>Saturn,</w:t>
      </w:r>
      <w:r>
        <w:rPr>
          <w:color w:val="231F20"/>
          <w:spacing w:val="-28"/>
          <w:w w:val="110"/>
        </w:rPr>
        <w:t> </w:t>
      </w:r>
      <w:r>
        <w:rPr>
          <w:color w:val="231F20"/>
          <w:w w:val="110"/>
        </w:rPr>
        <w:t>using</w:t>
      </w:r>
      <w:r>
        <w:rPr>
          <w:color w:val="231F20"/>
          <w:spacing w:val="-28"/>
          <w:w w:val="110"/>
        </w:rPr>
        <w:t> </w:t>
      </w:r>
      <w:r>
        <w:rPr>
          <w:color w:val="231F20"/>
          <w:w w:val="110"/>
        </w:rPr>
        <w:t>exposures</w:t>
      </w:r>
      <w:r>
        <w:rPr>
          <w:color w:val="231F20"/>
          <w:spacing w:val="-28"/>
          <w:w w:val="110"/>
        </w:rPr>
        <w:t> </w:t>
      </w:r>
      <w:r>
        <w:rPr>
          <w:color w:val="231F20"/>
          <w:w w:val="110"/>
        </w:rPr>
        <w:t>of</w:t>
      </w:r>
      <w:r>
        <w:rPr>
          <w:color w:val="231F20"/>
          <w:spacing w:val="-29"/>
          <w:w w:val="110"/>
        </w:rPr>
        <w:t> </w:t>
      </w:r>
      <w:r>
        <w:rPr>
          <w:color w:val="231F20"/>
          <w:w w:val="110"/>
        </w:rPr>
        <w:t>less</w:t>
      </w:r>
      <w:r>
        <w:rPr>
          <w:color w:val="231F20"/>
          <w:spacing w:val="-28"/>
          <w:w w:val="110"/>
        </w:rPr>
        <w:t> </w:t>
      </w:r>
      <w:r>
        <w:rPr>
          <w:color w:val="231F20"/>
          <w:w w:val="110"/>
        </w:rPr>
        <w:t>than</w:t>
      </w:r>
      <w:r>
        <w:rPr>
          <w:color w:val="231F20"/>
          <w:spacing w:val="-28"/>
          <w:w w:val="110"/>
        </w:rPr>
        <w:t> </w:t>
      </w:r>
      <w:r>
        <w:rPr>
          <w:color w:val="231F20"/>
          <w:w w:val="110"/>
        </w:rPr>
        <w:t>one second. However images tend to appear small and unremarkable. </w:t>
      </w:r>
      <w:r>
        <w:rPr>
          <w:i/>
          <w:color w:val="231F20"/>
          <w:w w:val="110"/>
        </w:rPr>
        <w:t>SPIRIT </w:t>
      </w:r>
      <w:r>
        <w:rPr>
          <w:color w:val="231F20"/>
          <w:w w:val="110"/>
        </w:rPr>
        <w:t>is not suitable for viewing the Sun or</w:t>
      </w:r>
      <w:r>
        <w:rPr>
          <w:color w:val="231F20"/>
          <w:spacing w:val="-11"/>
          <w:w w:val="110"/>
        </w:rPr>
        <w:t> </w:t>
      </w:r>
      <w:r>
        <w:rPr>
          <w:color w:val="231F20"/>
          <w:w w:val="110"/>
        </w:rPr>
        <w:t>Moon.</w:t>
      </w:r>
    </w:p>
    <w:p>
      <w:pPr>
        <w:pStyle w:val="BodyText"/>
        <w:spacing w:line="249" w:lineRule="auto" w:before="117"/>
        <w:ind w:left="100" w:right="128"/>
      </w:pPr>
      <w:r>
        <w:rPr>
          <w:color w:val="231F20"/>
          <w:w w:val="110"/>
        </w:rPr>
        <w:t>The telescope interface includes drop-down menus to explain terminology, abbreviations and function of various telescope parts.</w:t>
      </w:r>
    </w:p>
    <w:p>
      <w:pPr>
        <w:pStyle w:val="BodyText"/>
        <w:spacing w:before="116"/>
        <w:ind w:left="100"/>
        <w:rPr>
          <w:i/>
        </w:rPr>
      </w:pPr>
      <w:r>
        <w:rPr>
          <w:color w:val="231F20"/>
          <w:w w:val="110"/>
        </w:rPr>
        <w:t>Detailed technical descriptions of both </w:t>
      </w:r>
      <w:r>
        <w:rPr>
          <w:i/>
          <w:color w:val="231F20"/>
          <w:w w:val="110"/>
        </w:rPr>
        <w:t>SPIRIT</w:t>
      </w:r>
    </w:p>
    <w:p>
      <w:pPr>
        <w:pStyle w:val="BodyText"/>
        <w:spacing w:before="9"/>
        <w:ind w:left="100"/>
      </w:pPr>
      <w:r>
        <w:rPr>
          <w:color w:val="231F20"/>
          <w:w w:val="105"/>
        </w:rPr>
        <w:t>telescopes can be found at:</w:t>
      </w:r>
    </w:p>
    <w:p>
      <w:pPr>
        <w:pStyle w:val="BodyText"/>
        <w:spacing w:before="9"/>
        <w:ind w:left="100"/>
      </w:pPr>
      <w:hyperlink r:id="rId12">
        <w:r>
          <w:rPr>
            <w:color w:val="231F20"/>
            <w:w w:val="110"/>
          </w:rPr>
          <w:t>http://spice.wa.edu.au/spirit-technical-description/</w:t>
        </w:r>
      </w:hyperlink>
    </w:p>
    <w:p>
      <w:pPr>
        <w:pStyle w:val="BodyText"/>
        <w:spacing w:before="4"/>
        <w:rPr>
          <w:sz w:val="22"/>
        </w:rPr>
      </w:pPr>
    </w:p>
    <w:p>
      <w:pPr>
        <w:pStyle w:val="Heading1"/>
        <w:spacing w:before="0"/>
        <w:ind w:left="100"/>
      </w:pPr>
      <w:r>
        <w:rPr>
          <w:color w:val="231F20"/>
          <w:w w:val="105"/>
        </w:rPr>
        <w:t>Targets</w:t>
      </w:r>
    </w:p>
    <w:p>
      <w:pPr>
        <w:pStyle w:val="BodyText"/>
        <w:spacing w:before="105"/>
        <w:ind w:left="100"/>
      </w:pPr>
      <w:r>
        <w:rPr>
          <w:color w:val="231F20"/>
          <w:w w:val="110"/>
        </w:rPr>
        <w:t>Target lists are arranged in four categories:</w:t>
      </w:r>
    </w:p>
    <w:p>
      <w:pPr>
        <w:pStyle w:val="BodyText"/>
        <w:spacing w:before="8"/>
        <w:rPr>
          <w:sz w:val="13"/>
        </w:rPr>
      </w:pPr>
    </w:p>
    <w:tbl>
      <w:tblPr>
        <w:tblW w:w="0" w:type="auto"/>
        <w:jc w:val="left"/>
        <w:tblInd w:w="11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237"/>
        <w:gridCol w:w="3435"/>
      </w:tblGrid>
      <w:tr>
        <w:trPr>
          <w:trHeight w:val="281" w:hRule="atLeast"/>
        </w:trPr>
        <w:tc>
          <w:tcPr>
            <w:tcW w:w="1237" w:type="dxa"/>
            <w:tcBorders>
              <w:top w:val="nil"/>
              <w:left w:val="nil"/>
              <w:bottom w:val="nil"/>
              <w:right w:val="nil"/>
            </w:tcBorders>
            <w:shd w:val="clear" w:color="auto" w:fill="231F20"/>
          </w:tcPr>
          <w:p>
            <w:pPr>
              <w:pStyle w:val="TableParagraph"/>
              <w:spacing w:before="54"/>
              <w:ind w:left="151" w:right="147"/>
              <w:jc w:val="center"/>
              <w:rPr>
                <w:sz w:val="16"/>
              </w:rPr>
            </w:pPr>
            <w:r>
              <w:rPr>
                <w:color w:val="FFFFFF"/>
                <w:sz w:val="16"/>
              </w:rPr>
              <w:t>CATEGORY</w:t>
            </w:r>
          </w:p>
        </w:tc>
        <w:tc>
          <w:tcPr>
            <w:tcW w:w="3435" w:type="dxa"/>
            <w:tcBorders>
              <w:top w:val="nil"/>
              <w:left w:val="nil"/>
              <w:bottom w:val="nil"/>
              <w:right w:val="nil"/>
            </w:tcBorders>
            <w:shd w:val="clear" w:color="auto" w:fill="231F20"/>
          </w:tcPr>
          <w:p>
            <w:pPr>
              <w:pStyle w:val="TableParagraph"/>
              <w:spacing w:before="54"/>
              <w:ind w:left="82"/>
              <w:rPr>
                <w:sz w:val="16"/>
              </w:rPr>
            </w:pPr>
            <w:r>
              <w:rPr>
                <w:color w:val="FFFFFF"/>
                <w:sz w:val="16"/>
              </w:rPr>
              <w:t>TYPE OF DEEP SKY OBJECT</w:t>
            </w:r>
          </w:p>
        </w:tc>
      </w:tr>
      <w:tr>
        <w:trPr>
          <w:trHeight w:val="279" w:hRule="atLeast"/>
        </w:trPr>
        <w:tc>
          <w:tcPr>
            <w:tcW w:w="1237" w:type="dxa"/>
          </w:tcPr>
          <w:p>
            <w:pPr>
              <w:pStyle w:val="TableParagraph"/>
              <w:spacing w:before="52"/>
              <w:ind w:left="5"/>
              <w:jc w:val="center"/>
              <w:rPr>
                <w:sz w:val="16"/>
              </w:rPr>
            </w:pPr>
            <w:r>
              <w:rPr>
                <w:color w:val="231F20"/>
                <w:w w:val="99"/>
                <w:sz w:val="16"/>
              </w:rPr>
              <w:t>1</w:t>
            </w:r>
          </w:p>
        </w:tc>
        <w:tc>
          <w:tcPr>
            <w:tcW w:w="3435" w:type="dxa"/>
          </w:tcPr>
          <w:p>
            <w:pPr>
              <w:pStyle w:val="TableParagraph"/>
              <w:spacing w:before="52"/>
              <w:ind w:left="79"/>
              <w:rPr>
                <w:sz w:val="16"/>
              </w:rPr>
            </w:pPr>
            <w:r>
              <w:rPr>
                <w:color w:val="231F20"/>
                <w:w w:val="105"/>
                <w:sz w:val="16"/>
              </w:rPr>
              <w:t>galaxy</w:t>
            </w:r>
          </w:p>
        </w:tc>
      </w:tr>
      <w:tr>
        <w:trPr>
          <w:trHeight w:val="279" w:hRule="atLeast"/>
        </w:trPr>
        <w:tc>
          <w:tcPr>
            <w:tcW w:w="1237" w:type="dxa"/>
          </w:tcPr>
          <w:p>
            <w:pPr>
              <w:pStyle w:val="TableParagraph"/>
              <w:spacing w:before="52"/>
              <w:ind w:left="5"/>
              <w:jc w:val="center"/>
              <w:rPr>
                <w:sz w:val="16"/>
              </w:rPr>
            </w:pPr>
            <w:r>
              <w:rPr>
                <w:color w:val="231F20"/>
                <w:w w:val="99"/>
                <w:sz w:val="16"/>
              </w:rPr>
              <w:t>2</w:t>
            </w:r>
          </w:p>
        </w:tc>
        <w:tc>
          <w:tcPr>
            <w:tcW w:w="3435" w:type="dxa"/>
          </w:tcPr>
          <w:p>
            <w:pPr>
              <w:pStyle w:val="TableParagraph"/>
              <w:spacing w:before="52"/>
              <w:ind w:left="79"/>
              <w:rPr>
                <w:sz w:val="16"/>
              </w:rPr>
            </w:pPr>
            <w:r>
              <w:rPr>
                <w:color w:val="231F20"/>
                <w:w w:val="110"/>
                <w:sz w:val="16"/>
              </w:rPr>
              <w:t>nebula</w:t>
            </w:r>
          </w:p>
        </w:tc>
      </w:tr>
      <w:tr>
        <w:trPr>
          <w:trHeight w:val="279" w:hRule="atLeast"/>
        </w:trPr>
        <w:tc>
          <w:tcPr>
            <w:tcW w:w="1237" w:type="dxa"/>
          </w:tcPr>
          <w:p>
            <w:pPr>
              <w:pStyle w:val="TableParagraph"/>
              <w:spacing w:before="52"/>
              <w:ind w:left="5"/>
              <w:jc w:val="center"/>
              <w:rPr>
                <w:sz w:val="16"/>
              </w:rPr>
            </w:pPr>
            <w:r>
              <w:rPr>
                <w:color w:val="231F20"/>
                <w:w w:val="99"/>
                <w:sz w:val="16"/>
              </w:rPr>
              <w:t>3</w:t>
            </w:r>
          </w:p>
        </w:tc>
        <w:tc>
          <w:tcPr>
            <w:tcW w:w="3435" w:type="dxa"/>
          </w:tcPr>
          <w:p>
            <w:pPr>
              <w:pStyle w:val="TableParagraph"/>
              <w:spacing w:before="52"/>
              <w:ind w:left="79"/>
              <w:rPr>
                <w:sz w:val="16"/>
              </w:rPr>
            </w:pPr>
            <w:r>
              <w:rPr>
                <w:color w:val="231F20"/>
                <w:w w:val="110"/>
                <w:sz w:val="16"/>
              </w:rPr>
              <w:t>globular star cluster</w:t>
            </w:r>
          </w:p>
        </w:tc>
      </w:tr>
      <w:tr>
        <w:trPr>
          <w:trHeight w:val="279" w:hRule="atLeast"/>
        </w:trPr>
        <w:tc>
          <w:tcPr>
            <w:tcW w:w="1237" w:type="dxa"/>
          </w:tcPr>
          <w:p>
            <w:pPr>
              <w:pStyle w:val="TableParagraph"/>
              <w:spacing w:before="52"/>
              <w:ind w:left="5"/>
              <w:jc w:val="center"/>
              <w:rPr>
                <w:sz w:val="16"/>
              </w:rPr>
            </w:pPr>
            <w:r>
              <w:rPr>
                <w:color w:val="231F20"/>
                <w:w w:val="99"/>
                <w:sz w:val="16"/>
              </w:rPr>
              <w:t>4</w:t>
            </w:r>
          </w:p>
        </w:tc>
        <w:tc>
          <w:tcPr>
            <w:tcW w:w="3435" w:type="dxa"/>
          </w:tcPr>
          <w:p>
            <w:pPr>
              <w:pStyle w:val="TableParagraph"/>
              <w:spacing w:before="52"/>
              <w:ind w:left="79"/>
              <w:rPr>
                <w:sz w:val="16"/>
              </w:rPr>
            </w:pPr>
            <w:r>
              <w:rPr>
                <w:color w:val="231F20"/>
                <w:w w:val="110"/>
                <w:sz w:val="16"/>
              </w:rPr>
              <w:t>open star cluster</w:t>
            </w:r>
          </w:p>
        </w:tc>
      </w:tr>
    </w:tbl>
    <w:p>
      <w:pPr>
        <w:pStyle w:val="BodyText"/>
        <w:spacing w:line="249" w:lineRule="auto" w:before="80"/>
        <w:ind w:left="100" w:right="253"/>
      </w:pPr>
      <w:r>
        <w:rPr>
          <w:color w:val="231F20"/>
          <w:w w:val="110"/>
        </w:rPr>
        <w:t>Students </w:t>
      </w:r>
      <w:r>
        <w:rPr>
          <w:color w:val="231F20"/>
          <w:spacing w:val="2"/>
          <w:w w:val="110"/>
        </w:rPr>
        <w:t>select </w:t>
      </w:r>
      <w:r>
        <w:rPr>
          <w:color w:val="231F20"/>
          <w:w w:val="110"/>
        </w:rPr>
        <w:t>one object from each category to image.</w:t>
      </w:r>
      <w:r>
        <w:rPr>
          <w:color w:val="231F20"/>
          <w:spacing w:val="-18"/>
          <w:w w:val="110"/>
        </w:rPr>
        <w:t> </w:t>
      </w:r>
      <w:r>
        <w:rPr>
          <w:color w:val="231F20"/>
          <w:w w:val="110"/>
        </w:rPr>
        <w:t>They</w:t>
      </w:r>
      <w:r>
        <w:rPr>
          <w:color w:val="231F20"/>
          <w:spacing w:val="-18"/>
          <w:w w:val="110"/>
        </w:rPr>
        <w:t> </w:t>
      </w:r>
      <w:r>
        <w:rPr>
          <w:color w:val="231F20"/>
          <w:w w:val="110"/>
        </w:rPr>
        <w:t>are</w:t>
      </w:r>
      <w:r>
        <w:rPr>
          <w:color w:val="231F20"/>
          <w:spacing w:val="-18"/>
          <w:w w:val="110"/>
        </w:rPr>
        <w:t> </w:t>
      </w:r>
      <w:r>
        <w:rPr>
          <w:color w:val="231F20"/>
          <w:w w:val="110"/>
        </w:rPr>
        <w:t>not</w:t>
      </w:r>
      <w:r>
        <w:rPr>
          <w:color w:val="231F20"/>
          <w:spacing w:val="-18"/>
          <w:w w:val="110"/>
        </w:rPr>
        <w:t> </w:t>
      </w:r>
      <w:r>
        <w:rPr>
          <w:color w:val="231F20"/>
          <w:w w:val="110"/>
        </w:rPr>
        <w:t>informed</w:t>
      </w:r>
      <w:r>
        <w:rPr>
          <w:color w:val="231F20"/>
          <w:spacing w:val="-18"/>
          <w:w w:val="110"/>
        </w:rPr>
        <w:t> </w:t>
      </w:r>
      <w:r>
        <w:rPr>
          <w:color w:val="231F20"/>
          <w:w w:val="110"/>
        </w:rPr>
        <w:t>what</w:t>
      </w:r>
      <w:r>
        <w:rPr>
          <w:color w:val="231F20"/>
          <w:spacing w:val="-18"/>
          <w:w w:val="110"/>
        </w:rPr>
        <w:t> </w:t>
      </w:r>
      <w:r>
        <w:rPr>
          <w:color w:val="231F20"/>
          <w:w w:val="110"/>
        </w:rPr>
        <w:t>these</w:t>
      </w:r>
      <w:r>
        <w:rPr>
          <w:color w:val="231F20"/>
          <w:spacing w:val="-17"/>
          <w:w w:val="110"/>
        </w:rPr>
        <w:t> </w:t>
      </w:r>
      <w:r>
        <w:rPr>
          <w:color w:val="231F20"/>
          <w:w w:val="110"/>
        </w:rPr>
        <w:t>categories are at the beginning of the</w:t>
      </w:r>
      <w:r>
        <w:rPr>
          <w:color w:val="231F20"/>
          <w:spacing w:val="-26"/>
          <w:w w:val="110"/>
        </w:rPr>
        <w:t> </w:t>
      </w:r>
      <w:r>
        <w:rPr>
          <w:color w:val="231F20"/>
          <w:w w:val="110"/>
        </w:rPr>
        <w:t>activity.</w:t>
      </w:r>
    </w:p>
    <w:p>
      <w:pPr>
        <w:pStyle w:val="BodyText"/>
        <w:spacing w:line="249" w:lineRule="auto" w:before="116"/>
        <w:ind w:left="100"/>
      </w:pPr>
      <w:r>
        <w:rPr>
          <w:color w:val="231F20"/>
          <w:w w:val="105"/>
        </w:rPr>
        <w:t>The guide, </w:t>
      </w:r>
      <w:r>
        <w:rPr>
          <w:i/>
          <w:color w:val="231F20"/>
          <w:w w:val="105"/>
        </w:rPr>
        <w:t>Introduction to SPIRIT, </w:t>
      </w:r>
      <w:r>
        <w:rPr>
          <w:color w:val="231F20"/>
          <w:w w:val="105"/>
        </w:rPr>
        <w:t>steps students through use of </w:t>
      </w:r>
      <w:r>
        <w:rPr>
          <w:i/>
          <w:color w:val="231F20"/>
          <w:w w:val="105"/>
        </w:rPr>
        <w:t>SPIRIT </w:t>
      </w:r>
      <w:r>
        <w:rPr>
          <w:color w:val="231F20"/>
          <w:w w:val="105"/>
        </w:rPr>
        <w:t>to image a deep sky object. Students should follow these instructions during night- time use of the telescope.</w:t>
      </w:r>
    </w:p>
    <w:p>
      <w:pPr>
        <w:pStyle w:val="BodyText"/>
        <w:spacing w:line="249" w:lineRule="auto" w:before="116"/>
        <w:ind w:left="100" w:right="221"/>
      </w:pPr>
      <w:r>
        <w:rPr>
          <w:color w:val="231F20"/>
          <w:spacing w:val="-6"/>
          <w:w w:val="110"/>
        </w:rPr>
        <w:t>To </w:t>
      </w:r>
      <w:r>
        <w:rPr>
          <w:color w:val="231F20"/>
          <w:w w:val="110"/>
        </w:rPr>
        <w:t>help students successfully use </w:t>
      </w:r>
      <w:r>
        <w:rPr>
          <w:i/>
          <w:color w:val="231F20"/>
          <w:w w:val="110"/>
        </w:rPr>
        <w:t>SPIRIT, </w:t>
      </w:r>
      <w:r>
        <w:rPr>
          <w:color w:val="231F20"/>
          <w:w w:val="110"/>
        </w:rPr>
        <w:t>monthly target</w:t>
      </w:r>
      <w:r>
        <w:rPr>
          <w:color w:val="231F20"/>
          <w:spacing w:val="-17"/>
          <w:w w:val="110"/>
        </w:rPr>
        <w:t> </w:t>
      </w:r>
      <w:r>
        <w:rPr>
          <w:color w:val="231F20"/>
          <w:w w:val="110"/>
        </w:rPr>
        <w:t>lists</w:t>
      </w:r>
      <w:r>
        <w:rPr>
          <w:color w:val="231F20"/>
          <w:spacing w:val="-16"/>
          <w:w w:val="110"/>
        </w:rPr>
        <w:t> </w:t>
      </w:r>
      <w:r>
        <w:rPr>
          <w:color w:val="231F20"/>
          <w:w w:val="110"/>
        </w:rPr>
        <w:t>of</w:t>
      </w:r>
      <w:r>
        <w:rPr>
          <w:color w:val="231F20"/>
          <w:spacing w:val="-17"/>
          <w:w w:val="110"/>
        </w:rPr>
        <w:t> </w:t>
      </w:r>
      <w:r>
        <w:rPr>
          <w:color w:val="231F20"/>
          <w:w w:val="110"/>
        </w:rPr>
        <w:t>suitable</w:t>
      </w:r>
      <w:r>
        <w:rPr>
          <w:color w:val="231F20"/>
          <w:spacing w:val="-16"/>
          <w:w w:val="110"/>
        </w:rPr>
        <w:t> </w:t>
      </w:r>
      <w:r>
        <w:rPr>
          <w:color w:val="231F20"/>
          <w:w w:val="110"/>
        </w:rPr>
        <w:t>deep</w:t>
      </w:r>
      <w:r>
        <w:rPr>
          <w:color w:val="231F20"/>
          <w:spacing w:val="-16"/>
          <w:w w:val="110"/>
        </w:rPr>
        <w:t> </w:t>
      </w:r>
      <w:r>
        <w:rPr>
          <w:color w:val="231F20"/>
          <w:spacing w:val="2"/>
          <w:w w:val="110"/>
        </w:rPr>
        <w:t>sky</w:t>
      </w:r>
      <w:r>
        <w:rPr>
          <w:color w:val="231F20"/>
          <w:spacing w:val="-17"/>
          <w:w w:val="110"/>
        </w:rPr>
        <w:t> </w:t>
      </w:r>
      <w:r>
        <w:rPr>
          <w:color w:val="231F20"/>
          <w:w w:val="110"/>
        </w:rPr>
        <w:t>objects</w:t>
      </w:r>
      <w:r>
        <w:rPr>
          <w:color w:val="231F20"/>
          <w:spacing w:val="-16"/>
          <w:w w:val="110"/>
        </w:rPr>
        <w:t> </w:t>
      </w:r>
      <w:r>
        <w:rPr>
          <w:color w:val="231F20"/>
          <w:w w:val="110"/>
        </w:rPr>
        <w:t>are</w:t>
      </w:r>
      <w:r>
        <w:rPr>
          <w:color w:val="231F20"/>
          <w:spacing w:val="-17"/>
          <w:w w:val="110"/>
        </w:rPr>
        <w:t> </w:t>
      </w:r>
      <w:r>
        <w:rPr>
          <w:color w:val="231F20"/>
          <w:w w:val="110"/>
        </w:rPr>
        <w:t>provided.</w:t>
      </w:r>
    </w:p>
    <w:p>
      <w:pPr>
        <w:pStyle w:val="BodyText"/>
        <w:spacing w:line="249" w:lineRule="auto" w:before="115"/>
        <w:ind w:left="100" w:right="188"/>
      </w:pPr>
      <w:r>
        <w:rPr>
          <w:color w:val="231F20"/>
          <w:w w:val="110"/>
        </w:rPr>
        <w:t>Lists identify objects visible and well positioned at 9pm on the </w:t>
      </w:r>
      <w:r>
        <w:rPr>
          <w:color w:val="231F20"/>
          <w:spacing w:val="-3"/>
          <w:w w:val="110"/>
        </w:rPr>
        <w:t>15</w:t>
      </w:r>
      <w:r>
        <w:rPr>
          <w:color w:val="231F20"/>
          <w:spacing w:val="-3"/>
          <w:w w:val="110"/>
          <w:position w:val="6"/>
          <w:sz w:val="10"/>
        </w:rPr>
        <w:t>th </w:t>
      </w:r>
      <w:r>
        <w:rPr>
          <w:color w:val="231F20"/>
          <w:w w:val="110"/>
        </w:rPr>
        <w:t>of each month. Lists are further divided into targets west of the meridian and</w:t>
      </w:r>
      <w:r>
        <w:rPr>
          <w:color w:val="231F20"/>
          <w:spacing w:val="-27"/>
          <w:w w:val="110"/>
        </w:rPr>
        <w:t> </w:t>
      </w:r>
      <w:r>
        <w:rPr>
          <w:color w:val="231F20"/>
          <w:w w:val="110"/>
        </w:rPr>
        <w:t>targets east of the meridian</w:t>
      </w:r>
      <w:r>
        <w:rPr>
          <w:color w:val="231F20"/>
          <w:w w:val="110"/>
          <w:position w:val="6"/>
          <w:sz w:val="10"/>
        </w:rPr>
        <w:t>1 </w:t>
      </w:r>
      <w:r>
        <w:rPr>
          <w:color w:val="231F20"/>
          <w:w w:val="110"/>
        </w:rPr>
        <w:t>to allow for the westward movement</w:t>
      </w:r>
      <w:r>
        <w:rPr>
          <w:color w:val="231F20"/>
          <w:spacing w:val="-16"/>
          <w:w w:val="110"/>
        </w:rPr>
        <w:t> </w:t>
      </w:r>
      <w:r>
        <w:rPr>
          <w:color w:val="231F20"/>
          <w:w w:val="110"/>
        </w:rPr>
        <w:t>of</w:t>
      </w:r>
      <w:r>
        <w:rPr>
          <w:color w:val="231F20"/>
          <w:spacing w:val="-16"/>
          <w:w w:val="110"/>
        </w:rPr>
        <w:t> </w:t>
      </w:r>
      <w:r>
        <w:rPr>
          <w:color w:val="231F20"/>
          <w:w w:val="110"/>
        </w:rPr>
        <w:t>objects</w:t>
      </w:r>
      <w:r>
        <w:rPr>
          <w:color w:val="231F20"/>
          <w:spacing w:val="-16"/>
          <w:w w:val="110"/>
        </w:rPr>
        <w:t> </w:t>
      </w:r>
      <w:r>
        <w:rPr>
          <w:color w:val="231F20"/>
          <w:w w:val="110"/>
        </w:rPr>
        <w:t>across</w:t>
      </w:r>
      <w:r>
        <w:rPr>
          <w:color w:val="231F20"/>
          <w:spacing w:val="-16"/>
          <w:w w:val="110"/>
        </w:rPr>
        <w:t> </w:t>
      </w:r>
      <w:r>
        <w:rPr>
          <w:color w:val="231F20"/>
          <w:w w:val="110"/>
        </w:rPr>
        <w:t>the</w:t>
      </w:r>
      <w:r>
        <w:rPr>
          <w:color w:val="231F20"/>
          <w:spacing w:val="-16"/>
          <w:w w:val="110"/>
        </w:rPr>
        <w:t> </w:t>
      </w:r>
      <w:r>
        <w:rPr>
          <w:color w:val="231F20"/>
          <w:spacing w:val="2"/>
          <w:w w:val="110"/>
        </w:rPr>
        <w:t>sky</w:t>
      </w:r>
      <w:r>
        <w:rPr>
          <w:color w:val="231F20"/>
          <w:spacing w:val="-16"/>
          <w:w w:val="110"/>
        </w:rPr>
        <w:t> </w:t>
      </w:r>
      <w:r>
        <w:rPr>
          <w:color w:val="231F20"/>
          <w:w w:val="110"/>
        </w:rPr>
        <w:t>during</w:t>
      </w:r>
      <w:r>
        <w:rPr>
          <w:color w:val="231F20"/>
          <w:spacing w:val="-16"/>
          <w:w w:val="110"/>
        </w:rPr>
        <w:t> </w:t>
      </w:r>
      <w:r>
        <w:rPr>
          <w:color w:val="231F20"/>
          <w:w w:val="110"/>
        </w:rPr>
        <w:t>the</w:t>
      </w:r>
      <w:r>
        <w:rPr>
          <w:color w:val="231F20"/>
          <w:spacing w:val="-16"/>
          <w:w w:val="110"/>
        </w:rPr>
        <w:t> </w:t>
      </w:r>
      <w:r>
        <w:rPr>
          <w:color w:val="231F20"/>
          <w:w w:val="110"/>
        </w:rPr>
        <w:t>night, and</w:t>
      </w:r>
      <w:r>
        <w:rPr>
          <w:color w:val="231F20"/>
          <w:spacing w:val="-9"/>
          <w:w w:val="110"/>
        </w:rPr>
        <w:t> </w:t>
      </w:r>
      <w:r>
        <w:rPr>
          <w:color w:val="231F20"/>
          <w:w w:val="110"/>
        </w:rPr>
        <w:t>over</w:t>
      </w:r>
      <w:r>
        <w:rPr>
          <w:color w:val="231F20"/>
          <w:spacing w:val="-8"/>
          <w:w w:val="110"/>
        </w:rPr>
        <w:t> </w:t>
      </w:r>
      <w:r>
        <w:rPr>
          <w:color w:val="231F20"/>
          <w:w w:val="110"/>
        </w:rPr>
        <w:t>the</w:t>
      </w:r>
      <w:r>
        <w:rPr>
          <w:color w:val="231F20"/>
          <w:spacing w:val="-8"/>
          <w:w w:val="110"/>
        </w:rPr>
        <w:t> </w:t>
      </w:r>
      <w:r>
        <w:rPr>
          <w:color w:val="231F20"/>
          <w:w w:val="110"/>
        </w:rPr>
        <w:t>course</w:t>
      </w:r>
      <w:r>
        <w:rPr>
          <w:color w:val="231F20"/>
          <w:spacing w:val="-8"/>
          <w:w w:val="110"/>
        </w:rPr>
        <w:t> </w:t>
      </w:r>
      <w:r>
        <w:rPr>
          <w:color w:val="231F20"/>
          <w:w w:val="110"/>
        </w:rPr>
        <w:t>of</w:t>
      </w:r>
      <w:r>
        <w:rPr>
          <w:color w:val="231F20"/>
          <w:spacing w:val="-8"/>
          <w:w w:val="110"/>
        </w:rPr>
        <w:t> </w:t>
      </w:r>
      <w:r>
        <w:rPr>
          <w:color w:val="231F20"/>
          <w:w w:val="110"/>
        </w:rPr>
        <w:t>the</w:t>
      </w:r>
      <w:r>
        <w:rPr>
          <w:color w:val="231F20"/>
          <w:spacing w:val="-9"/>
          <w:w w:val="110"/>
        </w:rPr>
        <w:t> </w:t>
      </w:r>
      <w:r>
        <w:rPr>
          <w:color w:val="231F20"/>
          <w:w w:val="110"/>
        </w:rPr>
        <w:t>chosen</w:t>
      </w:r>
      <w:r>
        <w:rPr>
          <w:color w:val="231F20"/>
          <w:spacing w:val="-8"/>
          <w:w w:val="110"/>
        </w:rPr>
        <w:t> </w:t>
      </w:r>
      <w:r>
        <w:rPr>
          <w:color w:val="231F20"/>
          <w:w w:val="110"/>
        </w:rPr>
        <w:t>month.</w:t>
      </w:r>
    </w:p>
    <w:p>
      <w:pPr>
        <w:pStyle w:val="BodyText"/>
        <w:rPr>
          <w:sz w:val="20"/>
        </w:rPr>
      </w:pPr>
    </w:p>
    <w:p>
      <w:pPr>
        <w:pStyle w:val="BodyText"/>
        <w:spacing w:before="3"/>
        <w:rPr>
          <w:sz w:val="23"/>
        </w:rPr>
      </w:pPr>
      <w:r>
        <w:rPr/>
        <w:pict>
          <v:line style="position:absolute;mso-position-horizontal-relative:page;mso-position-vertical-relative:paragraph;z-index:-952;mso-wrap-distance-left:0;mso-wrap-distance-right:0" from="56.043201pt,15.836488pt" to="128.043201pt,15.836488pt" stroked="true" strokeweight="1pt" strokecolor="#231f20">
            <v:stroke dashstyle="solid"/>
            <w10:wrap type="topAndBottom"/>
          </v:line>
        </w:pict>
      </w:r>
    </w:p>
    <w:p>
      <w:pPr>
        <w:spacing w:line="249" w:lineRule="auto" w:before="3"/>
        <w:ind w:left="327" w:right="65" w:hanging="227"/>
        <w:jc w:val="left"/>
        <w:rPr>
          <w:sz w:val="16"/>
        </w:rPr>
      </w:pPr>
      <w:r>
        <w:rPr>
          <w:color w:val="231F20"/>
          <w:w w:val="110"/>
          <w:sz w:val="16"/>
        </w:rPr>
        <w:t>1  The meridian is an imaginary line that joins due </w:t>
      </w:r>
      <w:r>
        <w:rPr>
          <w:color w:val="231F20"/>
          <w:spacing w:val="2"/>
          <w:w w:val="110"/>
          <w:sz w:val="16"/>
        </w:rPr>
        <w:t>north </w:t>
      </w:r>
      <w:r>
        <w:rPr>
          <w:color w:val="231F20"/>
          <w:w w:val="110"/>
          <w:sz w:val="16"/>
        </w:rPr>
        <w:t>with</w:t>
      </w:r>
      <w:r>
        <w:rPr>
          <w:color w:val="231F20"/>
          <w:spacing w:val="-14"/>
          <w:w w:val="110"/>
          <w:sz w:val="16"/>
        </w:rPr>
        <w:t> </w:t>
      </w:r>
      <w:r>
        <w:rPr>
          <w:color w:val="231F20"/>
          <w:w w:val="110"/>
          <w:sz w:val="16"/>
        </w:rPr>
        <w:t>due</w:t>
      </w:r>
      <w:r>
        <w:rPr>
          <w:color w:val="231F20"/>
          <w:spacing w:val="-13"/>
          <w:w w:val="110"/>
          <w:sz w:val="16"/>
        </w:rPr>
        <w:t> </w:t>
      </w:r>
      <w:r>
        <w:rPr>
          <w:color w:val="231F20"/>
          <w:w w:val="110"/>
          <w:sz w:val="16"/>
        </w:rPr>
        <w:t>south</w:t>
      </w:r>
      <w:r>
        <w:rPr>
          <w:color w:val="231F20"/>
          <w:spacing w:val="-14"/>
          <w:w w:val="110"/>
          <w:sz w:val="16"/>
        </w:rPr>
        <w:t> </w:t>
      </w:r>
      <w:r>
        <w:rPr>
          <w:color w:val="231F20"/>
          <w:w w:val="110"/>
          <w:sz w:val="16"/>
        </w:rPr>
        <w:t>and</w:t>
      </w:r>
      <w:r>
        <w:rPr>
          <w:color w:val="231F20"/>
          <w:spacing w:val="-13"/>
          <w:w w:val="110"/>
          <w:sz w:val="16"/>
        </w:rPr>
        <w:t> </w:t>
      </w:r>
      <w:r>
        <w:rPr>
          <w:color w:val="231F20"/>
          <w:spacing w:val="2"/>
          <w:w w:val="110"/>
          <w:sz w:val="16"/>
        </w:rPr>
        <w:t>passes</w:t>
      </w:r>
      <w:r>
        <w:rPr>
          <w:color w:val="231F20"/>
          <w:spacing w:val="-14"/>
          <w:w w:val="110"/>
          <w:sz w:val="16"/>
        </w:rPr>
        <w:t> </w:t>
      </w:r>
      <w:r>
        <w:rPr>
          <w:color w:val="231F20"/>
          <w:w w:val="110"/>
          <w:sz w:val="16"/>
        </w:rPr>
        <w:t>directly</w:t>
      </w:r>
      <w:r>
        <w:rPr>
          <w:color w:val="231F20"/>
          <w:spacing w:val="-13"/>
          <w:w w:val="110"/>
          <w:sz w:val="16"/>
        </w:rPr>
        <w:t> </w:t>
      </w:r>
      <w:r>
        <w:rPr>
          <w:color w:val="231F20"/>
          <w:w w:val="110"/>
          <w:sz w:val="16"/>
        </w:rPr>
        <w:t>overhead.</w:t>
      </w:r>
      <w:r>
        <w:rPr>
          <w:color w:val="231F20"/>
          <w:spacing w:val="-14"/>
          <w:w w:val="110"/>
          <w:sz w:val="16"/>
        </w:rPr>
        <w:t> </w:t>
      </w:r>
      <w:r>
        <w:rPr>
          <w:color w:val="231F20"/>
          <w:w w:val="110"/>
          <w:sz w:val="16"/>
        </w:rPr>
        <w:t>It</w:t>
      </w:r>
      <w:r>
        <w:rPr>
          <w:color w:val="231F20"/>
          <w:spacing w:val="-13"/>
          <w:w w:val="110"/>
          <w:sz w:val="16"/>
        </w:rPr>
        <w:t> </w:t>
      </w:r>
      <w:r>
        <w:rPr>
          <w:color w:val="231F20"/>
          <w:w w:val="110"/>
          <w:sz w:val="16"/>
        </w:rPr>
        <w:t>effectively splits</w:t>
      </w:r>
      <w:r>
        <w:rPr>
          <w:color w:val="231F20"/>
          <w:spacing w:val="-6"/>
          <w:w w:val="110"/>
          <w:sz w:val="16"/>
        </w:rPr>
        <w:t> </w:t>
      </w:r>
      <w:r>
        <w:rPr>
          <w:color w:val="231F20"/>
          <w:w w:val="110"/>
          <w:sz w:val="16"/>
        </w:rPr>
        <w:t>the</w:t>
      </w:r>
      <w:r>
        <w:rPr>
          <w:color w:val="231F20"/>
          <w:spacing w:val="-6"/>
          <w:w w:val="110"/>
          <w:sz w:val="16"/>
        </w:rPr>
        <w:t> </w:t>
      </w:r>
      <w:r>
        <w:rPr>
          <w:color w:val="231F20"/>
          <w:spacing w:val="2"/>
          <w:w w:val="110"/>
          <w:sz w:val="16"/>
        </w:rPr>
        <w:t>sky</w:t>
      </w:r>
      <w:r>
        <w:rPr>
          <w:color w:val="231F20"/>
          <w:spacing w:val="-6"/>
          <w:w w:val="110"/>
          <w:sz w:val="16"/>
        </w:rPr>
        <w:t> </w:t>
      </w:r>
      <w:r>
        <w:rPr>
          <w:color w:val="231F20"/>
          <w:w w:val="110"/>
          <w:sz w:val="16"/>
        </w:rPr>
        <w:t>into</w:t>
      </w:r>
      <w:r>
        <w:rPr>
          <w:color w:val="231F20"/>
          <w:spacing w:val="-6"/>
          <w:w w:val="110"/>
          <w:sz w:val="16"/>
        </w:rPr>
        <w:t> </w:t>
      </w:r>
      <w:r>
        <w:rPr>
          <w:color w:val="231F20"/>
          <w:w w:val="110"/>
          <w:sz w:val="16"/>
        </w:rPr>
        <w:t>two</w:t>
      </w:r>
      <w:r>
        <w:rPr>
          <w:color w:val="231F20"/>
          <w:spacing w:val="-5"/>
          <w:w w:val="110"/>
          <w:sz w:val="16"/>
        </w:rPr>
        <w:t> </w:t>
      </w:r>
      <w:r>
        <w:rPr>
          <w:color w:val="231F20"/>
          <w:spacing w:val="2"/>
          <w:w w:val="110"/>
          <w:sz w:val="16"/>
        </w:rPr>
        <w:t>(east</w:t>
      </w:r>
      <w:r>
        <w:rPr>
          <w:color w:val="231F20"/>
          <w:spacing w:val="-6"/>
          <w:w w:val="110"/>
          <w:sz w:val="16"/>
        </w:rPr>
        <w:t> </w:t>
      </w:r>
      <w:r>
        <w:rPr>
          <w:color w:val="231F20"/>
          <w:w w:val="110"/>
          <w:sz w:val="16"/>
        </w:rPr>
        <w:t>and</w:t>
      </w:r>
      <w:r>
        <w:rPr>
          <w:color w:val="231F20"/>
          <w:spacing w:val="-6"/>
          <w:w w:val="110"/>
          <w:sz w:val="16"/>
        </w:rPr>
        <w:t> </w:t>
      </w:r>
      <w:r>
        <w:rPr>
          <w:color w:val="231F20"/>
          <w:w w:val="110"/>
          <w:sz w:val="16"/>
        </w:rPr>
        <w:t>west</w:t>
      </w:r>
      <w:r>
        <w:rPr>
          <w:color w:val="231F20"/>
          <w:spacing w:val="-6"/>
          <w:w w:val="110"/>
          <w:sz w:val="16"/>
        </w:rPr>
        <w:t> </w:t>
      </w:r>
      <w:r>
        <w:rPr>
          <w:color w:val="231F20"/>
          <w:w w:val="110"/>
          <w:sz w:val="16"/>
        </w:rPr>
        <w:t>of</w:t>
      </w:r>
      <w:r>
        <w:rPr>
          <w:color w:val="231F20"/>
          <w:spacing w:val="-6"/>
          <w:w w:val="110"/>
          <w:sz w:val="16"/>
        </w:rPr>
        <w:t> </w:t>
      </w:r>
      <w:r>
        <w:rPr>
          <w:color w:val="231F20"/>
          <w:w w:val="110"/>
          <w:sz w:val="16"/>
        </w:rPr>
        <w:t>the</w:t>
      </w:r>
      <w:r>
        <w:rPr>
          <w:color w:val="231F20"/>
          <w:spacing w:val="-5"/>
          <w:w w:val="110"/>
          <w:sz w:val="16"/>
        </w:rPr>
        <w:t> </w:t>
      </w:r>
      <w:r>
        <w:rPr>
          <w:color w:val="231F20"/>
          <w:w w:val="110"/>
          <w:sz w:val="16"/>
        </w:rPr>
        <w:t>meridian).</w:t>
      </w:r>
    </w:p>
    <w:p>
      <w:pPr>
        <w:pStyle w:val="BodyText"/>
        <w:spacing w:line="249" w:lineRule="auto" w:before="84"/>
        <w:ind w:left="100" w:right="171"/>
      </w:pPr>
      <w:r>
        <w:rPr/>
        <w:br w:type="column"/>
      </w:r>
      <w:r>
        <w:rPr>
          <w:color w:val="231F20"/>
          <w:w w:val="110"/>
        </w:rPr>
        <w:t>Targets west of the meridian are ‘setting’. Objects in this</w:t>
      </w:r>
      <w:r>
        <w:rPr>
          <w:color w:val="231F20"/>
          <w:spacing w:val="-10"/>
          <w:w w:val="110"/>
        </w:rPr>
        <w:t> </w:t>
      </w:r>
      <w:r>
        <w:rPr>
          <w:color w:val="231F20"/>
          <w:w w:val="110"/>
        </w:rPr>
        <w:t>group</w:t>
      </w:r>
      <w:r>
        <w:rPr>
          <w:color w:val="231F20"/>
          <w:spacing w:val="-9"/>
          <w:w w:val="110"/>
        </w:rPr>
        <w:t> </w:t>
      </w:r>
      <w:r>
        <w:rPr>
          <w:color w:val="231F20"/>
          <w:w w:val="110"/>
        </w:rPr>
        <w:t>are</w:t>
      </w:r>
      <w:r>
        <w:rPr>
          <w:color w:val="231F20"/>
          <w:spacing w:val="-9"/>
          <w:w w:val="110"/>
        </w:rPr>
        <w:t> </w:t>
      </w:r>
      <w:r>
        <w:rPr>
          <w:color w:val="231F20"/>
          <w:spacing w:val="2"/>
          <w:w w:val="110"/>
        </w:rPr>
        <w:t>best</w:t>
      </w:r>
      <w:r>
        <w:rPr>
          <w:color w:val="231F20"/>
          <w:spacing w:val="-9"/>
          <w:w w:val="110"/>
        </w:rPr>
        <w:t> </w:t>
      </w:r>
      <w:r>
        <w:rPr>
          <w:color w:val="231F20"/>
          <w:w w:val="110"/>
        </w:rPr>
        <w:t>imaged</w:t>
      </w:r>
      <w:r>
        <w:rPr>
          <w:color w:val="231F20"/>
          <w:spacing w:val="-9"/>
          <w:w w:val="110"/>
        </w:rPr>
        <w:t> </w:t>
      </w:r>
      <w:r>
        <w:rPr>
          <w:color w:val="231F20"/>
          <w:w w:val="110"/>
        </w:rPr>
        <w:t>early</w:t>
      </w:r>
      <w:r>
        <w:rPr>
          <w:color w:val="231F20"/>
          <w:spacing w:val="-9"/>
          <w:w w:val="110"/>
        </w:rPr>
        <w:t> </w:t>
      </w:r>
      <w:r>
        <w:rPr>
          <w:color w:val="231F20"/>
          <w:w w:val="110"/>
        </w:rPr>
        <w:t>in</w:t>
      </w:r>
      <w:r>
        <w:rPr>
          <w:color w:val="231F20"/>
          <w:spacing w:val="-9"/>
          <w:w w:val="110"/>
        </w:rPr>
        <w:t> </w:t>
      </w:r>
      <w:r>
        <w:rPr>
          <w:color w:val="231F20"/>
          <w:w w:val="110"/>
        </w:rPr>
        <w:t>the</w:t>
      </w:r>
      <w:r>
        <w:rPr>
          <w:color w:val="231F20"/>
          <w:spacing w:val="-9"/>
          <w:w w:val="110"/>
        </w:rPr>
        <w:t> </w:t>
      </w:r>
      <w:r>
        <w:rPr>
          <w:color w:val="231F20"/>
          <w:w w:val="110"/>
        </w:rPr>
        <w:t>month,</w:t>
      </w:r>
      <w:r>
        <w:rPr>
          <w:color w:val="231F20"/>
          <w:spacing w:val="-9"/>
          <w:w w:val="110"/>
        </w:rPr>
        <w:t> </w:t>
      </w:r>
      <w:r>
        <w:rPr>
          <w:color w:val="231F20"/>
          <w:w w:val="110"/>
        </w:rPr>
        <w:t>before the 15</w:t>
      </w:r>
      <w:r>
        <w:rPr>
          <w:color w:val="231F20"/>
          <w:w w:val="110"/>
          <w:position w:val="6"/>
          <w:sz w:val="10"/>
        </w:rPr>
        <w:t>th</w:t>
      </w:r>
      <w:r>
        <w:rPr>
          <w:color w:val="231F20"/>
          <w:w w:val="110"/>
        </w:rPr>
        <w:t>. In the second half of the month they should be imaged in the early evening, before 9pm. They may</w:t>
      </w:r>
      <w:r>
        <w:rPr>
          <w:color w:val="231F20"/>
          <w:spacing w:val="-25"/>
          <w:w w:val="110"/>
        </w:rPr>
        <w:t> </w:t>
      </w:r>
      <w:r>
        <w:rPr>
          <w:color w:val="231F20"/>
          <w:w w:val="110"/>
        </w:rPr>
        <w:t>have</w:t>
      </w:r>
      <w:r>
        <w:rPr>
          <w:color w:val="231F20"/>
          <w:spacing w:val="-24"/>
          <w:w w:val="110"/>
        </w:rPr>
        <w:t> </w:t>
      </w:r>
      <w:r>
        <w:rPr>
          <w:color w:val="231F20"/>
          <w:w w:val="110"/>
        </w:rPr>
        <w:t>disappeared</w:t>
      </w:r>
      <w:r>
        <w:rPr>
          <w:color w:val="231F20"/>
          <w:spacing w:val="-24"/>
          <w:w w:val="110"/>
        </w:rPr>
        <w:t> </w:t>
      </w:r>
      <w:r>
        <w:rPr>
          <w:color w:val="231F20"/>
          <w:w w:val="110"/>
        </w:rPr>
        <w:t>altogether</w:t>
      </w:r>
      <w:r>
        <w:rPr>
          <w:color w:val="231F20"/>
          <w:spacing w:val="-24"/>
          <w:w w:val="110"/>
        </w:rPr>
        <w:t> </w:t>
      </w:r>
      <w:r>
        <w:rPr>
          <w:color w:val="231F20"/>
          <w:spacing w:val="2"/>
          <w:w w:val="110"/>
        </w:rPr>
        <w:t>(set)</w:t>
      </w:r>
      <w:r>
        <w:rPr>
          <w:color w:val="231F20"/>
          <w:spacing w:val="-24"/>
          <w:w w:val="110"/>
        </w:rPr>
        <w:t> </w:t>
      </w:r>
      <w:r>
        <w:rPr>
          <w:color w:val="231F20"/>
          <w:w w:val="110"/>
        </w:rPr>
        <w:t>by</w:t>
      </w:r>
      <w:r>
        <w:rPr>
          <w:color w:val="231F20"/>
          <w:spacing w:val="-24"/>
          <w:w w:val="110"/>
        </w:rPr>
        <w:t> </w:t>
      </w:r>
      <w:r>
        <w:rPr>
          <w:color w:val="231F20"/>
          <w:w w:val="110"/>
        </w:rPr>
        <w:t>late</w:t>
      </w:r>
      <w:r>
        <w:rPr>
          <w:color w:val="231F20"/>
          <w:spacing w:val="-24"/>
          <w:w w:val="110"/>
        </w:rPr>
        <w:t> </w:t>
      </w:r>
      <w:r>
        <w:rPr>
          <w:color w:val="231F20"/>
          <w:w w:val="110"/>
        </w:rPr>
        <w:t>evening towards the end of the</w:t>
      </w:r>
      <w:r>
        <w:rPr>
          <w:color w:val="231F20"/>
          <w:spacing w:val="-24"/>
          <w:w w:val="110"/>
        </w:rPr>
        <w:t> </w:t>
      </w:r>
      <w:r>
        <w:rPr>
          <w:color w:val="231F20"/>
          <w:w w:val="110"/>
        </w:rPr>
        <w:t>month.</w:t>
      </w:r>
    </w:p>
    <w:p>
      <w:pPr>
        <w:pStyle w:val="BodyText"/>
        <w:spacing w:line="249" w:lineRule="auto" w:before="117"/>
        <w:ind w:left="100" w:right="171"/>
      </w:pPr>
      <w:r>
        <w:rPr>
          <w:color w:val="231F20"/>
          <w:w w:val="110"/>
        </w:rPr>
        <w:t>Targets east of the meridian are ‘rising’. Objects in this list are best imaged in the second half of the month (after the 15</w:t>
      </w:r>
      <w:r>
        <w:rPr>
          <w:color w:val="231F20"/>
          <w:w w:val="110"/>
          <w:position w:val="6"/>
          <w:sz w:val="10"/>
        </w:rPr>
        <w:t>th</w:t>
      </w:r>
      <w:r>
        <w:rPr>
          <w:color w:val="231F20"/>
          <w:w w:val="110"/>
        </w:rPr>
        <w:t>). In the first half of the month they should be imaged late in the evening. At the beginning of the month they may not rise high enough for imaging early in the evening.</w:t>
      </w:r>
    </w:p>
    <w:p>
      <w:pPr>
        <w:pStyle w:val="BodyText"/>
        <w:spacing w:line="249" w:lineRule="auto" w:before="118"/>
        <w:ind w:left="100"/>
      </w:pPr>
      <w:r>
        <w:rPr>
          <w:color w:val="231F20"/>
          <w:w w:val="110"/>
        </w:rPr>
        <w:t>Bright</w:t>
      </w:r>
      <w:r>
        <w:rPr>
          <w:color w:val="231F20"/>
          <w:spacing w:val="-23"/>
          <w:w w:val="110"/>
        </w:rPr>
        <w:t> </w:t>
      </w:r>
      <w:r>
        <w:rPr>
          <w:color w:val="231F20"/>
          <w:w w:val="110"/>
        </w:rPr>
        <w:t>nebulae</w:t>
      </w:r>
      <w:r>
        <w:rPr>
          <w:color w:val="231F20"/>
          <w:spacing w:val="-22"/>
          <w:w w:val="110"/>
        </w:rPr>
        <w:t> </w:t>
      </w:r>
      <w:r>
        <w:rPr>
          <w:color w:val="231F20"/>
          <w:w w:val="110"/>
        </w:rPr>
        <w:t>are</w:t>
      </w:r>
      <w:r>
        <w:rPr>
          <w:color w:val="231F20"/>
          <w:spacing w:val="-22"/>
          <w:w w:val="110"/>
        </w:rPr>
        <w:t> </w:t>
      </w:r>
      <w:r>
        <w:rPr>
          <w:color w:val="231F20"/>
          <w:w w:val="110"/>
        </w:rPr>
        <w:t>comparatively</w:t>
      </w:r>
      <w:r>
        <w:rPr>
          <w:color w:val="231F20"/>
          <w:spacing w:val="-23"/>
          <w:w w:val="110"/>
        </w:rPr>
        <w:t> </w:t>
      </w:r>
      <w:r>
        <w:rPr>
          <w:color w:val="231F20"/>
          <w:w w:val="110"/>
        </w:rPr>
        <w:t>rare,</w:t>
      </w:r>
      <w:r>
        <w:rPr>
          <w:color w:val="231F20"/>
          <w:spacing w:val="-22"/>
          <w:w w:val="110"/>
        </w:rPr>
        <w:t> </w:t>
      </w:r>
      <w:r>
        <w:rPr>
          <w:color w:val="231F20"/>
          <w:w w:val="110"/>
        </w:rPr>
        <w:t>so</w:t>
      </w:r>
      <w:r>
        <w:rPr>
          <w:color w:val="231F20"/>
          <w:spacing w:val="-22"/>
          <w:w w:val="110"/>
        </w:rPr>
        <w:t> </w:t>
      </w:r>
      <w:r>
        <w:rPr>
          <w:color w:val="231F20"/>
          <w:w w:val="110"/>
        </w:rPr>
        <w:t>lists</w:t>
      </w:r>
      <w:r>
        <w:rPr>
          <w:color w:val="231F20"/>
          <w:spacing w:val="-22"/>
          <w:w w:val="110"/>
        </w:rPr>
        <w:t> </w:t>
      </w:r>
      <w:r>
        <w:rPr>
          <w:color w:val="231F20"/>
          <w:w w:val="110"/>
        </w:rPr>
        <w:t>for</w:t>
      </w:r>
      <w:r>
        <w:rPr>
          <w:color w:val="231F20"/>
          <w:spacing w:val="-23"/>
          <w:w w:val="110"/>
        </w:rPr>
        <w:t> </w:t>
      </w:r>
      <w:r>
        <w:rPr>
          <w:color w:val="231F20"/>
          <w:w w:val="110"/>
        </w:rPr>
        <w:t>these have</w:t>
      </w:r>
      <w:r>
        <w:rPr>
          <w:color w:val="231F20"/>
          <w:spacing w:val="-9"/>
          <w:w w:val="110"/>
        </w:rPr>
        <w:t> </w:t>
      </w:r>
      <w:r>
        <w:rPr>
          <w:color w:val="231F20"/>
          <w:w w:val="110"/>
        </w:rPr>
        <w:t>not</w:t>
      </w:r>
      <w:r>
        <w:rPr>
          <w:color w:val="231F20"/>
          <w:spacing w:val="-8"/>
          <w:w w:val="110"/>
        </w:rPr>
        <w:t> </w:t>
      </w:r>
      <w:r>
        <w:rPr>
          <w:color w:val="231F20"/>
          <w:w w:val="110"/>
        </w:rPr>
        <w:t>been</w:t>
      </w:r>
      <w:r>
        <w:rPr>
          <w:color w:val="231F20"/>
          <w:spacing w:val="-8"/>
          <w:w w:val="110"/>
        </w:rPr>
        <w:t> </w:t>
      </w:r>
      <w:r>
        <w:rPr>
          <w:color w:val="231F20"/>
          <w:w w:val="110"/>
        </w:rPr>
        <w:t>divided</w:t>
      </w:r>
      <w:r>
        <w:rPr>
          <w:color w:val="231F20"/>
          <w:spacing w:val="-8"/>
          <w:w w:val="110"/>
        </w:rPr>
        <w:t> </w:t>
      </w:r>
      <w:r>
        <w:rPr>
          <w:color w:val="231F20"/>
          <w:w w:val="110"/>
        </w:rPr>
        <w:t>into</w:t>
      </w:r>
      <w:r>
        <w:rPr>
          <w:color w:val="231F20"/>
          <w:spacing w:val="-8"/>
          <w:w w:val="110"/>
        </w:rPr>
        <w:t> </w:t>
      </w:r>
      <w:r>
        <w:rPr>
          <w:color w:val="231F20"/>
          <w:w w:val="110"/>
        </w:rPr>
        <w:t>east</w:t>
      </w:r>
      <w:r>
        <w:rPr>
          <w:color w:val="231F20"/>
          <w:spacing w:val="-9"/>
          <w:w w:val="110"/>
        </w:rPr>
        <w:t> </w:t>
      </w:r>
      <w:r>
        <w:rPr>
          <w:color w:val="231F20"/>
          <w:w w:val="110"/>
        </w:rPr>
        <w:t>and</w:t>
      </w:r>
      <w:r>
        <w:rPr>
          <w:color w:val="231F20"/>
          <w:spacing w:val="-8"/>
          <w:w w:val="110"/>
        </w:rPr>
        <w:t> </w:t>
      </w:r>
      <w:r>
        <w:rPr>
          <w:color w:val="231F20"/>
          <w:w w:val="110"/>
        </w:rPr>
        <w:t>west</w:t>
      </w:r>
      <w:r>
        <w:rPr>
          <w:color w:val="231F20"/>
          <w:spacing w:val="-8"/>
          <w:w w:val="110"/>
        </w:rPr>
        <w:t> </w:t>
      </w:r>
      <w:r>
        <w:rPr>
          <w:color w:val="231F20"/>
          <w:w w:val="110"/>
        </w:rPr>
        <w:t>targets.</w:t>
      </w:r>
    </w:p>
    <w:p>
      <w:pPr>
        <w:pStyle w:val="BodyText"/>
        <w:spacing w:line="249" w:lineRule="auto" w:before="115"/>
        <w:ind w:left="100" w:right="606"/>
      </w:pPr>
      <w:r>
        <w:rPr>
          <w:color w:val="231F20"/>
          <w:w w:val="110"/>
        </w:rPr>
        <w:t>Stellarium can be used to verify the sky position of any selected target for the date and time of a</w:t>
      </w:r>
    </w:p>
    <w:p>
      <w:pPr>
        <w:pStyle w:val="BodyText"/>
        <w:spacing w:line="249" w:lineRule="auto" w:before="1"/>
        <w:ind w:left="100" w:right="171"/>
      </w:pPr>
      <w:r>
        <w:rPr>
          <w:i/>
          <w:color w:val="231F20"/>
          <w:w w:val="105"/>
        </w:rPr>
        <w:t>SPIRIT </w:t>
      </w:r>
      <w:r>
        <w:rPr>
          <w:color w:val="231F20"/>
          <w:w w:val="105"/>
        </w:rPr>
        <w:t>booking. Students should choose objects best </w:t>
      </w:r>
      <w:r>
        <w:rPr>
          <w:color w:val="231F20"/>
          <w:w w:val="110"/>
        </w:rPr>
        <w:t>positioned (highest in the sky) to avoid the effects of atmospheric and light pollution.</w:t>
      </w:r>
    </w:p>
    <w:p>
      <w:pPr>
        <w:pStyle w:val="BodyText"/>
        <w:spacing w:line="249" w:lineRule="auto" w:before="116"/>
        <w:ind w:left="100" w:right="208"/>
      </w:pPr>
      <w:r>
        <w:rPr>
          <w:color w:val="231F20"/>
          <w:w w:val="110"/>
        </w:rPr>
        <w:t>Some</w:t>
      </w:r>
      <w:r>
        <w:rPr>
          <w:color w:val="231F20"/>
          <w:spacing w:val="-20"/>
          <w:w w:val="110"/>
        </w:rPr>
        <w:t> </w:t>
      </w:r>
      <w:r>
        <w:rPr>
          <w:color w:val="231F20"/>
          <w:w w:val="110"/>
        </w:rPr>
        <w:t>targets</w:t>
      </w:r>
      <w:r>
        <w:rPr>
          <w:color w:val="231F20"/>
          <w:spacing w:val="-19"/>
          <w:w w:val="110"/>
        </w:rPr>
        <w:t> </w:t>
      </w:r>
      <w:r>
        <w:rPr>
          <w:color w:val="231F20"/>
          <w:w w:val="110"/>
        </w:rPr>
        <w:t>are</w:t>
      </w:r>
      <w:r>
        <w:rPr>
          <w:color w:val="231F20"/>
          <w:spacing w:val="-19"/>
          <w:w w:val="110"/>
        </w:rPr>
        <w:t> </w:t>
      </w:r>
      <w:r>
        <w:rPr>
          <w:color w:val="231F20"/>
          <w:spacing w:val="2"/>
          <w:w w:val="110"/>
        </w:rPr>
        <w:t>better</w:t>
      </w:r>
      <w:r>
        <w:rPr>
          <w:color w:val="231F20"/>
          <w:spacing w:val="-19"/>
          <w:w w:val="110"/>
        </w:rPr>
        <w:t> </w:t>
      </w:r>
      <w:r>
        <w:rPr>
          <w:color w:val="231F20"/>
          <w:w w:val="110"/>
        </w:rPr>
        <w:t>than</w:t>
      </w:r>
      <w:r>
        <w:rPr>
          <w:color w:val="231F20"/>
          <w:spacing w:val="-19"/>
          <w:w w:val="110"/>
        </w:rPr>
        <w:t> </w:t>
      </w:r>
      <w:r>
        <w:rPr>
          <w:color w:val="231F20"/>
          <w:w w:val="110"/>
        </w:rPr>
        <w:t>others.</w:t>
      </w:r>
      <w:r>
        <w:rPr>
          <w:color w:val="231F20"/>
          <w:spacing w:val="-19"/>
          <w:w w:val="110"/>
        </w:rPr>
        <w:t> </w:t>
      </w:r>
      <w:r>
        <w:rPr>
          <w:color w:val="231F20"/>
          <w:w w:val="110"/>
        </w:rPr>
        <w:t>For</w:t>
      </w:r>
      <w:r>
        <w:rPr>
          <w:color w:val="231F20"/>
          <w:spacing w:val="-19"/>
          <w:w w:val="110"/>
        </w:rPr>
        <w:t> </w:t>
      </w:r>
      <w:r>
        <w:rPr>
          <w:color w:val="231F20"/>
          <w:w w:val="110"/>
        </w:rPr>
        <w:t>example,</w:t>
      </w:r>
      <w:r>
        <w:rPr>
          <w:color w:val="231F20"/>
          <w:spacing w:val="-19"/>
          <w:w w:val="110"/>
        </w:rPr>
        <w:t> </w:t>
      </w:r>
      <w:r>
        <w:rPr>
          <w:color w:val="231F20"/>
          <w:w w:val="110"/>
        </w:rPr>
        <w:t>the most</w:t>
      </w:r>
      <w:r>
        <w:rPr>
          <w:color w:val="231F20"/>
          <w:spacing w:val="-25"/>
          <w:w w:val="110"/>
        </w:rPr>
        <w:t> </w:t>
      </w:r>
      <w:r>
        <w:rPr>
          <w:color w:val="231F20"/>
          <w:w w:val="110"/>
        </w:rPr>
        <w:t>famous</w:t>
      </w:r>
      <w:r>
        <w:rPr>
          <w:color w:val="231F20"/>
          <w:spacing w:val="-25"/>
          <w:w w:val="110"/>
        </w:rPr>
        <w:t> </w:t>
      </w:r>
      <w:r>
        <w:rPr>
          <w:color w:val="231F20"/>
          <w:w w:val="110"/>
        </w:rPr>
        <w:t>of</w:t>
      </w:r>
      <w:r>
        <w:rPr>
          <w:color w:val="231F20"/>
          <w:spacing w:val="-24"/>
          <w:w w:val="110"/>
        </w:rPr>
        <w:t> </w:t>
      </w:r>
      <w:r>
        <w:rPr>
          <w:color w:val="231F20"/>
          <w:w w:val="110"/>
        </w:rPr>
        <w:t>all</w:t>
      </w:r>
      <w:r>
        <w:rPr>
          <w:color w:val="231F20"/>
          <w:spacing w:val="-25"/>
          <w:w w:val="110"/>
        </w:rPr>
        <w:t> </w:t>
      </w:r>
      <w:r>
        <w:rPr>
          <w:color w:val="231F20"/>
          <w:w w:val="110"/>
        </w:rPr>
        <w:t>globular</w:t>
      </w:r>
      <w:r>
        <w:rPr>
          <w:color w:val="231F20"/>
          <w:spacing w:val="-24"/>
          <w:w w:val="110"/>
        </w:rPr>
        <w:t> </w:t>
      </w:r>
      <w:r>
        <w:rPr>
          <w:color w:val="231F20"/>
          <w:w w:val="110"/>
        </w:rPr>
        <w:t>clusters</w:t>
      </w:r>
      <w:r>
        <w:rPr>
          <w:color w:val="231F20"/>
          <w:spacing w:val="-25"/>
          <w:w w:val="110"/>
        </w:rPr>
        <w:t> </w:t>
      </w:r>
      <w:r>
        <w:rPr>
          <w:color w:val="231F20"/>
          <w:w w:val="110"/>
        </w:rPr>
        <w:t>are</w:t>
      </w:r>
      <w:r>
        <w:rPr>
          <w:color w:val="231F20"/>
          <w:spacing w:val="-25"/>
          <w:w w:val="110"/>
        </w:rPr>
        <w:t> </w:t>
      </w:r>
      <w:r>
        <w:rPr>
          <w:color w:val="231F20"/>
          <w:w w:val="110"/>
        </w:rPr>
        <w:t>NGC</w:t>
      </w:r>
      <w:r>
        <w:rPr>
          <w:color w:val="231F20"/>
          <w:spacing w:val="-24"/>
          <w:w w:val="110"/>
        </w:rPr>
        <w:t> </w:t>
      </w:r>
      <w:r>
        <w:rPr>
          <w:color w:val="231F20"/>
          <w:spacing w:val="-5"/>
          <w:w w:val="110"/>
        </w:rPr>
        <w:t>5139</w:t>
      </w:r>
      <w:r>
        <w:rPr>
          <w:color w:val="231F20"/>
          <w:spacing w:val="-25"/>
          <w:w w:val="110"/>
        </w:rPr>
        <w:t> </w:t>
      </w:r>
      <w:r>
        <w:rPr>
          <w:color w:val="231F20"/>
          <w:w w:val="110"/>
        </w:rPr>
        <w:t>and NGC</w:t>
      </w:r>
      <w:r>
        <w:rPr>
          <w:color w:val="231F20"/>
          <w:spacing w:val="-27"/>
          <w:w w:val="110"/>
        </w:rPr>
        <w:t> </w:t>
      </w:r>
      <w:r>
        <w:rPr>
          <w:color w:val="231F20"/>
          <w:w w:val="110"/>
        </w:rPr>
        <w:t>104.</w:t>
      </w:r>
      <w:r>
        <w:rPr>
          <w:color w:val="231F20"/>
          <w:spacing w:val="-26"/>
          <w:w w:val="110"/>
        </w:rPr>
        <w:t> </w:t>
      </w:r>
      <w:r>
        <w:rPr>
          <w:color w:val="231F20"/>
          <w:w w:val="110"/>
        </w:rPr>
        <w:t>These</w:t>
      </w:r>
      <w:r>
        <w:rPr>
          <w:color w:val="231F20"/>
          <w:spacing w:val="-27"/>
          <w:w w:val="110"/>
        </w:rPr>
        <w:t> </w:t>
      </w:r>
      <w:r>
        <w:rPr>
          <w:color w:val="231F20"/>
          <w:w w:val="110"/>
        </w:rPr>
        <w:t>should</w:t>
      </w:r>
      <w:r>
        <w:rPr>
          <w:color w:val="231F20"/>
          <w:spacing w:val="-26"/>
          <w:w w:val="110"/>
        </w:rPr>
        <w:t> </w:t>
      </w:r>
      <w:r>
        <w:rPr>
          <w:color w:val="231F20"/>
          <w:w w:val="110"/>
        </w:rPr>
        <w:t>always</w:t>
      </w:r>
      <w:r>
        <w:rPr>
          <w:color w:val="231F20"/>
          <w:spacing w:val="-26"/>
          <w:w w:val="110"/>
        </w:rPr>
        <w:t> </w:t>
      </w:r>
      <w:r>
        <w:rPr>
          <w:color w:val="231F20"/>
          <w:w w:val="110"/>
        </w:rPr>
        <w:t>be</w:t>
      </w:r>
      <w:r>
        <w:rPr>
          <w:color w:val="231F20"/>
          <w:spacing w:val="-27"/>
          <w:w w:val="110"/>
        </w:rPr>
        <w:t> </w:t>
      </w:r>
      <w:r>
        <w:rPr>
          <w:color w:val="231F20"/>
          <w:w w:val="110"/>
        </w:rPr>
        <w:t>included</w:t>
      </w:r>
      <w:r>
        <w:rPr>
          <w:color w:val="231F20"/>
          <w:spacing w:val="-26"/>
          <w:w w:val="110"/>
        </w:rPr>
        <w:t> </w:t>
      </w:r>
      <w:r>
        <w:rPr>
          <w:color w:val="231F20"/>
          <w:w w:val="110"/>
        </w:rPr>
        <w:t>if</w:t>
      </w:r>
      <w:r>
        <w:rPr>
          <w:color w:val="231F20"/>
          <w:spacing w:val="-26"/>
          <w:w w:val="110"/>
        </w:rPr>
        <w:t> </w:t>
      </w:r>
      <w:r>
        <w:rPr>
          <w:color w:val="231F20"/>
          <w:w w:val="110"/>
        </w:rPr>
        <w:t>they</w:t>
      </w:r>
      <w:r>
        <w:rPr>
          <w:color w:val="231F20"/>
          <w:spacing w:val="-27"/>
          <w:w w:val="110"/>
        </w:rPr>
        <w:t> </w:t>
      </w:r>
      <w:r>
        <w:rPr>
          <w:color w:val="231F20"/>
          <w:w w:val="110"/>
        </w:rPr>
        <w:t>are up at the time of imaging. A ‘top </w:t>
      </w:r>
      <w:r>
        <w:rPr>
          <w:color w:val="231F20"/>
          <w:spacing w:val="2"/>
          <w:w w:val="110"/>
        </w:rPr>
        <w:t>twenty’ </w:t>
      </w:r>
      <w:r>
        <w:rPr>
          <w:color w:val="231F20"/>
          <w:w w:val="110"/>
        </w:rPr>
        <w:t>list of deep </w:t>
      </w:r>
      <w:r>
        <w:rPr>
          <w:color w:val="231F20"/>
          <w:spacing w:val="2"/>
          <w:w w:val="110"/>
        </w:rPr>
        <w:t>sky</w:t>
      </w:r>
      <w:r>
        <w:rPr>
          <w:color w:val="231F20"/>
          <w:spacing w:val="-8"/>
          <w:w w:val="110"/>
        </w:rPr>
        <w:t> </w:t>
      </w:r>
      <w:r>
        <w:rPr>
          <w:color w:val="231F20"/>
          <w:w w:val="110"/>
        </w:rPr>
        <w:t>objects</w:t>
      </w:r>
      <w:r>
        <w:rPr>
          <w:color w:val="231F20"/>
          <w:spacing w:val="-8"/>
          <w:w w:val="110"/>
        </w:rPr>
        <w:t> </w:t>
      </w:r>
      <w:r>
        <w:rPr>
          <w:color w:val="231F20"/>
          <w:w w:val="110"/>
        </w:rPr>
        <w:t>is</w:t>
      </w:r>
      <w:r>
        <w:rPr>
          <w:color w:val="231F20"/>
          <w:spacing w:val="-8"/>
          <w:w w:val="110"/>
        </w:rPr>
        <w:t> </w:t>
      </w:r>
      <w:r>
        <w:rPr>
          <w:color w:val="231F20"/>
          <w:w w:val="110"/>
        </w:rPr>
        <w:t>provided</w:t>
      </w:r>
      <w:r>
        <w:rPr>
          <w:color w:val="231F20"/>
          <w:spacing w:val="-8"/>
          <w:w w:val="110"/>
        </w:rPr>
        <w:t> </w:t>
      </w:r>
      <w:r>
        <w:rPr>
          <w:color w:val="231F20"/>
          <w:w w:val="110"/>
        </w:rPr>
        <w:t>in</w:t>
      </w:r>
      <w:r>
        <w:rPr>
          <w:color w:val="231F20"/>
          <w:spacing w:val="-7"/>
          <w:w w:val="110"/>
        </w:rPr>
        <w:t> </w:t>
      </w:r>
      <w:r>
        <w:rPr>
          <w:color w:val="231F20"/>
          <w:w w:val="110"/>
        </w:rPr>
        <w:t>Appendix</w:t>
      </w:r>
      <w:r>
        <w:rPr>
          <w:color w:val="231F20"/>
          <w:spacing w:val="-8"/>
          <w:w w:val="110"/>
        </w:rPr>
        <w:t> </w:t>
      </w:r>
      <w:r>
        <w:rPr>
          <w:color w:val="231F20"/>
          <w:spacing w:val="-3"/>
          <w:w w:val="110"/>
        </w:rPr>
        <w:t>1.</w:t>
      </w:r>
    </w:p>
    <w:p>
      <w:pPr>
        <w:pStyle w:val="BodyText"/>
        <w:spacing w:line="249" w:lineRule="auto" w:before="117"/>
        <w:ind w:left="100" w:right="492"/>
      </w:pPr>
      <w:r>
        <w:rPr>
          <w:color w:val="231F20"/>
          <w:w w:val="105"/>
        </w:rPr>
        <w:t>Target lists include bright objects where possible. Most can be imaged with exposures of 60 s or less.</w:t>
      </w:r>
    </w:p>
    <w:p>
      <w:pPr>
        <w:pStyle w:val="BodyText"/>
        <w:spacing w:line="249" w:lineRule="auto" w:before="2"/>
        <w:ind w:left="100"/>
      </w:pPr>
      <w:r>
        <w:rPr>
          <w:color w:val="231F20"/>
          <w:w w:val="110"/>
        </w:rPr>
        <w:t>Exposures of bright open and globular clusters are typically</w:t>
      </w:r>
      <w:r>
        <w:rPr>
          <w:color w:val="231F20"/>
          <w:spacing w:val="-18"/>
          <w:w w:val="110"/>
        </w:rPr>
        <w:t> </w:t>
      </w:r>
      <w:r>
        <w:rPr>
          <w:color w:val="231F20"/>
          <w:w w:val="110"/>
        </w:rPr>
        <w:t>around</w:t>
      </w:r>
      <w:r>
        <w:rPr>
          <w:color w:val="231F20"/>
          <w:spacing w:val="-17"/>
          <w:w w:val="110"/>
        </w:rPr>
        <w:t> </w:t>
      </w:r>
      <w:r>
        <w:rPr>
          <w:color w:val="231F20"/>
          <w:w w:val="110"/>
        </w:rPr>
        <w:t>30</w:t>
      </w:r>
      <w:r>
        <w:rPr>
          <w:color w:val="231F20"/>
          <w:spacing w:val="-17"/>
          <w:w w:val="110"/>
        </w:rPr>
        <w:t> </w:t>
      </w:r>
      <w:r>
        <w:rPr>
          <w:color w:val="231F20"/>
          <w:w w:val="105"/>
        </w:rPr>
        <w:t>s.</w:t>
      </w:r>
      <w:r>
        <w:rPr>
          <w:color w:val="231F20"/>
          <w:spacing w:val="-15"/>
          <w:w w:val="105"/>
        </w:rPr>
        <w:t> </w:t>
      </w:r>
      <w:r>
        <w:rPr>
          <w:color w:val="231F20"/>
          <w:w w:val="110"/>
        </w:rPr>
        <w:t>Galaxies</w:t>
      </w:r>
      <w:r>
        <w:rPr>
          <w:color w:val="231F20"/>
          <w:spacing w:val="-18"/>
          <w:w w:val="110"/>
        </w:rPr>
        <w:t> </w:t>
      </w:r>
      <w:r>
        <w:rPr>
          <w:color w:val="231F20"/>
          <w:w w:val="110"/>
        </w:rPr>
        <w:t>and</w:t>
      </w:r>
      <w:r>
        <w:rPr>
          <w:color w:val="231F20"/>
          <w:spacing w:val="-17"/>
          <w:w w:val="110"/>
        </w:rPr>
        <w:t> </w:t>
      </w:r>
      <w:r>
        <w:rPr>
          <w:color w:val="231F20"/>
          <w:w w:val="110"/>
        </w:rPr>
        <w:t>nebulae</w:t>
      </w:r>
      <w:r>
        <w:rPr>
          <w:color w:val="231F20"/>
          <w:spacing w:val="-17"/>
          <w:w w:val="110"/>
        </w:rPr>
        <w:t> </w:t>
      </w:r>
      <w:r>
        <w:rPr>
          <w:color w:val="231F20"/>
          <w:w w:val="110"/>
        </w:rPr>
        <w:t>will</w:t>
      </w:r>
      <w:r>
        <w:rPr>
          <w:color w:val="231F20"/>
          <w:spacing w:val="-17"/>
          <w:w w:val="110"/>
        </w:rPr>
        <w:t> </w:t>
      </w:r>
      <w:r>
        <w:rPr>
          <w:color w:val="231F20"/>
          <w:w w:val="110"/>
        </w:rPr>
        <w:t>benefit from exposures of 60 </w:t>
      </w:r>
      <w:r>
        <w:rPr>
          <w:color w:val="231F20"/>
          <w:w w:val="105"/>
        </w:rPr>
        <w:t>s </w:t>
      </w:r>
      <w:r>
        <w:rPr>
          <w:color w:val="231F20"/>
          <w:w w:val="110"/>
        </w:rPr>
        <w:t>or</w:t>
      </w:r>
      <w:r>
        <w:rPr>
          <w:color w:val="231F20"/>
          <w:spacing w:val="-40"/>
          <w:w w:val="110"/>
        </w:rPr>
        <w:t> </w:t>
      </w:r>
      <w:r>
        <w:rPr>
          <w:color w:val="231F20"/>
          <w:w w:val="110"/>
        </w:rPr>
        <w:t>more.</w:t>
      </w:r>
    </w:p>
    <w:p>
      <w:pPr>
        <w:pStyle w:val="BodyText"/>
        <w:spacing w:line="249" w:lineRule="auto" w:before="115"/>
        <w:ind w:left="100" w:right="407"/>
      </w:pPr>
      <w:r>
        <w:rPr>
          <w:color w:val="231F20"/>
          <w:w w:val="110"/>
        </w:rPr>
        <w:t>Open clusters, globular clusters and nebulae tend to</w:t>
      </w:r>
      <w:r>
        <w:rPr>
          <w:color w:val="231F20"/>
          <w:spacing w:val="-21"/>
          <w:w w:val="110"/>
        </w:rPr>
        <w:t> </w:t>
      </w:r>
      <w:r>
        <w:rPr>
          <w:color w:val="231F20"/>
          <w:w w:val="110"/>
        </w:rPr>
        <w:t>be</w:t>
      </w:r>
      <w:r>
        <w:rPr>
          <w:color w:val="231F20"/>
          <w:spacing w:val="-21"/>
          <w:w w:val="110"/>
        </w:rPr>
        <w:t> </w:t>
      </w:r>
      <w:r>
        <w:rPr>
          <w:color w:val="231F20"/>
          <w:w w:val="110"/>
        </w:rPr>
        <w:t>concentrated</w:t>
      </w:r>
      <w:r>
        <w:rPr>
          <w:color w:val="231F20"/>
          <w:spacing w:val="-20"/>
          <w:w w:val="110"/>
        </w:rPr>
        <w:t> </w:t>
      </w:r>
      <w:r>
        <w:rPr>
          <w:color w:val="231F20"/>
          <w:w w:val="110"/>
        </w:rPr>
        <w:t>near</w:t>
      </w:r>
      <w:r>
        <w:rPr>
          <w:color w:val="231F20"/>
          <w:spacing w:val="-21"/>
          <w:w w:val="110"/>
        </w:rPr>
        <w:t> </w:t>
      </w:r>
      <w:r>
        <w:rPr>
          <w:color w:val="231F20"/>
          <w:w w:val="110"/>
        </w:rPr>
        <w:t>the</w:t>
      </w:r>
      <w:r>
        <w:rPr>
          <w:color w:val="231F20"/>
          <w:spacing w:val="-20"/>
          <w:w w:val="110"/>
        </w:rPr>
        <w:t> </w:t>
      </w:r>
      <w:r>
        <w:rPr>
          <w:color w:val="231F20"/>
          <w:w w:val="110"/>
        </w:rPr>
        <w:t>galactic</w:t>
      </w:r>
      <w:r>
        <w:rPr>
          <w:color w:val="231F20"/>
          <w:spacing w:val="-21"/>
          <w:w w:val="110"/>
        </w:rPr>
        <w:t> </w:t>
      </w:r>
      <w:r>
        <w:rPr>
          <w:color w:val="231F20"/>
          <w:w w:val="110"/>
        </w:rPr>
        <w:t>plane,</w:t>
      </w:r>
      <w:r>
        <w:rPr>
          <w:color w:val="231F20"/>
          <w:spacing w:val="-21"/>
          <w:w w:val="110"/>
        </w:rPr>
        <w:t> </w:t>
      </w:r>
      <w:r>
        <w:rPr>
          <w:color w:val="231F20"/>
          <w:w w:val="110"/>
        </w:rPr>
        <w:t>as</w:t>
      </w:r>
      <w:r>
        <w:rPr>
          <w:color w:val="231F20"/>
          <w:spacing w:val="-20"/>
          <w:w w:val="110"/>
        </w:rPr>
        <w:t> </w:t>
      </w:r>
      <w:r>
        <w:rPr>
          <w:color w:val="231F20"/>
          <w:w w:val="110"/>
        </w:rPr>
        <w:t>these</w:t>
      </w:r>
    </w:p>
    <w:p>
      <w:pPr>
        <w:pStyle w:val="BodyText"/>
        <w:spacing w:line="249" w:lineRule="auto" w:before="2"/>
        <w:ind w:left="100" w:right="258"/>
      </w:pPr>
      <w:r>
        <w:rPr>
          <w:color w:val="231F20"/>
          <w:w w:val="110"/>
        </w:rPr>
        <w:t>objects</w:t>
      </w:r>
      <w:r>
        <w:rPr>
          <w:color w:val="231F20"/>
          <w:spacing w:val="-13"/>
          <w:w w:val="110"/>
        </w:rPr>
        <w:t> </w:t>
      </w:r>
      <w:r>
        <w:rPr>
          <w:color w:val="231F20"/>
          <w:w w:val="110"/>
        </w:rPr>
        <w:t>are</w:t>
      </w:r>
      <w:r>
        <w:rPr>
          <w:color w:val="231F20"/>
          <w:spacing w:val="-12"/>
          <w:w w:val="110"/>
        </w:rPr>
        <w:t> </w:t>
      </w:r>
      <w:r>
        <w:rPr>
          <w:color w:val="231F20"/>
          <w:w w:val="110"/>
        </w:rPr>
        <w:t>located</w:t>
      </w:r>
      <w:r>
        <w:rPr>
          <w:color w:val="231F20"/>
          <w:spacing w:val="-13"/>
          <w:w w:val="110"/>
        </w:rPr>
        <w:t> </w:t>
      </w:r>
      <w:r>
        <w:rPr>
          <w:color w:val="231F20"/>
          <w:w w:val="110"/>
        </w:rPr>
        <w:t>in</w:t>
      </w:r>
      <w:r>
        <w:rPr>
          <w:color w:val="231F20"/>
          <w:spacing w:val="-12"/>
          <w:w w:val="110"/>
        </w:rPr>
        <w:t> </w:t>
      </w:r>
      <w:r>
        <w:rPr>
          <w:color w:val="231F20"/>
          <w:w w:val="110"/>
        </w:rPr>
        <w:t>our</w:t>
      </w:r>
      <w:r>
        <w:rPr>
          <w:color w:val="231F20"/>
          <w:spacing w:val="-13"/>
          <w:w w:val="110"/>
        </w:rPr>
        <w:t> </w:t>
      </w:r>
      <w:r>
        <w:rPr>
          <w:color w:val="231F20"/>
          <w:w w:val="110"/>
        </w:rPr>
        <w:t>own</w:t>
      </w:r>
      <w:r>
        <w:rPr>
          <w:color w:val="231F20"/>
          <w:spacing w:val="-12"/>
          <w:w w:val="110"/>
        </w:rPr>
        <w:t> </w:t>
      </w:r>
      <w:r>
        <w:rPr>
          <w:color w:val="231F20"/>
          <w:w w:val="110"/>
        </w:rPr>
        <w:t>galaxy,</w:t>
      </w:r>
      <w:r>
        <w:rPr>
          <w:color w:val="231F20"/>
          <w:spacing w:val="-13"/>
          <w:w w:val="110"/>
        </w:rPr>
        <w:t> </w:t>
      </w:r>
      <w:r>
        <w:rPr>
          <w:color w:val="231F20"/>
          <w:w w:val="110"/>
        </w:rPr>
        <w:t>the</w:t>
      </w:r>
      <w:r>
        <w:rPr>
          <w:color w:val="231F20"/>
          <w:spacing w:val="-12"/>
          <w:w w:val="110"/>
        </w:rPr>
        <w:t> </w:t>
      </w:r>
      <w:r>
        <w:rPr>
          <w:color w:val="231F20"/>
          <w:w w:val="110"/>
        </w:rPr>
        <w:t>Milky</w:t>
      </w:r>
      <w:r>
        <w:rPr>
          <w:color w:val="231F20"/>
          <w:spacing w:val="-13"/>
          <w:w w:val="110"/>
        </w:rPr>
        <w:t> </w:t>
      </w:r>
      <w:r>
        <w:rPr>
          <w:color w:val="231F20"/>
          <w:spacing w:val="-3"/>
          <w:w w:val="110"/>
        </w:rPr>
        <w:t>Way. </w:t>
      </w:r>
      <w:r>
        <w:rPr>
          <w:color w:val="231F20"/>
          <w:w w:val="110"/>
        </w:rPr>
        <w:t>On</w:t>
      </w:r>
      <w:r>
        <w:rPr>
          <w:color w:val="231F20"/>
          <w:spacing w:val="-13"/>
          <w:w w:val="110"/>
        </w:rPr>
        <w:t> </w:t>
      </w:r>
      <w:r>
        <w:rPr>
          <w:color w:val="231F20"/>
          <w:w w:val="110"/>
        </w:rPr>
        <w:t>the</w:t>
      </w:r>
      <w:r>
        <w:rPr>
          <w:color w:val="231F20"/>
          <w:spacing w:val="-13"/>
          <w:w w:val="110"/>
        </w:rPr>
        <w:t> </w:t>
      </w:r>
      <w:r>
        <w:rPr>
          <w:color w:val="231F20"/>
          <w:w w:val="110"/>
        </w:rPr>
        <w:t>other</w:t>
      </w:r>
      <w:r>
        <w:rPr>
          <w:color w:val="231F20"/>
          <w:spacing w:val="-13"/>
          <w:w w:val="110"/>
        </w:rPr>
        <w:t> </w:t>
      </w:r>
      <w:r>
        <w:rPr>
          <w:color w:val="231F20"/>
          <w:w w:val="110"/>
        </w:rPr>
        <w:t>hand,</w:t>
      </w:r>
      <w:r>
        <w:rPr>
          <w:color w:val="231F20"/>
          <w:spacing w:val="-13"/>
          <w:w w:val="110"/>
        </w:rPr>
        <w:t> </w:t>
      </w:r>
      <w:r>
        <w:rPr>
          <w:color w:val="231F20"/>
          <w:w w:val="110"/>
        </w:rPr>
        <w:t>galaxies</w:t>
      </w:r>
      <w:r>
        <w:rPr>
          <w:color w:val="231F20"/>
          <w:spacing w:val="-13"/>
          <w:w w:val="110"/>
        </w:rPr>
        <w:t> </w:t>
      </w:r>
      <w:r>
        <w:rPr>
          <w:color w:val="231F20"/>
          <w:w w:val="110"/>
        </w:rPr>
        <w:t>are</w:t>
      </w:r>
      <w:r>
        <w:rPr>
          <w:color w:val="231F20"/>
          <w:spacing w:val="-13"/>
          <w:w w:val="110"/>
        </w:rPr>
        <w:t> </w:t>
      </w:r>
      <w:r>
        <w:rPr>
          <w:color w:val="231F20"/>
          <w:w w:val="110"/>
        </w:rPr>
        <w:t>easiest</w:t>
      </w:r>
      <w:r>
        <w:rPr>
          <w:color w:val="231F20"/>
          <w:spacing w:val="-13"/>
          <w:w w:val="110"/>
        </w:rPr>
        <w:t> </w:t>
      </w:r>
      <w:r>
        <w:rPr>
          <w:color w:val="231F20"/>
          <w:w w:val="110"/>
        </w:rPr>
        <w:t>to</w:t>
      </w:r>
      <w:r>
        <w:rPr>
          <w:color w:val="231F20"/>
          <w:spacing w:val="-13"/>
          <w:w w:val="110"/>
        </w:rPr>
        <w:t> </w:t>
      </w:r>
      <w:r>
        <w:rPr>
          <w:color w:val="231F20"/>
          <w:w w:val="110"/>
        </w:rPr>
        <w:t>find</w:t>
      </w:r>
      <w:r>
        <w:rPr>
          <w:color w:val="231F20"/>
          <w:spacing w:val="-13"/>
          <w:w w:val="110"/>
        </w:rPr>
        <w:t> </w:t>
      </w:r>
      <w:r>
        <w:rPr>
          <w:color w:val="231F20"/>
          <w:w w:val="110"/>
        </w:rPr>
        <w:t>when looking perpendicular to the galactic plane as the view</w:t>
      </w:r>
      <w:r>
        <w:rPr>
          <w:color w:val="231F20"/>
          <w:spacing w:val="-16"/>
          <w:w w:val="110"/>
        </w:rPr>
        <w:t> </w:t>
      </w:r>
      <w:r>
        <w:rPr>
          <w:color w:val="231F20"/>
          <w:w w:val="110"/>
        </w:rPr>
        <w:t>out</w:t>
      </w:r>
      <w:r>
        <w:rPr>
          <w:color w:val="231F20"/>
          <w:spacing w:val="-15"/>
          <w:w w:val="110"/>
        </w:rPr>
        <w:t> </w:t>
      </w:r>
      <w:r>
        <w:rPr>
          <w:color w:val="231F20"/>
          <w:w w:val="110"/>
        </w:rPr>
        <w:t>of</w:t>
      </w:r>
      <w:r>
        <w:rPr>
          <w:color w:val="231F20"/>
          <w:spacing w:val="-15"/>
          <w:w w:val="110"/>
        </w:rPr>
        <w:t> </w:t>
      </w:r>
      <w:r>
        <w:rPr>
          <w:color w:val="231F20"/>
          <w:w w:val="110"/>
        </w:rPr>
        <w:t>our</w:t>
      </w:r>
      <w:r>
        <w:rPr>
          <w:color w:val="231F20"/>
          <w:spacing w:val="-15"/>
          <w:w w:val="110"/>
        </w:rPr>
        <w:t> </w:t>
      </w:r>
      <w:r>
        <w:rPr>
          <w:color w:val="231F20"/>
          <w:w w:val="110"/>
        </w:rPr>
        <w:t>galaxy</w:t>
      </w:r>
      <w:r>
        <w:rPr>
          <w:color w:val="231F20"/>
          <w:spacing w:val="-15"/>
          <w:w w:val="110"/>
        </w:rPr>
        <w:t> </w:t>
      </w:r>
      <w:r>
        <w:rPr>
          <w:color w:val="231F20"/>
          <w:w w:val="110"/>
        </w:rPr>
        <w:t>into</w:t>
      </w:r>
      <w:r>
        <w:rPr>
          <w:color w:val="231F20"/>
          <w:spacing w:val="-15"/>
          <w:w w:val="110"/>
        </w:rPr>
        <w:t> </w:t>
      </w:r>
      <w:r>
        <w:rPr>
          <w:color w:val="231F20"/>
          <w:w w:val="110"/>
        </w:rPr>
        <w:t>intergalactic</w:t>
      </w:r>
      <w:r>
        <w:rPr>
          <w:color w:val="231F20"/>
          <w:spacing w:val="-15"/>
          <w:w w:val="110"/>
        </w:rPr>
        <w:t> </w:t>
      </w:r>
      <w:r>
        <w:rPr>
          <w:color w:val="231F20"/>
          <w:w w:val="110"/>
        </w:rPr>
        <w:t>space</w:t>
      </w:r>
      <w:r>
        <w:rPr>
          <w:color w:val="231F20"/>
          <w:spacing w:val="-15"/>
          <w:w w:val="110"/>
        </w:rPr>
        <w:t> </w:t>
      </w:r>
      <w:r>
        <w:rPr>
          <w:color w:val="231F20"/>
          <w:w w:val="110"/>
        </w:rPr>
        <w:t>is</w:t>
      </w:r>
      <w:r>
        <w:rPr>
          <w:color w:val="231F20"/>
          <w:spacing w:val="-15"/>
          <w:w w:val="110"/>
        </w:rPr>
        <w:t> </w:t>
      </w:r>
      <w:r>
        <w:rPr>
          <w:color w:val="231F20"/>
          <w:w w:val="110"/>
        </w:rPr>
        <w:t>less ‘cluttered’. This partially explains why some months are</w:t>
      </w:r>
      <w:r>
        <w:rPr>
          <w:color w:val="231F20"/>
          <w:spacing w:val="-7"/>
          <w:w w:val="110"/>
        </w:rPr>
        <w:t> </w:t>
      </w:r>
      <w:r>
        <w:rPr>
          <w:color w:val="231F20"/>
          <w:spacing w:val="2"/>
          <w:w w:val="110"/>
        </w:rPr>
        <w:t>better</w:t>
      </w:r>
      <w:r>
        <w:rPr>
          <w:color w:val="231F20"/>
          <w:spacing w:val="-6"/>
          <w:w w:val="110"/>
        </w:rPr>
        <w:t> </w:t>
      </w:r>
      <w:r>
        <w:rPr>
          <w:color w:val="231F20"/>
          <w:w w:val="110"/>
        </w:rPr>
        <w:t>than</w:t>
      </w:r>
      <w:r>
        <w:rPr>
          <w:color w:val="231F20"/>
          <w:spacing w:val="-6"/>
          <w:w w:val="110"/>
        </w:rPr>
        <w:t> </w:t>
      </w:r>
      <w:r>
        <w:rPr>
          <w:color w:val="231F20"/>
          <w:w w:val="110"/>
        </w:rPr>
        <w:t>others</w:t>
      </w:r>
      <w:r>
        <w:rPr>
          <w:color w:val="231F20"/>
          <w:spacing w:val="-6"/>
          <w:w w:val="110"/>
        </w:rPr>
        <w:t> </w:t>
      </w:r>
      <w:r>
        <w:rPr>
          <w:color w:val="231F20"/>
          <w:w w:val="110"/>
        </w:rPr>
        <w:t>for</w:t>
      </w:r>
      <w:r>
        <w:rPr>
          <w:color w:val="231F20"/>
          <w:spacing w:val="-6"/>
          <w:w w:val="110"/>
        </w:rPr>
        <w:t> </w:t>
      </w:r>
      <w:r>
        <w:rPr>
          <w:color w:val="231F20"/>
          <w:w w:val="110"/>
        </w:rPr>
        <w:t>certain</w:t>
      </w:r>
      <w:r>
        <w:rPr>
          <w:color w:val="231F20"/>
          <w:spacing w:val="-7"/>
          <w:w w:val="110"/>
        </w:rPr>
        <w:t> </w:t>
      </w:r>
      <w:r>
        <w:rPr>
          <w:color w:val="231F20"/>
          <w:w w:val="110"/>
        </w:rPr>
        <w:t>object</w:t>
      </w:r>
      <w:r>
        <w:rPr>
          <w:color w:val="231F20"/>
          <w:spacing w:val="-6"/>
          <w:w w:val="110"/>
        </w:rPr>
        <w:t> </w:t>
      </w:r>
      <w:r>
        <w:rPr>
          <w:color w:val="231F20"/>
          <w:spacing w:val="2"/>
          <w:w w:val="110"/>
        </w:rPr>
        <w:t>types.</w:t>
      </w:r>
    </w:p>
    <w:p>
      <w:pPr>
        <w:pStyle w:val="BodyText"/>
        <w:spacing w:line="249" w:lineRule="auto" w:before="118"/>
        <w:ind w:left="100" w:right="258"/>
      </w:pPr>
      <w:r>
        <w:rPr>
          <w:color w:val="231F20"/>
          <w:w w:val="105"/>
        </w:rPr>
        <w:t>Target lists are not exhaustive. Many thousands of galaxies, clusters and nebulae can be imaged by </w:t>
      </w:r>
      <w:r>
        <w:rPr>
          <w:i/>
          <w:color w:val="231F20"/>
          <w:w w:val="105"/>
        </w:rPr>
        <w:t>SPIRIT</w:t>
      </w:r>
      <w:r>
        <w:rPr>
          <w:color w:val="231F20"/>
          <w:w w:val="105"/>
        </w:rPr>
        <w:t>. Interested students should be encouraged to investigate other potential targets using resources such as Stellarium and the Internet.</w:t>
      </w:r>
    </w:p>
    <w:p>
      <w:pPr>
        <w:pStyle w:val="BodyText"/>
        <w:spacing w:before="9"/>
        <w:rPr>
          <w:sz w:val="21"/>
        </w:rPr>
      </w:pPr>
    </w:p>
    <w:p>
      <w:pPr>
        <w:pStyle w:val="Heading1"/>
        <w:spacing w:before="0"/>
        <w:ind w:left="100"/>
      </w:pPr>
      <w:r>
        <w:rPr>
          <w:color w:val="231F20"/>
          <w:w w:val="105"/>
        </w:rPr>
        <w:t>Technical requirements</w:t>
      </w:r>
    </w:p>
    <w:p>
      <w:pPr>
        <w:pStyle w:val="BodyText"/>
        <w:spacing w:line="249" w:lineRule="auto" w:before="106"/>
        <w:ind w:left="100" w:right="48"/>
      </w:pPr>
      <w:r>
        <w:rPr>
          <w:color w:val="231F20"/>
          <w:w w:val="105"/>
        </w:rPr>
        <w:t>A login and password to access </w:t>
      </w:r>
      <w:r>
        <w:rPr>
          <w:i/>
          <w:color w:val="231F20"/>
          <w:w w:val="105"/>
        </w:rPr>
        <w:t>SPIRIT </w:t>
      </w:r>
      <w:r>
        <w:rPr>
          <w:color w:val="231F20"/>
          <w:w w:val="105"/>
        </w:rPr>
        <w:t>can be requested using an on-line form located on the </w:t>
      </w:r>
      <w:r>
        <w:rPr>
          <w:i/>
          <w:color w:val="231F20"/>
          <w:w w:val="105"/>
        </w:rPr>
        <w:t>SPIRIT </w:t>
      </w:r>
      <w:r>
        <w:rPr>
          <w:color w:val="231F20"/>
          <w:w w:val="105"/>
        </w:rPr>
        <w:t>web site. However, teachers unfamiliar with the </w:t>
      </w:r>
      <w:r>
        <w:rPr>
          <w:i/>
          <w:color w:val="231F20"/>
          <w:w w:val="105"/>
        </w:rPr>
        <w:t>SPIRIT </w:t>
      </w:r>
      <w:r>
        <w:rPr>
          <w:color w:val="231F20"/>
          <w:w w:val="105"/>
        </w:rPr>
        <w:t>initiative are invited to make contact with SPICE before requesting access.</w:t>
      </w:r>
    </w:p>
    <w:p>
      <w:pPr>
        <w:pStyle w:val="BodyText"/>
        <w:spacing w:line="249" w:lineRule="auto" w:before="117"/>
        <w:ind w:left="100" w:right="718"/>
      </w:pPr>
      <w:r>
        <w:rPr>
          <w:color w:val="231F20"/>
          <w:w w:val="110"/>
        </w:rPr>
        <w:t>It is strongly recommended that teachers have </w:t>
      </w:r>
      <w:r>
        <w:rPr>
          <w:color w:val="231F20"/>
          <w:w w:val="105"/>
        </w:rPr>
        <w:t>experience</w:t>
      </w:r>
      <w:r>
        <w:rPr>
          <w:color w:val="231F20"/>
          <w:spacing w:val="-13"/>
          <w:w w:val="105"/>
        </w:rPr>
        <w:t> </w:t>
      </w:r>
      <w:r>
        <w:rPr>
          <w:color w:val="231F20"/>
          <w:w w:val="105"/>
        </w:rPr>
        <w:t>in</w:t>
      </w:r>
      <w:r>
        <w:rPr>
          <w:color w:val="231F20"/>
          <w:spacing w:val="-14"/>
          <w:w w:val="105"/>
        </w:rPr>
        <w:t> </w:t>
      </w:r>
      <w:r>
        <w:rPr>
          <w:color w:val="231F20"/>
          <w:w w:val="105"/>
        </w:rPr>
        <w:t>using</w:t>
      </w:r>
      <w:r>
        <w:rPr>
          <w:color w:val="231F20"/>
          <w:spacing w:val="-13"/>
          <w:w w:val="105"/>
        </w:rPr>
        <w:t> </w:t>
      </w:r>
      <w:r>
        <w:rPr>
          <w:color w:val="231F20"/>
          <w:w w:val="105"/>
        </w:rPr>
        <w:t>the</w:t>
      </w:r>
      <w:r>
        <w:rPr>
          <w:color w:val="231F20"/>
          <w:spacing w:val="-13"/>
          <w:w w:val="105"/>
        </w:rPr>
        <w:t> </w:t>
      </w:r>
      <w:r>
        <w:rPr>
          <w:i/>
          <w:color w:val="231F20"/>
          <w:w w:val="105"/>
        </w:rPr>
        <w:t>SPIRIT</w:t>
      </w:r>
      <w:r>
        <w:rPr>
          <w:i/>
          <w:color w:val="231F20"/>
          <w:spacing w:val="-13"/>
          <w:w w:val="105"/>
        </w:rPr>
        <w:t> </w:t>
      </w:r>
      <w:r>
        <w:rPr>
          <w:color w:val="231F20"/>
          <w:w w:val="105"/>
        </w:rPr>
        <w:t>telescopes</w:t>
      </w:r>
      <w:r>
        <w:rPr>
          <w:color w:val="231F20"/>
          <w:spacing w:val="-13"/>
          <w:w w:val="105"/>
        </w:rPr>
        <w:t> </w:t>
      </w:r>
      <w:r>
        <w:rPr>
          <w:color w:val="231F20"/>
          <w:w w:val="105"/>
        </w:rPr>
        <w:t>before </w:t>
      </w:r>
      <w:r>
        <w:rPr>
          <w:color w:val="231F20"/>
          <w:w w:val="110"/>
        </w:rPr>
        <w:t>attempting the activity with</w:t>
      </w:r>
      <w:r>
        <w:rPr>
          <w:color w:val="231F20"/>
          <w:spacing w:val="-10"/>
          <w:w w:val="110"/>
        </w:rPr>
        <w:t> </w:t>
      </w:r>
      <w:r>
        <w:rPr>
          <w:color w:val="231F20"/>
          <w:w w:val="110"/>
        </w:rPr>
        <w:t>students.</w:t>
      </w:r>
    </w:p>
    <w:p>
      <w:pPr>
        <w:pStyle w:val="BodyText"/>
        <w:spacing w:line="249" w:lineRule="auto" w:before="116"/>
        <w:ind w:left="100" w:right="183"/>
      </w:pPr>
      <w:r>
        <w:rPr>
          <w:color w:val="231F20"/>
          <w:w w:val="110"/>
        </w:rPr>
        <w:t>SPICE offer a number of teacher and student workshops</w:t>
      </w:r>
      <w:r>
        <w:rPr>
          <w:color w:val="231F20"/>
          <w:spacing w:val="-11"/>
          <w:w w:val="110"/>
        </w:rPr>
        <w:t> </w:t>
      </w:r>
      <w:r>
        <w:rPr>
          <w:color w:val="231F20"/>
          <w:w w:val="110"/>
        </w:rPr>
        <w:t>to</w:t>
      </w:r>
      <w:r>
        <w:rPr>
          <w:color w:val="231F20"/>
          <w:spacing w:val="-11"/>
          <w:w w:val="110"/>
        </w:rPr>
        <w:t> </w:t>
      </w:r>
      <w:r>
        <w:rPr>
          <w:color w:val="231F20"/>
          <w:w w:val="110"/>
        </w:rPr>
        <w:t>cater</w:t>
      </w:r>
      <w:r>
        <w:rPr>
          <w:color w:val="231F20"/>
          <w:spacing w:val="-10"/>
          <w:w w:val="110"/>
        </w:rPr>
        <w:t> </w:t>
      </w:r>
      <w:r>
        <w:rPr>
          <w:color w:val="231F20"/>
          <w:w w:val="110"/>
        </w:rPr>
        <w:t>for</w:t>
      </w:r>
      <w:r>
        <w:rPr>
          <w:color w:val="231F20"/>
          <w:spacing w:val="-11"/>
          <w:w w:val="110"/>
        </w:rPr>
        <w:t> </w:t>
      </w:r>
      <w:r>
        <w:rPr>
          <w:color w:val="231F20"/>
          <w:w w:val="110"/>
        </w:rPr>
        <w:t>a</w:t>
      </w:r>
      <w:r>
        <w:rPr>
          <w:color w:val="231F20"/>
          <w:spacing w:val="-10"/>
          <w:w w:val="110"/>
        </w:rPr>
        <w:t> </w:t>
      </w:r>
      <w:r>
        <w:rPr>
          <w:color w:val="231F20"/>
          <w:w w:val="110"/>
        </w:rPr>
        <w:t>wide</w:t>
      </w:r>
      <w:r>
        <w:rPr>
          <w:color w:val="231F20"/>
          <w:spacing w:val="-11"/>
          <w:w w:val="110"/>
        </w:rPr>
        <w:t> </w:t>
      </w:r>
      <w:r>
        <w:rPr>
          <w:color w:val="231F20"/>
          <w:w w:val="110"/>
        </w:rPr>
        <w:t>range</w:t>
      </w:r>
      <w:r>
        <w:rPr>
          <w:color w:val="231F20"/>
          <w:spacing w:val="-10"/>
          <w:w w:val="110"/>
        </w:rPr>
        <w:t> </w:t>
      </w:r>
      <w:r>
        <w:rPr>
          <w:color w:val="231F20"/>
          <w:w w:val="110"/>
        </w:rPr>
        <w:t>of</w:t>
      </w:r>
      <w:r>
        <w:rPr>
          <w:color w:val="231F20"/>
          <w:spacing w:val="-11"/>
          <w:w w:val="110"/>
        </w:rPr>
        <w:t> </w:t>
      </w:r>
      <w:r>
        <w:rPr>
          <w:color w:val="231F20"/>
          <w:w w:val="110"/>
        </w:rPr>
        <w:t>activities</w:t>
      </w:r>
      <w:r>
        <w:rPr>
          <w:color w:val="231F20"/>
          <w:spacing w:val="-10"/>
          <w:w w:val="110"/>
        </w:rPr>
        <w:t> </w:t>
      </w:r>
      <w:r>
        <w:rPr>
          <w:color w:val="231F20"/>
          <w:w w:val="110"/>
        </w:rPr>
        <w:t>using </w:t>
      </w:r>
      <w:r>
        <w:rPr>
          <w:i/>
          <w:color w:val="231F20"/>
          <w:w w:val="110"/>
        </w:rPr>
        <w:t>SPIRIT</w:t>
      </w:r>
      <w:r>
        <w:rPr>
          <w:color w:val="231F20"/>
          <w:w w:val="110"/>
        </w:rPr>
        <w:t>. More information can be found </w:t>
      </w:r>
      <w:r>
        <w:rPr>
          <w:color w:val="231F20"/>
          <w:spacing w:val="2"/>
          <w:w w:val="110"/>
        </w:rPr>
        <w:t>at: </w:t>
      </w:r>
      <w:hyperlink r:id="rId13">
        <w:r>
          <w:rPr>
            <w:color w:val="231F20"/>
            <w:spacing w:val="2"/>
            <w:w w:val="110"/>
          </w:rPr>
          <w:t>http://spice.wa.edu.au/spirit/spirit-pd/</w:t>
        </w:r>
      </w:hyperlink>
    </w:p>
    <w:p>
      <w:pPr>
        <w:pStyle w:val="BodyText"/>
        <w:spacing w:line="249" w:lineRule="auto" w:before="116"/>
        <w:ind w:left="100" w:right="171"/>
      </w:pPr>
      <w:r>
        <w:rPr>
          <w:color w:val="231F20"/>
          <w:w w:val="105"/>
        </w:rPr>
        <w:t>The guide, background sheet and worksheet require Adobe Reader, which is a free download from </w:t>
      </w:r>
      <w:hyperlink r:id="rId14">
        <w:r>
          <w:rPr>
            <w:color w:val="231F20"/>
            <w:w w:val="105"/>
          </w:rPr>
          <w:t>www.adobe.com. </w:t>
        </w:r>
      </w:hyperlink>
      <w:r>
        <w:rPr>
          <w:color w:val="231F20"/>
          <w:w w:val="105"/>
        </w:rPr>
        <w:t>The worksheet is also provided in Microsoft Word format.</w:t>
      </w:r>
    </w:p>
    <w:p>
      <w:pPr>
        <w:spacing w:after="0" w:line="249" w:lineRule="auto"/>
        <w:sectPr>
          <w:pgSz w:w="11910" w:h="16840"/>
          <w:pgMar w:header="0" w:footer="1084" w:top="720" w:bottom="1280" w:left="1020" w:right="1020"/>
          <w:cols w:num="2" w:equalWidth="0">
            <w:col w:w="4816" w:space="145"/>
            <w:col w:w="4909"/>
          </w:cols>
        </w:sectPr>
      </w:pPr>
    </w:p>
    <w:p>
      <w:pPr>
        <w:pStyle w:val="Heading1"/>
      </w:pPr>
      <w:r>
        <w:rPr>
          <w:color w:val="231F20"/>
          <w:w w:val="110"/>
        </w:rPr>
        <w:t>Acknowledgements</w:t>
      </w:r>
    </w:p>
    <w:p>
      <w:pPr>
        <w:pStyle w:val="BodyText"/>
        <w:spacing w:line="249" w:lineRule="auto" w:before="106"/>
        <w:ind w:left="113" w:right="307"/>
      </w:pPr>
      <w:r>
        <w:rPr>
          <w:color w:val="231F20"/>
          <w:w w:val="110"/>
        </w:rPr>
        <w:t>Designed</w:t>
      </w:r>
      <w:r>
        <w:rPr>
          <w:color w:val="231F20"/>
          <w:spacing w:val="-22"/>
          <w:w w:val="110"/>
        </w:rPr>
        <w:t> </w:t>
      </w:r>
      <w:r>
        <w:rPr>
          <w:color w:val="231F20"/>
          <w:w w:val="110"/>
        </w:rPr>
        <w:t>and</w:t>
      </w:r>
      <w:r>
        <w:rPr>
          <w:color w:val="231F20"/>
          <w:spacing w:val="-21"/>
          <w:w w:val="110"/>
        </w:rPr>
        <w:t> </w:t>
      </w:r>
      <w:r>
        <w:rPr>
          <w:color w:val="231F20"/>
          <w:w w:val="110"/>
        </w:rPr>
        <w:t>developed</w:t>
      </w:r>
      <w:r>
        <w:rPr>
          <w:color w:val="231F20"/>
          <w:spacing w:val="-21"/>
          <w:w w:val="110"/>
        </w:rPr>
        <w:t> </w:t>
      </w:r>
      <w:r>
        <w:rPr>
          <w:color w:val="231F20"/>
          <w:w w:val="110"/>
        </w:rPr>
        <w:t>by</w:t>
      </w:r>
      <w:r>
        <w:rPr>
          <w:color w:val="231F20"/>
          <w:spacing w:val="-21"/>
          <w:w w:val="110"/>
        </w:rPr>
        <w:t> </w:t>
      </w:r>
      <w:r>
        <w:rPr>
          <w:color w:val="231F20"/>
          <w:w w:val="110"/>
        </w:rPr>
        <w:t>the</w:t>
      </w:r>
      <w:r>
        <w:rPr>
          <w:color w:val="231F20"/>
          <w:spacing w:val="-21"/>
          <w:w w:val="110"/>
        </w:rPr>
        <w:t> </w:t>
      </w:r>
      <w:r>
        <w:rPr>
          <w:color w:val="231F20"/>
          <w:w w:val="110"/>
        </w:rPr>
        <w:t>Centre</w:t>
      </w:r>
      <w:r>
        <w:rPr>
          <w:color w:val="231F20"/>
          <w:spacing w:val="-21"/>
          <w:w w:val="110"/>
        </w:rPr>
        <w:t> </w:t>
      </w:r>
      <w:r>
        <w:rPr>
          <w:color w:val="231F20"/>
          <w:w w:val="110"/>
        </w:rPr>
        <w:t>for</w:t>
      </w:r>
      <w:r>
        <w:rPr>
          <w:color w:val="231F20"/>
          <w:spacing w:val="-21"/>
          <w:w w:val="110"/>
        </w:rPr>
        <w:t> </w:t>
      </w:r>
      <w:r>
        <w:rPr>
          <w:color w:val="231F20"/>
          <w:w w:val="110"/>
        </w:rPr>
        <w:t>Learning Technology,</w:t>
      </w:r>
      <w:r>
        <w:rPr>
          <w:color w:val="231F20"/>
          <w:spacing w:val="-19"/>
          <w:w w:val="110"/>
        </w:rPr>
        <w:t> </w:t>
      </w:r>
      <w:r>
        <w:rPr>
          <w:color w:val="231F20"/>
          <w:w w:val="110"/>
        </w:rPr>
        <w:t>The</w:t>
      </w:r>
      <w:r>
        <w:rPr>
          <w:color w:val="231F20"/>
          <w:spacing w:val="-19"/>
          <w:w w:val="110"/>
        </w:rPr>
        <w:t> </w:t>
      </w:r>
      <w:r>
        <w:rPr>
          <w:color w:val="231F20"/>
          <w:w w:val="110"/>
        </w:rPr>
        <w:t>University</w:t>
      </w:r>
      <w:r>
        <w:rPr>
          <w:color w:val="231F20"/>
          <w:spacing w:val="-19"/>
          <w:w w:val="110"/>
        </w:rPr>
        <w:t> </w:t>
      </w:r>
      <w:r>
        <w:rPr>
          <w:color w:val="231F20"/>
          <w:w w:val="110"/>
        </w:rPr>
        <w:t>of</w:t>
      </w:r>
      <w:r>
        <w:rPr>
          <w:color w:val="231F20"/>
          <w:spacing w:val="-19"/>
          <w:w w:val="110"/>
        </w:rPr>
        <w:t> </w:t>
      </w:r>
      <w:r>
        <w:rPr>
          <w:color w:val="231F20"/>
          <w:w w:val="110"/>
        </w:rPr>
        <w:t>Western</w:t>
      </w:r>
      <w:r>
        <w:rPr>
          <w:color w:val="231F20"/>
          <w:spacing w:val="-19"/>
          <w:w w:val="110"/>
        </w:rPr>
        <w:t> </w:t>
      </w:r>
      <w:r>
        <w:rPr>
          <w:color w:val="231F20"/>
          <w:w w:val="110"/>
        </w:rPr>
        <w:t>Australia.</w:t>
      </w:r>
    </w:p>
    <w:p>
      <w:pPr>
        <w:pStyle w:val="BodyText"/>
        <w:spacing w:line="249" w:lineRule="auto" w:before="1"/>
        <w:ind w:left="113" w:right="36"/>
      </w:pPr>
      <w:r>
        <w:rPr>
          <w:color w:val="231F20"/>
          <w:w w:val="110"/>
        </w:rPr>
        <w:t>Production</w:t>
      </w:r>
      <w:r>
        <w:rPr>
          <w:color w:val="231F20"/>
          <w:spacing w:val="-28"/>
          <w:w w:val="110"/>
        </w:rPr>
        <w:t> </w:t>
      </w:r>
      <w:r>
        <w:rPr>
          <w:color w:val="231F20"/>
          <w:w w:val="110"/>
        </w:rPr>
        <w:t>team:</w:t>
      </w:r>
      <w:r>
        <w:rPr>
          <w:color w:val="231F20"/>
          <w:spacing w:val="-27"/>
          <w:w w:val="110"/>
        </w:rPr>
        <w:t> </w:t>
      </w:r>
      <w:r>
        <w:rPr>
          <w:color w:val="231F20"/>
          <w:w w:val="110"/>
        </w:rPr>
        <w:t>Graham</w:t>
      </w:r>
      <w:r>
        <w:rPr>
          <w:color w:val="231F20"/>
          <w:spacing w:val="-27"/>
          <w:w w:val="110"/>
        </w:rPr>
        <w:t> </w:t>
      </w:r>
      <w:r>
        <w:rPr>
          <w:color w:val="231F20"/>
          <w:w w:val="110"/>
        </w:rPr>
        <w:t>Baker,</w:t>
      </w:r>
      <w:r>
        <w:rPr>
          <w:color w:val="231F20"/>
          <w:spacing w:val="-27"/>
          <w:w w:val="110"/>
        </w:rPr>
        <w:t> </w:t>
      </w:r>
      <w:r>
        <w:rPr>
          <w:color w:val="231F20"/>
          <w:w w:val="110"/>
        </w:rPr>
        <w:t>Anton</w:t>
      </w:r>
      <w:r>
        <w:rPr>
          <w:color w:val="231F20"/>
          <w:spacing w:val="-27"/>
          <w:w w:val="110"/>
        </w:rPr>
        <w:t> </w:t>
      </w:r>
      <w:r>
        <w:rPr>
          <w:color w:val="231F20"/>
          <w:w w:val="110"/>
        </w:rPr>
        <w:t>Ball,</w:t>
      </w:r>
      <w:r>
        <w:rPr>
          <w:color w:val="231F20"/>
          <w:spacing w:val="-27"/>
          <w:w w:val="110"/>
        </w:rPr>
        <w:t> </w:t>
      </w:r>
      <w:r>
        <w:rPr>
          <w:color w:val="231F20"/>
          <w:w w:val="110"/>
        </w:rPr>
        <w:t>Jan</w:t>
      </w:r>
      <w:r>
        <w:rPr>
          <w:color w:val="231F20"/>
          <w:spacing w:val="-27"/>
          <w:w w:val="110"/>
        </w:rPr>
        <w:t> </w:t>
      </w:r>
      <w:r>
        <w:rPr>
          <w:color w:val="231F20"/>
          <w:w w:val="110"/>
        </w:rPr>
        <w:t>Dook, </w:t>
      </w:r>
      <w:r>
        <w:rPr>
          <w:color w:val="231F20"/>
          <w:spacing w:val="2"/>
          <w:w w:val="105"/>
        </w:rPr>
        <w:t>Alwyn</w:t>
      </w:r>
      <w:r>
        <w:rPr>
          <w:color w:val="231F20"/>
          <w:spacing w:val="-13"/>
          <w:w w:val="105"/>
        </w:rPr>
        <w:t> </w:t>
      </w:r>
      <w:r>
        <w:rPr>
          <w:color w:val="231F20"/>
          <w:w w:val="105"/>
        </w:rPr>
        <w:t>Evans,</w:t>
      </w:r>
      <w:r>
        <w:rPr>
          <w:color w:val="231F20"/>
          <w:spacing w:val="-12"/>
          <w:w w:val="105"/>
        </w:rPr>
        <w:t> </w:t>
      </w:r>
      <w:r>
        <w:rPr>
          <w:color w:val="231F20"/>
          <w:w w:val="105"/>
        </w:rPr>
        <w:t>Jenny</w:t>
      </w:r>
      <w:r>
        <w:rPr>
          <w:color w:val="231F20"/>
          <w:spacing w:val="-12"/>
          <w:w w:val="105"/>
        </w:rPr>
        <w:t> </w:t>
      </w:r>
      <w:r>
        <w:rPr>
          <w:color w:val="231F20"/>
          <w:w w:val="105"/>
        </w:rPr>
        <w:t>Gull,</w:t>
      </w:r>
      <w:r>
        <w:rPr>
          <w:color w:val="231F20"/>
          <w:spacing w:val="-13"/>
          <w:w w:val="105"/>
        </w:rPr>
        <w:t> </w:t>
      </w:r>
      <w:r>
        <w:rPr>
          <w:color w:val="231F20"/>
          <w:w w:val="105"/>
        </w:rPr>
        <w:t>Dan</w:t>
      </w:r>
      <w:r>
        <w:rPr>
          <w:color w:val="231F20"/>
          <w:spacing w:val="-12"/>
          <w:w w:val="105"/>
        </w:rPr>
        <w:t> </w:t>
      </w:r>
      <w:r>
        <w:rPr>
          <w:color w:val="231F20"/>
          <w:w w:val="105"/>
        </w:rPr>
        <w:t>Hutton,</w:t>
      </w:r>
      <w:r>
        <w:rPr>
          <w:color w:val="231F20"/>
          <w:spacing w:val="-12"/>
          <w:w w:val="105"/>
        </w:rPr>
        <w:t> </w:t>
      </w:r>
      <w:r>
        <w:rPr>
          <w:color w:val="231F20"/>
          <w:w w:val="105"/>
        </w:rPr>
        <w:t>Paul</w:t>
      </w:r>
      <w:r>
        <w:rPr>
          <w:color w:val="231F20"/>
          <w:spacing w:val="-12"/>
          <w:w w:val="105"/>
        </w:rPr>
        <w:t> </w:t>
      </w:r>
      <w:r>
        <w:rPr>
          <w:color w:val="231F20"/>
          <w:w w:val="105"/>
        </w:rPr>
        <w:t>Luckas,</w:t>
      </w:r>
      <w:r>
        <w:rPr>
          <w:color w:val="231F20"/>
          <w:spacing w:val="-13"/>
          <w:w w:val="105"/>
        </w:rPr>
        <w:t> </w:t>
      </w:r>
      <w:r>
        <w:rPr>
          <w:color w:val="231F20"/>
          <w:w w:val="105"/>
        </w:rPr>
        <w:t>Paul </w:t>
      </w:r>
      <w:r>
        <w:rPr>
          <w:color w:val="231F20"/>
          <w:w w:val="110"/>
        </w:rPr>
        <w:t>Ricketts</w:t>
      </w:r>
      <w:r>
        <w:rPr>
          <w:color w:val="231F20"/>
          <w:spacing w:val="-18"/>
          <w:w w:val="110"/>
        </w:rPr>
        <w:t> </w:t>
      </w:r>
      <w:r>
        <w:rPr>
          <w:color w:val="231F20"/>
          <w:w w:val="110"/>
        </w:rPr>
        <w:t>and</w:t>
      </w:r>
      <w:r>
        <w:rPr>
          <w:color w:val="231F20"/>
          <w:spacing w:val="-18"/>
          <w:w w:val="110"/>
        </w:rPr>
        <w:t> </w:t>
      </w:r>
      <w:r>
        <w:rPr>
          <w:color w:val="231F20"/>
          <w:w w:val="110"/>
        </w:rPr>
        <w:t>Michael</w:t>
      </w:r>
      <w:r>
        <w:rPr>
          <w:color w:val="231F20"/>
          <w:spacing w:val="-18"/>
          <w:w w:val="110"/>
        </w:rPr>
        <w:t> </w:t>
      </w:r>
      <w:r>
        <w:rPr>
          <w:color w:val="231F20"/>
          <w:w w:val="110"/>
        </w:rPr>
        <w:t>Wheatley,</w:t>
      </w:r>
      <w:r>
        <w:rPr>
          <w:color w:val="231F20"/>
          <w:spacing w:val="-18"/>
          <w:w w:val="110"/>
        </w:rPr>
        <w:t> </w:t>
      </w:r>
      <w:r>
        <w:rPr>
          <w:color w:val="231F20"/>
          <w:w w:val="110"/>
        </w:rPr>
        <w:t>with</w:t>
      </w:r>
      <w:r>
        <w:rPr>
          <w:color w:val="231F20"/>
          <w:spacing w:val="-18"/>
          <w:w w:val="110"/>
        </w:rPr>
        <w:t> </w:t>
      </w:r>
      <w:r>
        <w:rPr>
          <w:color w:val="231F20"/>
          <w:w w:val="110"/>
        </w:rPr>
        <w:t>thanks</w:t>
      </w:r>
      <w:r>
        <w:rPr>
          <w:color w:val="231F20"/>
          <w:spacing w:val="-18"/>
          <w:w w:val="110"/>
        </w:rPr>
        <w:t> </w:t>
      </w:r>
      <w:r>
        <w:rPr>
          <w:color w:val="231F20"/>
          <w:w w:val="110"/>
        </w:rPr>
        <w:t>to</w:t>
      </w:r>
      <w:r>
        <w:rPr>
          <w:color w:val="231F20"/>
          <w:spacing w:val="-18"/>
          <w:w w:val="110"/>
        </w:rPr>
        <w:t> </w:t>
      </w:r>
      <w:r>
        <w:rPr>
          <w:color w:val="231F20"/>
          <w:w w:val="110"/>
        </w:rPr>
        <w:t>Pauline Charman, Beate Ferbert-Booth, Bob Fitzpatrick and Wendy</w:t>
      </w:r>
      <w:r>
        <w:rPr>
          <w:color w:val="231F20"/>
          <w:spacing w:val="-7"/>
          <w:w w:val="110"/>
        </w:rPr>
        <w:t> </w:t>
      </w:r>
      <w:r>
        <w:rPr>
          <w:color w:val="231F20"/>
          <w:w w:val="110"/>
        </w:rPr>
        <w:t>Sanderson.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pStyle w:val="Heading1"/>
        <w:spacing w:before="1"/>
        <w:ind w:left="100"/>
      </w:pPr>
      <w:r>
        <w:rPr>
          <w:color w:val="231F20"/>
        </w:rPr>
        <w:t>Associated SPICE resources</w:t>
      </w:r>
    </w:p>
    <w:p>
      <w:pPr>
        <w:spacing w:before="69"/>
        <w:ind w:left="100" w:right="0" w:firstLine="0"/>
        <w:jc w:val="left"/>
        <w:rPr>
          <w:sz w:val="26"/>
        </w:rPr>
      </w:pPr>
      <w:r>
        <w:rPr/>
        <w:br w:type="column"/>
      </w:r>
      <w:r>
        <w:rPr>
          <w:color w:val="231F20"/>
          <w:w w:val="105"/>
          <w:sz w:val="26"/>
        </w:rPr>
        <w:t>SPICE resources and copyright</w:t>
      </w:r>
    </w:p>
    <w:p>
      <w:pPr>
        <w:pStyle w:val="BodyText"/>
        <w:spacing w:line="249" w:lineRule="auto" w:before="106"/>
        <w:ind w:left="100"/>
      </w:pPr>
      <w:r>
        <w:rPr>
          <w:color w:val="231F20"/>
          <w:w w:val="105"/>
        </w:rPr>
        <w:t>All SPICE resources are available from the Centre for Learning Technology at The University of Western Australia (“UWA”). Selected SPICE resources are available through the websites of Australian State and Territory Education Authorities.</w:t>
      </w:r>
    </w:p>
    <w:p>
      <w:pPr>
        <w:pStyle w:val="BodyText"/>
        <w:spacing w:line="249" w:lineRule="auto" w:before="117"/>
        <w:ind w:left="100" w:right="97"/>
      </w:pPr>
      <w:r>
        <w:rPr>
          <w:color w:val="231F20"/>
          <w:w w:val="105"/>
        </w:rPr>
        <w:t>Copyright of SPICE resources belongs to The University of Western Australia unless otherwise indicated.</w:t>
      </w:r>
    </w:p>
    <w:p>
      <w:pPr>
        <w:pStyle w:val="BodyText"/>
        <w:spacing w:line="249" w:lineRule="auto" w:before="115"/>
        <w:ind w:left="100" w:right="253"/>
      </w:pPr>
      <w:r>
        <w:rPr>
          <w:color w:val="231F20"/>
          <w:w w:val="110"/>
        </w:rPr>
        <w:t>Teachers</w:t>
      </w:r>
      <w:r>
        <w:rPr>
          <w:color w:val="231F20"/>
          <w:spacing w:val="-33"/>
          <w:w w:val="110"/>
        </w:rPr>
        <w:t> </w:t>
      </w:r>
      <w:r>
        <w:rPr>
          <w:color w:val="231F20"/>
          <w:w w:val="110"/>
        </w:rPr>
        <w:t>and</w:t>
      </w:r>
      <w:r>
        <w:rPr>
          <w:color w:val="231F20"/>
          <w:spacing w:val="-32"/>
          <w:w w:val="110"/>
        </w:rPr>
        <w:t> </w:t>
      </w:r>
      <w:r>
        <w:rPr>
          <w:color w:val="231F20"/>
          <w:w w:val="110"/>
        </w:rPr>
        <w:t>students</w:t>
      </w:r>
      <w:r>
        <w:rPr>
          <w:color w:val="231F20"/>
          <w:spacing w:val="-32"/>
          <w:w w:val="110"/>
        </w:rPr>
        <w:t> </w:t>
      </w:r>
      <w:r>
        <w:rPr>
          <w:color w:val="231F20"/>
          <w:w w:val="110"/>
        </w:rPr>
        <w:t>at</w:t>
      </w:r>
      <w:r>
        <w:rPr>
          <w:color w:val="231F20"/>
          <w:spacing w:val="-33"/>
          <w:w w:val="110"/>
        </w:rPr>
        <w:t> </w:t>
      </w:r>
      <w:r>
        <w:rPr>
          <w:color w:val="231F20"/>
          <w:w w:val="110"/>
        </w:rPr>
        <w:t>Australian</w:t>
      </w:r>
      <w:r>
        <w:rPr>
          <w:color w:val="231F20"/>
          <w:spacing w:val="-32"/>
          <w:w w:val="110"/>
        </w:rPr>
        <w:t> </w:t>
      </w:r>
      <w:r>
        <w:rPr>
          <w:color w:val="231F20"/>
          <w:w w:val="110"/>
        </w:rPr>
        <w:t>and</w:t>
      </w:r>
      <w:r>
        <w:rPr>
          <w:color w:val="231F20"/>
          <w:spacing w:val="-32"/>
          <w:w w:val="110"/>
        </w:rPr>
        <w:t> </w:t>
      </w:r>
      <w:r>
        <w:rPr>
          <w:color w:val="231F20"/>
          <w:w w:val="110"/>
        </w:rPr>
        <w:t>New</w:t>
      </w:r>
      <w:r>
        <w:rPr>
          <w:color w:val="231F20"/>
          <w:spacing w:val="-32"/>
          <w:w w:val="110"/>
        </w:rPr>
        <w:t> </w:t>
      </w:r>
      <w:r>
        <w:rPr>
          <w:color w:val="231F20"/>
          <w:w w:val="110"/>
        </w:rPr>
        <w:t>Zealand schools are granted permission to reproduce, edit, recompile and include in derivative works the resources subject to conditions detailed at spice. </w:t>
      </w:r>
      <w:r>
        <w:rPr>
          <w:color w:val="231F20"/>
          <w:spacing w:val="2"/>
          <w:w w:val="110"/>
        </w:rPr>
        <w:t>wa.edu.au/usage.</w:t>
      </w:r>
    </w:p>
    <w:p>
      <w:pPr>
        <w:pStyle w:val="BodyText"/>
        <w:spacing w:line="249" w:lineRule="auto" w:before="117"/>
        <w:ind w:left="100"/>
      </w:pPr>
      <w:r>
        <w:rPr>
          <w:color w:val="231F20"/>
          <w:w w:val="105"/>
        </w:rPr>
        <w:t>All questions involving copyright and use should be directed to SPICE at UWA.</w:t>
      </w:r>
    </w:p>
    <w:p>
      <w:pPr>
        <w:pStyle w:val="BodyText"/>
        <w:spacing w:line="249" w:lineRule="auto" w:before="115"/>
        <w:ind w:left="100" w:right="2572"/>
      </w:pPr>
      <w:r>
        <w:rPr>
          <w:color w:val="231F20"/>
        </w:rPr>
        <w:t>Web: spice.wa.edu.au Email: </w:t>
      </w:r>
      <w:hyperlink r:id="rId15">
        <w:r>
          <w:rPr>
            <w:color w:val="231F20"/>
          </w:rPr>
          <w:t>spice@uwa.edu.au</w:t>
        </w:r>
      </w:hyperlink>
      <w:r>
        <w:rPr>
          <w:color w:val="231F20"/>
        </w:rPr>
        <w:t> Phone: (08) 6488 3917</w:t>
      </w:r>
    </w:p>
    <w:p>
      <w:pPr>
        <w:pStyle w:val="BodyText"/>
        <w:spacing w:line="249" w:lineRule="auto" w:before="115"/>
        <w:ind w:left="100" w:right="1467"/>
      </w:pPr>
      <w:r>
        <w:rPr>
          <w:color w:val="231F20"/>
          <w:w w:val="110"/>
        </w:rPr>
        <w:t>Centre</w:t>
      </w:r>
      <w:r>
        <w:rPr>
          <w:color w:val="231F20"/>
          <w:spacing w:val="-33"/>
          <w:w w:val="110"/>
        </w:rPr>
        <w:t> </w:t>
      </w:r>
      <w:r>
        <w:rPr>
          <w:color w:val="231F20"/>
          <w:w w:val="110"/>
        </w:rPr>
        <w:t>for</w:t>
      </w:r>
      <w:r>
        <w:rPr>
          <w:color w:val="231F20"/>
          <w:spacing w:val="-32"/>
          <w:w w:val="110"/>
        </w:rPr>
        <w:t> </w:t>
      </w:r>
      <w:r>
        <w:rPr>
          <w:color w:val="231F20"/>
          <w:w w:val="110"/>
        </w:rPr>
        <w:t>Learning</w:t>
      </w:r>
      <w:r>
        <w:rPr>
          <w:color w:val="231F20"/>
          <w:spacing w:val="-33"/>
          <w:w w:val="110"/>
        </w:rPr>
        <w:t> </w:t>
      </w:r>
      <w:r>
        <w:rPr>
          <w:color w:val="231F20"/>
          <w:w w:val="110"/>
        </w:rPr>
        <w:t>Technology</w:t>
      </w:r>
      <w:r>
        <w:rPr>
          <w:color w:val="231F20"/>
          <w:spacing w:val="-32"/>
          <w:w w:val="110"/>
        </w:rPr>
        <w:t> </w:t>
      </w:r>
      <w:r>
        <w:rPr>
          <w:color w:val="231F20"/>
          <w:w w:val="110"/>
        </w:rPr>
        <w:t>(M016) The</w:t>
      </w:r>
      <w:r>
        <w:rPr>
          <w:color w:val="231F20"/>
          <w:spacing w:val="-13"/>
          <w:w w:val="110"/>
        </w:rPr>
        <w:t> </w:t>
      </w:r>
      <w:r>
        <w:rPr>
          <w:color w:val="231F20"/>
          <w:w w:val="110"/>
        </w:rPr>
        <w:t>University</w:t>
      </w:r>
      <w:r>
        <w:rPr>
          <w:color w:val="231F20"/>
          <w:spacing w:val="-13"/>
          <w:w w:val="110"/>
        </w:rPr>
        <w:t> </w:t>
      </w:r>
      <w:r>
        <w:rPr>
          <w:color w:val="231F20"/>
          <w:w w:val="110"/>
        </w:rPr>
        <w:t>of</w:t>
      </w:r>
      <w:r>
        <w:rPr>
          <w:color w:val="231F20"/>
          <w:spacing w:val="-12"/>
          <w:w w:val="110"/>
        </w:rPr>
        <w:t> </w:t>
      </w:r>
      <w:r>
        <w:rPr>
          <w:color w:val="231F20"/>
          <w:w w:val="110"/>
        </w:rPr>
        <w:t>Western</w:t>
      </w:r>
      <w:r>
        <w:rPr>
          <w:color w:val="231F20"/>
          <w:spacing w:val="-13"/>
          <w:w w:val="110"/>
        </w:rPr>
        <w:t> </w:t>
      </w:r>
      <w:r>
        <w:rPr>
          <w:color w:val="231F20"/>
          <w:w w:val="110"/>
        </w:rPr>
        <w:t>Australia</w:t>
      </w:r>
    </w:p>
    <w:p>
      <w:pPr>
        <w:pStyle w:val="BodyText"/>
        <w:spacing w:before="2"/>
        <w:ind w:left="100"/>
      </w:pPr>
      <w:r>
        <w:rPr>
          <w:color w:val="231F20"/>
          <w:w w:val="110"/>
        </w:rPr>
        <w:t>35 Stirling Highway</w:t>
      </w:r>
    </w:p>
    <w:p>
      <w:pPr>
        <w:pStyle w:val="BodyText"/>
        <w:spacing w:before="9"/>
        <w:ind w:left="100"/>
      </w:pPr>
      <w:r>
        <w:rPr>
          <w:color w:val="231F20"/>
          <w:w w:val="105"/>
        </w:rPr>
        <w:t>Crawley WA 6009</w:t>
      </w:r>
    </w:p>
    <w:p>
      <w:pPr>
        <w:spacing w:after="0"/>
        <w:sectPr>
          <w:pgSz w:w="11910" w:h="16840"/>
          <w:pgMar w:header="0" w:footer="1084" w:top="920" w:bottom="1280" w:left="1020" w:right="1020"/>
          <w:cols w:num="2" w:equalWidth="0">
            <w:col w:w="4839" w:space="107"/>
            <w:col w:w="4924"/>
          </w:cols>
        </w:sectPr>
      </w:pPr>
    </w:p>
    <w:p>
      <w:pPr>
        <w:spacing w:line="249" w:lineRule="auto" w:before="105"/>
        <w:ind w:left="100" w:right="0" w:firstLine="0"/>
        <w:jc w:val="left"/>
        <w:rPr>
          <w:sz w:val="18"/>
        </w:rPr>
      </w:pPr>
      <w:r>
        <w:rPr>
          <w:i/>
          <w:color w:val="231F20"/>
          <w:w w:val="105"/>
          <w:sz w:val="18"/>
        </w:rPr>
        <w:t>Evolution</w:t>
      </w:r>
      <w:r>
        <w:rPr>
          <w:i/>
          <w:color w:val="231F20"/>
          <w:spacing w:val="-10"/>
          <w:w w:val="105"/>
          <w:sz w:val="18"/>
        </w:rPr>
        <w:t> </w:t>
      </w:r>
      <w:r>
        <w:rPr>
          <w:i/>
          <w:color w:val="231F20"/>
          <w:w w:val="105"/>
          <w:sz w:val="18"/>
        </w:rPr>
        <w:t>of</w:t>
      </w:r>
      <w:r>
        <w:rPr>
          <w:i/>
          <w:color w:val="231F20"/>
          <w:spacing w:val="-9"/>
          <w:w w:val="105"/>
          <w:sz w:val="18"/>
        </w:rPr>
        <w:t> </w:t>
      </w:r>
      <w:r>
        <w:rPr>
          <w:i/>
          <w:color w:val="231F20"/>
          <w:w w:val="105"/>
          <w:sz w:val="18"/>
        </w:rPr>
        <w:t>the</w:t>
      </w:r>
      <w:r>
        <w:rPr>
          <w:i/>
          <w:color w:val="231F20"/>
          <w:spacing w:val="-9"/>
          <w:w w:val="105"/>
          <w:sz w:val="18"/>
        </w:rPr>
        <w:t> </w:t>
      </w:r>
      <w:r>
        <w:rPr>
          <w:i/>
          <w:color w:val="231F20"/>
          <w:w w:val="105"/>
          <w:sz w:val="18"/>
        </w:rPr>
        <w:t>Universe</w:t>
      </w:r>
      <w:r>
        <w:rPr>
          <w:i/>
          <w:color w:val="231F20"/>
          <w:spacing w:val="-10"/>
          <w:w w:val="105"/>
          <w:sz w:val="18"/>
        </w:rPr>
        <w:t> </w:t>
      </w:r>
      <w:r>
        <w:rPr>
          <w:i/>
          <w:color w:val="231F20"/>
          <w:spacing w:val="2"/>
          <w:w w:val="105"/>
          <w:sz w:val="18"/>
        </w:rPr>
        <w:t>2:</w:t>
      </w:r>
      <w:r>
        <w:rPr>
          <w:i/>
          <w:color w:val="231F20"/>
          <w:spacing w:val="-9"/>
          <w:w w:val="105"/>
          <w:sz w:val="18"/>
        </w:rPr>
        <w:t> </w:t>
      </w:r>
      <w:r>
        <w:rPr>
          <w:i/>
          <w:color w:val="231F20"/>
          <w:w w:val="105"/>
          <w:sz w:val="18"/>
        </w:rPr>
        <w:t>The</w:t>
      </w:r>
      <w:r>
        <w:rPr>
          <w:i/>
          <w:color w:val="231F20"/>
          <w:spacing w:val="-9"/>
          <w:w w:val="105"/>
          <w:sz w:val="18"/>
        </w:rPr>
        <w:t> </w:t>
      </w:r>
      <w:r>
        <w:rPr>
          <w:i/>
          <w:color w:val="231F20"/>
          <w:w w:val="105"/>
          <w:sz w:val="18"/>
        </w:rPr>
        <w:t>SPIRIT</w:t>
      </w:r>
      <w:r>
        <w:rPr>
          <w:i/>
          <w:color w:val="231F20"/>
          <w:spacing w:val="-9"/>
          <w:w w:val="105"/>
          <w:sz w:val="18"/>
        </w:rPr>
        <w:t> </w:t>
      </w:r>
      <w:r>
        <w:rPr>
          <w:i/>
          <w:color w:val="231F20"/>
          <w:w w:val="105"/>
          <w:sz w:val="18"/>
        </w:rPr>
        <w:t>telescopes</w:t>
      </w:r>
      <w:r>
        <w:rPr>
          <w:i/>
          <w:color w:val="231F20"/>
          <w:spacing w:val="-10"/>
          <w:w w:val="105"/>
          <w:sz w:val="18"/>
        </w:rPr>
        <w:t> </w:t>
      </w:r>
      <w:r>
        <w:rPr>
          <w:color w:val="231F20"/>
          <w:w w:val="105"/>
          <w:sz w:val="18"/>
        </w:rPr>
        <w:t>may</w:t>
      </w:r>
      <w:r>
        <w:rPr>
          <w:color w:val="231F20"/>
          <w:spacing w:val="-9"/>
          <w:w w:val="105"/>
          <w:sz w:val="18"/>
        </w:rPr>
        <w:t> </w:t>
      </w:r>
      <w:r>
        <w:rPr>
          <w:color w:val="231F20"/>
          <w:w w:val="105"/>
          <w:sz w:val="18"/>
        </w:rPr>
        <w:t>be</w:t>
      </w:r>
      <w:r>
        <w:rPr>
          <w:color w:val="231F20"/>
          <w:spacing w:val="-9"/>
          <w:w w:val="105"/>
          <w:sz w:val="18"/>
        </w:rPr>
        <w:t> </w:t>
      </w:r>
      <w:r>
        <w:rPr>
          <w:color w:val="231F20"/>
          <w:w w:val="105"/>
          <w:sz w:val="18"/>
        </w:rPr>
        <w:t>used</w:t>
      </w:r>
      <w:r>
        <w:rPr>
          <w:color w:val="231F20"/>
          <w:spacing w:val="-9"/>
          <w:w w:val="105"/>
          <w:sz w:val="18"/>
        </w:rPr>
        <w:t> </w:t>
      </w:r>
      <w:r>
        <w:rPr>
          <w:color w:val="231F20"/>
          <w:w w:val="105"/>
          <w:sz w:val="18"/>
        </w:rPr>
        <w:t>in</w:t>
      </w:r>
      <w:r>
        <w:rPr>
          <w:color w:val="231F20"/>
          <w:spacing w:val="-10"/>
          <w:w w:val="105"/>
          <w:sz w:val="18"/>
        </w:rPr>
        <w:t> </w:t>
      </w:r>
      <w:r>
        <w:rPr>
          <w:color w:val="231F20"/>
          <w:w w:val="105"/>
          <w:sz w:val="18"/>
        </w:rPr>
        <w:t>conjunction</w:t>
      </w:r>
      <w:r>
        <w:rPr>
          <w:color w:val="231F20"/>
          <w:spacing w:val="-9"/>
          <w:w w:val="105"/>
          <w:sz w:val="18"/>
        </w:rPr>
        <w:t> </w:t>
      </w:r>
      <w:r>
        <w:rPr>
          <w:color w:val="231F20"/>
          <w:w w:val="105"/>
          <w:sz w:val="18"/>
        </w:rPr>
        <w:t>with</w:t>
      </w:r>
      <w:r>
        <w:rPr>
          <w:color w:val="231F20"/>
          <w:spacing w:val="-9"/>
          <w:w w:val="105"/>
          <w:sz w:val="18"/>
        </w:rPr>
        <w:t> </w:t>
      </w:r>
      <w:r>
        <w:rPr>
          <w:color w:val="231F20"/>
          <w:w w:val="105"/>
          <w:sz w:val="18"/>
        </w:rPr>
        <w:t>related</w:t>
      </w:r>
      <w:r>
        <w:rPr>
          <w:color w:val="231F20"/>
          <w:spacing w:val="-9"/>
          <w:w w:val="105"/>
          <w:sz w:val="18"/>
        </w:rPr>
        <w:t> </w:t>
      </w:r>
      <w:r>
        <w:rPr>
          <w:color w:val="231F20"/>
          <w:w w:val="105"/>
          <w:sz w:val="18"/>
        </w:rPr>
        <w:t>SPICE</w:t>
      </w:r>
      <w:r>
        <w:rPr>
          <w:color w:val="231F20"/>
          <w:spacing w:val="-10"/>
          <w:w w:val="105"/>
          <w:sz w:val="18"/>
        </w:rPr>
        <w:t> </w:t>
      </w:r>
      <w:r>
        <w:rPr>
          <w:color w:val="231F20"/>
          <w:w w:val="105"/>
          <w:sz w:val="18"/>
        </w:rPr>
        <w:t>resources</w:t>
      </w:r>
      <w:r>
        <w:rPr>
          <w:color w:val="231F20"/>
          <w:spacing w:val="-9"/>
          <w:w w:val="105"/>
          <w:sz w:val="18"/>
        </w:rPr>
        <w:t> </w:t>
      </w:r>
      <w:r>
        <w:rPr>
          <w:color w:val="231F20"/>
          <w:w w:val="105"/>
          <w:sz w:val="18"/>
        </w:rPr>
        <w:t>to address the broader topic of how astronomers study the visible Universe and its origins.</w:t>
      </w:r>
    </w:p>
    <w:p>
      <w:pPr>
        <w:pStyle w:val="BodyText"/>
        <w:spacing w:before="3"/>
        <w:rPr>
          <w:sz w:val="13"/>
        </w:rPr>
      </w:pPr>
    </w:p>
    <w:tbl>
      <w:tblPr>
        <w:tblW w:w="0" w:type="auto"/>
        <w:jc w:val="left"/>
        <w:tblInd w:w="1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740"/>
        <w:gridCol w:w="1874"/>
      </w:tblGrid>
      <w:tr>
        <w:trPr>
          <w:trHeight w:val="295" w:hRule="atLeast"/>
        </w:trPr>
        <w:tc>
          <w:tcPr>
            <w:tcW w:w="7740" w:type="dxa"/>
            <w:tcBorders>
              <w:top w:val="nil"/>
              <w:left w:val="nil"/>
              <w:bottom w:val="nil"/>
              <w:right w:val="nil"/>
            </w:tcBorders>
            <w:shd w:val="clear" w:color="auto" w:fill="231F20"/>
          </w:tcPr>
          <w:p>
            <w:pPr>
              <w:pStyle w:val="TableParagraph"/>
              <w:spacing w:before="51"/>
              <w:ind w:left="85"/>
              <w:rPr>
                <w:sz w:val="18"/>
              </w:rPr>
            </w:pPr>
            <w:r>
              <w:rPr>
                <w:color w:val="FFFFFF"/>
                <w:sz w:val="18"/>
              </w:rPr>
              <w:t>DESCRIPTION</w:t>
            </w:r>
          </w:p>
        </w:tc>
        <w:tc>
          <w:tcPr>
            <w:tcW w:w="1874" w:type="dxa"/>
            <w:tcBorders>
              <w:top w:val="nil"/>
              <w:left w:val="nil"/>
              <w:bottom w:val="nil"/>
              <w:right w:val="nil"/>
            </w:tcBorders>
            <w:shd w:val="clear" w:color="auto" w:fill="231F20"/>
          </w:tcPr>
          <w:p>
            <w:pPr>
              <w:pStyle w:val="TableParagraph"/>
              <w:spacing w:before="51"/>
              <w:ind w:left="85"/>
              <w:rPr>
                <w:sz w:val="18"/>
              </w:rPr>
            </w:pPr>
            <w:r>
              <w:rPr>
                <w:color w:val="FFFFFF"/>
                <w:w w:val="95"/>
                <w:sz w:val="18"/>
              </w:rPr>
              <w:t>LEARNING PURPOSE</w:t>
            </w:r>
          </w:p>
        </w:tc>
      </w:tr>
      <w:tr>
        <w:trPr>
          <w:trHeight w:val="835" w:hRule="atLeast"/>
        </w:trPr>
        <w:tc>
          <w:tcPr>
            <w:tcW w:w="7740" w:type="dxa"/>
          </w:tcPr>
          <w:p>
            <w:pPr>
              <w:pStyle w:val="TableParagraph"/>
              <w:spacing w:before="46"/>
              <w:ind w:left="80"/>
              <w:rPr>
                <w:i/>
                <w:sz w:val="18"/>
              </w:rPr>
            </w:pPr>
            <w:r>
              <w:rPr>
                <w:i/>
                <w:color w:val="231F20"/>
                <w:w w:val="110"/>
                <w:sz w:val="18"/>
              </w:rPr>
              <w:t>Evolution of the Universe (overview)</w:t>
            </w:r>
          </w:p>
          <w:p>
            <w:pPr>
              <w:pStyle w:val="TableParagraph"/>
              <w:spacing w:line="249" w:lineRule="auto" w:before="122"/>
              <w:ind w:left="80" w:right="23"/>
              <w:rPr>
                <w:sz w:val="18"/>
              </w:rPr>
            </w:pPr>
            <w:r>
              <w:rPr>
                <w:color w:val="231F20"/>
                <w:w w:val="105"/>
                <w:sz w:val="18"/>
              </w:rPr>
              <w:t>This learning pathway shows how a number of SPICE resources can be combined to teach the topic of the origin and evolution of the Universe.</w:t>
            </w:r>
          </w:p>
        </w:tc>
        <w:tc>
          <w:tcPr>
            <w:tcW w:w="1874" w:type="dxa"/>
          </w:tcPr>
          <w:p>
            <w:pPr>
              <w:pStyle w:val="TableParagraph"/>
              <w:spacing w:before="0"/>
              <w:rPr>
                <w:rFonts w:ascii="Times New Roman"/>
                <w:sz w:val="16"/>
              </w:rPr>
            </w:pPr>
          </w:p>
        </w:tc>
      </w:tr>
      <w:tr>
        <w:trPr>
          <w:trHeight w:val="835" w:hRule="atLeast"/>
        </w:trPr>
        <w:tc>
          <w:tcPr>
            <w:tcW w:w="7740" w:type="dxa"/>
          </w:tcPr>
          <w:p>
            <w:pPr>
              <w:pStyle w:val="TableParagraph"/>
              <w:spacing w:before="46"/>
              <w:ind w:left="80"/>
              <w:rPr>
                <w:i/>
                <w:sz w:val="18"/>
              </w:rPr>
            </w:pPr>
            <w:r>
              <w:rPr>
                <w:i/>
                <w:color w:val="231F20"/>
                <w:w w:val="110"/>
                <w:sz w:val="18"/>
              </w:rPr>
              <w:t>Evolution of the Universe 1: Galaxies</w:t>
            </w:r>
          </w:p>
          <w:p>
            <w:pPr>
              <w:pStyle w:val="TableParagraph"/>
              <w:spacing w:line="249" w:lineRule="auto" w:before="122"/>
              <w:ind w:left="80"/>
              <w:rPr>
                <w:sz w:val="18"/>
              </w:rPr>
            </w:pPr>
            <w:r>
              <w:rPr>
                <w:color w:val="231F20"/>
                <w:w w:val="110"/>
                <w:sz w:val="18"/>
              </w:rPr>
              <w:t>Students</w:t>
            </w:r>
            <w:r>
              <w:rPr>
                <w:color w:val="231F20"/>
                <w:spacing w:val="-11"/>
                <w:w w:val="110"/>
                <w:sz w:val="18"/>
              </w:rPr>
              <w:t> </w:t>
            </w:r>
            <w:r>
              <w:rPr>
                <w:color w:val="231F20"/>
                <w:w w:val="110"/>
                <w:sz w:val="18"/>
              </w:rPr>
              <w:t>are</w:t>
            </w:r>
            <w:r>
              <w:rPr>
                <w:color w:val="231F20"/>
                <w:spacing w:val="-11"/>
                <w:w w:val="110"/>
                <w:sz w:val="18"/>
              </w:rPr>
              <w:t> </w:t>
            </w:r>
            <w:r>
              <w:rPr>
                <w:color w:val="231F20"/>
                <w:w w:val="110"/>
                <w:sz w:val="18"/>
              </w:rPr>
              <w:t>introduced</w:t>
            </w:r>
            <w:r>
              <w:rPr>
                <w:color w:val="231F20"/>
                <w:spacing w:val="-11"/>
                <w:w w:val="110"/>
                <w:sz w:val="18"/>
              </w:rPr>
              <w:t> </w:t>
            </w:r>
            <w:r>
              <w:rPr>
                <w:color w:val="231F20"/>
                <w:w w:val="110"/>
                <w:sz w:val="18"/>
              </w:rPr>
              <w:t>to</w:t>
            </w:r>
            <w:r>
              <w:rPr>
                <w:color w:val="231F20"/>
                <w:spacing w:val="-11"/>
                <w:w w:val="110"/>
                <w:sz w:val="18"/>
              </w:rPr>
              <w:t> </w:t>
            </w:r>
            <w:r>
              <w:rPr>
                <w:color w:val="231F20"/>
                <w:w w:val="110"/>
                <w:sz w:val="18"/>
              </w:rPr>
              <w:t>astronomy</w:t>
            </w:r>
            <w:r>
              <w:rPr>
                <w:color w:val="231F20"/>
                <w:spacing w:val="-10"/>
                <w:w w:val="110"/>
                <w:sz w:val="18"/>
              </w:rPr>
              <w:t> </w:t>
            </w:r>
            <w:r>
              <w:rPr>
                <w:color w:val="231F20"/>
                <w:w w:val="110"/>
                <w:sz w:val="18"/>
              </w:rPr>
              <w:t>through</w:t>
            </w:r>
            <w:r>
              <w:rPr>
                <w:color w:val="231F20"/>
                <w:spacing w:val="-11"/>
                <w:w w:val="110"/>
                <w:sz w:val="18"/>
              </w:rPr>
              <w:t> </w:t>
            </w:r>
            <w:r>
              <w:rPr>
                <w:color w:val="231F20"/>
                <w:w w:val="110"/>
                <w:sz w:val="18"/>
              </w:rPr>
              <w:t>use</w:t>
            </w:r>
            <w:r>
              <w:rPr>
                <w:color w:val="231F20"/>
                <w:spacing w:val="-11"/>
                <w:w w:val="110"/>
                <w:sz w:val="18"/>
              </w:rPr>
              <w:t> </w:t>
            </w:r>
            <w:r>
              <w:rPr>
                <w:color w:val="231F20"/>
                <w:w w:val="110"/>
                <w:sz w:val="18"/>
              </w:rPr>
              <w:t>of</w:t>
            </w:r>
            <w:r>
              <w:rPr>
                <w:color w:val="231F20"/>
                <w:spacing w:val="-11"/>
                <w:w w:val="110"/>
                <w:sz w:val="18"/>
              </w:rPr>
              <w:t> </w:t>
            </w:r>
            <w:r>
              <w:rPr>
                <w:color w:val="231F20"/>
                <w:w w:val="110"/>
                <w:sz w:val="18"/>
              </w:rPr>
              <w:t>Stellarium</w:t>
            </w:r>
            <w:r>
              <w:rPr>
                <w:color w:val="231F20"/>
                <w:spacing w:val="-11"/>
                <w:w w:val="110"/>
                <w:sz w:val="18"/>
              </w:rPr>
              <w:t> </w:t>
            </w:r>
            <w:r>
              <w:rPr>
                <w:color w:val="231F20"/>
                <w:w w:val="110"/>
                <w:sz w:val="18"/>
              </w:rPr>
              <w:t>planetarium</w:t>
            </w:r>
            <w:r>
              <w:rPr>
                <w:color w:val="231F20"/>
                <w:spacing w:val="-10"/>
                <w:w w:val="110"/>
                <w:sz w:val="18"/>
              </w:rPr>
              <w:t> </w:t>
            </w:r>
            <w:r>
              <w:rPr>
                <w:color w:val="231F20"/>
                <w:w w:val="110"/>
                <w:sz w:val="18"/>
              </w:rPr>
              <w:t>software</w:t>
            </w:r>
            <w:r>
              <w:rPr>
                <w:color w:val="231F20"/>
                <w:spacing w:val="-11"/>
                <w:w w:val="110"/>
                <w:sz w:val="18"/>
              </w:rPr>
              <w:t> </w:t>
            </w:r>
            <w:r>
              <w:rPr>
                <w:color w:val="231F20"/>
                <w:w w:val="110"/>
                <w:sz w:val="18"/>
              </w:rPr>
              <w:t>to classify galaxies visible in the night</w:t>
            </w:r>
            <w:r>
              <w:rPr>
                <w:color w:val="231F20"/>
                <w:spacing w:val="-40"/>
                <w:w w:val="110"/>
                <w:sz w:val="18"/>
              </w:rPr>
              <w:t> </w:t>
            </w:r>
            <w:r>
              <w:rPr>
                <w:color w:val="231F20"/>
                <w:w w:val="110"/>
                <w:sz w:val="18"/>
              </w:rPr>
              <w:t>sky.</w:t>
            </w:r>
          </w:p>
        </w:tc>
        <w:tc>
          <w:tcPr>
            <w:tcW w:w="1874" w:type="dxa"/>
          </w:tcPr>
          <w:p>
            <w:pPr>
              <w:pStyle w:val="TableParagraph"/>
              <w:spacing w:before="46"/>
              <w:ind w:left="80"/>
              <w:rPr>
                <w:b/>
                <w:sz w:val="18"/>
              </w:rPr>
            </w:pPr>
            <w:r>
              <w:rPr>
                <w:b/>
                <w:color w:val="231F20"/>
                <w:sz w:val="18"/>
              </w:rPr>
              <w:t>Engage</w:t>
            </w:r>
          </w:p>
        </w:tc>
      </w:tr>
      <w:tr>
        <w:trPr>
          <w:trHeight w:val="835" w:hRule="atLeast"/>
        </w:trPr>
        <w:tc>
          <w:tcPr>
            <w:tcW w:w="7740" w:type="dxa"/>
            <w:shd w:val="clear" w:color="auto" w:fill="DCDDDE"/>
          </w:tcPr>
          <w:p>
            <w:pPr>
              <w:pStyle w:val="TableParagraph"/>
              <w:spacing w:before="46"/>
              <w:ind w:left="80"/>
              <w:rPr>
                <w:i/>
                <w:sz w:val="18"/>
              </w:rPr>
            </w:pPr>
            <w:r>
              <w:rPr>
                <w:i/>
                <w:color w:val="231F20"/>
                <w:w w:val="105"/>
                <w:sz w:val="18"/>
              </w:rPr>
              <w:t>Evolution of the Universe 2: The SPIRIT telescopes</w:t>
            </w:r>
          </w:p>
          <w:p>
            <w:pPr>
              <w:pStyle w:val="TableParagraph"/>
              <w:spacing w:line="249" w:lineRule="auto" w:before="122"/>
              <w:ind w:left="80" w:right="332"/>
              <w:rPr>
                <w:sz w:val="18"/>
              </w:rPr>
            </w:pPr>
            <w:r>
              <w:rPr>
                <w:color w:val="231F20"/>
                <w:w w:val="110"/>
                <w:sz w:val="18"/>
              </w:rPr>
              <w:t>Students</w:t>
            </w:r>
            <w:r>
              <w:rPr>
                <w:color w:val="231F20"/>
                <w:spacing w:val="-24"/>
                <w:w w:val="110"/>
                <w:sz w:val="18"/>
              </w:rPr>
              <w:t> </w:t>
            </w:r>
            <w:r>
              <w:rPr>
                <w:color w:val="231F20"/>
                <w:w w:val="110"/>
                <w:sz w:val="18"/>
              </w:rPr>
              <w:t>explore</w:t>
            </w:r>
            <w:r>
              <w:rPr>
                <w:color w:val="231F20"/>
                <w:spacing w:val="-24"/>
                <w:w w:val="110"/>
                <w:sz w:val="18"/>
              </w:rPr>
              <w:t> </w:t>
            </w:r>
            <w:r>
              <w:rPr>
                <w:color w:val="231F20"/>
                <w:w w:val="110"/>
                <w:sz w:val="18"/>
              </w:rPr>
              <w:t>the</w:t>
            </w:r>
            <w:r>
              <w:rPr>
                <w:color w:val="231F20"/>
                <w:spacing w:val="-23"/>
                <w:w w:val="110"/>
                <w:sz w:val="18"/>
              </w:rPr>
              <w:t> </w:t>
            </w:r>
            <w:r>
              <w:rPr>
                <w:color w:val="231F20"/>
                <w:w w:val="110"/>
                <w:sz w:val="18"/>
              </w:rPr>
              <w:t>night</w:t>
            </w:r>
            <w:r>
              <w:rPr>
                <w:color w:val="231F20"/>
                <w:spacing w:val="-24"/>
                <w:w w:val="110"/>
                <w:sz w:val="18"/>
              </w:rPr>
              <w:t> </w:t>
            </w:r>
            <w:r>
              <w:rPr>
                <w:color w:val="231F20"/>
                <w:spacing w:val="2"/>
                <w:w w:val="110"/>
                <w:sz w:val="18"/>
              </w:rPr>
              <w:t>sky</w:t>
            </w:r>
            <w:r>
              <w:rPr>
                <w:color w:val="231F20"/>
                <w:spacing w:val="-23"/>
                <w:w w:val="110"/>
                <w:sz w:val="18"/>
              </w:rPr>
              <w:t> </w:t>
            </w:r>
            <w:r>
              <w:rPr>
                <w:color w:val="231F20"/>
                <w:w w:val="110"/>
                <w:sz w:val="18"/>
              </w:rPr>
              <w:t>using</w:t>
            </w:r>
            <w:r>
              <w:rPr>
                <w:color w:val="231F20"/>
                <w:spacing w:val="-24"/>
                <w:w w:val="110"/>
                <w:sz w:val="18"/>
              </w:rPr>
              <w:t> </w:t>
            </w:r>
            <w:r>
              <w:rPr>
                <w:color w:val="231F20"/>
                <w:w w:val="110"/>
                <w:sz w:val="18"/>
              </w:rPr>
              <w:t>a</w:t>
            </w:r>
            <w:r>
              <w:rPr>
                <w:color w:val="231F20"/>
                <w:spacing w:val="-23"/>
                <w:w w:val="110"/>
                <w:sz w:val="18"/>
              </w:rPr>
              <w:t> </w:t>
            </w:r>
            <w:r>
              <w:rPr>
                <w:color w:val="231F20"/>
                <w:w w:val="110"/>
                <w:sz w:val="18"/>
              </w:rPr>
              <w:t>remotely-operated</w:t>
            </w:r>
            <w:r>
              <w:rPr>
                <w:color w:val="231F20"/>
                <w:spacing w:val="-24"/>
                <w:w w:val="110"/>
                <w:sz w:val="18"/>
              </w:rPr>
              <w:t> </w:t>
            </w:r>
            <w:r>
              <w:rPr>
                <w:color w:val="231F20"/>
                <w:w w:val="110"/>
                <w:sz w:val="18"/>
              </w:rPr>
              <w:t>telescope.</w:t>
            </w:r>
            <w:r>
              <w:rPr>
                <w:color w:val="231F20"/>
                <w:spacing w:val="-23"/>
                <w:w w:val="110"/>
                <w:sz w:val="18"/>
              </w:rPr>
              <w:t> </w:t>
            </w:r>
            <w:r>
              <w:rPr>
                <w:color w:val="231F20"/>
                <w:w w:val="110"/>
                <w:sz w:val="18"/>
              </w:rPr>
              <w:t>They</w:t>
            </w:r>
            <w:r>
              <w:rPr>
                <w:color w:val="231F20"/>
                <w:spacing w:val="-24"/>
                <w:w w:val="110"/>
                <w:sz w:val="18"/>
              </w:rPr>
              <w:t> </w:t>
            </w:r>
            <w:r>
              <w:rPr>
                <w:color w:val="231F20"/>
                <w:w w:val="110"/>
                <w:sz w:val="18"/>
              </w:rPr>
              <w:t>image</w:t>
            </w:r>
            <w:r>
              <w:rPr>
                <w:color w:val="231F20"/>
                <w:spacing w:val="-23"/>
                <w:w w:val="110"/>
                <w:sz w:val="18"/>
              </w:rPr>
              <w:t> </w:t>
            </w:r>
            <w:r>
              <w:rPr>
                <w:color w:val="231F20"/>
                <w:w w:val="110"/>
                <w:sz w:val="18"/>
              </w:rPr>
              <w:t>deep </w:t>
            </w:r>
            <w:r>
              <w:rPr>
                <w:color w:val="231F20"/>
                <w:spacing w:val="2"/>
                <w:w w:val="110"/>
                <w:sz w:val="18"/>
              </w:rPr>
              <w:t>sky</w:t>
            </w:r>
            <w:r>
              <w:rPr>
                <w:color w:val="231F20"/>
                <w:spacing w:val="-12"/>
                <w:w w:val="110"/>
                <w:sz w:val="18"/>
              </w:rPr>
              <w:t> </w:t>
            </w:r>
            <w:r>
              <w:rPr>
                <w:color w:val="231F20"/>
                <w:w w:val="110"/>
                <w:sz w:val="18"/>
              </w:rPr>
              <w:t>objects</w:t>
            </w:r>
            <w:r>
              <w:rPr>
                <w:color w:val="231F20"/>
                <w:spacing w:val="-12"/>
                <w:w w:val="110"/>
                <w:sz w:val="18"/>
              </w:rPr>
              <w:t> </w:t>
            </w:r>
            <w:r>
              <w:rPr>
                <w:color w:val="231F20"/>
                <w:w w:val="110"/>
                <w:sz w:val="18"/>
              </w:rPr>
              <w:t>in</w:t>
            </w:r>
            <w:r>
              <w:rPr>
                <w:color w:val="231F20"/>
                <w:spacing w:val="-12"/>
                <w:w w:val="110"/>
                <w:sz w:val="18"/>
              </w:rPr>
              <w:t> </w:t>
            </w:r>
            <w:r>
              <w:rPr>
                <w:color w:val="231F20"/>
                <w:w w:val="110"/>
                <w:sz w:val="18"/>
              </w:rPr>
              <w:t>real</w:t>
            </w:r>
            <w:r>
              <w:rPr>
                <w:color w:val="231F20"/>
                <w:spacing w:val="-12"/>
                <w:w w:val="110"/>
                <w:sz w:val="18"/>
              </w:rPr>
              <w:t> </w:t>
            </w:r>
            <w:r>
              <w:rPr>
                <w:color w:val="231F20"/>
                <w:w w:val="110"/>
                <w:sz w:val="18"/>
              </w:rPr>
              <w:t>time;</w:t>
            </w:r>
            <w:r>
              <w:rPr>
                <w:color w:val="231F20"/>
                <w:spacing w:val="-12"/>
                <w:w w:val="110"/>
                <w:sz w:val="18"/>
              </w:rPr>
              <w:t> </w:t>
            </w:r>
            <w:r>
              <w:rPr>
                <w:color w:val="231F20"/>
                <w:w w:val="110"/>
                <w:sz w:val="18"/>
              </w:rPr>
              <w:t>research</w:t>
            </w:r>
            <w:r>
              <w:rPr>
                <w:color w:val="231F20"/>
                <w:spacing w:val="-11"/>
                <w:w w:val="110"/>
                <w:sz w:val="18"/>
              </w:rPr>
              <w:t> </w:t>
            </w:r>
            <w:r>
              <w:rPr>
                <w:color w:val="231F20"/>
                <w:w w:val="110"/>
                <w:sz w:val="18"/>
              </w:rPr>
              <w:t>these</w:t>
            </w:r>
            <w:r>
              <w:rPr>
                <w:color w:val="231F20"/>
                <w:spacing w:val="-12"/>
                <w:w w:val="110"/>
                <w:sz w:val="18"/>
              </w:rPr>
              <w:t> </w:t>
            </w:r>
            <w:r>
              <w:rPr>
                <w:color w:val="231F20"/>
                <w:spacing w:val="2"/>
                <w:w w:val="110"/>
                <w:sz w:val="18"/>
              </w:rPr>
              <w:t>objects;</w:t>
            </w:r>
            <w:r>
              <w:rPr>
                <w:color w:val="231F20"/>
                <w:spacing w:val="-12"/>
                <w:w w:val="110"/>
                <w:sz w:val="18"/>
              </w:rPr>
              <w:t> </w:t>
            </w:r>
            <w:r>
              <w:rPr>
                <w:color w:val="231F20"/>
                <w:w w:val="110"/>
                <w:sz w:val="18"/>
              </w:rPr>
              <w:t>and</w:t>
            </w:r>
            <w:r>
              <w:rPr>
                <w:color w:val="231F20"/>
                <w:spacing w:val="-12"/>
                <w:w w:val="110"/>
                <w:sz w:val="18"/>
              </w:rPr>
              <w:t> </w:t>
            </w:r>
            <w:r>
              <w:rPr>
                <w:color w:val="231F20"/>
                <w:w w:val="110"/>
                <w:sz w:val="18"/>
              </w:rPr>
              <w:t>publish</w:t>
            </w:r>
            <w:r>
              <w:rPr>
                <w:color w:val="231F20"/>
                <w:spacing w:val="-12"/>
                <w:w w:val="110"/>
                <w:sz w:val="18"/>
              </w:rPr>
              <w:t> </w:t>
            </w:r>
            <w:r>
              <w:rPr>
                <w:color w:val="231F20"/>
                <w:w w:val="110"/>
                <w:sz w:val="18"/>
              </w:rPr>
              <w:t>their</w:t>
            </w:r>
            <w:r>
              <w:rPr>
                <w:color w:val="231F20"/>
                <w:spacing w:val="-11"/>
                <w:w w:val="110"/>
                <w:sz w:val="18"/>
              </w:rPr>
              <w:t> </w:t>
            </w:r>
            <w:r>
              <w:rPr>
                <w:color w:val="231F20"/>
                <w:w w:val="110"/>
                <w:sz w:val="18"/>
              </w:rPr>
              <w:t>images.</w:t>
            </w:r>
          </w:p>
        </w:tc>
        <w:tc>
          <w:tcPr>
            <w:tcW w:w="1874" w:type="dxa"/>
            <w:shd w:val="clear" w:color="auto" w:fill="DCDDDE"/>
          </w:tcPr>
          <w:p>
            <w:pPr>
              <w:pStyle w:val="TableParagraph"/>
              <w:spacing w:before="46"/>
              <w:ind w:left="80"/>
              <w:rPr>
                <w:b/>
                <w:sz w:val="18"/>
              </w:rPr>
            </w:pPr>
            <w:r>
              <w:rPr>
                <w:b/>
                <w:color w:val="231F20"/>
                <w:sz w:val="18"/>
              </w:rPr>
              <w:t>Explore</w:t>
            </w:r>
          </w:p>
        </w:tc>
      </w:tr>
      <w:tr>
        <w:trPr>
          <w:trHeight w:val="835" w:hRule="atLeast"/>
        </w:trPr>
        <w:tc>
          <w:tcPr>
            <w:tcW w:w="7740" w:type="dxa"/>
          </w:tcPr>
          <w:p>
            <w:pPr>
              <w:pStyle w:val="TableParagraph"/>
              <w:spacing w:before="46"/>
              <w:ind w:left="80"/>
              <w:rPr>
                <w:i/>
                <w:sz w:val="18"/>
              </w:rPr>
            </w:pPr>
            <w:r>
              <w:rPr>
                <w:i/>
                <w:color w:val="231F20"/>
                <w:w w:val="110"/>
                <w:sz w:val="18"/>
              </w:rPr>
              <w:t>Evolution of the Universe 3: History of the Universe</w:t>
            </w:r>
          </w:p>
          <w:p>
            <w:pPr>
              <w:pStyle w:val="TableParagraph"/>
              <w:spacing w:line="249" w:lineRule="auto" w:before="122"/>
              <w:ind w:left="80"/>
              <w:rPr>
                <w:sz w:val="18"/>
              </w:rPr>
            </w:pPr>
            <w:r>
              <w:rPr>
                <w:color w:val="231F20"/>
                <w:w w:val="110"/>
                <w:sz w:val="18"/>
              </w:rPr>
              <w:t>The</w:t>
            </w:r>
            <w:r>
              <w:rPr>
                <w:color w:val="231F20"/>
                <w:spacing w:val="-15"/>
                <w:w w:val="110"/>
                <w:sz w:val="18"/>
              </w:rPr>
              <w:t> </w:t>
            </w:r>
            <w:r>
              <w:rPr>
                <w:color w:val="231F20"/>
                <w:w w:val="110"/>
                <w:sz w:val="18"/>
              </w:rPr>
              <w:t>Big</w:t>
            </w:r>
            <w:r>
              <w:rPr>
                <w:color w:val="231F20"/>
                <w:spacing w:val="-15"/>
                <w:w w:val="110"/>
                <w:sz w:val="18"/>
              </w:rPr>
              <w:t> </w:t>
            </w:r>
            <w:r>
              <w:rPr>
                <w:color w:val="231F20"/>
                <w:w w:val="110"/>
                <w:sz w:val="18"/>
              </w:rPr>
              <w:t>Bang</w:t>
            </w:r>
            <w:r>
              <w:rPr>
                <w:color w:val="231F20"/>
                <w:spacing w:val="-15"/>
                <w:w w:val="110"/>
                <w:sz w:val="18"/>
              </w:rPr>
              <w:t> </w:t>
            </w:r>
            <w:r>
              <w:rPr>
                <w:color w:val="231F20"/>
                <w:w w:val="110"/>
                <w:sz w:val="18"/>
              </w:rPr>
              <w:t>theory</w:t>
            </w:r>
            <w:r>
              <w:rPr>
                <w:color w:val="231F20"/>
                <w:spacing w:val="-15"/>
                <w:w w:val="110"/>
                <w:sz w:val="18"/>
              </w:rPr>
              <w:t> </w:t>
            </w:r>
            <w:r>
              <w:rPr>
                <w:color w:val="231F20"/>
                <w:w w:val="110"/>
                <w:sz w:val="18"/>
              </w:rPr>
              <w:t>is</w:t>
            </w:r>
            <w:r>
              <w:rPr>
                <w:color w:val="231F20"/>
                <w:spacing w:val="-14"/>
                <w:w w:val="110"/>
                <w:sz w:val="18"/>
              </w:rPr>
              <w:t> </w:t>
            </w:r>
            <w:r>
              <w:rPr>
                <w:color w:val="231F20"/>
                <w:w w:val="110"/>
                <w:sz w:val="18"/>
              </w:rPr>
              <w:t>used</w:t>
            </w:r>
            <w:r>
              <w:rPr>
                <w:color w:val="231F20"/>
                <w:spacing w:val="-15"/>
                <w:w w:val="110"/>
                <w:sz w:val="18"/>
              </w:rPr>
              <w:t> </w:t>
            </w:r>
            <w:r>
              <w:rPr>
                <w:color w:val="231F20"/>
                <w:w w:val="110"/>
                <w:sz w:val="18"/>
              </w:rPr>
              <w:t>to</w:t>
            </w:r>
            <w:r>
              <w:rPr>
                <w:color w:val="231F20"/>
                <w:spacing w:val="-15"/>
                <w:w w:val="110"/>
                <w:sz w:val="18"/>
              </w:rPr>
              <w:t> </w:t>
            </w:r>
            <w:r>
              <w:rPr>
                <w:color w:val="231F20"/>
                <w:w w:val="110"/>
                <w:sz w:val="18"/>
              </w:rPr>
              <w:t>explain</w:t>
            </w:r>
            <w:r>
              <w:rPr>
                <w:color w:val="231F20"/>
                <w:spacing w:val="-15"/>
                <w:w w:val="110"/>
                <w:sz w:val="18"/>
              </w:rPr>
              <w:t> </w:t>
            </w:r>
            <w:r>
              <w:rPr>
                <w:color w:val="231F20"/>
                <w:w w:val="110"/>
                <w:sz w:val="18"/>
              </w:rPr>
              <w:t>the</w:t>
            </w:r>
            <w:r>
              <w:rPr>
                <w:color w:val="231F20"/>
                <w:spacing w:val="-14"/>
                <w:w w:val="110"/>
                <w:sz w:val="18"/>
              </w:rPr>
              <w:t> </w:t>
            </w:r>
            <w:r>
              <w:rPr>
                <w:color w:val="231F20"/>
                <w:w w:val="110"/>
                <w:sz w:val="18"/>
              </w:rPr>
              <w:t>origin</w:t>
            </w:r>
            <w:r>
              <w:rPr>
                <w:color w:val="231F20"/>
                <w:spacing w:val="-15"/>
                <w:w w:val="110"/>
                <w:sz w:val="18"/>
              </w:rPr>
              <w:t> </w:t>
            </w:r>
            <w:r>
              <w:rPr>
                <w:color w:val="231F20"/>
                <w:w w:val="110"/>
                <w:sz w:val="18"/>
              </w:rPr>
              <w:t>and</w:t>
            </w:r>
            <w:r>
              <w:rPr>
                <w:color w:val="231F20"/>
                <w:spacing w:val="-15"/>
                <w:w w:val="110"/>
                <w:sz w:val="18"/>
              </w:rPr>
              <w:t> </w:t>
            </w:r>
            <w:r>
              <w:rPr>
                <w:color w:val="231F20"/>
                <w:w w:val="110"/>
                <w:sz w:val="18"/>
              </w:rPr>
              <w:t>subsequent</w:t>
            </w:r>
            <w:r>
              <w:rPr>
                <w:color w:val="231F20"/>
                <w:spacing w:val="-15"/>
                <w:w w:val="110"/>
                <w:sz w:val="18"/>
              </w:rPr>
              <w:t> </w:t>
            </w:r>
            <w:r>
              <w:rPr>
                <w:color w:val="231F20"/>
                <w:w w:val="110"/>
                <w:sz w:val="18"/>
              </w:rPr>
              <w:t>development</w:t>
            </w:r>
            <w:r>
              <w:rPr>
                <w:color w:val="231F20"/>
                <w:spacing w:val="-14"/>
                <w:w w:val="110"/>
                <w:sz w:val="18"/>
              </w:rPr>
              <w:t> </w:t>
            </w:r>
            <w:r>
              <w:rPr>
                <w:color w:val="231F20"/>
                <w:w w:val="110"/>
                <w:sz w:val="18"/>
              </w:rPr>
              <w:t>of</w:t>
            </w:r>
            <w:r>
              <w:rPr>
                <w:color w:val="231F20"/>
                <w:spacing w:val="-15"/>
                <w:w w:val="110"/>
                <w:sz w:val="18"/>
              </w:rPr>
              <w:t> </w:t>
            </w:r>
            <w:r>
              <w:rPr>
                <w:color w:val="231F20"/>
                <w:w w:val="110"/>
                <w:sz w:val="18"/>
              </w:rPr>
              <w:t>the Universe.</w:t>
            </w:r>
          </w:p>
        </w:tc>
        <w:tc>
          <w:tcPr>
            <w:tcW w:w="1874" w:type="dxa"/>
          </w:tcPr>
          <w:p>
            <w:pPr>
              <w:pStyle w:val="TableParagraph"/>
              <w:spacing w:before="46"/>
              <w:ind w:left="80"/>
              <w:rPr>
                <w:b/>
                <w:sz w:val="18"/>
              </w:rPr>
            </w:pPr>
            <w:r>
              <w:rPr>
                <w:b/>
                <w:color w:val="231F20"/>
                <w:sz w:val="18"/>
              </w:rPr>
              <w:t>Explain</w:t>
            </w:r>
          </w:p>
        </w:tc>
      </w:tr>
      <w:tr>
        <w:trPr>
          <w:trHeight w:val="1051" w:hRule="atLeast"/>
        </w:trPr>
        <w:tc>
          <w:tcPr>
            <w:tcW w:w="7740" w:type="dxa"/>
          </w:tcPr>
          <w:p>
            <w:pPr>
              <w:pStyle w:val="TableParagraph"/>
              <w:spacing w:before="46"/>
              <w:ind w:left="80"/>
              <w:rPr>
                <w:i/>
                <w:sz w:val="18"/>
              </w:rPr>
            </w:pPr>
            <w:r>
              <w:rPr>
                <w:i/>
                <w:color w:val="231F20"/>
                <w:w w:val="110"/>
                <w:sz w:val="18"/>
              </w:rPr>
              <w:t>Evolution of the Universe 4: Stars</w:t>
            </w:r>
          </w:p>
          <w:p>
            <w:pPr>
              <w:pStyle w:val="TableParagraph"/>
              <w:spacing w:line="249" w:lineRule="auto" w:before="122"/>
              <w:ind w:left="80" w:right="332"/>
              <w:rPr>
                <w:sz w:val="18"/>
              </w:rPr>
            </w:pPr>
            <w:r>
              <w:rPr>
                <w:color w:val="231F20"/>
                <w:w w:val="110"/>
                <w:sz w:val="18"/>
              </w:rPr>
              <w:t>Students</w:t>
            </w:r>
            <w:r>
              <w:rPr>
                <w:color w:val="231F20"/>
                <w:spacing w:val="-23"/>
                <w:w w:val="110"/>
                <w:sz w:val="18"/>
              </w:rPr>
              <w:t> </w:t>
            </w:r>
            <w:r>
              <w:rPr>
                <w:color w:val="231F20"/>
                <w:w w:val="110"/>
                <w:sz w:val="18"/>
              </w:rPr>
              <w:t>use</w:t>
            </w:r>
            <w:r>
              <w:rPr>
                <w:color w:val="231F20"/>
                <w:spacing w:val="-22"/>
                <w:w w:val="110"/>
                <w:sz w:val="18"/>
              </w:rPr>
              <w:t> </w:t>
            </w:r>
            <w:r>
              <w:rPr>
                <w:color w:val="231F20"/>
                <w:w w:val="110"/>
                <w:sz w:val="18"/>
              </w:rPr>
              <w:t>filters</w:t>
            </w:r>
            <w:r>
              <w:rPr>
                <w:color w:val="231F20"/>
                <w:spacing w:val="-22"/>
                <w:w w:val="110"/>
                <w:sz w:val="18"/>
              </w:rPr>
              <w:t> </w:t>
            </w:r>
            <w:r>
              <w:rPr>
                <w:color w:val="231F20"/>
                <w:w w:val="110"/>
                <w:sz w:val="18"/>
              </w:rPr>
              <w:t>on</w:t>
            </w:r>
            <w:r>
              <w:rPr>
                <w:color w:val="231F20"/>
                <w:spacing w:val="-22"/>
                <w:w w:val="110"/>
                <w:sz w:val="18"/>
              </w:rPr>
              <w:t> </w:t>
            </w:r>
            <w:r>
              <w:rPr>
                <w:color w:val="231F20"/>
                <w:w w:val="110"/>
                <w:sz w:val="18"/>
              </w:rPr>
              <w:t>the</w:t>
            </w:r>
            <w:r>
              <w:rPr>
                <w:color w:val="231F20"/>
                <w:spacing w:val="-23"/>
                <w:w w:val="110"/>
                <w:sz w:val="18"/>
              </w:rPr>
              <w:t> </w:t>
            </w:r>
            <w:r>
              <w:rPr>
                <w:i/>
                <w:color w:val="231F20"/>
                <w:w w:val="110"/>
                <w:sz w:val="18"/>
              </w:rPr>
              <w:t>SPIRIT</w:t>
            </w:r>
            <w:r>
              <w:rPr>
                <w:i/>
                <w:color w:val="231F20"/>
                <w:spacing w:val="-22"/>
                <w:w w:val="110"/>
                <w:sz w:val="18"/>
              </w:rPr>
              <w:t> </w:t>
            </w:r>
            <w:r>
              <w:rPr>
                <w:color w:val="231F20"/>
                <w:w w:val="110"/>
                <w:sz w:val="18"/>
              </w:rPr>
              <w:t>telescopes</w:t>
            </w:r>
            <w:r>
              <w:rPr>
                <w:color w:val="231F20"/>
                <w:spacing w:val="-22"/>
                <w:w w:val="110"/>
                <w:sz w:val="18"/>
              </w:rPr>
              <w:t> </w:t>
            </w:r>
            <w:r>
              <w:rPr>
                <w:color w:val="231F20"/>
                <w:w w:val="110"/>
                <w:sz w:val="18"/>
              </w:rPr>
              <w:t>to</w:t>
            </w:r>
            <w:r>
              <w:rPr>
                <w:color w:val="231F20"/>
                <w:spacing w:val="-22"/>
                <w:w w:val="110"/>
                <w:sz w:val="18"/>
              </w:rPr>
              <w:t> </w:t>
            </w:r>
            <w:r>
              <w:rPr>
                <w:color w:val="231F20"/>
                <w:w w:val="110"/>
                <w:sz w:val="18"/>
              </w:rPr>
              <w:t>capture</w:t>
            </w:r>
            <w:r>
              <w:rPr>
                <w:color w:val="231F20"/>
                <w:spacing w:val="-23"/>
                <w:w w:val="110"/>
                <w:sz w:val="18"/>
              </w:rPr>
              <w:t> </w:t>
            </w:r>
            <w:r>
              <w:rPr>
                <w:color w:val="231F20"/>
                <w:w w:val="110"/>
                <w:sz w:val="18"/>
              </w:rPr>
              <w:t>images</w:t>
            </w:r>
            <w:r>
              <w:rPr>
                <w:color w:val="231F20"/>
                <w:spacing w:val="-22"/>
                <w:w w:val="110"/>
                <w:sz w:val="18"/>
              </w:rPr>
              <w:t> </w:t>
            </w:r>
            <w:r>
              <w:rPr>
                <w:color w:val="231F20"/>
                <w:w w:val="110"/>
                <w:sz w:val="18"/>
              </w:rPr>
              <w:t>of</w:t>
            </w:r>
            <w:r>
              <w:rPr>
                <w:color w:val="231F20"/>
                <w:spacing w:val="-22"/>
                <w:w w:val="110"/>
                <w:sz w:val="18"/>
              </w:rPr>
              <w:t> </w:t>
            </w:r>
            <w:r>
              <w:rPr>
                <w:color w:val="231F20"/>
                <w:w w:val="110"/>
                <w:sz w:val="18"/>
              </w:rPr>
              <w:t>a</w:t>
            </w:r>
            <w:r>
              <w:rPr>
                <w:color w:val="231F20"/>
                <w:spacing w:val="-22"/>
                <w:w w:val="110"/>
                <w:sz w:val="18"/>
              </w:rPr>
              <w:t> </w:t>
            </w:r>
            <w:r>
              <w:rPr>
                <w:color w:val="231F20"/>
                <w:w w:val="110"/>
                <w:sz w:val="18"/>
              </w:rPr>
              <w:t>star</w:t>
            </w:r>
            <w:r>
              <w:rPr>
                <w:color w:val="231F20"/>
                <w:spacing w:val="-23"/>
                <w:w w:val="110"/>
                <w:sz w:val="18"/>
              </w:rPr>
              <w:t> </w:t>
            </w:r>
            <w:r>
              <w:rPr>
                <w:color w:val="231F20"/>
                <w:w w:val="110"/>
                <w:sz w:val="18"/>
              </w:rPr>
              <w:t>cluster</w:t>
            </w:r>
            <w:r>
              <w:rPr>
                <w:color w:val="231F20"/>
                <w:spacing w:val="-22"/>
                <w:w w:val="110"/>
                <w:sz w:val="18"/>
              </w:rPr>
              <w:t> </w:t>
            </w:r>
            <w:r>
              <w:rPr>
                <w:color w:val="231F20"/>
                <w:w w:val="110"/>
                <w:sz w:val="18"/>
              </w:rPr>
              <w:t>and compile</w:t>
            </w:r>
            <w:r>
              <w:rPr>
                <w:color w:val="231F20"/>
                <w:spacing w:val="-18"/>
                <w:w w:val="110"/>
                <w:sz w:val="18"/>
              </w:rPr>
              <w:t> </w:t>
            </w:r>
            <w:r>
              <w:rPr>
                <w:color w:val="231F20"/>
                <w:w w:val="110"/>
                <w:sz w:val="18"/>
              </w:rPr>
              <w:t>a</w:t>
            </w:r>
            <w:r>
              <w:rPr>
                <w:color w:val="231F20"/>
                <w:spacing w:val="-18"/>
                <w:w w:val="110"/>
                <w:sz w:val="18"/>
              </w:rPr>
              <w:t> </w:t>
            </w:r>
            <w:r>
              <w:rPr>
                <w:color w:val="231F20"/>
                <w:w w:val="110"/>
                <w:sz w:val="18"/>
              </w:rPr>
              <w:t>full-colour</w:t>
            </w:r>
            <w:r>
              <w:rPr>
                <w:color w:val="231F20"/>
                <w:spacing w:val="-18"/>
                <w:w w:val="110"/>
                <w:sz w:val="18"/>
              </w:rPr>
              <w:t> </w:t>
            </w:r>
            <w:r>
              <w:rPr>
                <w:color w:val="231F20"/>
                <w:w w:val="110"/>
                <w:sz w:val="18"/>
              </w:rPr>
              <w:t>image.</w:t>
            </w:r>
            <w:r>
              <w:rPr>
                <w:color w:val="231F20"/>
                <w:spacing w:val="-17"/>
                <w:w w:val="110"/>
                <w:sz w:val="18"/>
              </w:rPr>
              <w:t> </w:t>
            </w:r>
            <w:r>
              <w:rPr>
                <w:color w:val="231F20"/>
                <w:w w:val="110"/>
                <w:sz w:val="18"/>
              </w:rPr>
              <w:t>They</w:t>
            </w:r>
            <w:r>
              <w:rPr>
                <w:color w:val="231F20"/>
                <w:spacing w:val="-18"/>
                <w:w w:val="110"/>
                <w:sz w:val="18"/>
              </w:rPr>
              <w:t> </w:t>
            </w:r>
            <w:r>
              <w:rPr>
                <w:color w:val="231F20"/>
                <w:w w:val="110"/>
                <w:sz w:val="18"/>
              </w:rPr>
              <w:t>use</w:t>
            </w:r>
            <w:r>
              <w:rPr>
                <w:color w:val="231F20"/>
                <w:spacing w:val="-18"/>
                <w:w w:val="110"/>
                <w:sz w:val="18"/>
              </w:rPr>
              <w:t> </w:t>
            </w:r>
            <w:r>
              <w:rPr>
                <w:color w:val="231F20"/>
                <w:w w:val="110"/>
                <w:sz w:val="18"/>
              </w:rPr>
              <w:t>this</w:t>
            </w:r>
            <w:r>
              <w:rPr>
                <w:color w:val="231F20"/>
                <w:spacing w:val="-17"/>
                <w:w w:val="110"/>
                <w:sz w:val="18"/>
              </w:rPr>
              <w:t> </w:t>
            </w:r>
            <w:r>
              <w:rPr>
                <w:color w:val="231F20"/>
                <w:w w:val="110"/>
                <w:sz w:val="18"/>
              </w:rPr>
              <w:t>image</w:t>
            </w:r>
            <w:r>
              <w:rPr>
                <w:color w:val="231F20"/>
                <w:spacing w:val="-18"/>
                <w:w w:val="110"/>
                <w:sz w:val="18"/>
              </w:rPr>
              <w:t> </w:t>
            </w:r>
            <w:r>
              <w:rPr>
                <w:color w:val="231F20"/>
                <w:w w:val="110"/>
                <w:sz w:val="18"/>
              </w:rPr>
              <w:t>to</w:t>
            </w:r>
            <w:r>
              <w:rPr>
                <w:color w:val="231F20"/>
                <w:spacing w:val="-18"/>
                <w:w w:val="110"/>
                <w:sz w:val="18"/>
              </w:rPr>
              <w:t> </w:t>
            </w:r>
            <w:r>
              <w:rPr>
                <w:color w:val="231F20"/>
                <w:w w:val="110"/>
                <w:sz w:val="18"/>
              </w:rPr>
              <w:t>discover</w:t>
            </w:r>
            <w:r>
              <w:rPr>
                <w:color w:val="231F20"/>
                <w:spacing w:val="-17"/>
                <w:w w:val="110"/>
                <w:sz w:val="18"/>
              </w:rPr>
              <w:t> </w:t>
            </w:r>
            <w:r>
              <w:rPr>
                <w:color w:val="231F20"/>
                <w:w w:val="110"/>
                <w:sz w:val="18"/>
              </w:rPr>
              <w:t>why</w:t>
            </w:r>
            <w:r>
              <w:rPr>
                <w:color w:val="231F20"/>
                <w:spacing w:val="-18"/>
                <w:w w:val="110"/>
                <w:sz w:val="18"/>
              </w:rPr>
              <w:t> </w:t>
            </w:r>
            <w:r>
              <w:rPr>
                <w:color w:val="231F20"/>
                <w:spacing w:val="2"/>
                <w:w w:val="110"/>
                <w:sz w:val="18"/>
              </w:rPr>
              <w:t>stars</w:t>
            </w:r>
            <w:r>
              <w:rPr>
                <w:color w:val="231F20"/>
                <w:spacing w:val="-18"/>
                <w:w w:val="110"/>
                <w:sz w:val="18"/>
              </w:rPr>
              <w:t> </w:t>
            </w:r>
            <w:r>
              <w:rPr>
                <w:color w:val="231F20"/>
                <w:w w:val="110"/>
                <w:sz w:val="18"/>
              </w:rPr>
              <w:t>differ</w:t>
            </w:r>
            <w:r>
              <w:rPr>
                <w:color w:val="231F20"/>
                <w:spacing w:val="-17"/>
                <w:w w:val="110"/>
                <w:sz w:val="18"/>
              </w:rPr>
              <w:t> </w:t>
            </w:r>
            <w:r>
              <w:rPr>
                <w:color w:val="231F20"/>
                <w:w w:val="110"/>
                <w:sz w:val="18"/>
              </w:rPr>
              <w:t>in</w:t>
            </w:r>
            <w:r>
              <w:rPr>
                <w:color w:val="231F20"/>
                <w:spacing w:val="-18"/>
                <w:w w:val="110"/>
                <w:sz w:val="18"/>
              </w:rPr>
              <w:t> </w:t>
            </w:r>
            <w:r>
              <w:rPr>
                <w:color w:val="231F20"/>
                <w:w w:val="110"/>
                <w:sz w:val="18"/>
              </w:rPr>
              <w:t>colour, and</w:t>
            </w:r>
            <w:r>
              <w:rPr>
                <w:color w:val="231F20"/>
                <w:spacing w:val="-8"/>
                <w:w w:val="110"/>
                <w:sz w:val="18"/>
              </w:rPr>
              <w:t> </w:t>
            </w:r>
            <w:r>
              <w:rPr>
                <w:color w:val="231F20"/>
                <w:w w:val="110"/>
                <w:sz w:val="18"/>
              </w:rPr>
              <w:t>relate</w:t>
            </w:r>
            <w:r>
              <w:rPr>
                <w:color w:val="231F20"/>
                <w:spacing w:val="-7"/>
                <w:w w:val="110"/>
                <w:sz w:val="18"/>
              </w:rPr>
              <w:t> </w:t>
            </w:r>
            <w:r>
              <w:rPr>
                <w:color w:val="231F20"/>
                <w:w w:val="110"/>
                <w:sz w:val="18"/>
              </w:rPr>
              <w:t>star</w:t>
            </w:r>
            <w:r>
              <w:rPr>
                <w:color w:val="231F20"/>
                <w:spacing w:val="-8"/>
                <w:w w:val="110"/>
                <w:sz w:val="18"/>
              </w:rPr>
              <w:t> </w:t>
            </w:r>
            <w:r>
              <w:rPr>
                <w:color w:val="231F20"/>
                <w:w w:val="110"/>
                <w:sz w:val="18"/>
              </w:rPr>
              <w:t>colours</w:t>
            </w:r>
            <w:r>
              <w:rPr>
                <w:color w:val="231F20"/>
                <w:spacing w:val="-7"/>
                <w:w w:val="110"/>
                <w:sz w:val="18"/>
              </w:rPr>
              <w:t> </w:t>
            </w:r>
            <w:r>
              <w:rPr>
                <w:color w:val="231F20"/>
                <w:w w:val="110"/>
                <w:sz w:val="18"/>
              </w:rPr>
              <w:t>to</w:t>
            </w:r>
            <w:r>
              <w:rPr>
                <w:color w:val="231F20"/>
                <w:spacing w:val="-8"/>
                <w:w w:val="110"/>
                <w:sz w:val="18"/>
              </w:rPr>
              <w:t> </w:t>
            </w:r>
            <w:r>
              <w:rPr>
                <w:color w:val="231F20"/>
                <w:spacing w:val="2"/>
                <w:w w:val="110"/>
                <w:sz w:val="18"/>
              </w:rPr>
              <w:t>stages</w:t>
            </w:r>
            <w:r>
              <w:rPr>
                <w:color w:val="231F20"/>
                <w:spacing w:val="-7"/>
                <w:w w:val="110"/>
                <w:sz w:val="18"/>
              </w:rPr>
              <w:t> </w:t>
            </w:r>
            <w:r>
              <w:rPr>
                <w:color w:val="231F20"/>
                <w:w w:val="110"/>
                <w:sz w:val="18"/>
              </w:rPr>
              <w:t>in</w:t>
            </w:r>
            <w:r>
              <w:rPr>
                <w:color w:val="231F20"/>
                <w:spacing w:val="-8"/>
                <w:w w:val="110"/>
                <w:sz w:val="18"/>
              </w:rPr>
              <w:t> </w:t>
            </w:r>
            <w:r>
              <w:rPr>
                <w:color w:val="231F20"/>
                <w:w w:val="110"/>
                <w:sz w:val="18"/>
              </w:rPr>
              <w:t>stellar</w:t>
            </w:r>
            <w:r>
              <w:rPr>
                <w:color w:val="231F20"/>
                <w:spacing w:val="-7"/>
                <w:w w:val="110"/>
                <w:sz w:val="18"/>
              </w:rPr>
              <w:t> </w:t>
            </w:r>
            <w:r>
              <w:rPr>
                <w:color w:val="231F20"/>
                <w:w w:val="110"/>
                <w:sz w:val="18"/>
              </w:rPr>
              <w:t>life</w:t>
            </w:r>
            <w:r>
              <w:rPr>
                <w:color w:val="231F20"/>
                <w:spacing w:val="-8"/>
                <w:w w:val="110"/>
                <w:sz w:val="18"/>
              </w:rPr>
              <w:t> </w:t>
            </w:r>
            <w:r>
              <w:rPr>
                <w:color w:val="231F20"/>
                <w:w w:val="110"/>
                <w:sz w:val="18"/>
              </w:rPr>
              <w:t>cycles.</w:t>
            </w:r>
          </w:p>
        </w:tc>
        <w:tc>
          <w:tcPr>
            <w:tcW w:w="1874" w:type="dxa"/>
          </w:tcPr>
          <w:p>
            <w:pPr>
              <w:pStyle w:val="TableParagraph"/>
              <w:spacing w:before="46"/>
              <w:ind w:left="80"/>
              <w:rPr>
                <w:b/>
                <w:sz w:val="18"/>
              </w:rPr>
            </w:pPr>
            <w:r>
              <w:rPr>
                <w:b/>
                <w:color w:val="231F20"/>
                <w:sz w:val="18"/>
              </w:rPr>
              <w:t>Elaborate</w:t>
            </w:r>
          </w:p>
        </w:tc>
      </w:tr>
    </w:tbl>
    <w:p>
      <w:pPr>
        <w:spacing w:after="0"/>
        <w:rPr>
          <w:sz w:val="18"/>
        </w:rPr>
        <w:sectPr>
          <w:type w:val="continuous"/>
          <w:pgSz w:w="11910" w:h="16840"/>
          <w:pgMar w:top="800" w:bottom="1280" w:left="1020" w:right="1020"/>
        </w:sectPr>
      </w:pPr>
    </w:p>
    <w:p>
      <w:pPr>
        <w:pStyle w:val="Heading1"/>
      </w:pPr>
      <w:r>
        <w:rPr>
          <w:color w:val="231F20"/>
          <w:w w:val="105"/>
        </w:rPr>
        <w:t>Appendix 1: Deep sky objects ‘Top 20 list’ for the </w:t>
      </w:r>
      <w:r>
        <w:rPr>
          <w:i/>
          <w:color w:val="231F20"/>
          <w:w w:val="105"/>
        </w:rPr>
        <w:t>SPIRIT </w:t>
      </w:r>
      <w:r>
        <w:rPr>
          <w:color w:val="231F20"/>
          <w:w w:val="105"/>
        </w:rPr>
        <w:t>telescope</w:t>
      </w:r>
    </w:p>
    <w:p>
      <w:pPr>
        <w:pStyle w:val="BodyText"/>
        <w:spacing w:before="106"/>
        <w:ind w:left="113"/>
      </w:pPr>
      <w:r>
        <w:rPr>
          <w:color w:val="231F20"/>
          <w:w w:val="110"/>
        </w:rPr>
        <w:t>Objects in this list are excellent targets for imaging with </w:t>
      </w:r>
      <w:r>
        <w:rPr>
          <w:i/>
          <w:color w:val="231F20"/>
          <w:w w:val="110"/>
        </w:rPr>
        <w:t>SPIRIT</w:t>
      </w:r>
      <w:r>
        <w:rPr>
          <w:color w:val="231F20"/>
          <w:w w:val="110"/>
        </w:rPr>
        <w:t>. They are ordered by RA.</w:t>
      </w:r>
    </w:p>
    <w:p>
      <w:pPr>
        <w:pStyle w:val="BodyText"/>
        <w:spacing w:before="8"/>
        <w:rPr>
          <w:sz w:val="13"/>
        </w:rPr>
      </w:pPr>
    </w:p>
    <w:tbl>
      <w:tblPr>
        <w:tblW w:w="0" w:type="auto"/>
        <w:jc w:val="left"/>
        <w:tblInd w:w="12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341"/>
        <w:gridCol w:w="1341"/>
        <w:gridCol w:w="1341"/>
        <w:gridCol w:w="2805"/>
        <w:gridCol w:w="2805"/>
      </w:tblGrid>
      <w:tr>
        <w:trPr>
          <w:trHeight w:val="297" w:hRule="atLeast"/>
        </w:trPr>
        <w:tc>
          <w:tcPr>
            <w:tcW w:w="1341" w:type="dxa"/>
            <w:tcBorders>
              <w:top w:val="nil"/>
              <w:left w:val="nil"/>
              <w:bottom w:val="nil"/>
              <w:right w:val="nil"/>
            </w:tcBorders>
            <w:shd w:val="clear" w:color="auto" w:fill="231F20"/>
          </w:tcPr>
          <w:p>
            <w:pPr>
              <w:pStyle w:val="TableParagraph"/>
              <w:spacing w:before="51"/>
              <w:ind w:left="82"/>
              <w:rPr>
                <w:sz w:val="18"/>
              </w:rPr>
            </w:pPr>
            <w:r>
              <w:rPr>
                <w:color w:val="FFFFFF"/>
                <w:sz w:val="18"/>
              </w:rPr>
              <w:t>OBJECT</w:t>
            </w:r>
          </w:p>
        </w:tc>
        <w:tc>
          <w:tcPr>
            <w:tcW w:w="1341" w:type="dxa"/>
            <w:tcBorders>
              <w:top w:val="nil"/>
              <w:left w:val="nil"/>
              <w:bottom w:val="nil"/>
              <w:right w:val="nil"/>
            </w:tcBorders>
            <w:shd w:val="clear" w:color="auto" w:fill="231F20"/>
          </w:tcPr>
          <w:p>
            <w:pPr>
              <w:pStyle w:val="TableParagraph"/>
              <w:spacing w:before="51"/>
              <w:ind w:left="82"/>
              <w:rPr>
                <w:sz w:val="18"/>
              </w:rPr>
            </w:pPr>
            <w:r>
              <w:rPr>
                <w:color w:val="FFFFFF"/>
                <w:sz w:val="18"/>
              </w:rPr>
              <w:t>RA (2000.0)</w:t>
            </w:r>
          </w:p>
        </w:tc>
        <w:tc>
          <w:tcPr>
            <w:tcW w:w="1341" w:type="dxa"/>
            <w:tcBorders>
              <w:top w:val="nil"/>
              <w:left w:val="nil"/>
              <w:bottom w:val="nil"/>
              <w:right w:val="nil"/>
            </w:tcBorders>
            <w:shd w:val="clear" w:color="auto" w:fill="231F20"/>
          </w:tcPr>
          <w:p>
            <w:pPr>
              <w:pStyle w:val="TableParagraph"/>
              <w:spacing w:before="51"/>
              <w:ind w:left="82"/>
              <w:rPr>
                <w:sz w:val="18"/>
              </w:rPr>
            </w:pPr>
            <w:r>
              <w:rPr>
                <w:color w:val="FFFFFF"/>
                <w:sz w:val="18"/>
              </w:rPr>
              <w:t>Dec (2000.0)</w:t>
            </w:r>
          </w:p>
        </w:tc>
        <w:tc>
          <w:tcPr>
            <w:tcW w:w="2805" w:type="dxa"/>
            <w:tcBorders>
              <w:top w:val="nil"/>
              <w:left w:val="nil"/>
              <w:bottom w:val="nil"/>
              <w:right w:val="nil"/>
            </w:tcBorders>
            <w:shd w:val="clear" w:color="auto" w:fill="231F20"/>
          </w:tcPr>
          <w:p>
            <w:pPr>
              <w:pStyle w:val="TableParagraph"/>
              <w:spacing w:before="51"/>
              <w:ind w:left="81"/>
              <w:rPr>
                <w:sz w:val="18"/>
              </w:rPr>
            </w:pPr>
            <w:r>
              <w:rPr>
                <w:color w:val="FFFFFF"/>
                <w:sz w:val="18"/>
              </w:rPr>
              <w:t>TYPE</w:t>
            </w:r>
          </w:p>
        </w:tc>
        <w:tc>
          <w:tcPr>
            <w:tcW w:w="2805" w:type="dxa"/>
            <w:tcBorders>
              <w:top w:val="nil"/>
              <w:left w:val="nil"/>
              <w:bottom w:val="nil"/>
              <w:right w:val="nil"/>
            </w:tcBorders>
            <w:shd w:val="clear" w:color="auto" w:fill="231F20"/>
          </w:tcPr>
          <w:p>
            <w:pPr>
              <w:pStyle w:val="TableParagraph"/>
              <w:spacing w:before="51"/>
              <w:ind w:left="82"/>
              <w:rPr>
                <w:sz w:val="18"/>
              </w:rPr>
            </w:pPr>
            <w:r>
              <w:rPr>
                <w:color w:val="FFFFFF"/>
                <w:sz w:val="18"/>
              </w:rPr>
              <w:t>COMMON NAME</w:t>
            </w:r>
          </w:p>
        </w:tc>
      </w:tr>
      <w:tr>
        <w:trPr>
          <w:trHeight w:val="295" w:hRule="atLeast"/>
        </w:trPr>
        <w:tc>
          <w:tcPr>
            <w:tcW w:w="1341" w:type="dxa"/>
          </w:tcPr>
          <w:p>
            <w:pPr>
              <w:pStyle w:val="TableParagraph"/>
              <w:spacing w:before="48"/>
              <w:ind w:left="79"/>
              <w:rPr>
                <w:sz w:val="18"/>
              </w:rPr>
            </w:pPr>
            <w:r>
              <w:rPr>
                <w:color w:val="231F20"/>
                <w:sz w:val="18"/>
              </w:rPr>
              <w:t>NGC 104</w:t>
            </w:r>
          </w:p>
        </w:tc>
        <w:tc>
          <w:tcPr>
            <w:tcW w:w="1341" w:type="dxa"/>
          </w:tcPr>
          <w:p>
            <w:pPr>
              <w:pStyle w:val="TableParagraph"/>
              <w:spacing w:before="48"/>
              <w:ind w:left="79"/>
              <w:rPr>
                <w:sz w:val="18"/>
              </w:rPr>
            </w:pPr>
            <w:r>
              <w:rPr>
                <w:color w:val="231F20"/>
                <w:sz w:val="18"/>
              </w:rPr>
              <w:t>00h 24m 05s</w:t>
            </w:r>
          </w:p>
        </w:tc>
        <w:tc>
          <w:tcPr>
            <w:tcW w:w="1341" w:type="dxa"/>
          </w:tcPr>
          <w:p>
            <w:pPr>
              <w:pStyle w:val="TableParagraph"/>
              <w:spacing w:before="48"/>
              <w:ind w:left="79"/>
              <w:rPr>
                <w:sz w:val="18"/>
              </w:rPr>
            </w:pPr>
            <w:r>
              <w:rPr>
                <w:color w:val="231F20"/>
                <w:w w:val="110"/>
                <w:sz w:val="18"/>
              </w:rPr>
              <w:t>-72° 04’ 49”</w:t>
            </w:r>
          </w:p>
        </w:tc>
        <w:tc>
          <w:tcPr>
            <w:tcW w:w="2805" w:type="dxa"/>
          </w:tcPr>
          <w:p>
            <w:pPr>
              <w:pStyle w:val="TableParagraph"/>
              <w:spacing w:before="48"/>
              <w:ind w:left="79"/>
              <w:rPr>
                <w:sz w:val="18"/>
              </w:rPr>
            </w:pPr>
            <w:r>
              <w:rPr>
                <w:color w:val="231F20"/>
                <w:w w:val="110"/>
                <w:sz w:val="18"/>
              </w:rPr>
              <w:t>globular cluster</w:t>
            </w:r>
          </w:p>
        </w:tc>
        <w:tc>
          <w:tcPr>
            <w:tcW w:w="2805" w:type="dxa"/>
          </w:tcPr>
          <w:p>
            <w:pPr>
              <w:pStyle w:val="TableParagraph"/>
              <w:spacing w:before="48"/>
              <w:ind w:left="79"/>
              <w:rPr>
                <w:sz w:val="18"/>
              </w:rPr>
            </w:pPr>
            <w:r>
              <w:rPr>
                <w:color w:val="231F20"/>
                <w:sz w:val="18"/>
              </w:rPr>
              <w:t>47 Tucanae</w:t>
            </w:r>
          </w:p>
        </w:tc>
      </w:tr>
      <w:tr>
        <w:trPr>
          <w:trHeight w:val="295" w:hRule="atLeast"/>
        </w:trPr>
        <w:tc>
          <w:tcPr>
            <w:tcW w:w="1341" w:type="dxa"/>
          </w:tcPr>
          <w:p>
            <w:pPr>
              <w:pStyle w:val="TableParagraph"/>
              <w:spacing w:before="48"/>
              <w:ind w:left="79"/>
              <w:rPr>
                <w:sz w:val="18"/>
              </w:rPr>
            </w:pPr>
            <w:r>
              <w:rPr>
                <w:color w:val="231F20"/>
                <w:sz w:val="18"/>
              </w:rPr>
              <w:t>NGC 253</w:t>
            </w:r>
          </w:p>
        </w:tc>
        <w:tc>
          <w:tcPr>
            <w:tcW w:w="1341" w:type="dxa"/>
          </w:tcPr>
          <w:p>
            <w:pPr>
              <w:pStyle w:val="TableParagraph"/>
              <w:spacing w:before="48"/>
              <w:ind w:left="79"/>
              <w:rPr>
                <w:sz w:val="18"/>
              </w:rPr>
            </w:pPr>
            <w:r>
              <w:rPr>
                <w:color w:val="231F20"/>
                <w:sz w:val="18"/>
              </w:rPr>
              <w:t>00h 47m 33s</w:t>
            </w:r>
          </w:p>
        </w:tc>
        <w:tc>
          <w:tcPr>
            <w:tcW w:w="1341" w:type="dxa"/>
          </w:tcPr>
          <w:p>
            <w:pPr>
              <w:pStyle w:val="TableParagraph"/>
              <w:spacing w:before="48"/>
              <w:ind w:left="79"/>
              <w:rPr>
                <w:sz w:val="18"/>
              </w:rPr>
            </w:pPr>
            <w:r>
              <w:rPr>
                <w:color w:val="231F20"/>
                <w:w w:val="110"/>
                <w:sz w:val="18"/>
              </w:rPr>
              <w:t>-25° 17’ 15”</w:t>
            </w:r>
          </w:p>
        </w:tc>
        <w:tc>
          <w:tcPr>
            <w:tcW w:w="2805" w:type="dxa"/>
          </w:tcPr>
          <w:p>
            <w:pPr>
              <w:pStyle w:val="TableParagraph"/>
              <w:spacing w:before="48"/>
              <w:ind w:left="79"/>
              <w:rPr>
                <w:sz w:val="18"/>
              </w:rPr>
            </w:pPr>
            <w:r>
              <w:rPr>
                <w:color w:val="231F20"/>
                <w:w w:val="110"/>
                <w:sz w:val="18"/>
              </w:rPr>
              <w:t>intermediate spiral galaxy</w:t>
            </w:r>
          </w:p>
        </w:tc>
        <w:tc>
          <w:tcPr>
            <w:tcW w:w="2805" w:type="dxa"/>
          </w:tcPr>
          <w:p>
            <w:pPr>
              <w:pStyle w:val="TableParagraph"/>
              <w:spacing w:before="48"/>
              <w:ind w:left="79"/>
              <w:rPr>
                <w:sz w:val="18"/>
              </w:rPr>
            </w:pPr>
            <w:r>
              <w:rPr>
                <w:color w:val="231F20"/>
                <w:w w:val="105"/>
                <w:sz w:val="18"/>
              </w:rPr>
              <w:t>Sculptor Galaxy</w:t>
            </w:r>
          </w:p>
        </w:tc>
      </w:tr>
      <w:tr>
        <w:trPr>
          <w:trHeight w:val="295" w:hRule="atLeast"/>
        </w:trPr>
        <w:tc>
          <w:tcPr>
            <w:tcW w:w="1341" w:type="dxa"/>
          </w:tcPr>
          <w:p>
            <w:pPr>
              <w:pStyle w:val="TableParagraph"/>
              <w:spacing w:before="48"/>
              <w:ind w:left="79"/>
              <w:rPr>
                <w:sz w:val="18"/>
              </w:rPr>
            </w:pPr>
            <w:r>
              <w:rPr>
                <w:color w:val="231F20"/>
                <w:sz w:val="18"/>
              </w:rPr>
              <w:t>NGC 300</w:t>
            </w:r>
          </w:p>
        </w:tc>
        <w:tc>
          <w:tcPr>
            <w:tcW w:w="1341" w:type="dxa"/>
          </w:tcPr>
          <w:p>
            <w:pPr>
              <w:pStyle w:val="TableParagraph"/>
              <w:spacing w:before="48"/>
              <w:ind w:left="79"/>
              <w:rPr>
                <w:sz w:val="18"/>
              </w:rPr>
            </w:pPr>
            <w:r>
              <w:rPr>
                <w:color w:val="231F20"/>
                <w:sz w:val="18"/>
              </w:rPr>
              <w:t>00h 54m 53s</w:t>
            </w:r>
          </w:p>
        </w:tc>
        <w:tc>
          <w:tcPr>
            <w:tcW w:w="1341" w:type="dxa"/>
          </w:tcPr>
          <w:p>
            <w:pPr>
              <w:pStyle w:val="TableParagraph"/>
              <w:spacing w:before="48"/>
              <w:ind w:left="79"/>
              <w:rPr>
                <w:sz w:val="18"/>
              </w:rPr>
            </w:pPr>
            <w:r>
              <w:rPr>
                <w:color w:val="231F20"/>
                <w:w w:val="110"/>
                <w:sz w:val="18"/>
              </w:rPr>
              <w:t>-37° 41’ 03”</w:t>
            </w:r>
          </w:p>
        </w:tc>
        <w:tc>
          <w:tcPr>
            <w:tcW w:w="2805" w:type="dxa"/>
          </w:tcPr>
          <w:p>
            <w:pPr>
              <w:pStyle w:val="TableParagraph"/>
              <w:spacing w:before="48"/>
              <w:ind w:left="78"/>
              <w:rPr>
                <w:sz w:val="18"/>
              </w:rPr>
            </w:pPr>
            <w:r>
              <w:rPr>
                <w:color w:val="231F20"/>
                <w:w w:val="105"/>
                <w:sz w:val="18"/>
              </w:rPr>
              <w:t>spiral galaxy</w:t>
            </w:r>
          </w:p>
        </w:tc>
        <w:tc>
          <w:tcPr>
            <w:tcW w:w="2805" w:type="dxa"/>
          </w:tcPr>
          <w:p>
            <w:pPr>
              <w:pStyle w:val="TableParagraph"/>
              <w:spacing w:before="0"/>
              <w:rPr>
                <w:rFonts w:ascii="Times New Roman"/>
                <w:sz w:val="16"/>
              </w:rPr>
            </w:pPr>
          </w:p>
        </w:tc>
      </w:tr>
      <w:tr>
        <w:trPr>
          <w:trHeight w:val="295" w:hRule="atLeast"/>
        </w:trPr>
        <w:tc>
          <w:tcPr>
            <w:tcW w:w="1341" w:type="dxa"/>
          </w:tcPr>
          <w:p>
            <w:pPr>
              <w:pStyle w:val="TableParagraph"/>
              <w:spacing w:before="48"/>
              <w:ind w:left="79"/>
              <w:rPr>
                <w:sz w:val="18"/>
              </w:rPr>
            </w:pPr>
            <w:r>
              <w:rPr>
                <w:color w:val="231F20"/>
                <w:sz w:val="18"/>
              </w:rPr>
              <w:t>NGC 1365</w:t>
            </w:r>
          </w:p>
        </w:tc>
        <w:tc>
          <w:tcPr>
            <w:tcW w:w="1341" w:type="dxa"/>
          </w:tcPr>
          <w:p>
            <w:pPr>
              <w:pStyle w:val="TableParagraph"/>
              <w:spacing w:before="48"/>
              <w:ind w:left="79"/>
              <w:rPr>
                <w:sz w:val="18"/>
              </w:rPr>
            </w:pPr>
            <w:r>
              <w:rPr>
                <w:color w:val="231F20"/>
                <w:sz w:val="18"/>
              </w:rPr>
              <w:t>03h 33m 37s</w:t>
            </w:r>
          </w:p>
        </w:tc>
        <w:tc>
          <w:tcPr>
            <w:tcW w:w="1341" w:type="dxa"/>
          </w:tcPr>
          <w:p>
            <w:pPr>
              <w:pStyle w:val="TableParagraph"/>
              <w:spacing w:before="48"/>
              <w:ind w:left="78"/>
              <w:rPr>
                <w:sz w:val="18"/>
              </w:rPr>
            </w:pPr>
            <w:r>
              <w:rPr>
                <w:color w:val="231F20"/>
                <w:w w:val="110"/>
                <w:sz w:val="18"/>
              </w:rPr>
              <w:t>-36° 08’ 27”</w:t>
            </w:r>
          </w:p>
        </w:tc>
        <w:tc>
          <w:tcPr>
            <w:tcW w:w="2805" w:type="dxa"/>
          </w:tcPr>
          <w:p>
            <w:pPr>
              <w:pStyle w:val="TableParagraph"/>
              <w:spacing w:before="48"/>
              <w:ind w:left="78"/>
              <w:rPr>
                <w:sz w:val="18"/>
              </w:rPr>
            </w:pPr>
            <w:r>
              <w:rPr>
                <w:color w:val="231F20"/>
                <w:w w:val="105"/>
                <w:sz w:val="18"/>
              </w:rPr>
              <w:t>barred spiral galaxy</w:t>
            </w:r>
          </w:p>
        </w:tc>
        <w:tc>
          <w:tcPr>
            <w:tcW w:w="2805" w:type="dxa"/>
          </w:tcPr>
          <w:p>
            <w:pPr>
              <w:pStyle w:val="TableParagraph"/>
              <w:spacing w:before="48"/>
              <w:ind w:left="78"/>
              <w:rPr>
                <w:sz w:val="18"/>
              </w:rPr>
            </w:pPr>
            <w:r>
              <w:rPr>
                <w:color w:val="231F20"/>
                <w:w w:val="105"/>
                <w:sz w:val="18"/>
              </w:rPr>
              <w:t>Great Barred Galaxy</w:t>
            </w:r>
          </w:p>
        </w:tc>
      </w:tr>
      <w:tr>
        <w:trPr>
          <w:trHeight w:val="295" w:hRule="atLeast"/>
        </w:trPr>
        <w:tc>
          <w:tcPr>
            <w:tcW w:w="1341" w:type="dxa"/>
          </w:tcPr>
          <w:p>
            <w:pPr>
              <w:pStyle w:val="TableParagraph"/>
              <w:spacing w:before="49"/>
              <w:ind w:left="79"/>
              <w:rPr>
                <w:sz w:val="18"/>
              </w:rPr>
            </w:pPr>
            <w:r>
              <w:rPr>
                <w:color w:val="231F20"/>
                <w:w w:val="110"/>
                <w:sz w:val="18"/>
              </w:rPr>
              <w:t>M 42</w:t>
            </w:r>
          </w:p>
        </w:tc>
        <w:tc>
          <w:tcPr>
            <w:tcW w:w="1341" w:type="dxa"/>
          </w:tcPr>
          <w:p>
            <w:pPr>
              <w:pStyle w:val="TableParagraph"/>
              <w:spacing w:before="49"/>
              <w:ind w:left="78"/>
              <w:rPr>
                <w:sz w:val="18"/>
              </w:rPr>
            </w:pPr>
            <w:r>
              <w:rPr>
                <w:color w:val="231F20"/>
                <w:sz w:val="18"/>
              </w:rPr>
              <w:t>05h 35m 17s</w:t>
            </w:r>
          </w:p>
        </w:tc>
        <w:tc>
          <w:tcPr>
            <w:tcW w:w="1341" w:type="dxa"/>
          </w:tcPr>
          <w:p>
            <w:pPr>
              <w:pStyle w:val="TableParagraph"/>
              <w:spacing w:before="49"/>
              <w:ind w:left="78"/>
              <w:rPr>
                <w:sz w:val="18"/>
              </w:rPr>
            </w:pPr>
            <w:r>
              <w:rPr>
                <w:color w:val="231F20"/>
                <w:w w:val="110"/>
                <w:sz w:val="18"/>
              </w:rPr>
              <w:t>-05° 23’ 25”</w:t>
            </w:r>
          </w:p>
        </w:tc>
        <w:tc>
          <w:tcPr>
            <w:tcW w:w="2805" w:type="dxa"/>
          </w:tcPr>
          <w:p>
            <w:pPr>
              <w:pStyle w:val="TableParagraph"/>
              <w:spacing w:before="49"/>
              <w:ind w:left="78"/>
              <w:rPr>
                <w:sz w:val="18"/>
              </w:rPr>
            </w:pPr>
            <w:r>
              <w:rPr>
                <w:color w:val="231F20"/>
                <w:w w:val="110"/>
                <w:sz w:val="18"/>
              </w:rPr>
              <w:t>nebula</w:t>
            </w:r>
          </w:p>
        </w:tc>
        <w:tc>
          <w:tcPr>
            <w:tcW w:w="2805" w:type="dxa"/>
          </w:tcPr>
          <w:p>
            <w:pPr>
              <w:pStyle w:val="TableParagraph"/>
              <w:spacing w:before="49"/>
              <w:ind w:left="78"/>
              <w:rPr>
                <w:sz w:val="18"/>
              </w:rPr>
            </w:pPr>
            <w:r>
              <w:rPr>
                <w:color w:val="231F20"/>
                <w:w w:val="110"/>
                <w:sz w:val="18"/>
              </w:rPr>
              <w:t>Orion Nebula</w:t>
            </w:r>
          </w:p>
        </w:tc>
      </w:tr>
      <w:tr>
        <w:trPr>
          <w:trHeight w:val="295" w:hRule="atLeast"/>
        </w:trPr>
        <w:tc>
          <w:tcPr>
            <w:tcW w:w="1341" w:type="dxa"/>
          </w:tcPr>
          <w:p>
            <w:pPr>
              <w:pStyle w:val="TableParagraph"/>
              <w:spacing w:before="49"/>
              <w:ind w:left="78"/>
              <w:rPr>
                <w:sz w:val="18"/>
              </w:rPr>
            </w:pPr>
            <w:r>
              <w:rPr>
                <w:color w:val="231F20"/>
                <w:sz w:val="18"/>
              </w:rPr>
              <w:t>NGC 2070</w:t>
            </w:r>
          </w:p>
        </w:tc>
        <w:tc>
          <w:tcPr>
            <w:tcW w:w="1341" w:type="dxa"/>
          </w:tcPr>
          <w:p>
            <w:pPr>
              <w:pStyle w:val="TableParagraph"/>
              <w:spacing w:before="49"/>
              <w:ind w:left="78"/>
              <w:rPr>
                <w:sz w:val="18"/>
              </w:rPr>
            </w:pPr>
            <w:r>
              <w:rPr>
                <w:color w:val="231F20"/>
                <w:sz w:val="18"/>
              </w:rPr>
              <w:t>05h 38m 38s</w:t>
            </w:r>
          </w:p>
        </w:tc>
        <w:tc>
          <w:tcPr>
            <w:tcW w:w="1341" w:type="dxa"/>
          </w:tcPr>
          <w:p>
            <w:pPr>
              <w:pStyle w:val="TableParagraph"/>
              <w:spacing w:before="49"/>
              <w:ind w:left="78"/>
              <w:rPr>
                <w:sz w:val="18"/>
              </w:rPr>
            </w:pPr>
            <w:r>
              <w:rPr>
                <w:color w:val="231F20"/>
                <w:w w:val="110"/>
                <w:sz w:val="18"/>
              </w:rPr>
              <w:t>-69° 05’ 39”</w:t>
            </w:r>
          </w:p>
        </w:tc>
        <w:tc>
          <w:tcPr>
            <w:tcW w:w="2805" w:type="dxa"/>
          </w:tcPr>
          <w:p>
            <w:pPr>
              <w:pStyle w:val="TableParagraph"/>
              <w:spacing w:before="49"/>
              <w:ind w:left="78"/>
              <w:rPr>
                <w:sz w:val="18"/>
              </w:rPr>
            </w:pPr>
            <w:r>
              <w:rPr>
                <w:color w:val="231F20"/>
                <w:w w:val="110"/>
                <w:sz w:val="18"/>
              </w:rPr>
              <w:t>nebula</w:t>
            </w:r>
          </w:p>
        </w:tc>
        <w:tc>
          <w:tcPr>
            <w:tcW w:w="2805" w:type="dxa"/>
          </w:tcPr>
          <w:p>
            <w:pPr>
              <w:pStyle w:val="TableParagraph"/>
              <w:spacing w:before="49"/>
              <w:ind w:left="78"/>
              <w:rPr>
                <w:sz w:val="18"/>
              </w:rPr>
            </w:pPr>
            <w:r>
              <w:rPr>
                <w:color w:val="231F20"/>
                <w:w w:val="110"/>
                <w:sz w:val="18"/>
              </w:rPr>
              <w:t>Tarantula Nebula</w:t>
            </w:r>
          </w:p>
        </w:tc>
      </w:tr>
      <w:tr>
        <w:trPr>
          <w:trHeight w:val="295" w:hRule="atLeast"/>
        </w:trPr>
        <w:tc>
          <w:tcPr>
            <w:tcW w:w="1341" w:type="dxa"/>
          </w:tcPr>
          <w:p>
            <w:pPr>
              <w:pStyle w:val="TableParagraph"/>
              <w:spacing w:before="49"/>
              <w:ind w:left="78"/>
              <w:rPr>
                <w:sz w:val="18"/>
              </w:rPr>
            </w:pPr>
            <w:r>
              <w:rPr>
                <w:color w:val="231F20"/>
                <w:sz w:val="18"/>
              </w:rPr>
              <w:t>NGC 3372</w:t>
            </w:r>
          </w:p>
        </w:tc>
        <w:tc>
          <w:tcPr>
            <w:tcW w:w="1341" w:type="dxa"/>
          </w:tcPr>
          <w:p>
            <w:pPr>
              <w:pStyle w:val="TableParagraph"/>
              <w:spacing w:before="49"/>
              <w:ind w:left="78"/>
              <w:rPr>
                <w:sz w:val="18"/>
              </w:rPr>
            </w:pPr>
            <w:r>
              <w:rPr>
                <w:color w:val="231F20"/>
                <w:sz w:val="18"/>
              </w:rPr>
              <w:t>10h 43m 50s</w:t>
            </w:r>
          </w:p>
        </w:tc>
        <w:tc>
          <w:tcPr>
            <w:tcW w:w="1341" w:type="dxa"/>
          </w:tcPr>
          <w:p>
            <w:pPr>
              <w:pStyle w:val="TableParagraph"/>
              <w:spacing w:before="49"/>
              <w:ind w:left="78"/>
              <w:rPr>
                <w:sz w:val="18"/>
              </w:rPr>
            </w:pPr>
            <w:r>
              <w:rPr>
                <w:color w:val="231F20"/>
                <w:w w:val="110"/>
                <w:sz w:val="18"/>
              </w:rPr>
              <w:t>-59° 52’ 00”</w:t>
            </w:r>
          </w:p>
        </w:tc>
        <w:tc>
          <w:tcPr>
            <w:tcW w:w="2805" w:type="dxa"/>
          </w:tcPr>
          <w:p>
            <w:pPr>
              <w:pStyle w:val="TableParagraph"/>
              <w:spacing w:before="49"/>
              <w:ind w:left="78"/>
              <w:rPr>
                <w:sz w:val="18"/>
              </w:rPr>
            </w:pPr>
            <w:r>
              <w:rPr>
                <w:color w:val="231F20"/>
                <w:w w:val="110"/>
                <w:sz w:val="18"/>
              </w:rPr>
              <w:t>nebula</w:t>
            </w:r>
          </w:p>
        </w:tc>
        <w:tc>
          <w:tcPr>
            <w:tcW w:w="2805" w:type="dxa"/>
          </w:tcPr>
          <w:p>
            <w:pPr>
              <w:pStyle w:val="TableParagraph"/>
              <w:spacing w:before="49"/>
              <w:ind w:left="78"/>
              <w:rPr>
                <w:sz w:val="18"/>
              </w:rPr>
            </w:pPr>
            <w:r>
              <w:rPr>
                <w:color w:val="231F20"/>
                <w:w w:val="105"/>
                <w:sz w:val="18"/>
              </w:rPr>
              <w:t>Carina Nebula</w:t>
            </w:r>
          </w:p>
        </w:tc>
      </w:tr>
      <w:tr>
        <w:trPr>
          <w:trHeight w:val="295" w:hRule="atLeast"/>
        </w:trPr>
        <w:tc>
          <w:tcPr>
            <w:tcW w:w="1341" w:type="dxa"/>
          </w:tcPr>
          <w:p>
            <w:pPr>
              <w:pStyle w:val="TableParagraph"/>
              <w:spacing w:before="49"/>
              <w:ind w:left="78"/>
              <w:rPr>
                <w:sz w:val="18"/>
              </w:rPr>
            </w:pPr>
            <w:r>
              <w:rPr>
                <w:color w:val="231F20"/>
                <w:sz w:val="18"/>
              </w:rPr>
              <w:t>NGC 4038</w:t>
            </w:r>
          </w:p>
        </w:tc>
        <w:tc>
          <w:tcPr>
            <w:tcW w:w="1341" w:type="dxa"/>
          </w:tcPr>
          <w:p>
            <w:pPr>
              <w:pStyle w:val="TableParagraph"/>
              <w:spacing w:before="49"/>
              <w:ind w:left="78"/>
              <w:rPr>
                <w:sz w:val="18"/>
              </w:rPr>
            </w:pPr>
            <w:r>
              <w:rPr>
                <w:color w:val="231F20"/>
                <w:sz w:val="18"/>
              </w:rPr>
              <w:t>12h 01m 53s</w:t>
            </w:r>
          </w:p>
        </w:tc>
        <w:tc>
          <w:tcPr>
            <w:tcW w:w="1341" w:type="dxa"/>
          </w:tcPr>
          <w:p>
            <w:pPr>
              <w:pStyle w:val="TableParagraph"/>
              <w:spacing w:before="49"/>
              <w:ind w:left="78"/>
              <w:rPr>
                <w:sz w:val="18"/>
              </w:rPr>
            </w:pPr>
            <w:r>
              <w:rPr>
                <w:color w:val="231F20"/>
                <w:w w:val="110"/>
                <w:sz w:val="18"/>
              </w:rPr>
              <w:t>-18° 51’ 52”</w:t>
            </w:r>
          </w:p>
        </w:tc>
        <w:tc>
          <w:tcPr>
            <w:tcW w:w="2805" w:type="dxa"/>
          </w:tcPr>
          <w:p>
            <w:pPr>
              <w:pStyle w:val="TableParagraph"/>
              <w:spacing w:before="49"/>
              <w:ind w:left="78"/>
              <w:rPr>
                <w:sz w:val="18"/>
              </w:rPr>
            </w:pPr>
            <w:r>
              <w:rPr>
                <w:color w:val="231F20"/>
                <w:w w:val="110"/>
                <w:sz w:val="18"/>
              </w:rPr>
              <w:t>interacting galaxy pair</w:t>
            </w:r>
          </w:p>
        </w:tc>
        <w:tc>
          <w:tcPr>
            <w:tcW w:w="2805" w:type="dxa"/>
          </w:tcPr>
          <w:p>
            <w:pPr>
              <w:pStyle w:val="TableParagraph"/>
              <w:spacing w:before="49"/>
              <w:ind w:left="78"/>
              <w:rPr>
                <w:sz w:val="18"/>
              </w:rPr>
            </w:pPr>
            <w:r>
              <w:rPr>
                <w:color w:val="231F20"/>
                <w:w w:val="105"/>
                <w:sz w:val="18"/>
              </w:rPr>
              <w:t>Antennae Galaxies</w:t>
            </w:r>
          </w:p>
        </w:tc>
      </w:tr>
      <w:tr>
        <w:trPr>
          <w:trHeight w:val="295" w:hRule="atLeast"/>
        </w:trPr>
        <w:tc>
          <w:tcPr>
            <w:tcW w:w="1341" w:type="dxa"/>
          </w:tcPr>
          <w:p>
            <w:pPr>
              <w:pStyle w:val="TableParagraph"/>
              <w:spacing w:before="49"/>
              <w:ind w:left="78"/>
              <w:rPr>
                <w:sz w:val="18"/>
              </w:rPr>
            </w:pPr>
            <w:r>
              <w:rPr>
                <w:color w:val="231F20"/>
                <w:w w:val="105"/>
                <w:sz w:val="18"/>
              </w:rPr>
              <w:t>M 104</w:t>
            </w:r>
          </w:p>
        </w:tc>
        <w:tc>
          <w:tcPr>
            <w:tcW w:w="1341" w:type="dxa"/>
          </w:tcPr>
          <w:p>
            <w:pPr>
              <w:pStyle w:val="TableParagraph"/>
              <w:spacing w:before="49"/>
              <w:ind w:left="78"/>
              <w:rPr>
                <w:sz w:val="18"/>
              </w:rPr>
            </w:pPr>
            <w:r>
              <w:rPr>
                <w:color w:val="231F20"/>
                <w:sz w:val="18"/>
              </w:rPr>
              <w:t>12h 39m 59s</w:t>
            </w:r>
          </w:p>
        </w:tc>
        <w:tc>
          <w:tcPr>
            <w:tcW w:w="1341" w:type="dxa"/>
          </w:tcPr>
          <w:p>
            <w:pPr>
              <w:pStyle w:val="TableParagraph"/>
              <w:spacing w:before="49"/>
              <w:ind w:left="78"/>
              <w:rPr>
                <w:sz w:val="18"/>
              </w:rPr>
            </w:pPr>
            <w:r>
              <w:rPr>
                <w:color w:val="231F20"/>
                <w:w w:val="110"/>
                <w:sz w:val="18"/>
              </w:rPr>
              <w:t>-11° 37’ 21”</w:t>
            </w:r>
          </w:p>
        </w:tc>
        <w:tc>
          <w:tcPr>
            <w:tcW w:w="2805" w:type="dxa"/>
          </w:tcPr>
          <w:p>
            <w:pPr>
              <w:pStyle w:val="TableParagraph"/>
              <w:spacing w:before="49"/>
              <w:ind w:left="77"/>
              <w:rPr>
                <w:sz w:val="18"/>
              </w:rPr>
            </w:pPr>
            <w:r>
              <w:rPr>
                <w:color w:val="231F20"/>
                <w:w w:val="105"/>
                <w:sz w:val="18"/>
              </w:rPr>
              <w:t>unbarred spiral galaxy</w:t>
            </w:r>
          </w:p>
        </w:tc>
        <w:tc>
          <w:tcPr>
            <w:tcW w:w="2805" w:type="dxa"/>
          </w:tcPr>
          <w:p>
            <w:pPr>
              <w:pStyle w:val="TableParagraph"/>
              <w:spacing w:before="49"/>
              <w:ind w:left="77"/>
              <w:rPr>
                <w:sz w:val="18"/>
              </w:rPr>
            </w:pPr>
            <w:r>
              <w:rPr>
                <w:color w:val="231F20"/>
                <w:w w:val="105"/>
                <w:sz w:val="18"/>
              </w:rPr>
              <w:t>Sombrero Galaxy</w:t>
            </w:r>
          </w:p>
        </w:tc>
      </w:tr>
      <w:tr>
        <w:trPr>
          <w:trHeight w:val="295" w:hRule="atLeast"/>
        </w:trPr>
        <w:tc>
          <w:tcPr>
            <w:tcW w:w="1341" w:type="dxa"/>
          </w:tcPr>
          <w:p>
            <w:pPr>
              <w:pStyle w:val="TableParagraph"/>
              <w:spacing w:before="49"/>
              <w:ind w:left="78"/>
              <w:rPr>
                <w:sz w:val="18"/>
              </w:rPr>
            </w:pPr>
            <w:r>
              <w:rPr>
                <w:color w:val="231F20"/>
                <w:sz w:val="18"/>
              </w:rPr>
              <w:t>NGC 4755</w:t>
            </w:r>
          </w:p>
        </w:tc>
        <w:tc>
          <w:tcPr>
            <w:tcW w:w="1341" w:type="dxa"/>
          </w:tcPr>
          <w:p>
            <w:pPr>
              <w:pStyle w:val="TableParagraph"/>
              <w:spacing w:before="49"/>
              <w:ind w:left="78"/>
              <w:rPr>
                <w:sz w:val="18"/>
              </w:rPr>
            </w:pPr>
            <w:r>
              <w:rPr>
                <w:color w:val="231F20"/>
                <w:sz w:val="18"/>
              </w:rPr>
              <w:t>12h 53m 37s</w:t>
            </w:r>
          </w:p>
        </w:tc>
        <w:tc>
          <w:tcPr>
            <w:tcW w:w="1341" w:type="dxa"/>
          </w:tcPr>
          <w:p>
            <w:pPr>
              <w:pStyle w:val="TableParagraph"/>
              <w:spacing w:before="49"/>
              <w:ind w:left="77"/>
              <w:rPr>
                <w:sz w:val="18"/>
              </w:rPr>
            </w:pPr>
            <w:r>
              <w:rPr>
                <w:color w:val="231F20"/>
                <w:w w:val="110"/>
                <w:sz w:val="18"/>
              </w:rPr>
              <w:t>-60° 21’ 22”</w:t>
            </w:r>
          </w:p>
        </w:tc>
        <w:tc>
          <w:tcPr>
            <w:tcW w:w="2805" w:type="dxa"/>
          </w:tcPr>
          <w:p>
            <w:pPr>
              <w:pStyle w:val="TableParagraph"/>
              <w:spacing w:before="49"/>
              <w:ind w:left="77"/>
              <w:rPr>
                <w:sz w:val="18"/>
              </w:rPr>
            </w:pPr>
            <w:r>
              <w:rPr>
                <w:color w:val="231F20"/>
                <w:w w:val="105"/>
                <w:sz w:val="18"/>
              </w:rPr>
              <w:t>open cluster</w:t>
            </w:r>
          </w:p>
        </w:tc>
        <w:tc>
          <w:tcPr>
            <w:tcW w:w="2805" w:type="dxa"/>
          </w:tcPr>
          <w:p>
            <w:pPr>
              <w:pStyle w:val="TableParagraph"/>
              <w:spacing w:before="49"/>
              <w:ind w:left="77"/>
              <w:rPr>
                <w:sz w:val="18"/>
              </w:rPr>
            </w:pPr>
            <w:r>
              <w:rPr>
                <w:color w:val="231F20"/>
                <w:sz w:val="18"/>
              </w:rPr>
              <w:t>Jewel Box</w:t>
            </w:r>
          </w:p>
        </w:tc>
      </w:tr>
      <w:tr>
        <w:trPr>
          <w:trHeight w:val="295" w:hRule="atLeast"/>
        </w:trPr>
        <w:tc>
          <w:tcPr>
            <w:tcW w:w="1341" w:type="dxa"/>
          </w:tcPr>
          <w:p>
            <w:pPr>
              <w:pStyle w:val="TableParagraph"/>
              <w:spacing w:before="49"/>
              <w:ind w:left="78"/>
              <w:rPr>
                <w:sz w:val="18"/>
              </w:rPr>
            </w:pPr>
            <w:r>
              <w:rPr>
                <w:color w:val="231F20"/>
                <w:sz w:val="18"/>
              </w:rPr>
              <w:t>NGC 4945</w:t>
            </w:r>
          </w:p>
        </w:tc>
        <w:tc>
          <w:tcPr>
            <w:tcW w:w="1341" w:type="dxa"/>
          </w:tcPr>
          <w:p>
            <w:pPr>
              <w:pStyle w:val="TableParagraph"/>
              <w:spacing w:before="49"/>
              <w:ind w:left="77"/>
              <w:rPr>
                <w:sz w:val="18"/>
              </w:rPr>
            </w:pPr>
            <w:r>
              <w:rPr>
                <w:color w:val="231F20"/>
                <w:sz w:val="18"/>
              </w:rPr>
              <w:t>13h 05m 26s</w:t>
            </w:r>
          </w:p>
        </w:tc>
        <w:tc>
          <w:tcPr>
            <w:tcW w:w="1341" w:type="dxa"/>
          </w:tcPr>
          <w:p>
            <w:pPr>
              <w:pStyle w:val="TableParagraph"/>
              <w:spacing w:before="49"/>
              <w:ind w:left="77"/>
              <w:rPr>
                <w:sz w:val="18"/>
              </w:rPr>
            </w:pPr>
            <w:r>
              <w:rPr>
                <w:color w:val="231F20"/>
                <w:w w:val="110"/>
                <w:sz w:val="18"/>
              </w:rPr>
              <w:t>-49° 27’ 46”</w:t>
            </w:r>
          </w:p>
        </w:tc>
        <w:tc>
          <w:tcPr>
            <w:tcW w:w="2805" w:type="dxa"/>
          </w:tcPr>
          <w:p>
            <w:pPr>
              <w:pStyle w:val="TableParagraph"/>
              <w:spacing w:before="49"/>
              <w:ind w:left="77"/>
              <w:rPr>
                <w:sz w:val="18"/>
              </w:rPr>
            </w:pPr>
            <w:r>
              <w:rPr>
                <w:color w:val="231F20"/>
                <w:w w:val="105"/>
                <w:sz w:val="18"/>
              </w:rPr>
              <w:t>spiral galaxy</w:t>
            </w:r>
          </w:p>
        </w:tc>
        <w:tc>
          <w:tcPr>
            <w:tcW w:w="2805" w:type="dxa"/>
          </w:tcPr>
          <w:p>
            <w:pPr>
              <w:pStyle w:val="TableParagraph"/>
              <w:spacing w:before="0"/>
              <w:rPr>
                <w:rFonts w:ascii="Times New Roman"/>
                <w:sz w:val="16"/>
              </w:rPr>
            </w:pPr>
          </w:p>
        </w:tc>
      </w:tr>
      <w:tr>
        <w:trPr>
          <w:trHeight w:val="295" w:hRule="atLeast"/>
        </w:trPr>
        <w:tc>
          <w:tcPr>
            <w:tcW w:w="1341" w:type="dxa"/>
          </w:tcPr>
          <w:p>
            <w:pPr>
              <w:pStyle w:val="TableParagraph"/>
              <w:spacing w:before="49"/>
              <w:ind w:left="77"/>
              <w:rPr>
                <w:sz w:val="18"/>
              </w:rPr>
            </w:pPr>
            <w:r>
              <w:rPr>
                <w:color w:val="231F20"/>
                <w:sz w:val="18"/>
              </w:rPr>
              <w:t>NGC 5128</w:t>
            </w:r>
          </w:p>
        </w:tc>
        <w:tc>
          <w:tcPr>
            <w:tcW w:w="1341" w:type="dxa"/>
          </w:tcPr>
          <w:p>
            <w:pPr>
              <w:pStyle w:val="TableParagraph"/>
              <w:spacing w:before="49"/>
              <w:ind w:left="77"/>
              <w:rPr>
                <w:sz w:val="18"/>
              </w:rPr>
            </w:pPr>
            <w:r>
              <w:rPr>
                <w:color w:val="231F20"/>
                <w:sz w:val="18"/>
              </w:rPr>
              <w:t>13h 25m 29s</w:t>
            </w:r>
          </w:p>
        </w:tc>
        <w:tc>
          <w:tcPr>
            <w:tcW w:w="1341" w:type="dxa"/>
          </w:tcPr>
          <w:p>
            <w:pPr>
              <w:pStyle w:val="TableParagraph"/>
              <w:spacing w:before="49"/>
              <w:ind w:left="77"/>
              <w:rPr>
                <w:sz w:val="18"/>
              </w:rPr>
            </w:pPr>
            <w:r>
              <w:rPr>
                <w:color w:val="231F20"/>
                <w:w w:val="110"/>
                <w:sz w:val="18"/>
              </w:rPr>
              <w:t>-43° 00’ 58”</w:t>
            </w:r>
          </w:p>
        </w:tc>
        <w:tc>
          <w:tcPr>
            <w:tcW w:w="2805" w:type="dxa"/>
          </w:tcPr>
          <w:p>
            <w:pPr>
              <w:pStyle w:val="TableParagraph"/>
              <w:spacing w:before="49"/>
              <w:ind w:left="77"/>
              <w:rPr>
                <w:sz w:val="18"/>
              </w:rPr>
            </w:pPr>
            <w:r>
              <w:rPr>
                <w:color w:val="231F20"/>
                <w:w w:val="115"/>
                <w:sz w:val="18"/>
              </w:rPr>
              <w:t>lenticular or elliptical galaxy</w:t>
            </w:r>
          </w:p>
        </w:tc>
        <w:tc>
          <w:tcPr>
            <w:tcW w:w="2805" w:type="dxa"/>
          </w:tcPr>
          <w:p>
            <w:pPr>
              <w:pStyle w:val="TableParagraph"/>
              <w:spacing w:before="49"/>
              <w:ind w:left="77"/>
              <w:rPr>
                <w:sz w:val="18"/>
              </w:rPr>
            </w:pPr>
            <w:r>
              <w:rPr>
                <w:color w:val="231F20"/>
                <w:w w:val="105"/>
                <w:sz w:val="18"/>
              </w:rPr>
              <w:t>Centaurus A</w:t>
            </w:r>
          </w:p>
        </w:tc>
      </w:tr>
      <w:tr>
        <w:trPr>
          <w:trHeight w:val="295" w:hRule="atLeast"/>
        </w:trPr>
        <w:tc>
          <w:tcPr>
            <w:tcW w:w="1341" w:type="dxa"/>
          </w:tcPr>
          <w:p>
            <w:pPr>
              <w:pStyle w:val="TableParagraph"/>
              <w:spacing w:before="49"/>
              <w:ind w:left="77"/>
              <w:rPr>
                <w:sz w:val="18"/>
              </w:rPr>
            </w:pPr>
            <w:r>
              <w:rPr>
                <w:color w:val="231F20"/>
                <w:sz w:val="18"/>
              </w:rPr>
              <w:t>NGC 5139</w:t>
            </w:r>
          </w:p>
        </w:tc>
        <w:tc>
          <w:tcPr>
            <w:tcW w:w="1341" w:type="dxa"/>
          </w:tcPr>
          <w:p>
            <w:pPr>
              <w:pStyle w:val="TableParagraph"/>
              <w:spacing w:before="49"/>
              <w:ind w:left="77"/>
              <w:rPr>
                <w:sz w:val="18"/>
              </w:rPr>
            </w:pPr>
            <w:r>
              <w:rPr>
                <w:color w:val="231F20"/>
                <w:sz w:val="18"/>
              </w:rPr>
              <w:t>13h 26m 47s</w:t>
            </w:r>
          </w:p>
        </w:tc>
        <w:tc>
          <w:tcPr>
            <w:tcW w:w="1341" w:type="dxa"/>
          </w:tcPr>
          <w:p>
            <w:pPr>
              <w:pStyle w:val="TableParagraph"/>
              <w:spacing w:before="49"/>
              <w:ind w:left="77"/>
              <w:rPr>
                <w:sz w:val="18"/>
              </w:rPr>
            </w:pPr>
            <w:r>
              <w:rPr>
                <w:color w:val="231F20"/>
                <w:w w:val="110"/>
                <w:sz w:val="18"/>
              </w:rPr>
              <w:t>-47° 28’ 51”</w:t>
            </w:r>
          </w:p>
        </w:tc>
        <w:tc>
          <w:tcPr>
            <w:tcW w:w="2805" w:type="dxa"/>
          </w:tcPr>
          <w:p>
            <w:pPr>
              <w:pStyle w:val="TableParagraph"/>
              <w:spacing w:before="49"/>
              <w:ind w:left="77"/>
              <w:rPr>
                <w:sz w:val="18"/>
              </w:rPr>
            </w:pPr>
            <w:r>
              <w:rPr>
                <w:color w:val="231F20"/>
                <w:w w:val="110"/>
                <w:sz w:val="18"/>
              </w:rPr>
              <w:t>globular cluster</w:t>
            </w:r>
          </w:p>
        </w:tc>
        <w:tc>
          <w:tcPr>
            <w:tcW w:w="2805" w:type="dxa"/>
          </w:tcPr>
          <w:p>
            <w:pPr>
              <w:pStyle w:val="TableParagraph"/>
              <w:spacing w:before="49"/>
              <w:ind w:left="77"/>
              <w:rPr>
                <w:sz w:val="18"/>
              </w:rPr>
            </w:pPr>
            <w:r>
              <w:rPr>
                <w:color w:val="231F20"/>
                <w:w w:val="105"/>
                <w:sz w:val="18"/>
              </w:rPr>
              <w:t>Omega Centauri</w:t>
            </w:r>
          </w:p>
        </w:tc>
      </w:tr>
      <w:tr>
        <w:trPr>
          <w:trHeight w:val="295" w:hRule="atLeast"/>
        </w:trPr>
        <w:tc>
          <w:tcPr>
            <w:tcW w:w="1341" w:type="dxa"/>
          </w:tcPr>
          <w:p>
            <w:pPr>
              <w:pStyle w:val="TableParagraph"/>
              <w:spacing w:before="49"/>
              <w:ind w:left="77"/>
              <w:rPr>
                <w:sz w:val="18"/>
              </w:rPr>
            </w:pPr>
            <w:r>
              <w:rPr>
                <w:color w:val="231F20"/>
                <w:w w:val="110"/>
                <w:sz w:val="18"/>
              </w:rPr>
              <w:t>M 83</w:t>
            </w:r>
          </w:p>
        </w:tc>
        <w:tc>
          <w:tcPr>
            <w:tcW w:w="1341" w:type="dxa"/>
          </w:tcPr>
          <w:p>
            <w:pPr>
              <w:pStyle w:val="TableParagraph"/>
              <w:spacing w:before="49"/>
              <w:ind w:left="77"/>
              <w:rPr>
                <w:sz w:val="18"/>
              </w:rPr>
            </w:pPr>
            <w:r>
              <w:rPr>
                <w:color w:val="231F20"/>
                <w:sz w:val="18"/>
              </w:rPr>
              <w:t>13h 37m 00s</w:t>
            </w:r>
          </w:p>
        </w:tc>
        <w:tc>
          <w:tcPr>
            <w:tcW w:w="1341" w:type="dxa"/>
          </w:tcPr>
          <w:p>
            <w:pPr>
              <w:pStyle w:val="TableParagraph"/>
              <w:spacing w:before="49"/>
              <w:ind w:left="77"/>
              <w:rPr>
                <w:sz w:val="18"/>
              </w:rPr>
            </w:pPr>
            <w:r>
              <w:rPr>
                <w:color w:val="231F20"/>
                <w:w w:val="110"/>
                <w:sz w:val="18"/>
              </w:rPr>
              <w:t>-29° 52’ 02”</w:t>
            </w:r>
          </w:p>
        </w:tc>
        <w:tc>
          <w:tcPr>
            <w:tcW w:w="2805" w:type="dxa"/>
          </w:tcPr>
          <w:p>
            <w:pPr>
              <w:pStyle w:val="TableParagraph"/>
              <w:spacing w:before="49"/>
              <w:ind w:left="76"/>
              <w:rPr>
                <w:sz w:val="18"/>
              </w:rPr>
            </w:pPr>
            <w:r>
              <w:rPr>
                <w:color w:val="231F20"/>
                <w:w w:val="105"/>
                <w:sz w:val="18"/>
              </w:rPr>
              <w:t>barred spiral galaxy</w:t>
            </w:r>
          </w:p>
        </w:tc>
        <w:tc>
          <w:tcPr>
            <w:tcW w:w="2805" w:type="dxa"/>
          </w:tcPr>
          <w:p>
            <w:pPr>
              <w:pStyle w:val="TableParagraph"/>
              <w:spacing w:before="49"/>
              <w:ind w:left="77"/>
              <w:rPr>
                <w:sz w:val="18"/>
              </w:rPr>
            </w:pPr>
            <w:r>
              <w:rPr>
                <w:color w:val="231F20"/>
                <w:w w:val="105"/>
                <w:sz w:val="18"/>
              </w:rPr>
              <w:t>Southern Pinwheel Galaxy</w:t>
            </w:r>
          </w:p>
        </w:tc>
      </w:tr>
      <w:tr>
        <w:trPr>
          <w:trHeight w:val="295" w:hRule="atLeast"/>
        </w:trPr>
        <w:tc>
          <w:tcPr>
            <w:tcW w:w="1341" w:type="dxa"/>
          </w:tcPr>
          <w:p>
            <w:pPr>
              <w:pStyle w:val="TableParagraph"/>
              <w:spacing w:before="49"/>
              <w:ind w:left="77"/>
              <w:rPr>
                <w:sz w:val="18"/>
              </w:rPr>
            </w:pPr>
            <w:r>
              <w:rPr>
                <w:color w:val="231F20"/>
                <w:w w:val="110"/>
                <w:sz w:val="18"/>
              </w:rPr>
              <w:t>M 20</w:t>
            </w:r>
          </w:p>
        </w:tc>
        <w:tc>
          <w:tcPr>
            <w:tcW w:w="1341" w:type="dxa"/>
          </w:tcPr>
          <w:p>
            <w:pPr>
              <w:pStyle w:val="TableParagraph"/>
              <w:spacing w:before="49"/>
              <w:ind w:left="77"/>
              <w:rPr>
                <w:sz w:val="18"/>
              </w:rPr>
            </w:pPr>
            <w:r>
              <w:rPr>
                <w:color w:val="231F20"/>
                <w:sz w:val="18"/>
              </w:rPr>
              <w:t>18h 02m 28s</w:t>
            </w:r>
          </w:p>
        </w:tc>
        <w:tc>
          <w:tcPr>
            <w:tcW w:w="1341" w:type="dxa"/>
          </w:tcPr>
          <w:p>
            <w:pPr>
              <w:pStyle w:val="TableParagraph"/>
              <w:spacing w:before="49"/>
              <w:ind w:left="76"/>
              <w:rPr>
                <w:sz w:val="18"/>
              </w:rPr>
            </w:pPr>
            <w:r>
              <w:rPr>
                <w:color w:val="231F20"/>
                <w:w w:val="110"/>
                <w:sz w:val="18"/>
              </w:rPr>
              <w:t>-22° 59’ 19”</w:t>
            </w:r>
          </w:p>
        </w:tc>
        <w:tc>
          <w:tcPr>
            <w:tcW w:w="2805" w:type="dxa"/>
          </w:tcPr>
          <w:p>
            <w:pPr>
              <w:pStyle w:val="TableParagraph"/>
              <w:spacing w:before="49"/>
              <w:ind w:left="76"/>
              <w:rPr>
                <w:sz w:val="18"/>
              </w:rPr>
            </w:pPr>
            <w:r>
              <w:rPr>
                <w:color w:val="231F20"/>
                <w:w w:val="110"/>
                <w:sz w:val="18"/>
              </w:rPr>
              <w:t>open cluster and nebula</w:t>
            </w:r>
          </w:p>
        </w:tc>
        <w:tc>
          <w:tcPr>
            <w:tcW w:w="2805" w:type="dxa"/>
          </w:tcPr>
          <w:p>
            <w:pPr>
              <w:pStyle w:val="TableParagraph"/>
              <w:spacing w:before="49"/>
              <w:ind w:left="76"/>
              <w:rPr>
                <w:sz w:val="18"/>
              </w:rPr>
            </w:pPr>
            <w:r>
              <w:rPr>
                <w:color w:val="231F20"/>
                <w:w w:val="115"/>
                <w:sz w:val="18"/>
              </w:rPr>
              <w:t>Trifid Nebula</w:t>
            </w:r>
          </w:p>
        </w:tc>
      </w:tr>
      <w:tr>
        <w:trPr>
          <w:trHeight w:val="295" w:hRule="atLeast"/>
        </w:trPr>
        <w:tc>
          <w:tcPr>
            <w:tcW w:w="1341" w:type="dxa"/>
          </w:tcPr>
          <w:p>
            <w:pPr>
              <w:pStyle w:val="TableParagraph"/>
              <w:spacing w:before="49"/>
              <w:ind w:left="77"/>
              <w:rPr>
                <w:sz w:val="18"/>
              </w:rPr>
            </w:pPr>
            <w:r>
              <w:rPr>
                <w:color w:val="231F20"/>
                <w:w w:val="110"/>
                <w:sz w:val="18"/>
              </w:rPr>
              <w:t>M 8</w:t>
            </w:r>
          </w:p>
        </w:tc>
        <w:tc>
          <w:tcPr>
            <w:tcW w:w="1341" w:type="dxa"/>
          </w:tcPr>
          <w:p>
            <w:pPr>
              <w:pStyle w:val="TableParagraph"/>
              <w:spacing w:before="49"/>
              <w:ind w:left="76"/>
              <w:rPr>
                <w:sz w:val="18"/>
              </w:rPr>
            </w:pPr>
            <w:r>
              <w:rPr>
                <w:color w:val="231F20"/>
                <w:sz w:val="18"/>
              </w:rPr>
              <w:t>18h 04m 21s</w:t>
            </w:r>
          </w:p>
        </w:tc>
        <w:tc>
          <w:tcPr>
            <w:tcW w:w="1341" w:type="dxa"/>
          </w:tcPr>
          <w:p>
            <w:pPr>
              <w:pStyle w:val="TableParagraph"/>
              <w:spacing w:before="49"/>
              <w:ind w:left="76"/>
              <w:rPr>
                <w:sz w:val="18"/>
              </w:rPr>
            </w:pPr>
            <w:r>
              <w:rPr>
                <w:color w:val="231F20"/>
                <w:w w:val="110"/>
                <w:sz w:val="18"/>
              </w:rPr>
              <w:t>-24° 18’ 16”</w:t>
            </w:r>
          </w:p>
        </w:tc>
        <w:tc>
          <w:tcPr>
            <w:tcW w:w="2805" w:type="dxa"/>
          </w:tcPr>
          <w:p>
            <w:pPr>
              <w:pStyle w:val="TableParagraph"/>
              <w:spacing w:before="49"/>
              <w:ind w:left="76"/>
              <w:rPr>
                <w:sz w:val="18"/>
              </w:rPr>
            </w:pPr>
            <w:r>
              <w:rPr>
                <w:color w:val="231F20"/>
                <w:w w:val="110"/>
                <w:sz w:val="18"/>
              </w:rPr>
              <w:t>nebula</w:t>
            </w:r>
          </w:p>
        </w:tc>
        <w:tc>
          <w:tcPr>
            <w:tcW w:w="2805" w:type="dxa"/>
          </w:tcPr>
          <w:p>
            <w:pPr>
              <w:pStyle w:val="TableParagraph"/>
              <w:spacing w:before="49"/>
              <w:ind w:left="76"/>
              <w:rPr>
                <w:sz w:val="18"/>
              </w:rPr>
            </w:pPr>
            <w:r>
              <w:rPr>
                <w:color w:val="231F20"/>
                <w:w w:val="105"/>
                <w:sz w:val="18"/>
              </w:rPr>
              <w:t>Lagoon Nebula</w:t>
            </w:r>
          </w:p>
        </w:tc>
      </w:tr>
      <w:tr>
        <w:trPr>
          <w:trHeight w:val="295" w:hRule="atLeast"/>
        </w:trPr>
        <w:tc>
          <w:tcPr>
            <w:tcW w:w="1341" w:type="dxa"/>
          </w:tcPr>
          <w:p>
            <w:pPr>
              <w:pStyle w:val="TableParagraph"/>
              <w:spacing w:before="49"/>
              <w:ind w:left="76"/>
              <w:rPr>
                <w:sz w:val="18"/>
              </w:rPr>
            </w:pPr>
            <w:r>
              <w:rPr>
                <w:color w:val="231F20"/>
                <w:w w:val="110"/>
                <w:sz w:val="18"/>
              </w:rPr>
              <w:t>M 16</w:t>
            </w:r>
          </w:p>
        </w:tc>
        <w:tc>
          <w:tcPr>
            <w:tcW w:w="1341" w:type="dxa"/>
          </w:tcPr>
          <w:p>
            <w:pPr>
              <w:pStyle w:val="TableParagraph"/>
              <w:spacing w:before="49"/>
              <w:ind w:left="76"/>
              <w:rPr>
                <w:sz w:val="18"/>
              </w:rPr>
            </w:pPr>
            <w:r>
              <w:rPr>
                <w:color w:val="231F20"/>
                <w:sz w:val="18"/>
              </w:rPr>
              <w:t>18h 18m 55s</w:t>
            </w:r>
          </w:p>
        </w:tc>
        <w:tc>
          <w:tcPr>
            <w:tcW w:w="1341" w:type="dxa"/>
          </w:tcPr>
          <w:p>
            <w:pPr>
              <w:pStyle w:val="TableParagraph"/>
              <w:spacing w:before="49"/>
              <w:ind w:left="76"/>
              <w:rPr>
                <w:sz w:val="18"/>
              </w:rPr>
            </w:pPr>
            <w:r>
              <w:rPr>
                <w:color w:val="231F20"/>
                <w:w w:val="110"/>
                <w:sz w:val="18"/>
              </w:rPr>
              <w:t>-13° 50’ 41”</w:t>
            </w:r>
          </w:p>
        </w:tc>
        <w:tc>
          <w:tcPr>
            <w:tcW w:w="2805" w:type="dxa"/>
          </w:tcPr>
          <w:p>
            <w:pPr>
              <w:pStyle w:val="TableParagraph"/>
              <w:spacing w:before="49"/>
              <w:ind w:left="76"/>
              <w:rPr>
                <w:sz w:val="18"/>
              </w:rPr>
            </w:pPr>
            <w:r>
              <w:rPr>
                <w:color w:val="231F20"/>
                <w:w w:val="110"/>
                <w:sz w:val="18"/>
              </w:rPr>
              <w:t>open cluster and nebula</w:t>
            </w:r>
          </w:p>
        </w:tc>
        <w:tc>
          <w:tcPr>
            <w:tcW w:w="2805" w:type="dxa"/>
          </w:tcPr>
          <w:p>
            <w:pPr>
              <w:pStyle w:val="TableParagraph"/>
              <w:spacing w:before="49"/>
              <w:ind w:left="76"/>
              <w:rPr>
                <w:sz w:val="18"/>
              </w:rPr>
            </w:pPr>
            <w:r>
              <w:rPr>
                <w:color w:val="231F20"/>
                <w:w w:val="105"/>
                <w:sz w:val="18"/>
              </w:rPr>
              <w:t>Eagle Nebula</w:t>
            </w:r>
          </w:p>
        </w:tc>
      </w:tr>
      <w:tr>
        <w:trPr>
          <w:trHeight w:val="295" w:hRule="atLeast"/>
        </w:trPr>
        <w:tc>
          <w:tcPr>
            <w:tcW w:w="1341" w:type="dxa"/>
          </w:tcPr>
          <w:p>
            <w:pPr>
              <w:pStyle w:val="TableParagraph"/>
              <w:spacing w:before="49"/>
              <w:ind w:left="76"/>
              <w:rPr>
                <w:sz w:val="18"/>
              </w:rPr>
            </w:pPr>
            <w:r>
              <w:rPr>
                <w:color w:val="231F20"/>
                <w:w w:val="110"/>
                <w:sz w:val="18"/>
              </w:rPr>
              <w:t>M 17</w:t>
            </w:r>
          </w:p>
        </w:tc>
        <w:tc>
          <w:tcPr>
            <w:tcW w:w="1341" w:type="dxa"/>
          </w:tcPr>
          <w:p>
            <w:pPr>
              <w:pStyle w:val="TableParagraph"/>
              <w:spacing w:before="49"/>
              <w:ind w:left="76"/>
              <w:rPr>
                <w:sz w:val="18"/>
              </w:rPr>
            </w:pPr>
            <w:r>
              <w:rPr>
                <w:color w:val="231F20"/>
                <w:sz w:val="18"/>
              </w:rPr>
              <w:t>18h 20m 48s</w:t>
            </w:r>
          </w:p>
        </w:tc>
        <w:tc>
          <w:tcPr>
            <w:tcW w:w="1341" w:type="dxa"/>
          </w:tcPr>
          <w:p>
            <w:pPr>
              <w:pStyle w:val="TableParagraph"/>
              <w:spacing w:before="49"/>
              <w:ind w:left="76"/>
              <w:rPr>
                <w:sz w:val="18"/>
              </w:rPr>
            </w:pPr>
            <w:r>
              <w:rPr>
                <w:color w:val="231F20"/>
                <w:w w:val="105"/>
                <w:sz w:val="18"/>
              </w:rPr>
              <w:t>-16° 11’ 00”</w:t>
            </w:r>
          </w:p>
        </w:tc>
        <w:tc>
          <w:tcPr>
            <w:tcW w:w="2805" w:type="dxa"/>
          </w:tcPr>
          <w:p>
            <w:pPr>
              <w:pStyle w:val="TableParagraph"/>
              <w:spacing w:before="49"/>
              <w:ind w:left="76"/>
              <w:rPr>
                <w:sz w:val="18"/>
              </w:rPr>
            </w:pPr>
            <w:r>
              <w:rPr>
                <w:color w:val="231F20"/>
                <w:w w:val="110"/>
                <w:sz w:val="18"/>
              </w:rPr>
              <w:t>open cluster and nebula</w:t>
            </w:r>
          </w:p>
        </w:tc>
        <w:tc>
          <w:tcPr>
            <w:tcW w:w="2805" w:type="dxa"/>
          </w:tcPr>
          <w:p>
            <w:pPr>
              <w:pStyle w:val="TableParagraph"/>
              <w:spacing w:before="49"/>
              <w:ind w:left="76"/>
              <w:rPr>
                <w:sz w:val="18"/>
              </w:rPr>
            </w:pPr>
            <w:r>
              <w:rPr>
                <w:color w:val="231F20"/>
                <w:w w:val="105"/>
                <w:sz w:val="18"/>
              </w:rPr>
              <w:t>Omega Nebula</w:t>
            </w:r>
          </w:p>
        </w:tc>
      </w:tr>
      <w:tr>
        <w:trPr>
          <w:trHeight w:val="295" w:hRule="atLeast"/>
        </w:trPr>
        <w:tc>
          <w:tcPr>
            <w:tcW w:w="1341" w:type="dxa"/>
          </w:tcPr>
          <w:p>
            <w:pPr>
              <w:pStyle w:val="TableParagraph"/>
              <w:spacing w:before="48"/>
              <w:ind w:left="80"/>
              <w:rPr>
                <w:sz w:val="18"/>
              </w:rPr>
            </w:pPr>
            <w:r>
              <w:rPr>
                <w:color w:val="231F20"/>
                <w:w w:val="110"/>
                <w:sz w:val="18"/>
              </w:rPr>
              <w:t>M 27</w:t>
            </w:r>
          </w:p>
        </w:tc>
        <w:tc>
          <w:tcPr>
            <w:tcW w:w="1341" w:type="dxa"/>
          </w:tcPr>
          <w:p>
            <w:pPr>
              <w:pStyle w:val="TableParagraph"/>
              <w:spacing w:before="48"/>
              <w:ind w:left="79"/>
              <w:rPr>
                <w:sz w:val="18"/>
              </w:rPr>
            </w:pPr>
            <w:r>
              <w:rPr>
                <w:color w:val="231F20"/>
                <w:sz w:val="18"/>
              </w:rPr>
              <w:t>19h 59m 36s</w:t>
            </w:r>
          </w:p>
        </w:tc>
        <w:tc>
          <w:tcPr>
            <w:tcW w:w="1341" w:type="dxa"/>
          </w:tcPr>
          <w:p>
            <w:pPr>
              <w:pStyle w:val="TableParagraph"/>
              <w:spacing w:before="48"/>
              <w:ind w:left="79"/>
              <w:rPr>
                <w:sz w:val="18"/>
              </w:rPr>
            </w:pPr>
            <w:r>
              <w:rPr>
                <w:color w:val="231F20"/>
                <w:w w:val="110"/>
                <w:sz w:val="18"/>
              </w:rPr>
              <w:t>+22° 43’ 18”</w:t>
            </w:r>
          </w:p>
        </w:tc>
        <w:tc>
          <w:tcPr>
            <w:tcW w:w="2805" w:type="dxa"/>
          </w:tcPr>
          <w:p>
            <w:pPr>
              <w:pStyle w:val="TableParagraph"/>
              <w:spacing w:before="48"/>
              <w:ind w:left="79"/>
              <w:rPr>
                <w:sz w:val="18"/>
              </w:rPr>
            </w:pPr>
            <w:r>
              <w:rPr>
                <w:color w:val="231F20"/>
                <w:w w:val="110"/>
                <w:sz w:val="18"/>
              </w:rPr>
              <w:t>planetary nebula</w:t>
            </w:r>
          </w:p>
        </w:tc>
        <w:tc>
          <w:tcPr>
            <w:tcW w:w="2805" w:type="dxa"/>
          </w:tcPr>
          <w:p>
            <w:pPr>
              <w:pStyle w:val="TableParagraph"/>
              <w:spacing w:before="48"/>
              <w:ind w:left="79"/>
              <w:rPr>
                <w:sz w:val="18"/>
              </w:rPr>
            </w:pPr>
            <w:r>
              <w:rPr>
                <w:color w:val="231F20"/>
                <w:w w:val="110"/>
                <w:sz w:val="18"/>
              </w:rPr>
              <w:t>Dumbbell Nebula</w:t>
            </w:r>
          </w:p>
        </w:tc>
      </w:tr>
      <w:tr>
        <w:trPr>
          <w:trHeight w:val="295" w:hRule="atLeast"/>
        </w:trPr>
        <w:tc>
          <w:tcPr>
            <w:tcW w:w="1341" w:type="dxa"/>
          </w:tcPr>
          <w:p>
            <w:pPr>
              <w:pStyle w:val="TableParagraph"/>
              <w:spacing w:before="48"/>
              <w:ind w:left="79"/>
              <w:rPr>
                <w:sz w:val="18"/>
              </w:rPr>
            </w:pPr>
            <w:r>
              <w:rPr>
                <w:color w:val="231F20"/>
                <w:sz w:val="18"/>
              </w:rPr>
              <w:t>NGC 7293</w:t>
            </w:r>
          </w:p>
        </w:tc>
        <w:tc>
          <w:tcPr>
            <w:tcW w:w="1341" w:type="dxa"/>
          </w:tcPr>
          <w:p>
            <w:pPr>
              <w:pStyle w:val="TableParagraph"/>
              <w:spacing w:before="48"/>
              <w:ind w:left="79"/>
              <w:rPr>
                <w:sz w:val="18"/>
              </w:rPr>
            </w:pPr>
            <w:r>
              <w:rPr>
                <w:color w:val="231F20"/>
                <w:sz w:val="18"/>
              </w:rPr>
              <w:t>22h 29m 38s</w:t>
            </w:r>
          </w:p>
        </w:tc>
        <w:tc>
          <w:tcPr>
            <w:tcW w:w="1341" w:type="dxa"/>
          </w:tcPr>
          <w:p>
            <w:pPr>
              <w:pStyle w:val="TableParagraph"/>
              <w:spacing w:before="48"/>
              <w:ind w:left="79"/>
              <w:rPr>
                <w:sz w:val="18"/>
              </w:rPr>
            </w:pPr>
            <w:r>
              <w:rPr>
                <w:color w:val="231F20"/>
                <w:w w:val="110"/>
                <w:sz w:val="18"/>
              </w:rPr>
              <w:t>-20° 50’ 11”</w:t>
            </w:r>
          </w:p>
        </w:tc>
        <w:tc>
          <w:tcPr>
            <w:tcW w:w="2805" w:type="dxa"/>
          </w:tcPr>
          <w:p>
            <w:pPr>
              <w:pStyle w:val="TableParagraph"/>
              <w:spacing w:before="48"/>
              <w:ind w:left="79"/>
              <w:rPr>
                <w:sz w:val="18"/>
              </w:rPr>
            </w:pPr>
            <w:r>
              <w:rPr>
                <w:color w:val="231F20"/>
                <w:w w:val="110"/>
                <w:sz w:val="18"/>
              </w:rPr>
              <w:t>planetary nebula</w:t>
            </w:r>
          </w:p>
        </w:tc>
        <w:tc>
          <w:tcPr>
            <w:tcW w:w="2805" w:type="dxa"/>
          </w:tcPr>
          <w:p>
            <w:pPr>
              <w:pStyle w:val="TableParagraph"/>
              <w:spacing w:before="48"/>
              <w:ind w:left="79"/>
              <w:rPr>
                <w:sz w:val="18"/>
              </w:rPr>
            </w:pPr>
            <w:r>
              <w:rPr>
                <w:color w:val="231F20"/>
                <w:w w:val="105"/>
                <w:sz w:val="18"/>
              </w:rPr>
              <w:t>Helix Nebula</w:t>
            </w:r>
          </w:p>
        </w:tc>
      </w:tr>
    </w:tbl>
    <w:p>
      <w:pPr>
        <w:spacing w:after="0"/>
        <w:rPr>
          <w:sz w:val="18"/>
        </w:rPr>
        <w:sectPr>
          <w:pgSz w:w="11910" w:h="16840"/>
          <w:pgMar w:header="0" w:footer="1084" w:top="920" w:bottom="1280" w:left="1020" w:right="1020"/>
        </w:sectPr>
      </w:pPr>
    </w:p>
    <w:p>
      <w:pPr>
        <w:pStyle w:val="Heading1"/>
        <w:spacing w:before="71"/>
      </w:pPr>
      <w:r>
        <w:rPr>
          <w:color w:val="231F20"/>
          <w:w w:val="110"/>
        </w:rPr>
        <w:t>Appendix 2: Target list of suitable deep sky objects</w:t>
      </w:r>
    </w:p>
    <w:p>
      <w:pPr>
        <w:pStyle w:val="BodyText"/>
        <w:spacing w:line="249" w:lineRule="auto" w:before="105"/>
        <w:ind w:left="113"/>
      </w:pPr>
      <w:r>
        <w:rPr>
          <w:color w:val="231F20"/>
          <w:w w:val="110"/>
        </w:rPr>
        <w:t>Lists</w:t>
      </w:r>
      <w:r>
        <w:rPr>
          <w:color w:val="231F20"/>
          <w:spacing w:val="-23"/>
          <w:w w:val="110"/>
        </w:rPr>
        <w:t> </w:t>
      </w:r>
      <w:r>
        <w:rPr>
          <w:color w:val="231F20"/>
          <w:w w:val="110"/>
        </w:rPr>
        <w:t>of</w:t>
      </w:r>
      <w:r>
        <w:rPr>
          <w:color w:val="231F20"/>
          <w:spacing w:val="-23"/>
          <w:w w:val="110"/>
        </w:rPr>
        <w:t> </w:t>
      </w:r>
      <w:r>
        <w:rPr>
          <w:color w:val="231F20"/>
          <w:w w:val="110"/>
        </w:rPr>
        <w:t>deep</w:t>
      </w:r>
      <w:r>
        <w:rPr>
          <w:color w:val="231F20"/>
          <w:spacing w:val="-23"/>
          <w:w w:val="110"/>
        </w:rPr>
        <w:t> </w:t>
      </w:r>
      <w:r>
        <w:rPr>
          <w:color w:val="231F20"/>
          <w:spacing w:val="2"/>
          <w:w w:val="110"/>
        </w:rPr>
        <w:t>sky</w:t>
      </w:r>
      <w:r>
        <w:rPr>
          <w:color w:val="231F20"/>
          <w:spacing w:val="-23"/>
          <w:w w:val="110"/>
        </w:rPr>
        <w:t> </w:t>
      </w:r>
      <w:r>
        <w:rPr>
          <w:color w:val="231F20"/>
          <w:w w:val="110"/>
        </w:rPr>
        <w:t>objects</w:t>
      </w:r>
      <w:r>
        <w:rPr>
          <w:color w:val="231F20"/>
          <w:spacing w:val="-23"/>
          <w:w w:val="110"/>
        </w:rPr>
        <w:t> </w:t>
      </w:r>
      <w:r>
        <w:rPr>
          <w:color w:val="231F20"/>
          <w:w w:val="110"/>
        </w:rPr>
        <w:t>that</w:t>
      </w:r>
      <w:r>
        <w:rPr>
          <w:color w:val="231F20"/>
          <w:spacing w:val="-23"/>
          <w:w w:val="110"/>
        </w:rPr>
        <w:t> </w:t>
      </w:r>
      <w:r>
        <w:rPr>
          <w:color w:val="231F20"/>
          <w:w w:val="110"/>
        </w:rPr>
        <w:t>are</w:t>
      </w:r>
      <w:r>
        <w:rPr>
          <w:color w:val="231F20"/>
          <w:spacing w:val="-23"/>
          <w:w w:val="110"/>
        </w:rPr>
        <w:t> </w:t>
      </w:r>
      <w:r>
        <w:rPr>
          <w:color w:val="231F20"/>
          <w:w w:val="110"/>
        </w:rPr>
        <w:t>suitable</w:t>
      </w:r>
      <w:r>
        <w:rPr>
          <w:color w:val="231F20"/>
          <w:spacing w:val="-23"/>
          <w:w w:val="110"/>
        </w:rPr>
        <w:t> </w:t>
      </w:r>
      <w:r>
        <w:rPr>
          <w:color w:val="231F20"/>
          <w:w w:val="110"/>
        </w:rPr>
        <w:t>targets</w:t>
      </w:r>
      <w:r>
        <w:rPr>
          <w:color w:val="231F20"/>
          <w:spacing w:val="-23"/>
          <w:w w:val="110"/>
        </w:rPr>
        <w:t> </w:t>
      </w:r>
      <w:r>
        <w:rPr>
          <w:color w:val="231F20"/>
          <w:w w:val="110"/>
        </w:rPr>
        <w:t>for</w:t>
      </w:r>
      <w:r>
        <w:rPr>
          <w:color w:val="231F20"/>
          <w:spacing w:val="-23"/>
          <w:w w:val="110"/>
        </w:rPr>
        <w:t> </w:t>
      </w:r>
      <w:r>
        <w:rPr>
          <w:color w:val="231F20"/>
          <w:w w:val="110"/>
        </w:rPr>
        <w:t>students</w:t>
      </w:r>
      <w:r>
        <w:rPr>
          <w:color w:val="231F20"/>
          <w:spacing w:val="-23"/>
          <w:w w:val="110"/>
        </w:rPr>
        <w:t> </w:t>
      </w:r>
      <w:r>
        <w:rPr>
          <w:color w:val="231F20"/>
          <w:w w:val="110"/>
        </w:rPr>
        <w:t>to</w:t>
      </w:r>
      <w:r>
        <w:rPr>
          <w:color w:val="231F20"/>
          <w:spacing w:val="-23"/>
          <w:w w:val="110"/>
        </w:rPr>
        <w:t> </w:t>
      </w:r>
      <w:r>
        <w:rPr>
          <w:color w:val="231F20"/>
          <w:w w:val="110"/>
        </w:rPr>
        <w:t>image</w:t>
      </w:r>
      <w:r>
        <w:rPr>
          <w:color w:val="231F20"/>
          <w:spacing w:val="-23"/>
          <w:w w:val="110"/>
        </w:rPr>
        <w:t> </w:t>
      </w:r>
      <w:r>
        <w:rPr>
          <w:color w:val="231F20"/>
          <w:w w:val="110"/>
        </w:rPr>
        <w:t>with</w:t>
      </w:r>
      <w:r>
        <w:rPr>
          <w:color w:val="231F20"/>
          <w:spacing w:val="-23"/>
          <w:w w:val="110"/>
        </w:rPr>
        <w:t> </w:t>
      </w:r>
      <w:r>
        <w:rPr>
          <w:color w:val="231F20"/>
          <w:w w:val="110"/>
        </w:rPr>
        <w:t>the</w:t>
      </w:r>
      <w:r>
        <w:rPr>
          <w:color w:val="231F20"/>
          <w:spacing w:val="-23"/>
          <w:w w:val="110"/>
        </w:rPr>
        <w:t> </w:t>
      </w:r>
      <w:r>
        <w:rPr>
          <w:i/>
          <w:color w:val="231F20"/>
          <w:w w:val="110"/>
        </w:rPr>
        <w:t>SPIRIT</w:t>
      </w:r>
      <w:r>
        <w:rPr>
          <w:i/>
          <w:color w:val="231F20"/>
          <w:spacing w:val="-23"/>
          <w:w w:val="110"/>
        </w:rPr>
        <w:t> </w:t>
      </w:r>
      <w:r>
        <w:rPr>
          <w:color w:val="231F20"/>
          <w:w w:val="110"/>
        </w:rPr>
        <w:t>telescopes</w:t>
      </w:r>
      <w:r>
        <w:rPr>
          <w:color w:val="231F20"/>
          <w:spacing w:val="-23"/>
          <w:w w:val="110"/>
        </w:rPr>
        <w:t> </w:t>
      </w:r>
      <w:r>
        <w:rPr>
          <w:color w:val="231F20"/>
          <w:w w:val="110"/>
        </w:rPr>
        <w:t>are</w:t>
      </w:r>
      <w:r>
        <w:rPr>
          <w:color w:val="231F20"/>
          <w:spacing w:val="-23"/>
          <w:w w:val="110"/>
        </w:rPr>
        <w:t> </w:t>
      </w:r>
      <w:r>
        <w:rPr>
          <w:color w:val="231F20"/>
          <w:w w:val="110"/>
        </w:rPr>
        <w:t>available. Target lists show selected deep </w:t>
      </w:r>
      <w:r>
        <w:rPr>
          <w:color w:val="231F20"/>
          <w:spacing w:val="2"/>
          <w:w w:val="110"/>
        </w:rPr>
        <w:t>sky </w:t>
      </w:r>
      <w:r>
        <w:rPr>
          <w:color w:val="231F20"/>
          <w:w w:val="110"/>
        </w:rPr>
        <w:t>objects that are </w:t>
      </w:r>
      <w:r>
        <w:rPr>
          <w:color w:val="231F20"/>
          <w:spacing w:val="2"/>
          <w:w w:val="110"/>
        </w:rPr>
        <w:t>best </w:t>
      </w:r>
      <w:r>
        <w:rPr>
          <w:color w:val="231F20"/>
          <w:w w:val="110"/>
        </w:rPr>
        <w:t>viewed between </w:t>
      </w:r>
      <w:r>
        <w:rPr>
          <w:color w:val="231F20"/>
          <w:spacing w:val="6"/>
          <w:w w:val="110"/>
        </w:rPr>
        <w:t>8:00 </w:t>
      </w:r>
      <w:r>
        <w:rPr>
          <w:color w:val="231F20"/>
          <w:w w:val="110"/>
        </w:rPr>
        <w:t>pm and 11:00 pm, at higher altitudes. In the earluy </w:t>
      </w:r>
      <w:r>
        <w:rPr>
          <w:color w:val="231F20"/>
          <w:spacing w:val="2"/>
          <w:w w:val="110"/>
        </w:rPr>
        <w:t>part </w:t>
      </w:r>
      <w:r>
        <w:rPr>
          <w:color w:val="231F20"/>
          <w:w w:val="110"/>
        </w:rPr>
        <w:t>of a month (before 15</w:t>
      </w:r>
      <w:r>
        <w:rPr>
          <w:color w:val="231F20"/>
          <w:w w:val="110"/>
          <w:position w:val="6"/>
          <w:sz w:val="10"/>
        </w:rPr>
        <w:t>th</w:t>
      </w:r>
      <w:r>
        <w:rPr>
          <w:color w:val="231F20"/>
          <w:w w:val="110"/>
        </w:rPr>
        <w:t>) </w:t>
      </w:r>
      <w:r>
        <w:rPr>
          <w:color w:val="231F20"/>
          <w:spacing w:val="2"/>
          <w:w w:val="110"/>
        </w:rPr>
        <w:t>best </w:t>
      </w:r>
      <w:r>
        <w:rPr>
          <w:color w:val="231F20"/>
          <w:w w:val="110"/>
        </w:rPr>
        <w:t>results will be obtained with targets west of the meridian.</w:t>
      </w:r>
      <w:r>
        <w:rPr>
          <w:color w:val="231F20"/>
          <w:spacing w:val="-6"/>
          <w:w w:val="110"/>
        </w:rPr>
        <w:t> </w:t>
      </w:r>
      <w:r>
        <w:rPr>
          <w:color w:val="231F20"/>
          <w:w w:val="110"/>
        </w:rPr>
        <w:t>In</w:t>
      </w:r>
      <w:r>
        <w:rPr>
          <w:color w:val="231F20"/>
          <w:spacing w:val="-6"/>
          <w:w w:val="110"/>
        </w:rPr>
        <w:t> </w:t>
      </w:r>
      <w:r>
        <w:rPr>
          <w:color w:val="231F20"/>
          <w:w w:val="110"/>
        </w:rPr>
        <w:t>the</w:t>
      </w:r>
      <w:r>
        <w:rPr>
          <w:color w:val="231F20"/>
          <w:spacing w:val="-6"/>
          <w:w w:val="110"/>
        </w:rPr>
        <w:t> </w:t>
      </w:r>
      <w:r>
        <w:rPr>
          <w:color w:val="231F20"/>
          <w:w w:val="110"/>
        </w:rPr>
        <w:t>latter</w:t>
      </w:r>
      <w:r>
        <w:rPr>
          <w:color w:val="231F20"/>
          <w:spacing w:val="-6"/>
          <w:w w:val="110"/>
        </w:rPr>
        <w:t> </w:t>
      </w:r>
      <w:r>
        <w:rPr>
          <w:color w:val="231F20"/>
          <w:spacing w:val="2"/>
          <w:w w:val="110"/>
        </w:rPr>
        <w:t>part</w:t>
      </w:r>
      <w:r>
        <w:rPr>
          <w:color w:val="231F20"/>
          <w:spacing w:val="-6"/>
          <w:w w:val="110"/>
        </w:rPr>
        <w:t> </w:t>
      </w:r>
      <w:r>
        <w:rPr>
          <w:color w:val="231F20"/>
          <w:w w:val="110"/>
        </w:rPr>
        <w:t>of</w:t>
      </w:r>
      <w:r>
        <w:rPr>
          <w:color w:val="231F20"/>
          <w:spacing w:val="-6"/>
          <w:w w:val="110"/>
        </w:rPr>
        <w:t> </w:t>
      </w:r>
      <w:r>
        <w:rPr>
          <w:color w:val="231F20"/>
          <w:w w:val="110"/>
        </w:rPr>
        <w:t>a</w:t>
      </w:r>
      <w:r>
        <w:rPr>
          <w:color w:val="231F20"/>
          <w:spacing w:val="-5"/>
          <w:w w:val="110"/>
        </w:rPr>
        <w:t> </w:t>
      </w:r>
      <w:r>
        <w:rPr>
          <w:color w:val="231F20"/>
          <w:w w:val="110"/>
        </w:rPr>
        <w:t>month</w:t>
      </w:r>
      <w:r>
        <w:rPr>
          <w:color w:val="231F20"/>
          <w:spacing w:val="-6"/>
          <w:w w:val="110"/>
        </w:rPr>
        <w:t> </w:t>
      </w:r>
      <w:r>
        <w:rPr>
          <w:color w:val="231F20"/>
          <w:w w:val="110"/>
        </w:rPr>
        <w:t>(after</w:t>
      </w:r>
      <w:r>
        <w:rPr>
          <w:color w:val="231F20"/>
          <w:spacing w:val="-6"/>
          <w:w w:val="110"/>
        </w:rPr>
        <w:t> </w:t>
      </w:r>
      <w:r>
        <w:rPr>
          <w:color w:val="231F20"/>
          <w:w w:val="110"/>
        </w:rPr>
        <w:t>15</w:t>
      </w:r>
      <w:r>
        <w:rPr>
          <w:color w:val="231F20"/>
          <w:w w:val="110"/>
          <w:position w:val="6"/>
          <w:sz w:val="10"/>
        </w:rPr>
        <w:t>th</w:t>
      </w:r>
      <w:r>
        <w:rPr>
          <w:color w:val="231F20"/>
          <w:w w:val="110"/>
        </w:rPr>
        <w:t>)</w:t>
      </w:r>
      <w:r>
        <w:rPr>
          <w:color w:val="231F20"/>
          <w:spacing w:val="-6"/>
          <w:w w:val="110"/>
        </w:rPr>
        <w:t> </w:t>
      </w:r>
      <w:r>
        <w:rPr>
          <w:color w:val="231F20"/>
          <w:w w:val="110"/>
        </w:rPr>
        <w:t>targets</w:t>
      </w:r>
      <w:r>
        <w:rPr>
          <w:color w:val="231F20"/>
          <w:spacing w:val="-6"/>
          <w:w w:val="110"/>
        </w:rPr>
        <w:t> </w:t>
      </w:r>
      <w:r>
        <w:rPr>
          <w:color w:val="231F20"/>
          <w:w w:val="110"/>
        </w:rPr>
        <w:t>east</w:t>
      </w:r>
      <w:r>
        <w:rPr>
          <w:color w:val="231F20"/>
          <w:spacing w:val="-6"/>
          <w:w w:val="110"/>
        </w:rPr>
        <w:t> </w:t>
      </w:r>
      <w:r>
        <w:rPr>
          <w:color w:val="231F20"/>
          <w:w w:val="110"/>
        </w:rPr>
        <w:t>of</w:t>
      </w:r>
      <w:r>
        <w:rPr>
          <w:color w:val="231F20"/>
          <w:spacing w:val="-5"/>
          <w:w w:val="110"/>
        </w:rPr>
        <w:t> </w:t>
      </w:r>
      <w:r>
        <w:rPr>
          <w:color w:val="231F20"/>
          <w:w w:val="110"/>
        </w:rPr>
        <w:t>the</w:t>
      </w:r>
      <w:r>
        <w:rPr>
          <w:color w:val="231F20"/>
          <w:spacing w:val="-6"/>
          <w:w w:val="110"/>
        </w:rPr>
        <w:t> </w:t>
      </w:r>
      <w:r>
        <w:rPr>
          <w:color w:val="231F20"/>
          <w:w w:val="110"/>
        </w:rPr>
        <w:t>meridian</w:t>
      </w:r>
      <w:r>
        <w:rPr>
          <w:color w:val="231F20"/>
          <w:spacing w:val="-6"/>
          <w:w w:val="110"/>
        </w:rPr>
        <w:t> </w:t>
      </w:r>
      <w:r>
        <w:rPr>
          <w:color w:val="231F20"/>
          <w:w w:val="110"/>
        </w:rPr>
        <w:t>should</w:t>
      </w:r>
      <w:r>
        <w:rPr>
          <w:color w:val="231F20"/>
          <w:spacing w:val="-6"/>
          <w:w w:val="110"/>
        </w:rPr>
        <w:t> </w:t>
      </w:r>
      <w:r>
        <w:rPr>
          <w:color w:val="231F20"/>
          <w:w w:val="110"/>
        </w:rPr>
        <w:t>be</w:t>
      </w:r>
      <w:r>
        <w:rPr>
          <w:color w:val="231F20"/>
          <w:spacing w:val="-6"/>
          <w:w w:val="110"/>
        </w:rPr>
        <w:t> </w:t>
      </w:r>
      <w:r>
        <w:rPr>
          <w:color w:val="231F20"/>
          <w:w w:val="110"/>
        </w:rPr>
        <w:t>selected.</w:t>
      </w:r>
    </w:p>
    <w:p>
      <w:pPr>
        <w:pStyle w:val="BodyText"/>
        <w:spacing w:line="249" w:lineRule="auto" w:before="117"/>
        <w:ind w:left="113" w:right="122"/>
      </w:pPr>
      <w:r>
        <w:rPr>
          <w:color w:val="231F20"/>
          <w:w w:val="105"/>
        </w:rPr>
        <w:t>January and February target lists are shown as an example. Lists for all months can be downloaded from the SPICE website at</w:t>
      </w:r>
      <w:r>
        <w:rPr>
          <w:color w:val="231F20"/>
          <w:spacing w:val="-10"/>
          <w:w w:val="105"/>
        </w:rPr>
        <w:t> </w:t>
      </w:r>
      <w:hyperlink r:id="rId16">
        <w:r>
          <w:rPr>
            <w:color w:val="231F20"/>
            <w:spacing w:val="2"/>
            <w:w w:val="105"/>
          </w:rPr>
          <w:t>http://spice.wa.edu.au/spice-initiatives/spirit/documents/.</w:t>
        </w:r>
      </w:hyperlink>
    </w:p>
    <w:p>
      <w:pPr>
        <w:pStyle w:val="BodyText"/>
        <w:rPr>
          <w:sz w:val="20"/>
        </w:rPr>
      </w:pPr>
    </w:p>
    <w:p>
      <w:pPr>
        <w:pStyle w:val="BodyText"/>
        <w:rPr>
          <w:sz w:val="20"/>
        </w:rPr>
      </w:pPr>
    </w:p>
    <w:p>
      <w:pPr>
        <w:pStyle w:val="BodyText"/>
        <w:rPr>
          <w:sz w:val="20"/>
        </w:rPr>
      </w:pPr>
    </w:p>
    <w:p>
      <w:pPr>
        <w:pStyle w:val="BodyText"/>
        <w:spacing w:before="2"/>
      </w:pPr>
    </w:p>
    <w:p>
      <w:pPr>
        <w:spacing w:before="0"/>
        <w:ind w:left="3425" w:right="3438" w:firstLine="0"/>
        <w:jc w:val="center"/>
        <w:rPr>
          <w:sz w:val="17"/>
        </w:rPr>
      </w:pPr>
      <w:r>
        <w:rPr>
          <w:w w:val="90"/>
          <w:sz w:val="17"/>
        </w:rPr>
        <w:t>JANUARY</w:t>
      </w:r>
      <w:r>
        <w:rPr>
          <w:spacing w:val="-21"/>
          <w:w w:val="90"/>
          <w:sz w:val="17"/>
        </w:rPr>
        <w:t> </w:t>
      </w:r>
      <w:r>
        <w:rPr>
          <w:w w:val="90"/>
          <w:sz w:val="17"/>
        </w:rPr>
        <w:t>and</w:t>
      </w:r>
      <w:r>
        <w:rPr>
          <w:spacing w:val="-21"/>
          <w:w w:val="90"/>
          <w:sz w:val="17"/>
        </w:rPr>
        <w:t> </w:t>
      </w:r>
      <w:r>
        <w:rPr>
          <w:w w:val="90"/>
          <w:sz w:val="17"/>
        </w:rPr>
        <w:t>FEBRUARY</w:t>
      </w:r>
      <w:r>
        <w:rPr>
          <w:spacing w:val="-21"/>
          <w:w w:val="90"/>
          <w:sz w:val="17"/>
        </w:rPr>
        <w:t> </w:t>
      </w:r>
      <w:r>
        <w:rPr>
          <w:w w:val="90"/>
          <w:sz w:val="17"/>
        </w:rPr>
        <w:t>deep</w:t>
      </w:r>
      <w:r>
        <w:rPr>
          <w:spacing w:val="-20"/>
          <w:w w:val="90"/>
          <w:sz w:val="17"/>
        </w:rPr>
        <w:t> </w:t>
      </w:r>
      <w:r>
        <w:rPr>
          <w:w w:val="90"/>
          <w:sz w:val="17"/>
        </w:rPr>
        <w:t>sky</w:t>
      </w:r>
      <w:r>
        <w:rPr>
          <w:spacing w:val="-21"/>
          <w:w w:val="90"/>
          <w:sz w:val="17"/>
        </w:rPr>
        <w:t> </w:t>
      </w:r>
      <w:r>
        <w:rPr>
          <w:w w:val="90"/>
          <w:sz w:val="17"/>
        </w:rPr>
        <w:t>objects</w:t>
      </w:r>
    </w:p>
    <w:p>
      <w:pPr>
        <w:pStyle w:val="BodyText"/>
        <w:spacing w:before="11"/>
        <w:rPr>
          <w:sz w:val="20"/>
        </w:rPr>
      </w:pPr>
    </w:p>
    <w:p>
      <w:pPr>
        <w:tabs>
          <w:tab w:pos="2501" w:val="left" w:leader="none"/>
          <w:tab w:pos="4390" w:val="left" w:leader="none"/>
          <w:tab w:pos="5425" w:val="left" w:leader="none"/>
          <w:tab w:pos="6616" w:val="left" w:leader="none"/>
          <w:tab w:pos="8547" w:val="left" w:leader="none"/>
        </w:tabs>
        <w:spacing w:before="108"/>
        <w:ind w:left="1268" w:right="0" w:firstLine="0"/>
        <w:jc w:val="left"/>
        <w:rPr>
          <w:sz w:val="17"/>
        </w:rPr>
      </w:pPr>
      <w:r>
        <w:rPr>
          <w:rFonts w:ascii="Times New Roman"/>
          <w:color w:val="FFFFFF"/>
          <w:w w:val="103"/>
          <w:sz w:val="17"/>
          <w:shd w:fill="000000" w:color="auto" w:val="clear"/>
        </w:rPr>
        <w:t> </w:t>
      </w:r>
      <w:r>
        <w:rPr>
          <w:rFonts w:ascii="Times New Roman"/>
          <w:color w:val="FFFFFF"/>
          <w:sz w:val="17"/>
          <w:shd w:fill="000000" w:color="auto" w:val="clear"/>
        </w:rPr>
        <w:tab/>
      </w:r>
      <w:r>
        <w:rPr>
          <w:color w:val="FFFFFF"/>
          <w:w w:val="90"/>
          <w:sz w:val="17"/>
          <w:shd w:fill="000000" w:color="auto" w:val="clear"/>
        </w:rPr>
        <w:t>JANUARY</w:t>
        <w:tab/>
      </w:r>
      <w:r>
        <w:rPr>
          <w:color w:val="FFFFFF"/>
          <w:w w:val="90"/>
          <w:sz w:val="17"/>
          <w:shd w:fill="FFFFFF" w:color="auto" w:val="clear"/>
        </w:rPr>
        <w:tab/>
      </w:r>
      <w:r>
        <w:rPr>
          <w:color w:val="FFFFFF"/>
          <w:w w:val="90"/>
          <w:sz w:val="17"/>
          <w:shd w:fill="000000" w:color="auto" w:val="clear"/>
        </w:rPr>
        <w:tab/>
      </w:r>
      <w:r>
        <w:rPr>
          <w:color w:val="FFFFFF"/>
          <w:w w:val="95"/>
          <w:sz w:val="17"/>
          <w:shd w:fill="000000" w:color="auto" w:val="clear"/>
        </w:rPr>
        <w:t>FEBRUARY</w:t>
      </w:r>
      <w:r>
        <w:rPr>
          <w:color w:val="FFFFFF"/>
          <w:sz w:val="17"/>
          <w:shd w:fill="000000" w:color="auto" w:val="clear"/>
        </w:rPr>
        <w:tab/>
      </w:r>
    </w:p>
    <w:p>
      <w:pPr>
        <w:tabs>
          <w:tab w:pos="2718" w:val="left" w:leader="none"/>
          <w:tab w:pos="3610" w:val="left" w:leader="none"/>
          <w:tab w:pos="5454" w:val="left" w:leader="none"/>
          <w:tab w:pos="6876" w:val="left" w:leader="none"/>
          <w:tab w:pos="7767" w:val="left" w:leader="none"/>
        </w:tabs>
        <w:spacing w:before="29"/>
        <w:ind w:left="1296" w:right="0" w:firstLine="0"/>
        <w:jc w:val="left"/>
        <w:rPr>
          <w:rFonts w:ascii="Verdana"/>
          <w:sz w:val="11"/>
        </w:rPr>
      </w:pPr>
      <w:r>
        <w:rPr>
          <w:rFonts w:ascii="Verdana"/>
          <w:color w:val="FFFFFF"/>
          <w:w w:val="105"/>
          <w:sz w:val="11"/>
        </w:rPr>
        <w:t>OBJECT</w:t>
        <w:tab/>
        <w:t>RA</w:t>
      </w:r>
      <w:r>
        <w:rPr>
          <w:rFonts w:ascii="Verdana"/>
          <w:color w:val="FFFFFF"/>
          <w:spacing w:val="-3"/>
          <w:w w:val="105"/>
          <w:sz w:val="11"/>
        </w:rPr>
        <w:t> </w:t>
      </w:r>
      <w:r>
        <w:rPr>
          <w:rFonts w:ascii="Verdana"/>
          <w:color w:val="FFFFFF"/>
          <w:w w:val="105"/>
          <w:sz w:val="11"/>
        </w:rPr>
        <w:t>(2000)</w:t>
        <w:tab/>
        <w:t>DECL</w:t>
      </w:r>
      <w:r>
        <w:rPr>
          <w:rFonts w:ascii="Verdana"/>
          <w:color w:val="FFFFFF"/>
          <w:spacing w:val="-3"/>
          <w:w w:val="105"/>
          <w:sz w:val="11"/>
        </w:rPr>
        <w:t> </w:t>
      </w:r>
      <w:r>
        <w:rPr>
          <w:rFonts w:ascii="Verdana"/>
          <w:color w:val="FFFFFF"/>
          <w:w w:val="105"/>
          <w:sz w:val="11"/>
        </w:rPr>
        <w:t>(2000)</w:t>
        <w:tab/>
        <w:t>OBJECT</w:t>
        <w:tab/>
        <w:t>RA</w:t>
      </w:r>
      <w:r>
        <w:rPr>
          <w:rFonts w:ascii="Verdana"/>
          <w:color w:val="FFFFFF"/>
          <w:spacing w:val="-3"/>
          <w:w w:val="105"/>
          <w:sz w:val="11"/>
        </w:rPr>
        <w:t> </w:t>
      </w:r>
      <w:r>
        <w:rPr>
          <w:rFonts w:ascii="Verdana"/>
          <w:color w:val="FFFFFF"/>
          <w:w w:val="105"/>
          <w:sz w:val="11"/>
        </w:rPr>
        <w:t>(2000)</w:t>
        <w:tab/>
        <w:t>DECL</w:t>
      </w:r>
      <w:r>
        <w:rPr>
          <w:rFonts w:ascii="Verdana"/>
          <w:color w:val="FFFFFF"/>
          <w:spacing w:val="-1"/>
          <w:w w:val="105"/>
          <w:sz w:val="11"/>
        </w:rPr>
        <w:t> </w:t>
      </w:r>
      <w:r>
        <w:rPr>
          <w:rFonts w:ascii="Verdana"/>
          <w:color w:val="FFFFFF"/>
          <w:w w:val="105"/>
          <w:sz w:val="11"/>
        </w:rPr>
        <w:t>(2000)</w:t>
      </w:r>
    </w:p>
    <w:p>
      <w:pPr>
        <w:pStyle w:val="BodyText"/>
        <w:spacing w:before="6"/>
        <w:rPr>
          <w:rFonts w:ascii="Verdana"/>
          <w:sz w:val="14"/>
        </w:rPr>
      </w:pPr>
    </w:p>
    <w:tbl>
      <w:tblPr>
        <w:tblW w:w="0" w:type="auto"/>
        <w:jc w:val="left"/>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6"/>
        <w:gridCol w:w="1272"/>
        <w:gridCol w:w="933"/>
        <w:gridCol w:w="1036"/>
        <w:gridCol w:w="917"/>
        <w:gridCol w:w="1273"/>
        <w:gridCol w:w="934"/>
      </w:tblGrid>
      <w:tr>
        <w:trPr>
          <w:trHeight w:val="319" w:hRule="atLeast"/>
        </w:trPr>
        <w:tc>
          <w:tcPr>
            <w:tcW w:w="2188" w:type="dxa"/>
            <w:gridSpan w:val="2"/>
            <w:shd w:val="clear" w:color="auto" w:fill="FDE9D9"/>
          </w:tcPr>
          <w:p>
            <w:pPr>
              <w:pStyle w:val="TableParagraph"/>
              <w:spacing w:before="12"/>
              <w:ind w:left="579" w:right="-29"/>
              <w:rPr>
                <w:rFonts w:ascii="Verdana"/>
                <w:b/>
                <w:sz w:val="11"/>
              </w:rPr>
            </w:pPr>
            <w:r>
              <w:rPr>
                <w:rFonts w:ascii="Verdana"/>
                <w:b/>
                <w:w w:val="105"/>
                <w:sz w:val="11"/>
              </w:rPr>
              <w:t>Category 1 (west of</w:t>
            </w:r>
            <w:r>
              <w:rPr>
                <w:rFonts w:ascii="Verdana"/>
                <w:b/>
                <w:spacing w:val="-7"/>
                <w:w w:val="105"/>
                <w:sz w:val="11"/>
              </w:rPr>
              <w:t> </w:t>
            </w:r>
            <w:r>
              <w:rPr>
                <w:rFonts w:ascii="Verdana"/>
                <w:b/>
                <w:w w:val="105"/>
                <w:sz w:val="11"/>
              </w:rPr>
              <w:t>meri</w:t>
            </w:r>
          </w:p>
          <w:p>
            <w:pPr>
              <w:pStyle w:val="TableParagraph"/>
              <w:tabs>
                <w:tab w:pos="1281" w:val="left" w:leader="none"/>
              </w:tabs>
              <w:spacing w:line="125" w:lineRule="exact" w:before="28"/>
              <w:ind w:left="28"/>
              <w:rPr>
                <w:rFonts w:ascii="Verdana"/>
                <w:sz w:val="11"/>
              </w:rPr>
            </w:pPr>
            <w:r>
              <w:rPr>
                <w:rFonts w:ascii="Verdana"/>
                <w:w w:val="105"/>
                <w:sz w:val="11"/>
              </w:rPr>
              <w:t>NGC</w:t>
            </w:r>
            <w:r>
              <w:rPr>
                <w:rFonts w:ascii="Verdana"/>
                <w:spacing w:val="-1"/>
                <w:w w:val="105"/>
                <w:sz w:val="11"/>
              </w:rPr>
              <w:t> </w:t>
            </w:r>
            <w:r>
              <w:rPr>
                <w:rFonts w:ascii="Verdana"/>
                <w:w w:val="105"/>
                <w:sz w:val="11"/>
              </w:rPr>
              <w:t>1532</w:t>
              <w:tab/>
              <w:t>04h 12m</w:t>
            </w:r>
            <w:r>
              <w:rPr>
                <w:rFonts w:ascii="Verdana"/>
                <w:spacing w:val="1"/>
                <w:w w:val="105"/>
                <w:sz w:val="11"/>
              </w:rPr>
              <w:t> </w:t>
            </w:r>
            <w:r>
              <w:rPr>
                <w:rFonts w:ascii="Verdana"/>
                <w:w w:val="105"/>
                <w:sz w:val="11"/>
              </w:rPr>
              <w:t>04s</w:t>
            </w:r>
          </w:p>
        </w:tc>
        <w:tc>
          <w:tcPr>
            <w:tcW w:w="933" w:type="dxa"/>
            <w:shd w:val="clear" w:color="auto" w:fill="FDE9D9"/>
          </w:tcPr>
          <w:p>
            <w:pPr>
              <w:pStyle w:val="TableParagraph"/>
              <w:spacing w:before="12"/>
              <w:ind w:left="16"/>
              <w:rPr>
                <w:rFonts w:ascii="Verdana"/>
                <w:b/>
                <w:sz w:val="11"/>
              </w:rPr>
            </w:pPr>
            <w:r>
              <w:rPr>
                <w:rFonts w:ascii="Verdana"/>
                <w:b/>
                <w:w w:val="105"/>
                <w:sz w:val="11"/>
              </w:rPr>
              <w:t>dian)</w:t>
            </w:r>
          </w:p>
          <w:p>
            <w:pPr>
              <w:pStyle w:val="TableParagraph"/>
              <w:spacing w:line="125" w:lineRule="exact" w:before="28"/>
              <w:ind w:left="178"/>
              <w:rPr>
                <w:rFonts w:ascii="Verdana" w:hAnsi="Verdana"/>
                <w:sz w:val="11"/>
              </w:rPr>
            </w:pPr>
            <w:r>
              <w:rPr>
                <w:rFonts w:ascii="Verdana" w:hAnsi="Verdana"/>
                <w:w w:val="105"/>
                <w:sz w:val="11"/>
              </w:rPr>
              <w:t>-32° 52' 23"</w:t>
            </w:r>
          </w:p>
        </w:tc>
        <w:tc>
          <w:tcPr>
            <w:tcW w:w="1036" w:type="dxa"/>
          </w:tcPr>
          <w:p>
            <w:pPr>
              <w:pStyle w:val="TableParagraph"/>
              <w:spacing w:before="0"/>
              <w:rPr>
                <w:rFonts w:ascii="Times New Roman"/>
                <w:sz w:val="12"/>
              </w:rPr>
            </w:pPr>
          </w:p>
        </w:tc>
        <w:tc>
          <w:tcPr>
            <w:tcW w:w="2190" w:type="dxa"/>
            <w:gridSpan w:val="2"/>
            <w:shd w:val="clear" w:color="auto" w:fill="FDE9D9"/>
          </w:tcPr>
          <w:p>
            <w:pPr>
              <w:pStyle w:val="TableParagraph"/>
              <w:spacing w:before="12"/>
              <w:ind w:left="579" w:right="-29"/>
              <w:rPr>
                <w:rFonts w:ascii="Verdana"/>
                <w:b/>
                <w:sz w:val="11"/>
              </w:rPr>
            </w:pPr>
            <w:r>
              <w:rPr>
                <w:rFonts w:ascii="Verdana"/>
                <w:b/>
                <w:w w:val="105"/>
                <w:sz w:val="11"/>
              </w:rPr>
              <w:t>Category 1 (west of</w:t>
            </w:r>
            <w:r>
              <w:rPr>
                <w:rFonts w:ascii="Verdana"/>
                <w:b/>
                <w:spacing w:val="-7"/>
                <w:w w:val="105"/>
                <w:sz w:val="11"/>
              </w:rPr>
              <w:t> </w:t>
            </w:r>
            <w:r>
              <w:rPr>
                <w:rFonts w:ascii="Verdana"/>
                <w:b/>
                <w:w w:val="105"/>
                <w:sz w:val="11"/>
              </w:rPr>
              <w:t>meri</w:t>
            </w:r>
          </w:p>
          <w:p>
            <w:pPr>
              <w:pStyle w:val="TableParagraph"/>
              <w:tabs>
                <w:tab w:pos="1282" w:val="left" w:leader="none"/>
              </w:tabs>
              <w:spacing w:line="125" w:lineRule="exact" w:before="28"/>
              <w:ind w:left="28"/>
              <w:rPr>
                <w:rFonts w:ascii="Verdana"/>
                <w:sz w:val="11"/>
              </w:rPr>
            </w:pPr>
            <w:r>
              <w:rPr>
                <w:rFonts w:ascii="Verdana"/>
                <w:w w:val="105"/>
                <w:sz w:val="11"/>
              </w:rPr>
              <w:t>NGC</w:t>
            </w:r>
            <w:r>
              <w:rPr>
                <w:rFonts w:ascii="Verdana"/>
                <w:spacing w:val="-1"/>
                <w:w w:val="105"/>
                <w:sz w:val="11"/>
              </w:rPr>
              <w:t> </w:t>
            </w:r>
            <w:r>
              <w:rPr>
                <w:rFonts w:ascii="Verdana"/>
                <w:w w:val="105"/>
                <w:sz w:val="11"/>
              </w:rPr>
              <w:t>1792</w:t>
              <w:tab/>
              <w:t>05h 05m</w:t>
            </w:r>
            <w:r>
              <w:rPr>
                <w:rFonts w:ascii="Verdana"/>
                <w:spacing w:val="1"/>
                <w:w w:val="105"/>
                <w:sz w:val="11"/>
              </w:rPr>
              <w:t> </w:t>
            </w:r>
            <w:r>
              <w:rPr>
                <w:rFonts w:ascii="Verdana"/>
                <w:w w:val="105"/>
                <w:sz w:val="11"/>
              </w:rPr>
              <w:t>14s</w:t>
            </w:r>
          </w:p>
        </w:tc>
        <w:tc>
          <w:tcPr>
            <w:tcW w:w="934" w:type="dxa"/>
            <w:shd w:val="clear" w:color="auto" w:fill="FDE9D9"/>
          </w:tcPr>
          <w:p>
            <w:pPr>
              <w:pStyle w:val="TableParagraph"/>
              <w:spacing w:before="12"/>
              <w:ind w:left="14"/>
              <w:rPr>
                <w:rFonts w:ascii="Verdana"/>
                <w:b/>
                <w:sz w:val="11"/>
              </w:rPr>
            </w:pPr>
            <w:r>
              <w:rPr>
                <w:rFonts w:ascii="Verdana"/>
                <w:b/>
                <w:w w:val="105"/>
                <w:sz w:val="11"/>
              </w:rPr>
              <w:t>dian)</w:t>
            </w:r>
          </w:p>
          <w:p>
            <w:pPr>
              <w:pStyle w:val="TableParagraph"/>
              <w:spacing w:line="125" w:lineRule="exact" w:before="28"/>
              <w:ind w:left="177"/>
              <w:rPr>
                <w:rFonts w:ascii="Verdana" w:hAnsi="Verdana"/>
                <w:sz w:val="11"/>
              </w:rPr>
            </w:pPr>
            <w:r>
              <w:rPr>
                <w:rFonts w:ascii="Verdana" w:hAnsi="Verdana"/>
                <w:w w:val="105"/>
                <w:sz w:val="11"/>
              </w:rPr>
              <w:t>-37° 58' 47"</w:t>
            </w:r>
          </w:p>
        </w:tc>
      </w:tr>
      <w:tr>
        <w:trPr>
          <w:trHeight w:val="161" w:hRule="atLeast"/>
        </w:trPr>
        <w:tc>
          <w:tcPr>
            <w:tcW w:w="916" w:type="dxa"/>
            <w:shd w:val="clear" w:color="auto" w:fill="FDE9D9"/>
          </w:tcPr>
          <w:p>
            <w:pPr>
              <w:pStyle w:val="TableParagraph"/>
              <w:spacing w:line="125" w:lineRule="exact"/>
              <w:ind w:left="28"/>
              <w:rPr>
                <w:rFonts w:ascii="Verdana"/>
                <w:sz w:val="11"/>
              </w:rPr>
            </w:pPr>
            <w:r>
              <w:rPr>
                <w:rFonts w:ascii="Verdana"/>
                <w:w w:val="105"/>
                <w:sz w:val="11"/>
              </w:rPr>
              <w:t>NGC 1566</w:t>
            </w:r>
          </w:p>
        </w:tc>
        <w:tc>
          <w:tcPr>
            <w:tcW w:w="1272" w:type="dxa"/>
            <w:shd w:val="clear" w:color="auto" w:fill="FDE9D9"/>
          </w:tcPr>
          <w:p>
            <w:pPr>
              <w:pStyle w:val="TableParagraph"/>
              <w:spacing w:line="125" w:lineRule="exact"/>
              <w:ind w:right="133"/>
              <w:jc w:val="right"/>
              <w:rPr>
                <w:rFonts w:ascii="Verdana"/>
                <w:sz w:val="11"/>
              </w:rPr>
            </w:pPr>
            <w:r>
              <w:rPr>
                <w:rFonts w:ascii="Verdana"/>
                <w:w w:val="105"/>
                <w:sz w:val="11"/>
              </w:rPr>
              <w:t>04h 20m 00s</w:t>
            </w:r>
          </w:p>
        </w:tc>
        <w:tc>
          <w:tcPr>
            <w:tcW w:w="933" w:type="dxa"/>
            <w:shd w:val="clear" w:color="auto" w:fill="FDE9D9"/>
          </w:tcPr>
          <w:p>
            <w:pPr>
              <w:pStyle w:val="TableParagraph"/>
              <w:spacing w:line="125" w:lineRule="exact"/>
              <w:ind w:right="28"/>
              <w:jc w:val="right"/>
              <w:rPr>
                <w:rFonts w:ascii="Verdana" w:hAnsi="Verdana"/>
                <w:sz w:val="11"/>
              </w:rPr>
            </w:pPr>
            <w:r>
              <w:rPr>
                <w:rFonts w:ascii="Verdana" w:hAnsi="Verdana"/>
                <w:w w:val="105"/>
                <w:sz w:val="11"/>
              </w:rPr>
              <w:t>-54° 56' 18"</w:t>
            </w:r>
          </w:p>
        </w:tc>
        <w:tc>
          <w:tcPr>
            <w:tcW w:w="1036" w:type="dxa"/>
          </w:tcPr>
          <w:p>
            <w:pPr>
              <w:pStyle w:val="TableParagraph"/>
              <w:spacing w:before="0"/>
              <w:rPr>
                <w:rFonts w:ascii="Times New Roman"/>
                <w:sz w:val="10"/>
              </w:rPr>
            </w:pPr>
          </w:p>
        </w:tc>
        <w:tc>
          <w:tcPr>
            <w:tcW w:w="917" w:type="dxa"/>
            <w:shd w:val="clear" w:color="auto" w:fill="FDE9D9"/>
          </w:tcPr>
          <w:p>
            <w:pPr>
              <w:pStyle w:val="TableParagraph"/>
              <w:spacing w:line="125" w:lineRule="exact"/>
              <w:ind w:left="28"/>
              <w:rPr>
                <w:rFonts w:ascii="Verdana"/>
                <w:sz w:val="11"/>
              </w:rPr>
            </w:pPr>
            <w:r>
              <w:rPr>
                <w:rFonts w:ascii="Verdana"/>
                <w:w w:val="105"/>
                <w:sz w:val="11"/>
              </w:rPr>
              <w:t>NGC 1532</w:t>
            </w:r>
          </w:p>
        </w:tc>
        <w:tc>
          <w:tcPr>
            <w:tcW w:w="1273" w:type="dxa"/>
            <w:shd w:val="clear" w:color="auto" w:fill="FDE9D9"/>
          </w:tcPr>
          <w:p>
            <w:pPr>
              <w:pStyle w:val="TableParagraph"/>
              <w:spacing w:line="125" w:lineRule="exact"/>
              <w:ind w:right="135"/>
              <w:jc w:val="right"/>
              <w:rPr>
                <w:rFonts w:ascii="Verdana"/>
                <w:sz w:val="11"/>
              </w:rPr>
            </w:pPr>
            <w:r>
              <w:rPr>
                <w:rFonts w:ascii="Verdana"/>
                <w:w w:val="105"/>
                <w:sz w:val="11"/>
              </w:rPr>
              <w:t>04h 12m 04s</w:t>
            </w:r>
          </w:p>
        </w:tc>
        <w:tc>
          <w:tcPr>
            <w:tcW w:w="934" w:type="dxa"/>
            <w:shd w:val="clear" w:color="auto" w:fill="FDE9D9"/>
          </w:tcPr>
          <w:p>
            <w:pPr>
              <w:pStyle w:val="TableParagraph"/>
              <w:spacing w:line="125" w:lineRule="exact"/>
              <w:ind w:right="31"/>
              <w:jc w:val="right"/>
              <w:rPr>
                <w:rFonts w:ascii="Verdana" w:hAnsi="Verdana"/>
                <w:sz w:val="11"/>
              </w:rPr>
            </w:pPr>
            <w:r>
              <w:rPr>
                <w:rFonts w:ascii="Verdana" w:hAnsi="Verdana"/>
                <w:w w:val="105"/>
                <w:sz w:val="11"/>
              </w:rPr>
              <w:t>-32° 52' 23"</w:t>
            </w:r>
          </w:p>
        </w:tc>
      </w:tr>
      <w:tr>
        <w:trPr>
          <w:trHeight w:val="161" w:hRule="atLeast"/>
        </w:trPr>
        <w:tc>
          <w:tcPr>
            <w:tcW w:w="916" w:type="dxa"/>
            <w:shd w:val="clear" w:color="auto" w:fill="FDE9D9"/>
          </w:tcPr>
          <w:p>
            <w:pPr>
              <w:pStyle w:val="TableParagraph"/>
              <w:spacing w:line="125" w:lineRule="exact"/>
              <w:ind w:left="28"/>
              <w:rPr>
                <w:rFonts w:ascii="Verdana"/>
                <w:sz w:val="11"/>
              </w:rPr>
            </w:pPr>
            <w:r>
              <w:rPr>
                <w:rFonts w:ascii="Verdana"/>
                <w:w w:val="105"/>
                <w:sz w:val="11"/>
              </w:rPr>
              <w:t>NGC 1546</w:t>
            </w:r>
          </w:p>
        </w:tc>
        <w:tc>
          <w:tcPr>
            <w:tcW w:w="1272" w:type="dxa"/>
            <w:shd w:val="clear" w:color="auto" w:fill="FDE9D9"/>
          </w:tcPr>
          <w:p>
            <w:pPr>
              <w:pStyle w:val="TableParagraph"/>
              <w:spacing w:line="125" w:lineRule="exact"/>
              <w:ind w:right="133"/>
              <w:jc w:val="right"/>
              <w:rPr>
                <w:rFonts w:ascii="Verdana"/>
                <w:sz w:val="11"/>
              </w:rPr>
            </w:pPr>
            <w:r>
              <w:rPr>
                <w:rFonts w:ascii="Verdana"/>
                <w:w w:val="105"/>
                <w:sz w:val="11"/>
              </w:rPr>
              <w:t>04h 14m 37s</w:t>
            </w:r>
          </w:p>
        </w:tc>
        <w:tc>
          <w:tcPr>
            <w:tcW w:w="933" w:type="dxa"/>
            <w:shd w:val="clear" w:color="auto" w:fill="FDE9D9"/>
          </w:tcPr>
          <w:p>
            <w:pPr>
              <w:pStyle w:val="TableParagraph"/>
              <w:spacing w:line="125" w:lineRule="exact"/>
              <w:ind w:right="28"/>
              <w:jc w:val="right"/>
              <w:rPr>
                <w:rFonts w:ascii="Verdana" w:hAnsi="Verdana"/>
                <w:sz w:val="11"/>
              </w:rPr>
            </w:pPr>
            <w:r>
              <w:rPr>
                <w:rFonts w:ascii="Verdana" w:hAnsi="Verdana"/>
                <w:w w:val="105"/>
                <w:sz w:val="11"/>
              </w:rPr>
              <w:t>-56° 03' 37"</w:t>
            </w:r>
          </w:p>
        </w:tc>
        <w:tc>
          <w:tcPr>
            <w:tcW w:w="1036" w:type="dxa"/>
          </w:tcPr>
          <w:p>
            <w:pPr>
              <w:pStyle w:val="TableParagraph"/>
              <w:spacing w:before="0"/>
              <w:rPr>
                <w:rFonts w:ascii="Times New Roman"/>
                <w:sz w:val="10"/>
              </w:rPr>
            </w:pPr>
          </w:p>
        </w:tc>
        <w:tc>
          <w:tcPr>
            <w:tcW w:w="917" w:type="dxa"/>
            <w:shd w:val="clear" w:color="auto" w:fill="FDE9D9"/>
          </w:tcPr>
          <w:p>
            <w:pPr>
              <w:pStyle w:val="TableParagraph"/>
              <w:spacing w:line="125" w:lineRule="exact"/>
              <w:ind w:left="28"/>
              <w:rPr>
                <w:rFonts w:ascii="Verdana"/>
                <w:sz w:val="11"/>
              </w:rPr>
            </w:pPr>
            <w:r>
              <w:rPr>
                <w:rFonts w:ascii="Verdana"/>
                <w:w w:val="105"/>
                <w:sz w:val="11"/>
              </w:rPr>
              <w:t>NGC 1672</w:t>
            </w:r>
          </w:p>
        </w:tc>
        <w:tc>
          <w:tcPr>
            <w:tcW w:w="1273" w:type="dxa"/>
            <w:shd w:val="clear" w:color="auto" w:fill="FDE9D9"/>
          </w:tcPr>
          <w:p>
            <w:pPr>
              <w:pStyle w:val="TableParagraph"/>
              <w:spacing w:line="125" w:lineRule="exact"/>
              <w:ind w:right="135"/>
              <w:jc w:val="right"/>
              <w:rPr>
                <w:rFonts w:ascii="Verdana"/>
                <w:sz w:val="11"/>
              </w:rPr>
            </w:pPr>
            <w:r>
              <w:rPr>
                <w:rFonts w:ascii="Verdana"/>
                <w:w w:val="105"/>
                <w:sz w:val="11"/>
              </w:rPr>
              <w:t>04h 45m 43s</w:t>
            </w:r>
          </w:p>
        </w:tc>
        <w:tc>
          <w:tcPr>
            <w:tcW w:w="934" w:type="dxa"/>
            <w:shd w:val="clear" w:color="auto" w:fill="FDE9D9"/>
          </w:tcPr>
          <w:p>
            <w:pPr>
              <w:pStyle w:val="TableParagraph"/>
              <w:spacing w:line="125" w:lineRule="exact"/>
              <w:ind w:right="31"/>
              <w:jc w:val="right"/>
              <w:rPr>
                <w:rFonts w:ascii="Verdana" w:hAnsi="Verdana"/>
                <w:sz w:val="11"/>
              </w:rPr>
            </w:pPr>
            <w:r>
              <w:rPr>
                <w:rFonts w:ascii="Verdana" w:hAnsi="Verdana"/>
                <w:w w:val="105"/>
                <w:sz w:val="11"/>
              </w:rPr>
              <w:t>-59° 14' 52"</w:t>
            </w:r>
          </w:p>
        </w:tc>
      </w:tr>
      <w:tr>
        <w:trPr>
          <w:trHeight w:val="161" w:hRule="atLeast"/>
        </w:trPr>
        <w:tc>
          <w:tcPr>
            <w:tcW w:w="916" w:type="dxa"/>
            <w:shd w:val="clear" w:color="auto" w:fill="FDE9D9"/>
          </w:tcPr>
          <w:p>
            <w:pPr>
              <w:pStyle w:val="TableParagraph"/>
              <w:spacing w:line="125" w:lineRule="exact"/>
              <w:ind w:left="28"/>
              <w:rPr>
                <w:rFonts w:ascii="Verdana"/>
                <w:sz w:val="11"/>
              </w:rPr>
            </w:pPr>
            <w:r>
              <w:rPr>
                <w:rFonts w:ascii="Verdana"/>
                <w:w w:val="105"/>
                <w:sz w:val="11"/>
              </w:rPr>
              <w:t>NGC 1313</w:t>
            </w:r>
          </w:p>
        </w:tc>
        <w:tc>
          <w:tcPr>
            <w:tcW w:w="1272" w:type="dxa"/>
            <w:shd w:val="clear" w:color="auto" w:fill="FDE9D9"/>
          </w:tcPr>
          <w:p>
            <w:pPr>
              <w:pStyle w:val="TableParagraph"/>
              <w:spacing w:line="125" w:lineRule="exact"/>
              <w:ind w:right="133"/>
              <w:jc w:val="right"/>
              <w:rPr>
                <w:rFonts w:ascii="Verdana"/>
                <w:sz w:val="11"/>
              </w:rPr>
            </w:pPr>
            <w:r>
              <w:rPr>
                <w:rFonts w:ascii="Verdana"/>
                <w:w w:val="105"/>
                <w:sz w:val="11"/>
              </w:rPr>
              <w:t>03h 18m 16s</w:t>
            </w:r>
          </w:p>
        </w:tc>
        <w:tc>
          <w:tcPr>
            <w:tcW w:w="933" w:type="dxa"/>
            <w:shd w:val="clear" w:color="auto" w:fill="FDE9D9"/>
          </w:tcPr>
          <w:p>
            <w:pPr>
              <w:pStyle w:val="TableParagraph"/>
              <w:spacing w:line="125" w:lineRule="exact"/>
              <w:ind w:right="28"/>
              <w:jc w:val="right"/>
              <w:rPr>
                <w:rFonts w:ascii="Verdana" w:hAnsi="Verdana"/>
                <w:sz w:val="11"/>
              </w:rPr>
            </w:pPr>
            <w:r>
              <w:rPr>
                <w:rFonts w:ascii="Verdana" w:hAnsi="Verdana"/>
                <w:w w:val="105"/>
                <w:sz w:val="11"/>
              </w:rPr>
              <w:t>-66° 29' 43"</w:t>
            </w:r>
          </w:p>
        </w:tc>
        <w:tc>
          <w:tcPr>
            <w:tcW w:w="1036" w:type="dxa"/>
          </w:tcPr>
          <w:p>
            <w:pPr>
              <w:pStyle w:val="TableParagraph"/>
              <w:spacing w:before="0"/>
              <w:rPr>
                <w:rFonts w:ascii="Times New Roman"/>
                <w:sz w:val="10"/>
              </w:rPr>
            </w:pPr>
          </w:p>
        </w:tc>
        <w:tc>
          <w:tcPr>
            <w:tcW w:w="917" w:type="dxa"/>
            <w:shd w:val="clear" w:color="auto" w:fill="FDE9D9"/>
          </w:tcPr>
          <w:p>
            <w:pPr>
              <w:pStyle w:val="TableParagraph"/>
              <w:spacing w:line="125" w:lineRule="exact"/>
              <w:ind w:left="28"/>
              <w:rPr>
                <w:rFonts w:ascii="Verdana"/>
                <w:sz w:val="11"/>
              </w:rPr>
            </w:pPr>
            <w:r>
              <w:rPr>
                <w:rFonts w:ascii="Verdana"/>
                <w:w w:val="105"/>
                <w:sz w:val="11"/>
              </w:rPr>
              <w:t>NGC 1313</w:t>
            </w:r>
          </w:p>
        </w:tc>
        <w:tc>
          <w:tcPr>
            <w:tcW w:w="1273" w:type="dxa"/>
            <w:shd w:val="clear" w:color="auto" w:fill="FDE9D9"/>
          </w:tcPr>
          <w:p>
            <w:pPr>
              <w:pStyle w:val="TableParagraph"/>
              <w:spacing w:line="125" w:lineRule="exact"/>
              <w:ind w:right="135"/>
              <w:jc w:val="right"/>
              <w:rPr>
                <w:rFonts w:ascii="Verdana"/>
                <w:sz w:val="11"/>
              </w:rPr>
            </w:pPr>
            <w:r>
              <w:rPr>
                <w:rFonts w:ascii="Verdana"/>
                <w:w w:val="105"/>
                <w:sz w:val="11"/>
              </w:rPr>
              <w:t>03h 18m 15s</w:t>
            </w:r>
          </w:p>
        </w:tc>
        <w:tc>
          <w:tcPr>
            <w:tcW w:w="934" w:type="dxa"/>
            <w:shd w:val="clear" w:color="auto" w:fill="FDE9D9"/>
          </w:tcPr>
          <w:p>
            <w:pPr>
              <w:pStyle w:val="TableParagraph"/>
              <w:spacing w:line="125" w:lineRule="exact"/>
              <w:ind w:right="31"/>
              <w:jc w:val="right"/>
              <w:rPr>
                <w:rFonts w:ascii="Verdana" w:hAnsi="Verdana"/>
                <w:sz w:val="11"/>
              </w:rPr>
            </w:pPr>
            <w:r>
              <w:rPr>
                <w:rFonts w:ascii="Verdana" w:hAnsi="Verdana"/>
                <w:w w:val="105"/>
                <w:sz w:val="11"/>
              </w:rPr>
              <w:t>-66° 29' 51"</w:t>
            </w:r>
          </w:p>
        </w:tc>
      </w:tr>
      <w:tr>
        <w:trPr>
          <w:trHeight w:val="161" w:hRule="atLeast"/>
        </w:trPr>
        <w:tc>
          <w:tcPr>
            <w:tcW w:w="916" w:type="dxa"/>
            <w:shd w:val="clear" w:color="auto" w:fill="FDE9D9"/>
          </w:tcPr>
          <w:p>
            <w:pPr>
              <w:pStyle w:val="TableParagraph"/>
              <w:spacing w:line="125" w:lineRule="exact"/>
              <w:ind w:left="28"/>
              <w:rPr>
                <w:rFonts w:ascii="Verdana"/>
                <w:sz w:val="11"/>
              </w:rPr>
            </w:pPr>
            <w:r>
              <w:rPr>
                <w:rFonts w:ascii="Verdana"/>
                <w:w w:val="105"/>
                <w:sz w:val="11"/>
              </w:rPr>
              <w:t>NGC 1365</w:t>
            </w:r>
          </w:p>
        </w:tc>
        <w:tc>
          <w:tcPr>
            <w:tcW w:w="1272" w:type="dxa"/>
            <w:shd w:val="clear" w:color="auto" w:fill="FDE9D9"/>
          </w:tcPr>
          <w:p>
            <w:pPr>
              <w:pStyle w:val="TableParagraph"/>
              <w:spacing w:line="125" w:lineRule="exact"/>
              <w:ind w:right="133"/>
              <w:jc w:val="right"/>
              <w:rPr>
                <w:rFonts w:ascii="Verdana"/>
                <w:sz w:val="11"/>
              </w:rPr>
            </w:pPr>
            <w:r>
              <w:rPr>
                <w:rFonts w:ascii="Verdana"/>
                <w:w w:val="105"/>
                <w:sz w:val="11"/>
              </w:rPr>
              <w:t>03h 33m 37s</w:t>
            </w:r>
          </w:p>
        </w:tc>
        <w:tc>
          <w:tcPr>
            <w:tcW w:w="933" w:type="dxa"/>
            <w:shd w:val="clear" w:color="auto" w:fill="FDE9D9"/>
          </w:tcPr>
          <w:p>
            <w:pPr>
              <w:pStyle w:val="TableParagraph"/>
              <w:spacing w:line="125" w:lineRule="exact"/>
              <w:ind w:right="28"/>
              <w:jc w:val="right"/>
              <w:rPr>
                <w:rFonts w:ascii="Verdana" w:hAnsi="Verdana"/>
                <w:sz w:val="11"/>
              </w:rPr>
            </w:pPr>
            <w:r>
              <w:rPr>
                <w:rFonts w:ascii="Verdana" w:hAnsi="Verdana"/>
                <w:w w:val="105"/>
                <w:sz w:val="11"/>
              </w:rPr>
              <w:t>-36° 08' 27"</w:t>
            </w:r>
          </w:p>
        </w:tc>
        <w:tc>
          <w:tcPr>
            <w:tcW w:w="1036" w:type="dxa"/>
          </w:tcPr>
          <w:p>
            <w:pPr>
              <w:pStyle w:val="TableParagraph"/>
              <w:spacing w:before="0"/>
              <w:rPr>
                <w:rFonts w:ascii="Times New Roman"/>
                <w:sz w:val="10"/>
              </w:rPr>
            </w:pPr>
          </w:p>
        </w:tc>
        <w:tc>
          <w:tcPr>
            <w:tcW w:w="917" w:type="dxa"/>
            <w:shd w:val="clear" w:color="auto" w:fill="FDE9D9"/>
          </w:tcPr>
          <w:p>
            <w:pPr>
              <w:pStyle w:val="TableParagraph"/>
              <w:spacing w:line="125" w:lineRule="exact"/>
              <w:ind w:left="28"/>
              <w:rPr>
                <w:rFonts w:ascii="Verdana"/>
                <w:sz w:val="11"/>
              </w:rPr>
            </w:pPr>
            <w:r>
              <w:rPr>
                <w:rFonts w:ascii="Verdana"/>
                <w:w w:val="105"/>
                <w:sz w:val="11"/>
              </w:rPr>
              <w:t>NGC 1566</w:t>
            </w:r>
          </w:p>
        </w:tc>
        <w:tc>
          <w:tcPr>
            <w:tcW w:w="1273" w:type="dxa"/>
            <w:shd w:val="clear" w:color="auto" w:fill="FDE9D9"/>
          </w:tcPr>
          <w:p>
            <w:pPr>
              <w:pStyle w:val="TableParagraph"/>
              <w:spacing w:line="125" w:lineRule="exact"/>
              <w:ind w:right="135"/>
              <w:jc w:val="right"/>
              <w:rPr>
                <w:rFonts w:ascii="Verdana"/>
                <w:sz w:val="11"/>
              </w:rPr>
            </w:pPr>
            <w:r>
              <w:rPr>
                <w:rFonts w:ascii="Verdana"/>
                <w:w w:val="105"/>
                <w:sz w:val="11"/>
              </w:rPr>
              <w:t>04h 20m 01s</w:t>
            </w:r>
          </w:p>
        </w:tc>
        <w:tc>
          <w:tcPr>
            <w:tcW w:w="934" w:type="dxa"/>
            <w:shd w:val="clear" w:color="auto" w:fill="FDE9D9"/>
          </w:tcPr>
          <w:p>
            <w:pPr>
              <w:pStyle w:val="TableParagraph"/>
              <w:spacing w:line="125" w:lineRule="exact"/>
              <w:ind w:right="31"/>
              <w:jc w:val="right"/>
              <w:rPr>
                <w:rFonts w:ascii="Verdana" w:hAnsi="Verdana"/>
                <w:sz w:val="11"/>
              </w:rPr>
            </w:pPr>
            <w:r>
              <w:rPr>
                <w:rFonts w:ascii="Verdana" w:hAnsi="Verdana"/>
                <w:w w:val="105"/>
                <w:sz w:val="11"/>
              </w:rPr>
              <w:t>-54° 56' 14"</w:t>
            </w:r>
          </w:p>
        </w:tc>
      </w:tr>
      <w:tr>
        <w:trPr>
          <w:trHeight w:val="161" w:hRule="atLeast"/>
        </w:trPr>
        <w:tc>
          <w:tcPr>
            <w:tcW w:w="916" w:type="dxa"/>
            <w:shd w:val="clear" w:color="auto" w:fill="FDE9D9"/>
          </w:tcPr>
          <w:p>
            <w:pPr>
              <w:pStyle w:val="TableParagraph"/>
              <w:spacing w:line="125" w:lineRule="exact"/>
              <w:ind w:left="28"/>
              <w:rPr>
                <w:rFonts w:ascii="Verdana"/>
                <w:sz w:val="11"/>
              </w:rPr>
            </w:pPr>
            <w:r>
              <w:rPr>
                <w:rFonts w:ascii="Verdana"/>
                <w:w w:val="105"/>
                <w:sz w:val="11"/>
              </w:rPr>
              <w:t>NGC 1097</w:t>
            </w:r>
          </w:p>
        </w:tc>
        <w:tc>
          <w:tcPr>
            <w:tcW w:w="1272" w:type="dxa"/>
            <w:shd w:val="clear" w:color="auto" w:fill="FDE9D9"/>
          </w:tcPr>
          <w:p>
            <w:pPr>
              <w:pStyle w:val="TableParagraph"/>
              <w:spacing w:line="125" w:lineRule="exact"/>
              <w:ind w:right="133"/>
              <w:jc w:val="right"/>
              <w:rPr>
                <w:rFonts w:ascii="Verdana"/>
                <w:sz w:val="11"/>
              </w:rPr>
            </w:pPr>
            <w:r>
              <w:rPr>
                <w:rFonts w:ascii="Verdana"/>
                <w:w w:val="105"/>
                <w:sz w:val="11"/>
              </w:rPr>
              <w:t>02h 46m 19s</w:t>
            </w:r>
          </w:p>
        </w:tc>
        <w:tc>
          <w:tcPr>
            <w:tcW w:w="933" w:type="dxa"/>
            <w:shd w:val="clear" w:color="auto" w:fill="FDE9D9"/>
          </w:tcPr>
          <w:p>
            <w:pPr>
              <w:pStyle w:val="TableParagraph"/>
              <w:spacing w:line="125" w:lineRule="exact"/>
              <w:ind w:right="28"/>
              <w:jc w:val="right"/>
              <w:rPr>
                <w:rFonts w:ascii="Verdana" w:hAnsi="Verdana"/>
                <w:sz w:val="11"/>
              </w:rPr>
            </w:pPr>
            <w:r>
              <w:rPr>
                <w:rFonts w:ascii="Verdana" w:hAnsi="Verdana"/>
                <w:w w:val="105"/>
                <w:sz w:val="11"/>
              </w:rPr>
              <w:t>-30° 16' 32"</w:t>
            </w:r>
          </w:p>
        </w:tc>
        <w:tc>
          <w:tcPr>
            <w:tcW w:w="1036" w:type="dxa"/>
          </w:tcPr>
          <w:p>
            <w:pPr>
              <w:pStyle w:val="TableParagraph"/>
              <w:spacing w:before="0"/>
              <w:rPr>
                <w:rFonts w:ascii="Times New Roman"/>
                <w:sz w:val="10"/>
              </w:rPr>
            </w:pPr>
          </w:p>
        </w:tc>
        <w:tc>
          <w:tcPr>
            <w:tcW w:w="917" w:type="dxa"/>
            <w:shd w:val="clear" w:color="auto" w:fill="FDE9D9"/>
          </w:tcPr>
          <w:p>
            <w:pPr>
              <w:pStyle w:val="TableParagraph"/>
              <w:spacing w:line="125" w:lineRule="exact"/>
              <w:ind w:left="28"/>
              <w:rPr>
                <w:rFonts w:ascii="Verdana"/>
                <w:sz w:val="11"/>
              </w:rPr>
            </w:pPr>
            <w:r>
              <w:rPr>
                <w:rFonts w:ascii="Verdana"/>
                <w:w w:val="105"/>
                <w:sz w:val="11"/>
              </w:rPr>
              <w:t>NGC 1546</w:t>
            </w:r>
          </w:p>
        </w:tc>
        <w:tc>
          <w:tcPr>
            <w:tcW w:w="1273" w:type="dxa"/>
            <w:shd w:val="clear" w:color="auto" w:fill="FDE9D9"/>
          </w:tcPr>
          <w:p>
            <w:pPr>
              <w:pStyle w:val="TableParagraph"/>
              <w:spacing w:line="125" w:lineRule="exact"/>
              <w:ind w:right="135"/>
              <w:jc w:val="right"/>
              <w:rPr>
                <w:rFonts w:ascii="Verdana"/>
                <w:sz w:val="11"/>
              </w:rPr>
            </w:pPr>
            <w:r>
              <w:rPr>
                <w:rFonts w:ascii="Verdana"/>
                <w:w w:val="105"/>
                <w:sz w:val="11"/>
              </w:rPr>
              <w:t>04h 14m 37s</w:t>
            </w:r>
          </w:p>
        </w:tc>
        <w:tc>
          <w:tcPr>
            <w:tcW w:w="934" w:type="dxa"/>
            <w:shd w:val="clear" w:color="auto" w:fill="FDE9D9"/>
          </w:tcPr>
          <w:p>
            <w:pPr>
              <w:pStyle w:val="TableParagraph"/>
              <w:spacing w:line="125" w:lineRule="exact"/>
              <w:ind w:right="31"/>
              <w:jc w:val="right"/>
              <w:rPr>
                <w:rFonts w:ascii="Verdana" w:hAnsi="Verdana"/>
                <w:sz w:val="11"/>
              </w:rPr>
            </w:pPr>
            <w:r>
              <w:rPr>
                <w:rFonts w:ascii="Verdana" w:hAnsi="Verdana"/>
                <w:w w:val="105"/>
                <w:sz w:val="11"/>
              </w:rPr>
              <w:t>-56° 03' 37"</w:t>
            </w:r>
          </w:p>
        </w:tc>
      </w:tr>
      <w:tr>
        <w:trPr>
          <w:trHeight w:val="161" w:hRule="atLeast"/>
        </w:trPr>
        <w:tc>
          <w:tcPr>
            <w:tcW w:w="916" w:type="dxa"/>
            <w:shd w:val="clear" w:color="auto" w:fill="FDE9D9"/>
          </w:tcPr>
          <w:p>
            <w:pPr>
              <w:pStyle w:val="TableParagraph"/>
              <w:spacing w:line="125" w:lineRule="exact"/>
              <w:ind w:left="28"/>
              <w:rPr>
                <w:rFonts w:ascii="Verdana"/>
                <w:sz w:val="11"/>
              </w:rPr>
            </w:pPr>
            <w:r>
              <w:rPr>
                <w:rFonts w:ascii="Verdana"/>
                <w:w w:val="105"/>
                <w:sz w:val="11"/>
              </w:rPr>
              <w:t>NGC 1232</w:t>
            </w:r>
          </w:p>
        </w:tc>
        <w:tc>
          <w:tcPr>
            <w:tcW w:w="1272" w:type="dxa"/>
            <w:shd w:val="clear" w:color="auto" w:fill="FDE9D9"/>
          </w:tcPr>
          <w:p>
            <w:pPr>
              <w:pStyle w:val="TableParagraph"/>
              <w:spacing w:line="125" w:lineRule="exact"/>
              <w:ind w:right="133"/>
              <w:jc w:val="right"/>
              <w:rPr>
                <w:rFonts w:ascii="Verdana"/>
                <w:sz w:val="11"/>
              </w:rPr>
            </w:pPr>
            <w:r>
              <w:rPr>
                <w:rFonts w:ascii="Verdana"/>
                <w:w w:val="105"/>
                <w:sz w:val="11"/>
              </w:rPr>
              <w:t>03h 09m 45s</w:t>
            </w:r>
          </w:p>
        </w:tc>
        <w:tc>
          <w:tcPr>
            <w:tcW w:w="933" w:type="dxa"/>
            <w:shd w:val="clear" w:color="auto" w:fill="FDE9D9"/>
          </w:tcPr>
          <w:p>
            <w:pPr>
              <w:pStyle w:val="TableParagraph"/>
              <w:spacing w:line="125" w:lineRule="exact"/>
              <w:ind w:right="28"/>
              <w:jc w:val="right"/>
              <w:rPr>
                <w:rFonts w:ascii="Verdana" w:hAnsi="Verdana"/>
                <w:sz w:val="11"/>
              </w:rPr>
            </w:pPr>
            <w:r>
              <w:rPr>
                <w:rFonts w:ascii="Verdana" w:hAnsi="Verdana"/>
                <w:w w:val="105"/>
                <w:sz w:val="11"/>
              </w:rPr>
              <w:t>-20° 34' 45"</w:t>
            </w:r>
          </w:p>
        </w:tc>
        <w:tc>
          <w:tcPr>
            <w:tcW w:w="1036" w:type="dxa"/>
          </w:tcPr>
          <w:p>
            <w:pPr>
              <w:pStyle w:val="TableParagraph"/>
              <w:spacing w:before="0"/>
              <w:rPr>
                <w:rFonts w:ascii="Times New Roman"/>
                <w:sz w:val="10"/>
              </w:rPr>
            </w:pPr>
          </w:p>
        </w:tc>
        <w:tc>
          <w:tcPr>
            <w:tcW w:w="917" w:type="dxa"/>
            <w:shd w:val="clear" w:color="auto" w:fill="FDE9D9"/>
          </w:tcPr>
          <w:p>
            <w:pPr>
              <w:pStyle w:val="TableParagraph"/>
              <w:spacing w:line="125" w:lineRule="exact"/>
              <w:ind w:left="28"/>
              <w:rPr>
                <w:rFonts w:ascii="Verdana"/>
                <w:sz w:val="11"/>
              </w:rPr>
            </w:pPr>
            <w:r>
              <w:rPr>
                <w:rFonts w:ascii="Verdana"/>
                <w:w w:val="105"/>
                <w:sz w:val="11"/>
              </w:rPr>
              <w:t>NGC 1433</w:t>
            </w:r>
          </w:p>
        </w:tc>
        <w:tc>
          <w:tcPr>
            <w:tcW w:w="1273" w:type="dxa"/>
            <w:shd w:val="clear" w:color="auto" w:fill="FDE9D9"/>
          </w:tcPr>
          <w:p>
            <w:pPr>
              <w:pStyle w:val="TableParagraph"/>
              <w:spacing w:line="125" w:lineRule="exact"/>
              <w:ind w:right="135"/>
              <w:jc w:val="right"/>
              <w:rPr>
                <w:rFonts w:ascii="Verdana"/>
                <w:sz w:val="11"/>
              </w:rPr>
            </w:pPr>
            <w:r>
              <w:rPr>
                <w:rFonts w:ascii="Verdana"/>
                <w:w w:val="105"/>
                <w:sz w:val="11"/>
              </w:rPr>
              <w:t>03h 42m 01s</w:t>
            </w:r>
          </w:p>
        </w:tc>
        <w:tc>
          <w:tcPr>
            <w:tcW w:w="934" w:type="dxa"/>
            <w:shd w:val="clear" w:color="auto" w:fill="FDE9D9"/>
          </w:tcPr>
          <w:p>
            <w:pPr>
              <w:pStyle w:val="TableParagraph"/>
              <w:spacing w:line="125" w:lineRule="exact"/>
              <w:ind w:right="31"/>
              <w:jc w:val="right"/>
              <w:rPr>
                <w:rFonts w:ascii="Verdana" w:hAnsi="Verdana"/>
                <w:sz w:val="11"/>
              </w:rPr>
            </w:pPr>
            <w:r>
              <w:rPr>
                <w:rFonts w:ascii="Verdana" w:hAnsi="Verdana"/>
                <w:w w:val="105"/>
                <w:sz w:val="11"/>
              </w:rPr>
              <w:t>-47° 13' 19"</w:t>
            </w:r>
          </w:p>
        </w:tc>
      </w:tr>
      <w:tr>
        <w:trPr>
          <w:trHeight w:val="161" w:hRule="atLeast"/>
        </w:trPr>
        <w:tc>
          <w:tcPr>
            <w:tcW w:w="916" w:type="dxa"/>
            <w:shd w:val="clear" w:color="auto" w:fill="FDE9D9"/>
          </w:tcPr>
          <w:p>
            <w:pPr>
              <w:pStyle w:val="TableParagraph"/>
              <w:spacing w:line="125" w:lineRule="exact"/>
              <w:ind w:left="28"/>
              <w:rPr>
                <w:rFonts w:ascii="Verdana"/>
                <w:sz w:val="11"/>
              </w:rPr>
            </w:pPr>
            <w:r>
              <w:rPr>
                <w:rFonts w:ascii="Verdana"/>
                <w:w w:val="105"/>
                <w:sz w:val="11"/>
              </w:rPr>
              <w:t>NGC 1068</w:t>
            </w:r>
          </w:p>
        </w:tc>
        <w:tc>
          <w:tcPr>
            <w:tcW w:w="1272" w:type="dxa"/>
            <w:shd w:val="clear" w:color="auto" w:fill="FDE9D9"/>
          </w:tcPr>
          <w:p>
            <w:pPr>
              <w:pStyle w:val="TableParagraph"/>
              <w:spacing w:line="125" w:lineRule="exact"/>
              <w:ind w:right="133"/>
              <w:jc w:val="right"/>
              <w:rPr>
                <w:rFonts w:ascii="Verdana"/>
                <w:sz w:val="11"/>
              </w:rPr>
            </w:pPr>
            <w:r>
              <w:rPr>
                <w:rFonts w:ascii="Verdana"/>
                <w:w w:val="105"/>
                <w:sz w:val="11"/>
              </w:rPr>
              <w:t>02h 42m 40s</w:t>
            </w:r>
          </w:p>
        </w:tc>
        <w:tc>
          <w:tcPr>
            <w:tcW w:w="933" w:type="dxa"/>
            <w:shd w:val="clear" w:color="auto" w:fill="FDE9D9"/>
          </w:tcPr>
          <w:p>
            <w:pPr>
              <w:pStyle w:val="TableParagraph"/>
              <w:spacing w:line="125" w:lineRule="exact"/>
              <w:ind w:right="28"/>
              <w:jc w:val="right"/>
              <w:rPr>
                <w:rFonts w:ascii="Verdana" w:hAnsi="Verdana"/>
                <w:sz w:val="11"/>
              </w:rPr>
            </w:pPr>
            <w:r>
              <w:rPr>
                <w:rFonts w:ascii="Verdana" w:hAnsi="Verdana"/>
                <w:w w:val="105"/>
                <w:sz w:val="11"/>
              </w:rPr>
              <w:t>-00° 00' 48"</w:t>
            </w:r>
          </w:p>
        </w:tc>
        <w:tc>
          <w:tcPr>
            <w:tcW w:w="1036" w:type="dxa"/>
          </w:tcPr>
          <w:p>
            <w:pPr>
              <w:pStyle w:val="TableParagraph"/>
              <w:spacing w:before="0"/>
              <w:rPr>
                <w:rFonts w:ascii="Times New Roman"/>
                <w:sz w:val="10"/>
              </w:rPr>
            </w:pPr>
          </w:p>
        </w:tc>
        <w:tc>
          <w:tcPr>
            <w:tcW w:w="917" w:type="dxa"/>
            <w:shd w:val="clear" w:color="auto" w:fill="FDE9D9"/>
          </w:tcPr>
          <w:p>
            <w:pPr>
              <w:pStyle w:val="TableParagraph"/>
              <w:spacing w:line="125" w:lineRule="exact"/>
              <w:ind w:left="28"/>
              <w:rPr>
                <w:rFonts w:ascii="Verdana"/>
                <w:sz w:val="11"/>
              </w:rPr>
            </w:pPr>
            <w:r>
              <w:rPr>
                <w:rFonts w:ascii="Verdana"/>
                <w:w w:val="105"/>
                <w:sz w:val="11"/>
              </w:rPr>
              <w:t>NGC 1792</w:t>
            </w:r>
          </w:p>
        </w:tc>
        <w:tc>
          <w:tcPr>
            <w:tcW w:w="1273" w:type="dxa"/>
            <w:shd w:val="clear" w:color="auto" w:fill="FDE9D9"/>
          </w:tcPr>
          <w:p>
            <w:pPr>
              <w:pStyle w:val="TableParagraph"/>
              <w:spacing w:line="125" w:lineRule="exact"/>
              <w:ind w:right="135"/>
              <w:jc w:val="right"/>
              <w:rPr>
                <w:rFonts w:ascii="Verdana"/>
                <w:sz w:val="11"/>
              </w:rPr>
            </w:pPr>
            <w:r>
              <w:rPr>
                <w:rFonts w:ascii="Verdana"/>
                <w:w w:val="105"/>
                <w:sz w:val="11"/>
              </w:rPr>
              <w:t>05h 05m 14s</w:t>
            </w:r>
          </w:p>
        </w:tc>
        <w:tc>
          <w:tcPr>
            <w:tcW w:w="934" w:type="dxa"/>
            <w:shd w:val="clear" w:color="auto" w:fill="FDE9D9"/>
          </w:tcPr>
          <w:p>
            <w:pPr>
              <w:pStyle w:val="TableParagraph"/>
              <w:spacing w:line="125" w:lineRule="exact"/>
              <w:ind w:right="31"/>
              <w:jc w:val="right"/>
              <w:rPr>
                <w:rFonts w:ascii="Verdana" w:hAnsi="Verdana"/>
                <w:sz w:val="11"/>
              </w:rPr>
            </w:pPr>
            <w:r>
              <w:rPr>
                <w:rFonts w:ascii="Verdana" w:hAnsi="Verdana"/>
                <w:w w:val="105"/>
                <w:sz w:val="11"/>
              </w:rPr>
              <w:t>-37° 58' 47"</w:t>
            </w:r>
          </w:p>
        </w:tc>
      </w:tr>
      <w:tr>
        <w:trPr>
          <w:trHeight w:val="151" w:hRule="atLeast"/>
        </w:trPr>
        <w:tc>
          <w:tcPr>
            <w:tcW w:w="916" w:type="dxa"/>
            <w:shd w:val="clear" w:color="auto" w:fill="FDE9D9"/>
          </w:tcPr>
          <w:p>
            <w:pPr>
              <w:pStyle w:val="TableParagraph"/>
              <w:spacing w:line="115" w:lineRule="exact"/>
              <w:ind w:left="28"/>
              <w:rPr>
                <w:rFonts w:ascii="Verdana"/>
                <w:sz w:val="11"/>
              </w:rPr>
            </w:pPr>
            <w:r>
              <w:rPr>
                <w:rFonts w:ascii="Verdana"/>
                <w:w w:val="105"/>
                <w:sz w:val="11"/>
              </w:rPr>
              <w:t>NGC 300</w:t>
            </w:r>
          </w:p>
        </w:tc>
        <w:tc>
          <w:tcPr>
            <w:tcW w:w="1272" w:type="dxa"/>
            <w:shd w:val="clear" w:color="auto" w:fill="FDE9D9"/>
          </w:tcPr>
          <w:p>
            <w:pPr>
              <w:pStyle w:val="TableParagraph"/>
              <w:spacing w:line="115" w:lineRule="exact"/>
              <w:ind w:right="133"/>
              <w:jc w:val="right"/>
              <w:rPr>
                <w:rFonts w:ascii="Verdana"/>
                <w:sz w:val="11"/>
              </w:rPr>
            </w:pPr>
            <w:r>
              <w:rPr>
                <w:rFonts w:ascii="Verdana"/>
                <w:w w:val="105"/>
                <w:sz w:val="11"/>
              </w:rPr>
              <w:t>00h 54m 54s</w:t>
            </w:r>
          </w:p>
        </w:tc>
        <w:tc>
          <w:tcPr>
            <w:tcW w:w="933" w:type="dxa"/>
            <w:shd w:val="clear" w:color="auto" w:fill="FDE9D9"/>
          </w:tcPr>
          <w:p>
            <w:pPr>
              <w:pStyle w:val="TableParagraph"/>
              <w:spacing w:line="115" w:lineRule="exact"/>
              <w:ind w:right="28"/>
              <w:jc w:val="right"/>
              <w:rPr>
                <w:rFonts w:ascii="Verdana" w:hAnsi="Verdana"/>
                <w:sz w:val="11"/>
              </w:rPr>
            </w:pPr>
            <w:r>
              <w:rPr>
                <w:rFonts w:ascii="Verdana" w:hAnsi="Verdana"/>
                <w:w w:val="105"/>
                <w:sz w:val="11"/>
              </w:rPr>
              <w:t>-37° 40' 57"</w:t>
            </w:r>
          </w:p>
        </w:tc>
        <w:tc>
          <w:tcPr>
            <w:tcW w:w="1036" w:type="dxa"/>
          </w:tcPr>
          <w:p>
            <w:pPr>
              <w:pStyle w:val="TableParagraph"/>
              <w:spacing w:before="0"/>
              <w:rPr>
                <w:rFonts w:ascii="Times New Roman"/>
                <w:sz w:val="8"/>
              </w:rPr>
            </w:pPr>
          </w:p>
        </w:tc>
        <w:tc>
          <w:tcPr>
            <w:tcW w:w="917" w:type="dxa"/>
            <w:shd w:val="clear" w:color="auto" w:fill="FDE9D9"/>
          </w:tcPr>
          <w:p>
            <w:pPr>
              <w:pStyle w:val="TableParagraph"/>
              <w:spacing w:line="115" w:lineRule="exact"/>
              <w:ind w:left="28"/>
              <w:rPr>
                <w:rFonts w:ascii="Verdana"/>
                <w:sz w:val="11"/>
              </w:rPr>
            </w:pPr>
            <w:r>
              <w:rPr>
                <w:rFonts w:ascii="Verdana"/>
                <w:w w:val="105"/>
                <w:sz w:val="11"/>
              </w:rPr>
              <w:t>NGC 2217</w:t>
            </w:r>
          </w:p>
        </w:tc>
        <w:tc>
          <w:tcPr>
            <w:tcW w:w="1273" w:type="dxa"/>
            <w:shd w:val="clear" w:color="auto" w:fill="FDE9D9"/>
          </w:tcPr>
          <w:p>
            <w:pPr>
              <w:pStyle w:val="TableParagraph"/>
              <w:spacing w:line="115" w:lineRule="exact"/>
              <w:ind w:right="135"/>
              <w:jc w:val="right"/>
              <w:rPr>
                <w:rFonts w:ascii="Verdana"/>
                <w:sz w:val="11"/>
              </w:rPr>
            </w:pPr>
            <w:r>
              <w:rPr>
                <w:rFonts w:ascii="Verdana"/>
                <w:w w:val="105"/>
                <w:sz w:val="11"/>
              </w:rPr>
              <w:t>06h 21m 40s</w:t>
            </w:r>
          </w:p>
        </w:tc>
        <w:tc>
          <w:tcPr>
            <w:tcW w:w="934" w:type="dxa"/>
            <w:shd w:val="clear" w:color="auto" w:fill="FDE9D9"/>
          </w:tcPr>
          <w:p>
            <w:pPr>
              <w:pStyle w:val="TableParagraph"/>
              <w:spacing w:line="115" w:lineRule="exact"/>
              <w:ind w:right="31"/>
              <w:jc w:val="right"/>
              <w:rPr>
                <w:rFonts w:ascii="Verdana" w:hAnsi="Verdana"/>
                <w:sz w:val="11"/>
              </w:rPr>
            </w:pPr>
            <w:r>
              <w:rPr>
                <w:rFonts w:ascii="Verdana" w:hAnsi="Verdana"/>
                <w:w w:val="105"/>
                <w:sz w:val="11"/>
              </w:rPr>
              <w:t>-27° 14' 03"</w:t>
            </w:r>
          </w:p>
        </w:tc>
      </w:tr>
      <w:tr>
        <w:trPr>
          <w:trHeight w:val="343" w:hRule="atLeast"/>
        </w:trPr>
        <w:tc>
          <w:tcPr>
            <w:tcW w:w="3121" w:type="dxa"/>
            <w:gridSpan w:val="3"/>
            <w:shd w:val="clear" w:color="auto" w:fill="FDE9D9"/>
          </w:tcPr>
          <w:p>
            <w:pPr>
              <w:pStyle w:val="TableParagraph"/>
              <w:spacing w:before="5"/>
              <w:rPr>
                <w:rFonts w:ascii="Verdana"/>
                <w:sz w:val="15"/>
              </w:rPr>
            </w:pPr>
          </w:p>
          <w:p>
            <w:pPr>
              <w:pStyle w:val="TableParagraph"/>
              <w:spacing w:before="0"/>
              <w:ind w:left="596"/>
              <w:rPr>
                <w:rFonts w:ascii="Verdana"/>
                <w:b/>
                <w:sz w:val="11"/>
              </w:rPr>
            </w:pPr>
            <w:r>
              <w:rPr>
                <w:rFonts w:ascii="Verdana"/>
                <w:b/>
                <w:w w:val="105"/>
                <w:sz w:val="11"/>
              </w:rPr>
              <w:t>Category 1 (east of meridian)</w:t>
            </w:r>
          </w:p>
        </w:tc>
        <w:tc>
          <w:tcPr>
            <w:tcW w:w="1036" w:type="dxa"/>
          </w:tcPr>
          <w:p>
            <w:pPr>
              <w:pStyle w:val="TableParagraph"/>
              <w:spacing w:before="0"/>
              <w:rPr>
                <w:rFonts w:ascii="Times New Roman"/>
                <w:sz w:val="12"/>
              </w:rPr>
            </w:pPr>
          </w:p>
        </w:tc>
        <w:tc>
          <w:tcPr>
            <w:tcW w:w="3124" w:type="dxa"/>
            <w:gridSpan w:val="3"/>
            <w:shd w:val="clear" w:color="auto" w:fill="FDE9D9"/>
          </w:tcPr>
          <w:p>
            <w:pPr>
              <w:pStyle w:val="TableParagraph"/>
              <w:spacing w:before="5"/>
              <w:rPr>
                <w:rFonts w:ascii="Verdana"/>
                <w:sz w:val="15"/>
              </w:rPr>
            </w:pPr>
          </w:p>
          <w:p>
            <w:pPr>
              <w:pStyle w:val="TableParagraph"/>
              <w:spacing w:before="0"/>
              <w:ind w:left="597"/>
              <w:rPr>
                <w:rFonts w:ascii="Verdana"/>
                <w:b/>
                <w:sz w:val="11"/>
              </w:rPr>
            </w:pPr>
            <w:r>
              <w:rPr>
                <w:rFonts w:ascii="Verdana"/>
                <w:b/>
                <w:w w:val="105"/>
                <w:sz w:val="11"/>
              </w:rPr>
              <w:t>Category 1 (east of meridian)</w:t>
            </w:r>
          </w:p>
        </w:tc>
      </w:tr>
      <w:tr>
        <w:trPr>
          <w:trHeight w:val="151" w:hRule="atLeast"/>
        </w:trPr>
        <w:tc>
          <w:tcPr>
            <w:tcW w:w="916" w:type="dxa"/>
            <w:shd w:val="clear" w:color="auto" w:fill="FDE9D9"/>
          </w:tcPr>
          <w:p>
            <w:pPr>
              <w:pStyle w:val="TableParagraph"/>
              <w:spacing w:line="125" w:lineRule="exact" w:before="6"/>
              <w:ind w:left="28"/>
              <w:rPr>
                <w:rFonts w:ascii="Verdana"/>
                <w:sz w:val="11"/>
              </w:rPr>
            </w:pPr>
            <w:r>
              <w:rPr>
                <w:rFonts w:ascii="Verdana"/>
                <w:w w:val="105"/>
                <w:sz w:val="11"/>
              </w:rPr>
              <w:t>NGC 1637</w:t>
            </w:r>
          </w:p>
        </w:tc>
        <w:tc>
          <w:tcPr>
            <w:tcW w:w="1272" w:type="dxa"/>
            <w:shd w:val="clear" w:color="auto" w:fill="FDE9D9"/>
          </w:tcPr>
          <w:p>
            <w:pPr>
              <w:pStyle w:val="TableParagraph"/>
              <w:spacing w:line="125" w:lineRule="exact" w:before="6"/>
              <w:ind w:right="133"/>
              <w:jc w:val="right"/>
              <w:rPr>
                <w:rFonts w:ascii="Verdana"/>
                <w:sz w:val="11"/>
              </w:rPr>
            </w:pPr>
            <w:r>
              <w:rPr>
                <w:rFonts w:ascii="Verdana"/>
                <w:w w:val="105"/>
                <w:sz w:val="11"/>
              </w:rPr>
              <w:t>04h 41m 28s</w:t>
            </w:r>
          </w:p>
        </w:tc>
        <w:tc>
          <w:tcPr>
            <w:tcW w:w="933" w:type="dxa"/>
            <w:shd w:val="clear" w:color="auto" w:fill="FDE9D9"/>
          </w:tcPr>
          <w:p>
            <w:pPr>
              <w:pStyle w:val="TableParagraph"/>
              <w:spacing w:line="125" w:lineRule="exact" w:before="6"/>
              <w:ind w:right="28"/>
              <w:jc w:val="right"/>
              <w:rPr>
                <w:rFonts w:ascii="Verdana" w:hAnsi="Verdana"/>
                <w:sz w:val="11"/>
              </w:rPr>
            </w:pPr>
            <w:r>
              <w:rPr>
                <w:rFonts w:ascii="Verdana" w:hAnsi="Verdana"/>
                <w:w w:val="105"/>
                <w:sz w:val="11"/>
              </w:rPr>
              <w:t>-02° 51' 28"</w:t>
            </w:r>
          </w:p>
        </w:tc>
        <w:tc>
          <w:tcPr>
            <w:tcW w:w="1036" w:type="dxa"/>
          </w:tcPr>
          <w:p>
            <w:pPr>
              <w:pStyle w:val="TableParagraph"/>
              <w:spacing w:before="0"/>
              <w:rPr>
                <w:rFonts w:ascii="Times New Roman"/>
                <w:sz w:val="8"/>
              </w:rPr>
            </w:pPr>
          </w:p>
        </w:tc>
        <w:tc>
          <w:tcPr>
            <w:tcW w:w="917" w:type="dxa"/>
            <w:shd w:val="clear" w:color="auto" w:fill="FDE9D9"/>
          </w:tcPr>
          <w:p>
            <w:pPr>
              <w:pStyle w:val="TableParagraph"/>
              <w:spacing w:line="125" w:lineRule="exact" w:before="6"/>
              <w:ind w:left="28"/>
              <w:rPr>
                <w:rFonts w:ascii="Verdana"/>
                <w:sz w:val="11"/>
              </w:rPr>
            </w:pPr>
            <w:r>
              <w:rPr>
                <w:rFonts w:ascii="Verdana"/>
                <w:w w:val="105"/>
                <w:sz w:val="11"/>
              </w:rPr>
              <w:t>NGC 2442</w:t>
            </w:r>
          </w:p>
        </w:tc>
        <w:tc>
          <w:tcPr>
            <w:tcW w:w="1273" w:type="dxa"/>
            <w:shd w:val="clear" w:color="auto" w:fill="FDE9D9"/>
          </w:tcPr>
          <w:p>
            <w:pPr>
              <w:pStyle w:val="TableParagraph"/>
              <w:spacing w:line="125" w:lineRule="exact" w:before="6"/>
              <w:ind w:right="135"/>
              <w:jc w:val="right"/>
              <w:rPr>
                <w:rFonts w:ascii="Verdana"/>
                <w:sz w:val="11"/>
              </w:rPr>
            </w:pPr>
            <w:r>
              <w:rPr>
                <w:rFonts w:ascii="Verdana"/>
                <w:w w:val="105"/>
                <w:sz w:val="11"/>
              </w:rPr>
              <w:t>07h 36m 24s</w:t>
            </w:r>
          </w:p>
        </w:tc>
        <w:tc>
          <w:tcPr>
            <w:tcW w:w="934" w:type="dxa"/>
            <w:shd w:val="clear" w:color="auto" w:fill="FDE9D9"/>
          </w:tcPr>
          <w:p>
            <w:pPr>
              <w:pStyle w:val="TableParagraph"/>
              <w:spacing w:line="125" w:lineRule="exact" w:before="6"/>
              <w:ind w:right="31"/>
              <w:jc w:val="right"/>
              <w:rPr>
                <w:rFonts w:ascii="Verdana" w:hAnsi="Verdana"/>
                <w:sz w:val="11"/>
              </w:rPr>
            </w:pPr>
            <w:r>
              <w:rPr>
                <w:rFonts w:ascii="Verdana" w:hAnsi="Verdana"/>
                <w:w w:val="105"/>
                <w:sz w:val="11"/>
              </w:rPr>
              <w:t>-69° 31' 50"</w:t>
            </w:r>
          </w:p>
        </w:tc>
      </w:tr>
      <w:tr>
        <w:trPr>
          <w:trHeight w:val="161" w:hRule="atLeast"/>
        </w:trPr>
        <w:tc>
          <w:tcPr>
            <w:tcW w:w="916" w:type="dxa"/>
            <w:shd w:val="clear" w:color="auto" w:fill="FDE9D9"/>
          </w:tcPr>
          <w:p>
            <w:pPr>
              <w:pStyle w:val="TableParagraph"/>
              <w:spacing w:line="125" w:lineRule="exact"/>
              <w:ind w:left="28"/>
              <w:rPr>
                <w:rFonts w:ascii="Verdana"/>
                <w:sz w:val="11"/>
              </w:rPr>
            </w:pPr>
            <w:r>
              <w:rPr>
                <w:rFonts w:ascii="Verdana"/>
                <w:w w:val="105"/>
                <w:sz w:val="11"/>
              </w:rPr>
              <w:t>NGC 1808</w:t>
            </w:r>
          </w:p>
        </w:tc>
        <w:tc>
          <w:tcPr>
            <w:tcW w:w="1272" w:type="dxa"/>
            <w:shd w:val="clear" w:color="auto" w:fill="FDE9D9"/>
          </w:tcPr>
          <w:p>
            <w:pPr>
              <w:pStyle w:val="TableParagraph"/>
              <w:spacing w:line="125" w:lineRule="exact"/>
              <w:ind w:right="133"/>
              <w:jc w:val="right"/>
              <w:rPr>
                <w:rFonts w:ascii="Verdana"/>
                <w:sz w:val="11"/>
              </w:rPr>
            </w:pPr>
            <w:r>
              <w:rPr>
                <w:rFonts w:ascii="Verdana"/>
                <w:w w:val="105"/>
                <w:sz w:val="11"/>
              </w:rPr>
              <w:t>05h 07m 42s</w:t>
            </w:r>
          </w:p>
        </w:tc>
        <w:tc>
          <w:tcPr>
            <w:tcW w:w="933" w:type="dxa"/>
            <w:shd w:val="clear" w:color="auto" w:fill="FDE9D9"/>
          </w:tcPr>
          <w:p>
            <w:pPr>
              <w:pStyle w:val="TableParagraph"/>
              <w:spacing w:line="125" w:lineRule="exact"/>
              <w:ind w:right="28"/>
              <w:jc w:val="right"/>
              <w:rPr>
                <w:rFonts w:ascii="Verdana" w:hAnsi="Verdana"/>
                <w:sz w:val="11"/>
              </w:rPr>
            </w:pPr>
            <w:r>
              <w:rPr>
                <w:rFonts w:ascii="Verdana" w:hAnsi="Verdana"/>
                <w:w w:val="105"/>
                <w:sz w:val="11"/>
              </w:rPr>
              <w:t>-37° 30' 48"</w:t>
            </w:r>
          </w:p>
        </w:tc>
        <w:tc>
          <w:tcPr>
            <w:tcW w:w="1036" w:type="dxa"/>
          </w:tcPr>
          <w:p>
            <w:pPr>
              <w:pStyle w:val="TableParagraph"/>
              <w:spacing w:before="0"/>
              <w:rPr>
                <w:rFonts w:ascii="Times New Roman"/>
                <w:sz w:val="10"/>
              </w:rPr>
            </w:pPr>
          </w:p>
        </w:tc>
        <w:tc>
          <w:tcPr>
            <w:tcW w:w="917" w:type="dxa"/>
            <w:shd w:val="clear" w:color="auto" w:fill="FDE9D9"/>
          </w:tcPr>
          <w:p>
            <w:pPr>
              <w:pStyle w:val="TableParagraph"/>
              <w:spacing w:line="125" w:lineRule="exact"/>
              <w:ind w:left="28"/>
              <w:rPr>
                <w:rFonts w:ascii="Verdana"/>
                <w:sz w:val="11"/>
              </w:rPr>
            </w:pPr>
            <w:r>
              <w:rPr>
                <w:rFonts w:ascii="Verdana"/>
                <w:w w:val="105"/>
                <w:sz w:val="11"/>
              </w:rPr>
              <w:t>NGC 2280</w:t>
            </w:r>
          </w:p>
        </w:tc>
        <w:tc>
          <w:tcPr>
            <w:tcW w:w="1273" w:type="dxa"/>
            <w:shd w:val="clear" w:color="auto" w:fill="FDE9D9"/>
          </w:tcPr>
          <w:p>
            <w:pPr>
              <w:pStyle w:val="TableParagraph"/>
              <w:spacing w:line="125" w:lineRule="exact"/>
              <w:ind w:right="135"/>
              <w:jc w:val="right"/>
              <w:rPr>
                <w:rFonts w:ascii="Verdana"/>
                <w:sz w:val="11"/>
              </w:rPr>
            </w:pPr>
            <w:r>
              <w:rPr>
                <w:rFonts w:ascii="Verdana"/>
                <w:w w:val="105"/>
                <w:sz w:val="11"/>
              </w:rPr>
              <w:t>06h 44m 49s</w:t>
            </w:r>
          </w:p>
        </w:tc>
        <w:tc>
          <w:tcPr>
            <w:tcW w:w="934" w:type="dxa"/>
            <w:shd w:val="clear" w:color="auto" w:fill="FDE9D9"/>
          </w:tcPr>
          <w:p>
            <w:pPr>
              <w:pStyle w:val="TableParagraph"/>
              <w:spacing w:line="125" w:lineRule="exact"/>
              <w:ind w:right="31"/>
              <w:jc w:val="right"/>
              <w:rPr>
                <w:rFonts w:ascii="Verdana" w:hAnsi="Verdana"/>
                <w:sz w:val="11"/>
              </w:rPr>
            </w:pPr>
            <w:r>
              <w:rPr>
                <w:rFonts w:ascii="Verdana" w:hAnsi="Verdana"/>
                <w:w w:val="105"/>
                <w:sz w:val="11"/>
              </w:rPr>
              <w:t>-27° 38' 20"</w:t>
            </w:r>
          </w:p>
        </w:tc>
      </w:tr>
      <w:tr>
        <w:trPr>
          <w:trHeight w:val="161" w:hRule="atLeast"/>
        </w:trPr>
        <w:tc>
          <w:tcPr>
            <w:tcW w:w="916" w:type="dxa"/>
            <w:shd w:val="clear" w:color="auto" w:fill="FDE9D9"/>
          </w:tcPr>
          <w:p>
            <w:pPr>
              <w:pStyle w:val="TableParagraph"/>
              <w:spacing w:line="125" w:lineRule="exact"/>
              <w:ind w:left="28"/>
              <w:rPr>
                <w:rFonts w:ascii="Verdana"/>
                <w:sz w:val="11"/>
              </w:rPr>
            </w:pPr>
            <w:r>
              <w:rPr>
                <w:rFonts w:ascii="Verdana"/>
                <w:w w:val="105"/>
                <w:sz w:val="11"/>
              </w:rPr>
              <w:t>NGC 1792</w:t>
            </w:r>
          </w:p>
        </w:tc>
        <w:tc>
          <w:tcPr>
            <w:tcW w:w="1272" w:type="dxa"/>
            <w:shd w:val="clear" w:color="auto" w:fill="FDE9D9"/>
          </w:tcPr>
          <w:p>
            <w:pPr>
              <w:pStyle w:val="TableParagraph"/>
              <w:spacing w:line="125" w:lineRule="exact"/>
              <w:ind w:right="133"/>
              <w:jc w:val="right"/>
              <w:rPr>
                <w:rFonts w:ascii="Verdana"/>
                <w:sz w:val="11"/>
              </w:rPr>
            </w:pPr>
            <w:r>
              <w:rPr>
                <w:rFonts w:ascii="Verdana"/>
                <w:w w:val="105"/>
                <w:sz w:val="11"/>
              </w:rPr>
              <w:t>05h 05m 14s</w:t>
            </w:r>
          </w:p>
        </w:tc>
        <w:tc>
          <w:tcPr>
            <w:tcW w:w="933" w:type="dxa"/>
            <w:shd w:val="clear" w:color="auto" w:fill="FDE9D9"/>
          </w:tcPr>
          <w:p>
            <w:pPr>
              <w:pStyle w:val="TableParagraph"/>
              <w:spacing w:line="125" w:lineRule="exact"/>
              <w:ind w:right="28"/>
              <w:jc w:val="right"/>
              <w:rPr>
                <w:rFonts w:ascii="Verdana" w:hAnsi="Verdana"/>
                <w:sz w:val="11"/>
              </w:rPr>
            </w:pPr>
            <w:r>
              <w:rPr>
                <w:rFonts w:ascii="Verdana" w:hAnsi="Verdana"/>
                <w:w w:val="105"/>
                <w:sz w:val="11"/>
              </w:rPr>
              <w:t>-37° 58' 47"</w:t>
            </w:r>
          </w:p>
        </w:tc>
        <w:tc>
          <w:tcPr>
            <w:tcW w:w="1036" w:type="dxa"/>
          </w:tcPr>
          <w:p>
            <w:pPr>
              <w:pStyle w:val="TableParagraph"/>
              <w:spacing w:before="0"/>
              <w:rPr>
                <w:rFonts w:ascii="Times New Roman"/>
                <w:sz w:val="10"/>
              </w:rPr>
            </w:pPr>
          </w:p>
        </w:tc>
        <w:tc>
          <w:tcPr>
            <w:tcW w:w="917" w:type="dxa"/>
            <w:shd w:val="clear" w:color="auto" w:fill="FDE9D9"/>
          </w:tcPr>
          <w:p>
            <w:pPr>
              <w:pStyle w:val="TableParagraph"/>
              <w:spacing w:line="125" w:lineRule="exact"/>
              <w:ind w:left="28"/>
              <w:rPr>
                <w:rFonts w:ascii="Verdana"/>
                <w:sz w:val="11"/>
              </w:rPr>
            </w:pPr>
            <w:r>
              <w:rPr>
                <w:rFonts w:ascii="Verdana"/>
                <w:w w:val="105"/>
                <w:sz w:val="11"/>
              </w:rPr>
              <w:t>NGC 2292</w:t>
            </w:r>
          </w:p>
        </w:tc>
        <w:tc>
          <w:tcPr>
            <w:tcW w:w="1273" w:type="dxa"/>
            <w:shd w:val="clear" w:color="auto" w:fill="FDE9D9"/>
          </w:tcPr>
          <w:p>
            <w:pPr>
              <w:pStyle w:val="TableParagraph"/>
              <w:spacing w:line="125" w:lineRule="exact"/>
              <w:ind w:right="135"/>
              <w:jc w:val="right"/>
              <w:rPr>
                <w:rFonts w:ascii="Verdana"/>
                <w:sz w:val="11"/>
              </w:rPr>
            </w:pPr>
            <w:r>
              <w:rPr>
                <w:rFonts w:ascii="Verdana"/>
                <w:w w:val="105"/>
                <w:sz w:val="11"/>
              </w:rPr>
              <w:t>06h 47m 39s</w:t>
            </w:r>
          </w:p>
        </w:tc>
        <w:tc>
          <w:tcPr>
            <w:tcW w:w="934" w:type="dxa"/>
            <w:shd w:val="clear" w:color="auto" w:fill="FDE9D9"/>
          </w:tcPr>
          <w:p>
            <w:pPr>
              <w:pStyle w:val="TableParagraph"/>
              <w:spacing w:line="125" w:lineRule="exact"/>
              <w:ind w:right="31"/>
              <w:jc w:val="right"/>
              <w:rPr>
                <w:rFonts w:ascii="Verdana" w:hAnsi="Verdana"/>
                <w:sz w:val="11"/>
              </w:rPr>
            </w:pPr>
            <w:r>
              <w:rPr>
                <w:rFonts w:ascii="Verdana" w:hAnsi="Verdana"/>
                <w:w w:val="105"/>
                <w:sz w:val="11"/>
              </w:rPr>
              <w:t>-26° 44' 47"</w:t>
            </w:r>
          </w:p>
        </w:tc>
      </w:tr>
      <w:tr>
        <w:trPr>
          <w:trHeight w:val="161" w:hRule="atLeast"/>
        </w:trPr>
        <w:tc>
          <w:tcPr>
            <w:tcW w:w="916" w:type="dxa"/>
            <w:shd w:val="clear" w:color="auto" w:fill="FDE9D9"/>
          </w:tcPr>
          <w:p>
            <w:pPr>
              <w:pStyle w:val="TableParagraph"/>
              <w:spacing w:line="125" w:lineRule="exact"/>
              <w:ind w:left="28"/>
              <w:rPr>
                <w:rFonts w:ascii="Verdana"/>
                <w:sz w:val="11"/>
              </w:rPr>
            </w:pPr>
            <w:r>
              <w:rPr>
                <w:rFonts w:ascii="Verdana"/>
                <w:w w:val="105"/>
                <w:sz w:val="11"/>
              </w:rPr>
              <w:t>NGC 1617</w:t>
            </w:r>
          </w:p>
        </w:tc>
        <w:tc>
          <w:tcPr>
            <w:tcW w:w="1272" w:type="dxa"/>
            <w:shd w:val="clear" w:color="auto" w:fill="FDE9D9"/>
          </w:tcPr>
          <w:p>
            <w:pPr>
              <w:pStyle w:val="TableParagraph"/>
              <w:spacing w:line="125" w:lineRule="exact"/>
              <w:ind w:right="135"/>
              <w:jc w:val="right"/>
              <w:rPr>
                <w:rFonts w:ascii="Verdana"/>
                <w:sz w:val="11"/>
              </w:rPr>
            </w:pPr>
            <w:r>
              <w:rPr>
                <w:rFonts w:ascii="Verdana"/>
                <w:w w:val="105"/>
                <w:sz w:val="11"/>
              </w:rPr>
              <w:t>04h 31m 40s</w:t>
            </w:r>
          </w:p>
        </w:tc>
        <w:tc>
          <w:tcPr>
            <w:tcW w:w="933" w:type="dxa"/>
            <w:shd w:val="clear" w:color="auto" w:fill="FDE9D9"/>
          </w:tcPr>
          <w:p>
            <w:pPr>
              <w:pStyle w:val="TableParagraph"/>
              <w:spacing w:line="125" w:lineRule="exact"/>
              <w:ind w:right="28"/>
              <w:jc w:val="right"/>
              <w:rPr>
                <w:rFonts w:ascii="Verdana" w:hAnsi="Verdana"/>
                <w:sz w:val="11"/>
              </w:rPr>
            </w:pPr>
            <w:r>
              <w:rPr>
                <w:rFonts w:ascii="Verdana" w:hAnsi="Verdana"/>
                <w:w w:val="105"/>
                <w:sz w:val="11"/>
              </w:rPr>
              <w:t>-54° 36' 07"</w:t>
            </w:r>
          </w:p>
        </w:tc>
        <w:tc>
          <w:tcPr>
            <w:tcW w:w="1036" w:type="dxa"/>
          </w:tcPr>
          <w:p>
            <w:pPr>
              <w:pStyle w:val="TableParagraph"/>
              <w:spacing w:before="0"/>
              <w:rPr>
                <w:rFonts w:ascii="Times New Roman"/>
                <w:sz w:val="10"/>
              </w:rPr>
            </w:pPr>
          </w:p>
        </w:tc>
        <w:tc>
          <w:tcPr>
            <w:tcW w:w="917" w:type="dxa"/>
            <w:shd w:val="clear" w:color="auto" w:fill="FDE9D9"/>
          </w:tcPr>
          <w:p>
            <w:pPr>
              <w:pStyle w:val="TableParagraph"/>
              <w:spacing w:line="125" w:lineRule="exact"/>
              <w:ind w:left="28"/>
              <w:rPr>
                <w:rFonts w:ascii="Verdana"/>
                <w:sz w:val="11"/>
              </w:rPr>
            </w:pPr>
            <w:r>
              <w:rPr>
                <w:rFonts w:ascii="Verdana"/>
                <w:w w:val="105"/>
                <w:sz w:val="11"/>
              </w:rPr>
              <w:t>NGC 2325</w:t>
            </w:r>
          </w:p>
        </w:tc>
        <w:tc>
          <w:tcPr>
            <w:tcW w:w="1273" w:type="dxa"/>
            <w:shd w:val="clear" w:color="auto" w:fill="FDE9D9"/>
          </w:tcPr>
          <w:p>
            <w:pPr>
              <w:pStyle w:val="TableParagraph"/>
              <w:spacing w:line="125" w:lineRule="exact"/>
              <w:ind w:right="135"/>
              <w:jc w:val="right"/>
              <w:rPr>
                <w:rFonts w:ascii="Verdana"/>
                <w:sz w:val="11"/>
              </w:rPr>
            </w:pPr>
            <w:r>
              <w:rPr>
                <w:rFonts w:ascii="Verdana"/>
                <w:w w:val="105"/>
                <w:sz w:val="11"/>
              </w:rPr>
              <w:t>07h 02m 40s</w:t>
            </w:r>
          </w:p>
        </w:tc>
        <w:tc>
          <w:tcPr>
            <w:tcW w:w="934" w:type="dxa"/>
            <w:shd w:val="clear" w:color="auto" w:fill="FDE9D9"/>
          </w:tcPr>
          <w:p>
            <w:pPr>
              <w:pStyle w:val="TableParagraph"/>
              <w:spacing w:line="125" w:lineRule="exact"/>
              <w:ind w:right="31"/>
              <w:jc w:val="right"/>
              <w:rPr>
                <w:rFonts w:ascii="Verdana" w:hAnsi="Verdana"/>
                <w:sz w:val="11"/>
              </w:rPr>
            </w:pPr>
            <w:r>
              <w:rPr>
                <w:rFonts w:ascii="Verdana" w:hAnsi="Verdana"/>
                <w:w w:val="105"/>
                <w:sz w:val="11"/>
              </w:rPr>
              <w:t>-28° 41' 52"</w:t>
            </w:r>
          </w:p>
        </w:tc>
      </w:tr>
      <w:tr>
        <w:trPr>
          <w:trHeight w:val="161" w:hRule="atLeast"/>
        </w:trPr>
        <w:tc>
          <w:tcPr>
            <w:tcW w:w="916" w:type="dxa"/>
            <w:shd w:val="clear" w:color="auto" w:fill="FDE9D9"/>
          </w:tcPr>
          <w:p>
            <w:pPr>
              <w:pStyle w:val="TableParagraph"/>
              <w:spacing w:line="125" w:lineRule="exact"/>
              <w:ind w:left="28"/>
              <w:rPr>
                <w:rFonts w:ascii="Verdana"/>
                <w:sz w:val="11"/>
              </w:rPr>
            </w:pPr>
            <w:r>
              <w:rPr>
                <w:rFonts w:ascii="Verdana"/>
                <w:w w:val="105"/>
                <w:sz w:val="11"/>
              </w:rPr>
              <w:t>NGC 1672</w:t>
            </w:r>
          </w:p>
        </w:tc>
        <w:tc>
          <w:tcPr>
            <w:tcW w:w="1272" w:type="dxa"/>
            <w:shd w:val="clear" w:color="auto" w:fill="FDE9D9"/>
          </w:tcPr>
          <w:p>
            <w:pPr>
              <w:pStyle w:val="TableParagraph"/>
              <w:spacing w:line="125" w:lineRule="exact"/>
              <w:ind w:right="133"/>
              <w:jc w:val="right"/>
              <w:rPr>
                <w:rFonts w:ascii="Verdana"/>
                <w:sz w:val="11"/>
              </w:rPr>
            </w:pPr>
            <w:r>
              <w:rPr>
                <w:rFonts w:ascii="Verdana"/>
                <w:w w:val="105"/>
                <w:sz w:val="11"/>
              </w:rPr>
              <w:t>04h 45m 43s</w:t>
            </w:r>
          </w:p>
        </w:tc>
        <w:tc>
          <w:tcPr>
            <w:tcW w:w="933" w:type="dxa"/>
            <w:shd w:val="clear" w:color="auto" w:fill="FDE9D9"/>
          </w:tcPr>
          <w:p>
            <w:pPr>
              <w:pStyle w:val="TableParagraph"/>
              <w:spacing w:line="125" w:lineRule="exact"/>
              <w:ind w:right="28"/>
              <w:jc w:val="right"/>
              <w:rPr>
                <w:rFonts w:ascii="Verdana" w:hAnsi="Verdana"/>
                <w:sz w:val="11"/>
              </w:rPr>
            </w:pPr>
            <w:r>
              <w:rPr>
                <w:rFonts w:ascii="Verdana" w:hAnsi="Verdana"/>
                <w:w w:val="105"/>
                <w:sz w:val="11"/>
              </w:rPr>
              <w:t>-59° 14' 52"</w:t>
            </w:r>
          </w:p>
        </w:tc>
        <w:tc>
          <w:tcPr>
            <w:tcW w:w="1036" w:type="dxa"/>
          </w:tcPr>
          <w:p>
            <w:pPr>
              <w:pStyle w:val="TableParagraph"/>
              <w:spacing w:before="0"/>
              <w:rPr>
                <w:rFonts w:ascii="Times New Roman"/>
                <w:sz w:val="10"/>
              </w:rPr>
            </w:pPr>
          </w:p>
        </w:tc>
        <w:tc>
          <w:tcPr>
            <w:tcW w:w="917" w:type="dxa"/>
            <w:shd w:val="clear" w:color="auto" w:fill="FDE9D9"/>
          </w:tcPr>
          <w:p>
            <w:pPr>
              <w:pStyle w:val="TableParagraph"/>
              <w:spacing w:line="125" w:lineRule="exact"/>
              <w:ind w:left="28"/>
              <w:rPr>
                <w:rFonts w:ascii="Verdana"/>
                <w:sz w:val="11"/>
              </w:rPr>
            </w:pPr>
            <w:r>
              <w:rPr>
                <w:rFonts w:ascii="Verdana"/>
                <w:w w:val="105"/>
                <w:sz w:val="11"/>
              </w:rPr>
              <w:t>NGC 3059</w:t>
            </w:r>
          </w:p>
        </w:tc>
        <w:tc>
          <w:tcPr>
            <w:tcW w:w="1273" w:type="dxa"/>
            <w:shd w:val="clear" w:color="auto" w:fill="FDE9D9"/>
          </w:tcPr>
          <w:p>
            <w:pPr>
              <w:pStyle w:val="TableParagraph"/>
              <w:spacing w:line="125" w:lineRule="exact"/>
              <w:ind w:right="135"/>
              <w:jc w:val="right"/>
              <w:rPr>
                <w:rFonts w:ascii="Verdana"/>
                <w:sz w:val="11"/>
              </w:rPr>
            </w:pPr>
            <w:r>
              <w:rPr>
                <w:rFonts w:ascii="Verdana"/>
                <w:w w:val="105"/>
                <w:sz w:val="11"/>
              </w:rPr>
              <w:t>09h 50m 08s</w:t>
            </w:r>
          </w:p>
        </w:tc>
        <w:tc>
          <w:tcPr>
            <w:tcW w:w="934" w:type="dxa"/>
            <w:shd w:val="clear" w:color="auto" w:fill="FDE9D9"/>
          </w:tcPr>
          <w:p>
            <w:pPr>
              <w:pStyle w:val="TableParagraph"/>
              <w:spacing w:line="125" w:lineRule="exact"/>
              <w:ind w:right="31"/>
              <w:jc w:val="right"/>
              <w:rPr>
                <w:rFonts w:ascii="Verdana" w:hAnsi="Verdana"/>
                <w:sz w:val="11"/>
              </w:rPr>
            </w:pPr>
            <w:r>
              <w:rPr>
                <w:rFonts w:ascii="Verdana" w:hAnsi="Verdana"/>
                <w:w w:val="105"/>
                <w:sz w:val="11"/>
              </w:rPr>
              <w:t>-73° 55' 17"</w:t>
            </w:r>
          </w:p>
        </w:tc>
      </w:tr>
      <w:tr>
        <w:trPr>
          <w:trHeight w:val="161" w:hRule="atLeast"/>
        </w:trPr>
        <w:tc>
          <w:tcPr>
            <w:tcW w:w="916" w:type="dxa"/>
            <w:shd w:val="clear" w:color="auto" w:fill="FDE9D9"/>
          </w:tcPr>
          <w:p>
            <w:pPr>
              <w:pStyle w:val="TableParagraph"/>
              <w:spacing w:line="125" w:lineRule="exact"/>
              <w:ind w:left="28"/>
              <w:rPr>
                <w:rFonts w:ascii="Verdana"/>
                <w:sz w:val="11"/>
              </w:rPr>
            </w:pPr>
            <w:r>
              <w:rPr>
                <w:rFonts w:ascii="Verdana"/>
                <w:w w:val="105"/>
                <w:sz w:val="11"/>
              </w:rPr>
              <w:t>NGC 1964</w:t>
            </w:r>
          </w:p>
        </w:tc>
        <w:tc>
          <w:tcPr>
            <w:tcW w:w="1272" w:type="dxa"/>
            <w:shd w:val="clear" w:color="auto" w:fill="FDE9D9"/>
          </w:tcPr>
          <w:p>
            <w:pPr>
              <w:pStyle w:val="TableParagraph"/>
              <w:spacing w:line="125" w:lineRule="exact"/>
              <w:ind w:right="133"/>
              <w:jc w:val="right"/>
              <w:rPr>
                <w:rFonts w:ascii="Verdana"/>
                <w:sz w:val="11"/>
              </w:rPr>
            </w:pPr>
            <w:r>
              <w:rPr>
                <w:rFonts w:ascii="Verdana"/>
                <w:w w:val="105"/>
                <w:sz w:val="11"/>
              </w:rPr>
              <w:t>05h 33m 22s</w:t>
            </w:r>
          </w:p>
        </w:tc>
        <w:tc>
          <w:tcPr>
            <w:tcW w:w="933" w:type="dxa"/>
            <w:shd w:val="clear" w:color="auto" w:fill="FDE9D9"/>
          </w:tcPr>
          <w:p>
            <w:pPr>
              <w:pStyle w:val="TableParagraph"/>
              <w:spacing w:line="125" w:lineRule="exact"/>
              <w:ind w:right="28"/>
              <w:jc w:val="right"/>
              <w:rPr>
                <w:rFonts w:ascii="Verdana" w:hAnsi="Verdana"/>
                <w:sz w:val="11"/>
              </w:rPr>
            </w:pPr>
            <w:r>
              <w:rPr>
                <w:rFonts w:ascii="Verdana" w:hAnsi="Verdana"/>
                <w:w w:val="105"/>
                <w:sz w:val="11"/>
              </w:rPr>
              <w:t>-21° 56' 43"</w:t>
            </w:r>
          </w:p>
        </w:tc>
        <w:tc>
          <w:tcPr>
            <w:tcW w:w="1036" w:type="dxa"/>
          </w:tcPr>
          <w:p>
            <w:pPr>
              <w:pStyle w:val="TableParagraph"/>
              <w:spacing w:before="0"/>
              <w:rPr>
                <w:rFonts w:ascii="Times New Roman"/>
                <w:sz w:val="10"/>
              </w:rPr>
            </w:pPr>
          </w:p>
        </w:tc>
        <w:tc>
          <w:tcPr>
            <w:tcW w:w="917" w:type="dxa"/>
            <w:shd w:val="clear" w:color="auto" w:fill="FDE9D9"/>
          </w:tcPr>
          <w:p>
            <w:pPr>
              <w:pStyle w:val="TableParagraph"/>
              <w:spacing w:line="125" w:lineRule="exact"/>
              <w:ind w:left="28"/>
              <w:rPr>
                <w:rFonts w:ascii="Verdana"/>
                <w:sz w:val="11"/>
              </w:rPr>
            </w:pPr>
            <w:r>
              <w:rPr>
                <w:rFonts w:ascii="Verdana"/>
                <w:w w:val="105"/>
                <w:sz w:val="11"/>
              </w:rPr>
              <w:t>NGC 2559</w:t>
            </w:r>
          </w:p>
        </w:tc>
        <w:tc>
          <w:tcPr>
            <w:tcW w:w="1273" w:type="dxa"/>
            <w:shd w:val="clear" w:color="auto" w:fill="FDE9D9"/>
          </w:tcPr>
          <w:p>
            <w:pPr>
              <w:pStyle w:val="TableParagraph"/>
              <w:spacing w:line="125" w:lineRule="exact"/>
              <w:ind w:right="135"/>
              <w:jc w:val="right"/>
              <w:rPr>
                <w:rFonts w:ascii="Verdana"/>
                <w:sz w:val="11"/>
              </w:rPr>
            </w:pPr>
            <w:r>
              <w:rPr>
                <w:rFonts w:ascii="Verdana"/>
                <w:w w:val="105"/>
                <w:sz w:val="11"/>
              </w:rPr>
              <w:t>08h 17m 06s</w:t>
            </w:r>
          </w:p>
        </w:tc>
        <w:tc>
          <w:tcPr>
            <w:tcW w:w="934" w:type="dxa"/>
            <w:shd w:val="clear" w:color="auto" w:fill="FDE9D9"/>
          </w:tcPr>
          <w:p>
            <w:pPr>
              <w:pStyle w:val="TableParagraph"/>
              <w:spacing w:line="125" w:lineRule="exact"/>
              <w:ind w:right="31"/>
              <w:jc w:val="right"/>
              <w:rPr>
                <w:rFonts w:ascii="Verdana" w:hAnsi="Verdana"/>
                <w:sz w:val="11"/>
              </w:rPr>
            </w:pPr>
            <w:r>
              <w:rPr>
                <w:rFonts w:ascii="Verdana" w:hAnsi="Verdana"/>
                <w:w w:val="105"/>
                <w:sz w:val="11"/>
              </w:rPr>
              <w:t>-27° 27' 25"</w:t>
            </w:r>
          </w:p>
        </w:tc>
      </w:tr>
      <w:tr>
        <w:trPr>
          <w:trHeight w:val="161" w:hRule="atLeast"/>
        </w:trPr>
        <w:tc>
          <w:tcPr>
            <w:tcW w:w="916" w:type="dxa"/>
            <w:shd w:val="clear" w:color="auto" w:fill="FDE9D9"/>
          </w:tcPr>
          <w:p>
            <w:pPr>
              <w:pStyle w:val="TableParagraph"/>
              <w:spacing w:line="125" w:lineRule="exact"/>
              <w:ind w:left="28"/>
              <w:rPr>
                <w:rFonts w:ascii="Verdana"/>
                <w:sz w:val="11"/>
              </w:rPr>
            </w:pPr>
            <w:r>
              <w:rPr>
                <w:rFonts w:ascii="Verdana"/>
                <w:w w:val="105"/>
                <w:sz w:val="11"/>
              </w:rPr>
              <w:t>NGC 2196</w:t>
            </w:r>
          </w:p>
        </w:tc>
        <w:tc>
          <w:tcPr>
            <w:tcW w:w="1272" w:type="dxa"/>
            <w:shd w:val="clear" w:color="auto" w:fill="FDE9D9"/>
          </w:tcPr>
          <w:p>
            <w:pPr>
              <w:pStyle w:val="TableParagraph"/>
              <w:spacing w:line="125" w:lineRule="exact"/>
              <w:ind w:right="133"/>
              <w:jc w:val="right"/>
              <w:rPr>
                <w:rFonts w:ascii="Verdana"/>
                <w:sz w:val="11"/>
              </w:rPr>
            </w:pPr>
            <w:r>
              <w:rPr>
                <w:rFonts w:ascii="Verdana"/>
                <w:w w:val="105"/>
                <w:sz w:val="11"/>
              </w:rPr>
              <w:t>06h 12m 10s</w:t>
            </w:r>
          </w:p>
        </w:tc>
        <w:tc>
          <w:tcPr>
            <w:tcW w:w="933" w:type="dxa"/>
            <w:shd w:val="clear" w:color="auto" w:fill="FDE9D9"/>
          </w:tcPr>
          <w:p>
            <w:pPr>
              <w:pStyle w:val="TableParagraph"/>
              <w:spacing w:line="125" w:lineRule="exact"/>
              <w:ind w:right="28"/>
              <w:jc w:val="right"/>
              <w:rPr>
                <w:rFonts w:ascii="Verdana" w:hAnsi="Verdana"/>
                <w:sz w:val="11"/>
              </w:rPr>
            </w:pPr>
            <w:r>
              <w:rPr>
                <w:rFonts w:ascii="Verdana" w:hAnsi="Verdana"/>
                <w:w w:val="105"/>
                <w:sz w:val="11"/>
              </w:rPr>
              <w:t>-21° 48' 22"</w:t>
            </w:r>
          </w:p>
        </w:tc>
        <w:tc>
          <w:tcPr>
            <w:tcW w:w="1036" w:type="dxa"/>
          </w:tcPr>
          <w:p>
            <w:pPr>
              <w:pStyle w:val="TableParagraph"/>
              <w:spacing w:before="0"/>
              <w:rPr>
                <w:rFonts w:ascii="Times New Roman"/>
                <w:sz w:val="10"/>
              </w:rPr>
            </w:pPr>
          </w:p>
        </w:tc>
        <w:tc>
          <w:tcPr>
            <w:tcW w:w="917" w:type="dxa"/>
            <w:shd w:val="clear" w:color="auto" w:fill="FDE9D9"/>
          </w:tcPr>
          <w:p>
            <w:pPr>
              <w:pStyle w:val="TableParagraph"/>
              <w:spacing w:line="125" w:lineRule="exact"/>
              <w:ind w:left="28"/>
              <w:rPr>
                <w:rFonts w:ascii="Verdana"/>
                <w:sz w:val="11"/>
              </w:rPr>
            </w:pPr>
            <w:r>
              <w:rPr>
                <w:rFonts w:ascii="Verdana"/>
                <w:w w:val="105"/>
                <w:sz w:val="11"/>
              </w:rPr>
              <w:t>NGC 2566</w:t>
            </w:r>
          </w:p>
        </w:tc>
        <w:tc>
          <w:tcPr>
            <w:tcW w:w="1273" w:type="dxa"/>
            <w:shd w:val="clear" w:color="auto" w:fill="FDE9D9"/>
          </w:tcPr>
          <w:p>
            <w:pPr>
              <w:pStyle w:val="TableParagraph"/>
              <w:spacing w:line="125" w:lineRule="exact"/>
              <w:ind w:right="135"/>
              <w:jc w:val="right"/>
              <w:rPr>
                <w:rFonts w:ascii="Verdana"/>
                <w:sz w:val="11"/>
              </w:rPr>
            </w:pPr>
            <w:r>
              <w:rPr>
                <w:rFonts w:ascii="Verdana"/>
                <w:w w:val="105"/>
                <w:sz w:val="11"/>
              </w:rPr>
              <w:t>08h 18m 46s</w:t>
            </w:r>
          </w:p>
        </w:tc>
        <w:tc>
          <w:tcPr>
            <w:tcW w:w="934" w:type="dxa"/>
            <w:shd w:val="clear" w:color="auto" w:fill="FDE9D9"/>
          </w:tcPr>
          <w:p>
            <w:pPr>
              <w:pStyle w:val="TableParagraph"/>
              <w:spacing w:line="125" w:lineRule="exact"/>
              <w:ind w:right="31"/>
              <w:jc w:val="right"/>
              <w:rPr>
                <w:rFonts w:ascii="Verdana" w:hAnsi="Verdana"/>
                <w:sz w:val="11"/>
              </w:rPr>
            </w:pPr>
            <w:r>
              <w:rPr>
                <w:rFonts w:ascii="Verdana" w:hAnsi="Verdana"/>
                <w:w w:val="105"/>
                <w:sz w:val="11"/>
              </w:rPr>
              <w:t>-25° 30' 02"</w:t>
            </w:r>
          </w:p>
        </w:tc>
      </w:tr>
      <w:tr>
        <w:trPr>
          <w:trHeight w:val="161" w:hRule="atLeast"/>
        </w:trPr>
        <w:tc>
          <w:tcPr>
            <w:tcW w:w="916" w:type="dxa"/>
            <w:shd w:val="clear" w:color="auto" w:fill="FDE9D9"/>
          </w:tcPr>
          <w:p>
            <w:pPr>
              <w:pStyle w:val="TableParagraph"/>
              <w:spacing w:line="125" w:lineRule="exact"/>
              <w:ind w:left="28"/>
              <w:rPr>
                <w:rFonts w:ascii="Verdana"/>
                <w:sz w:val="11"/>
              </w:rPr>
            </w:pPr>
            <w:r>
              <w:rPr>
                <w:rFonts w:ascii="Verdana"/>
                <w:w w:val="105"/>
                <w:sz w:val="11"/>
              </w:rPr>
              <w:t>NGC 2217</w:t>
            </w:r>
          </w:p>
        </w:tc>
        <w:tc>
          <w:tcPr>
            <w:tcW w:w="1272" w:type="dxa"/>
            <w:shd w:val="clear" w:color="auto" w:fill="FDE9D9"/>
          </w:tcPr>
          <w:p>
            <w:pPr>
              <w:pStyle w:val="TableParagraph"/>
              <w:spacing w:line="125" w:lineRule="exact"/>
              <w:ind w:right="133"/>
              <w:jc w:val="right"/>
              <w:rPr>
                <w:rFonts w:ascii="Verdana"/>
                <w:sz w:val="11"/>
              </w:rPr>
            </w:pPr>
            <w:r>
              <w:rPr>
                <w:rFonts w:ascii="Verdana"/>
                <w:w w:val="105"/>
                <w:sz w:val="11"/>
              </w:rPr>
              <w:t>06h 21m 40s</w:t>
            </w:r>
          </w:p>
        </w:tc>
        <w:tc>
          <w:tcPr>
            <w:tcW w:w="933" w:type="dxa"/>
            <w:shd w:val="clear" w:color="auto" w:fill="FDE9D9"/>
          </w:tcPr>
          <w:p>
            <w:pPr>
              <w:pStyle w:val="TableParagraph"/>
              <w:spacing w:line="125" w:lineRule="exact"/>
              <w:ind w:right="28"/>
              <w:jc w:val="right"/>
              <w:rPr>
                <w:rFonts w:ascii="Verdana" w:hAnsi="Verdana"/>
                <w:sz w:val="11"/>
              </w:rPr>
            </w:pPr>
            <w:r>
              <w:rPr>
                <w:rFonts w:ascii="Verdana" w:hAnsi="Verdana"/>
                <w:w w:val="105"/>
                <w:sz w:val="11"/>
              </w:rPr>
              <w:t>-27° 14' 03"</w:t>
            </w:r>
          </w:p>
        </w:tc>
        <w:tc>
          <w:tcPr>
            <w:tcW w:w="1036" w:type="dxa"/>
          </w:tcPr>
          <w:p>
            <w:pPr>
              <w:pStyle w:val="TableParagraph"/>
              <w:spacing w:before="0"/>
              <w:rPr>
                <w:rFonts w:ascii="Times New Roman"/>
                <w:sz w:val="10"/>
              </w:rPr>
            </w:pPr>
          </w:p>
        </w:tc>
        <w:tc>
          <w:tcPr>
            <w:tcW w:w="917" w:type="dxa"/>
            <w:shd w:val="clear" w:color="auto" w:fill="FDE9D9"/>
          </w:tcPr>
          <w:p>
            <w:pPr>
              <w:pStyle w:val="TableParagraph"/>
              <w:spacing w:line="125" w:lineRule="exact"/>
              <w:ind w:left="28"/>
              <w:rPr>
                <w:rFonts w:ascii="Verdana"/>
                <w:sz w:val="11"/>
              </w:rPr>
            </w:pPr>
            <w:r>
              <w:rPr>
                <w:rFonts w:ascii="Verdana"/>
                <w:w w:val="105"/>
                <w:sz w:val="11"/>
              </w:rPr>
              <w:t>NGC 2613</w:t>
            </w:r>
          </w:p>
        </w:tc>
        <w:tc>
          <w:tcPr>
            <w:tcW w:w="1273" w:type="dxa"/>
            <w:shd w:val="clear" w:color="auto" w:fill="FDE9D9"/>
          </w:tcPr>
          <w:p>
            <w:pPr>
              <w:pStyle w:val="TableParagraph"/>
              <w:spacing w:line="125" w:lineRule="exact"/>
              <w:ind w:right="135"/>
              <w:jc w:val="right"/>
              <w:rPr>
                <w:rFonts w:ascii="Verdana"/>
                <w:sz w:val="11"/>
              </w:rPr>
            </w:pPr>
            <w:r>
              <w:rPr>
                <w:rFonts w:ascii="Verdana"/>
                <w:w w:val="105"/>
                <w:sz w:val="11"/>
              </w:rPr>
              <w:t>08h 33m 23s</w:t>
            </w:r>
          </w:p>
        </w:tc>
        <w:tc>
          <w:tcPr>
            <w:tcW w:w="934" w:type="dxa"/>
            <w:shd w:val="clear" w:color="auto" w:fill="FDE9D9"/>
          </w:tcPr>
          <w:p>
            <w:pPr>
              <w:pStyle w:val="TableParagraph"/>
              <w:spacing w:line="125" w:lineRule="exact"/>
              <w:ind w:right="31"/>
              <w:jc w:val="right"/>
              <w:rPr>
                <w:rFonts w:ascii="Verdana" w:hAnsi="Verdana"/>
                <w:sz w:val="11"/>
              </w:rPr>
            </w:pPr>
            <w:r>
              <w:rPr>
                <w:rFonts w:ascii="Verdana" w:hAnsi="Verdana"/>
                <w:w w:val="105"/>
                <w:sz w:val="11"/>
              </w:rPr>
              <w:t>-22° 58' 22"</w:t>
            </w:r>
          </w:p>
        </w:tc>
      </w:tr>
      <w:tr>
        <w:trPr>
          <w:trHeight w:val="168" w:hRule="atLeast"/>
        </w:trPr>
        <w:tc>
          <w:tcPr>
            <w:tcW w:w="916" w:type="dxa"/>
            <w:shd w:val="clear" w:color="auto" w:fill="FDE9D9"/>
          </w:tcPr>
          <w:p>
            <w:pPr>
              <w:pStyle w:val="TableParagraph"/>
              <w:spacing w:line="133" w:lineRule="exact"/>
              <w:ind w:left="28"/>
              <w:rPr>
                <w:rFonts w:ascii="Verdana"/>
                <w:sz w:val="11"/>
              </w:rPr>
            </w:pPr>
            <w:r>
              <w:rPr>
                <w:rFonts w:ascii="Verdana"/>
                <w:w w:val="105"/>
                <w:sz w:val="11"/>
              </w:rPr>
              <w:t>NGC 2442</w:t>
            </w:r>
          </w:p>
        </w:tc>
        <w:tc>
          <w:tcPr>
            <w:tcW w:w="1272" w:type="dxa"/>
            <w:shd w:val="clear" w:color="auto" w:fill="FDE9D9"/>
          </w:tcPr>
          <w:p>
            <w:pPr>
              <w:pStyle w:val="TableParagraph"/>
              <w:spacing w:line="133" w:lineRule="exact"/>
              <w:ind w:right="133"/>
              <w:jc w:val="right"/>
              <w:rPr>
                <w:rFonts w:ascii="Verdana"/>
                <w:sz w:val="11"/>
              </w:rPr>
            </w:pPr>
            <w:r>
              <w:rPr>
                <w:rFonts w:ascii="Verdana"/>
                <w:w w:val="105"/>
                <w:sz w:val="11"/>
              </w:rPr>
              <w:t>07h 36m 20s</w:t>
            </w:r>
          </w:p>
        </w:tc>
        <w:tc>
          <w:tcPr>
            <w:tcW w:w="933" w:type="dxa"/>
            <w:shd w:val="clear" w:color="auto" w:fill="FDE9D9"/>
          </w:tcPr>
          <w:p>
            <w:pPr>
              <w:pStyle w:val="TableParagraph"/>
              <w:spacing w:line="133" w:lineRule="exact"/>
              <w:ind w:right="28"/>
              <w:jc w:val="right"/>
              <w:rPr>
                <w:rFonts w:ascii="Verdana" w:hAnsi="Verdana"/>
                <w:sz w:val="11"/>
              </w:rPr>
            </w:pPr>
            <w:r>
              <w:rPr>
                <w:rFonts w:ascii="Verdana" w:hAnsi="Verdana"/>
                <w:w w:val="105"/>
                <w:sz w:val="11"/>
              </w:rPr>
              <w:t>-69° 31' 29"</w:t>
            </w:r>
          </w:p>
        </w:tc>
        <w:tc>
          <w:tcPr>
            <w:tcW w:w="1036" w:type="dxa"/>
          </w:tcPr>
          <w:p>
            <w:pPr>
              <w:pStyle w:val="TableParagraph"/>
              <w:spacing w:before="0"/>
              <w:rPr>
                <w:rFonts w:ascii="Times New Roman"/>
                <w:sz w:val="10"/>
              </w:rPr>
            </w:pPr>
          </w:p>
        </w:tc>
        <w:tc>
          <w:tcPr>
            <w:tcW w:w="917" w:type="dxa"/>
            <w:shd w:val="clear" w:color="auto" w:fill="FDE9D9"/>
          </w:tcPr>
          <w:p>
            <w:pPr>
              <w:pStyle w:val="TableParagraph"/>
              <w:spacing w:before="0"/>
              <w:rPr>
                <w:rFonts w:ascii="Times New Roman"/>
                <w:sz w:val="10"/>
              </w:rPr>
            </w:pPr>
          </w:p>
        </w:tc>
        <w:tc>
          <w:tcPr>
            <w:tcW w:w="1273" w:type="dxa"/>
            <w:shd w:val="clear" w:color="auto" w:fill="FDE9D9"/>
          </w:tcPr>
          <w:p>
            <w:pPr>
              <w:pStyle w:val="TableParagraph"/>
              <w:spacing w:before="0"/>
              <w:rPr>
                <w:rFonts w:ascii="Times New Roman"/>
                <w:sz w:val="10"/>
              </w:rPr>
            </w:pPr>
          </w:p>
        </w:tc>
        <w:tc>
          <w:tcPr>
            <w:tcW w:w="934" w:type="dxa"/>
            <w:shd w:val="clear" w:color="auto" w:fill="FDE9D9"/>
          </w:tcPr>
          <w:p>
            <w:pPr>
              <w:pStyle w:val="TableParagraph"/>
              <w:spacing w:before="0"/>
              <w:rPr>
                <w:rFonts w:ascii="Times New Roman"/>
                <w:sz w:val="10"/>
              </w:rPr>
            </w:pPr>
          </w:p>
        </w:tc>
      </w:tr>
      <w:tr>
        <w:trPr>
          <w:trHeight w:val="319" w:hRule="atLeast"/>
        </w:trPr>
        <w:tc>
          <w:tcPr>
            <w:tcW w:w="916" w:type="dxa"/>
          </w:tcPr>
          <w:p>
            <w:pPr>
              <w:pStyle w:val="TableParagraph"/>
              <w:spacing w:before="0"/>
              <w:rPr>
                <w:rFonts w:ascii="Times New Roman"/>
                <w:sz w:val="12"/>
              </w:rPr>
            </w:pPr>
          </w:p>
        </w:tc>
        <w:tc>
          <w:tcPr>
            <w:tcW w:w="1272" w:type="dxa"/>
          </w:tcPr>
          <w:p>
            <w:pPr>
              <w:pStyle w:val="TableParagraph"/>
              <w:spacing w:before="0"/>
              <w:rPr>
                <w:rFonts w:ascii="Times New Roman"/>
                <w:sz w:val="12"/>
              </w:rPr>
            </w:pPr>
          </w:p>
        </w:tc>
        <w:tc>
          <w:tcPr>
            <w:tcW w:w="933" w:type="dxa"/>
          </w:tcPr>
          <w:p>
            <w:pPr>
              <w:pStyle w:val="TableParagraph"/>
              <w:spacing w:before="0"/>
              <w:rPr>
                <w:rFonts w:ascii="Times New Roman"/>
                <w:sz w:val="12"/>
              </w:rPr>
            </w:pPr>
          </w:p>
        </w:tc>
        <w:tc>
          <w:tcPr>
            <w:tcW w:w="1036" w:type="dxa"/>
          </w:tcPr>
          <w:p>
            <w:pPr>
              <w:pStyle w:val="TableParagraph"/>
              <w:spacing w:before="0"/>
              <w:rPr>
                <w:rFonts w:ascii="Times New Roman"/>
                <w:sz w:val="12"/>
              </w:rPr>
            </w:pPr>
          </w:p>
        </w:tc>
        <w:tc>
          <w:tcPr>
            <w:tcW w:w="917" w:type="dxa"/>
          </w:tcPr>
          <w:p>
            <w:pPr>
              <w:pStyle w:val="TableParagraph"/>
              <w:spacing w:before="0"/>
              <w:rPr>
                <w:rFonts w:ascii="Times New Roman"/>
                <w:sz w:val="12"/>
              </w:rPr>
            </w:pPr>
          </w:p>
        </w:tc>
        <w:tc>
          <w:tcPr>
            <w:tcW w:w="1273" w:type="dxa"/>
          </w:tcPr>
          <w:p>
            <w:pPr>
              <w:pStyle w:val="TableParagraph"/>
              <w:spacing w:before="0"/>
              <w:rPr>
                <w:rFonts w:ascii="Times New Roman"/>
                <w:sz w:val="12"/>
              </w:rPr>
            </w:pPr>
          </w:p>
        </w:tc>
        <w:tc>
          <w:tcPr>
            <w:tcW w:w="934" w:type="dxa"/>
          </w:tcPr>
          <w:p>
            <w:pPr>
              <w:pStyle w:val="TableParagraph"/>
              <w:spacing w:before="0"/>
              <w:rPr>
                <w:rFonts w:ascii="Times New Roman"/>
                <w:sz w:val="12"/>
              </w:rPr>
            </w:pPr>
          </w:p>
        </w:tc>
      </w:tr>
      <w:tr>
        <w:trPr>
          <w:trHeight w:val="157" w:hRule="atLeast"/>
        </w:trPr>
        <w:tc>
          <w:tcPr>
            <w:tcW w:w="916" w:type="dxa"/>
            <w:shd w:val="clear" w:color="auto" w:fill="DAEEF3"/>
          </w:tcPr>
          <w:p>
            <w:pPr>
              <w:pStyle w:val="TableParagraph"/>
              <w:spacing w:before="0"/>
              <w:rPr>
                <w:rFonts w:ascii="Times New Roman"/>
                <w:sz w:val="10"/>
              </w:rPr>
            </w:pPr>
          </w:p>
        </w:tc>
        <w:tc>
          <w:tcPr>
            <w:tcW w:w="1272" w:type="dxa"/>
            <w:shd w:val="clear" w:color="auto" w:fill="DAEEF3"/>
          </w:tcPr>
          <w:p>
            <w:pPr>
              <w:pStyle w:val="TableParagraph"/>
              <w:spacing w:line="125" w:lineRule="exact" w:before="12"/>
              <w:ind w:left="295"/>
              <w:rPr>
                <w:rFonts w:ascii="Verdana"/>
                <w:b/>
                <w:sz w:val="11"/>
              </w:rPr>
            </w:pPr>
            <w:r>
              <w:rPr>
                <w:rFonts w:ascii="Verdana"/>
                <w:b/>
                <w:w w:val="105"/>
                <w:sz w:val="11"/>
              </w:rPr>
              <w:t>Category 2</w:t>
            </w:r>
          </w:p>
        </w:tc>
        <w:tc>
          <w:tcPr>
            <w:tcW w:w="933" w:type="dxa"/>
            <w:shd w:val="clear" w:color="auto" w:fill="DAEEF3"/>
          </w:tcPr>
          <w:p>
            <w:pPr>
              <w:pStyle w:val="TableParagraph"/>
              <w:spacing w:before="0"/>
              <w:rPr>
                <w:rFonts w:ascii="Times New Roman"/>
                <w:sz w:val="10"/>
              </w:rPr>
            </w:pPr>
          </w:p>
        </w:tc>
        <w:tc>
          <w:tcPr>
            <w:tcW w:w="1036" w:type="dxa"/>
          </w:tcPr>
          <w:p>
            <w:pPr>
              <w:pStyle w:val="TableParagraph"/>
              <w:spacing w:before="0"/>
              <w:rPr>
                <w:rFonts w:ascii="Times New Roman"/>
                <w:sz w:val="10"/>
              </w:rPr>
            </w:pPr>
          </w:p>
        </w:tc>
        <w:tc>
          <w:tcPr>
            <w:tcW w:w="917" w:type="dxa"/>
            <w:shd w:val="clear" w:color="auto" w:fill="DAEEF3"/>
          </w:tcPr>
          <w:p>
            <w:pPr>
              <w:pStyle w:val="TableParagraph"/>
              <w:spacing w:before="0"/>
              <w:rPr>
                <w:rFonts w:ascii="Times New Roman"/>
                <w:sz w:val="10"/>
              </w:rPr>
            </w:pPr>
          </w:p>
        </w:tc>
        <w:tc>
          <w:tcPr>
            <w:tcW w:w="1273" w:type="dxa"/>
            <w:shd w:val="clear" w:color="auto" w:fill="DAEEF3"/>
          </w:tcPr>
          <w:p>
            <w:pPr>
              <w:pStyle w:val="TableParagraph"/>
              <w:spacing w:line="125" w:lineRule="exact" w:before="12"/>
              <w:ind w:left="294"/>
              <w:rPr>
                <w:rFonts w:ascii="Verdana"/>
                <w:b/>
                <w:sz w:val="11"/>
              </w:rPr>
            </w:pPr>
            <w:r>
              <w:rPr>
                <w:rFonts w:ascii="Verdana"/>
                <w:b/>
                <w:w w:val="105"/>
                <w:sz w:val="11"/>
              </w:rPr>
              <w:t>Category 2</w:t>
            </w:r>
          </w:p>
        </w:tc>
        <w:tc>
          <w:tcPr>
            <w:tcW w:w="934" w:type="dxa"/>
            <w:shd w:val="clear" w:color="auto" w:fill="DAEEF3"/>
          </w:tcPr>
          <w:p>
            <w:pPr>
              <w:pStyle w:val="TableParagraph"/>
              <w:spacing w:before="0"/>
              <w:rPr>
                <w:rFonts w:ascii="Times New Roman"/>
                <w:sz w:val="10"/>
              </w:rPr>
            </w:pPr>
          </w:p>
        </w:tc>
      </w:tr>
      <w:tr>
        <w:trPr>
          <w:trHeight w:val="161" w:hRule="atLeast"/>
        </w:trPr>
        <w:tc>
          <w:tcPr>
            <w:tcW w:w="916" w:type="dxa"/>
            <w:shd w:val="clear" w:color="auto" w:fill="DAEEF3"/>
          </w:tcPr>
          <w:p>
            <w:pPr>
              <w:pStyle w:val="TableParagraph"/>
              <w:spacing w:line="125" w:lineRule="exact"/>
              <w:ind w:left="28"/>
              <w:rPr>
                <w:rFonts w:ascii="Verdana"/>
                <w:sz w:val="11"/>
              </w:rPr>
            </w:pPr>
            <w:r>
              <w:rPr>
                <w:rFonts w:ascii="Verdana"/>
                <w:w w:val="105"/>
                <w:sz w:val="11"/>
              </w:rPr>
              <w:t>M 42</w:t>
            </w:r>
          </w:p>
        </w:tc>
        <w:tc>
          <w:tcPr>
            <w:tcW w:w="1272" w:type="dxa"/>
            <w:shd w:val="clear" w:color="auto" w:fill="DAEEF3"/>
          </w:tcPr>
          <w:p>
            <w:pPr>
              <w:pStyle w:val="TableParagraph"/>
              <w:spacing w:line="125" w:lineRule="exact"/>
              <w:ind w:right="133"/>
              <w:jc w:val="right"/>
              <w:rPr>
                <w:rFonts w:ascii="Verdana"/>
                <w:sz w:val="11"/>
              </w:rPr>
            </w:pPr>
            <w:r>
              <w:rPr>
                <w:rFonts w:ascii="Verdana"/>
                <w:w w:val="105"/>
                <w:sz w:val="11"/>
              </w:rPr>
              <w:t>05h 35m 17s</w:t>
            </w:r>
          </w:p>
        </w:tc>
        <w:tc>
          <w:tcPr>
            <w:tcW w:w="933" w:type="dxa"/>
            <w:shd w:val="clear" w:color="auto" w:fill="DAEEF3"/>
          </w:tcPr>
          <w:p>
            <w:pPr>
              <w:pStyle w:val="TableParagraph"/>
              <w:spacing w:line="125" w:lineRule="exact"/>
              <w:ind w:right="28"/>
              <w:jc w:val="right"/>
              <w:rPr>
                <w:rFonts w:ascii="Verdana" w:hAnsi="Verdana"/>
                <w:sz w:val="11"/>
              </w:rPr>
            </w:pPr>
            <w:r>
              <w:rPr>
                <w:rFonts w:ascii="Verdana" w:hAnsi="Verdana"/>
                <w:w w:val="105"/>
                <w:sz w:val="11"/>
              </w:rPr>
              <w:t>-05° 23' 25"</w:t>
            </w:r>
          </w:p>
        </w:tc>
        <w:tc>
          <w:tcPr>
            <w:tcW w:w="1036" w:type="dxa"/>
          </w:tcPr>
          <w:p>
            <w:pPr>
              <w:pStyle w:val="TableParagraph"/>
              <w:spacing w:before="0"/>
              <w:rPr>
                <w:rFonts w:ascii="Times New Roman"/>
                <w:sz w:val="10"/>
              </w:rPr>
            </w:pPr>
          </w:p>
        </w:tc>
        <w:tc>
          <w:tcPr>
            <w:tcW w:w="917" w:type="dxa"/>
            <w:shd w:val="clear" w:color="auto" w:fill="DAEEF3"/>
          </w:tcPr>
          <w:p>
            <w:pPr>
              <w:pStyle w:val="TableParagraph"/>
              <w:spacing w:line="125" w:lineRule="exact"/>
              <w:ind w:left="28"/>
              <w:rPr>
                <w:rFonts w:ascii="Verdana"/>
                <w:sz w:val="11"/>
              </w:rPr>
            </w:pPr>
            <w:r>
              <w:rPr>
                <w:rFonts w:ascii="Verdana"/>
                <w:w w:val="105"/>
                <w:sz w:val="11"/>
              </w:rPr>
              <w:t>M 42</w:t>
            </w:r>
          </w:p>
        </w:tc>
        <w:tc>
          <w:tcPr>
            <w:tcW w:w="1273" w:type="dxa"/>
            <w:shd w:val="clear" w:color="auto" w:fill="DAEEF3"/>
          </w:tcPr>
          <w:p>
            <w:pPr>
              <w:pStyle w:val="TableParagraph"/>
              <w:spacing w:line="125" w:lineRule="exact"/>
              <w:ind w:right="135"/>
              <w:jc w:val="right"/>
              <w:rPr>
                <w:rFonts w:ascii="Verdana"/>
                <w:sz w:val="11"/>
              </w:rPr>
            </w:pPr>
            <w:r>
              <w:rPr>
                <w:rFonts w:ascii="Verdana"/>
                <w:w w:val="105"/>
                <w:sz w:val="11"/>
              </w:rPr>
              <w:t>05h 35m 17s</w:t>
            </w:r>
          </w:p>
        </w:tc>
        <w:tc>
          <w:tcPr>
            <w:tcW w:w="934" w:type="dxa"/>
            <w:shd w:val="clear" w:color="auto" w:fill="DAEEF3"/>
          </w:tcPr>
          <w:p>
            <w:pPr>
              <w:pStyle w:val="TableParagraph"/>
              <w:spacing w:line="125" w:lineRule="exact"/>
              <w:ind w:right="31"/>
              <w:jc w:val="right"/>
              <w:rPr>
                <w:rFonts w:ascii="Verdana" w:hAnsi="Verdana"/>
                <w:sz w:val="11"/>
              </w:rPr>
            </w:pPr>
            <w:r>
              <w:rPr>
                <w:rFonts w:ascii="Verdana" w:hAnsi="Verdana"/>
                <w:w w:val="105"/>
                <w:sz w:val="11"/>
              </w:rPr>
              <w:t>-05° 23' 25"</w:t>
            </w:r>
          </w:p>
        </w:tc>
      </w:tr>
      <w:tr>
        <w:trPr>
          <w:trHeight w:val="161" w:hRule="atLeast"/>
        </w:trPr>
        <w:tc>
          <w:tcPr>
            <w:tcW w:w="916" w:type="dxa"/>
            <w:shd w:val="clear" w:color="auto" w:fill="DAEEF3"/>
          </w:tcPr>
          <w:p>
            <w:pPr>
              <w:pStyle w:val="TableParagraph"/>
              <w:spacing w:line="125" w:lineRule="exact"/>
              <w:ind w:left="28"/>
              <w:rPr>
                <w:rFonts w:ascii="Verdana"/>
                <w:sz w:val="11"/>
              </w:rPr>
            </w:pPr>
            <w:r>
              <w:rPr>
                <w:rFonts w:ascii="Verdana"/>
                <w:w w:val="105"/>
                <w:sz w:val="11"/>
              </w:rPr>
              <w:t>NGC 2070</w:t>
            </w:r>
          </w:p>
        </w:tc>
        <w:tc>
          <w:tcPr>
            <w:tcW w:w="1272" w:type="dxa"/>
            <w:shd w:val="clear" w:color="auto" w:fill="DAEEF3"/>
          </w:tcPr>
          <w:p>
            <w:pPr>
              <w:pStyle w:val="TableParagraph"/>
              <w:spacing w:line="125" w:lineRule="exact"/>
              <w:ind w:right="133"/>
              <w:jc w:val="right"/>
              <w:rPr>
                <w:rFonts w:ascii="Verdana"/>
                <w:sz w:val="11"/>
              </w:rPr>
            </w:pPr>
            <w:r>
              <w:rPr>
                <w:rFonts w:ascii="Verdana"/>
                <w:w w:val="105"/>
                <w:sz w:val="11"/>
              </w:rPr>
              <w:t>05h 38m 38s</w:t>
            </w:r>
          </w:p>
        </w:tc>
        <w:tc>
          <w:tcPr>
            <w:tcW w:w="933" w:type="dxa"/>
            <w:shd w:val="clear" w:color="auto" w:fill="DAEEF3"/>
          </w:tcPr>
          <w:p>
            <w:pPr>
              <w:pStyle w:val="TableParagraph"/>
              <w:spacing w:line="125" w:lineRule="exact"/>
              <w:ind w:right="28"/>
              <w:jc w:val="right"/>
              <w:rPr>
                <w:rFonts w:ascii="Verdana" w:hAnsi="Verdana"/>
                <w:sz w:val="11"/>
              </w:rPr>
            </w:pPr>
            <w:r>
              <w:rPr>
                <w:rFonts w:ascii="Verdana" w:hAnsi="Verdana"/>
                <w:w w:val="105"/>
                <w:sz w:val="11"/>
              </w:rPr>
              <w:t>-69° 05' 39"</w:t>
            </w:r>
          </w:p>
        </w:tc>
        <w:tc>
          <w:tcPr>
            <w:tcW w:w="1036" w:type="dxa"/>
          </w:tcPr>
          <w:p>
            <w:pPr>
              <w:pStyle w:val="TableParagraph"/>
              <w:spacing w:before="0"/>
              <w:rPr>
                <w:rFonts w:ascii="Times New Roman"/>
                <w:sz w:val="10"/>
              </w:rPr>
            </w:pPr>
          </w:p>
        </w:tc>
        <w:tc>
          <w:tcPr>
            <w:tcW w:w="917" w:type="dxa"/>
            <w:shd w:val="clear" w:color="auto" w:fill="DAEEF3"/>
          </w:tcPr>
          <w:p>
            <w:pPr>
              <w:pStyle w:val="TableParagraph"/>
              <w:spacing w:line="125" w:lineRule="exact"/>
              <w:ind w:left="28"/>
              <w:rPr>
                <w:rFonts w:ascii="Verdana"/>
                <w:sz w:val="11"/>
              </w:rPr>
            </w:pPr>
            <w:r>
              <w:rPr>
                <w:rFonts w:ascii="Verdana"/>
                <w:w w:val="105"/>
                <w:sz w:val="11"/>
              </w:rPr>
              <w:t>NGC 2070</w:t>
            </w:r>
          </w:p>
        </w:tc>
        <w:tc>
          <w:tcPr>
            <w:tcW w:w="1273" w:type="dxa"/>
            <w:shd w:val="clear" w:color="auto" w:fill="DAEEF3"/>
          </w:tcPr>
          <w:p>
            <w:pPr>
              <w:pStyle w:val="TableParagraph"/>
              <w:spacing w:line="125" w:lineRule="exact"/>
              <w:ind w:right="135"/>
              <w:jc w:val="right"/>
              <w:rPr>
                <w:rFonts w:ascii="Verdana"/>
                <w:sz w:val="11"/>
              </w:rPr>
            </w:pPr>
            <w:r>
              <w:rPr>
                <w:rFonts w:ascii="Verdana"/>
                <w:w w:val="105"/>
                <w:sz w:val="11"/>
              </w:rPr>
              <w:t>05h 38m 38s</w:t>
            </w:r>
          </w:p>
        </w:tc>
        <w:tc>
          <w:tcPr>
            <w:tcW w:w="934" w:type="dxa"/>
            <w:shd w:val="clear" w:color="auto" w:fill="DAEEF3"/>
          </w:tcPr>
          <w:p>
            <w:pPr>
              <w:pStyle w:val="TableParagraph"/>
              <w:spacing w:line="125" w:lineRule="exact"/>
              <w:ind w:right="31"/>
              <w:jc w:val="right"/>
              <w:rPr>
                <w:rFonts w:ascii="Verdana" w:hAnsi="Verdana"/>
                <w:sz w:val="11"/>
              </w:rPr>
            </w:pPr>
            <w:r>
              <w:rPr>
                <w:rFonts w:ascii="Verdana" w:hAnsi="Verdana"/>
                <w:w w:val="105"/>
                <w:sz w:val="11"/>
              </w:rPr>
              <w:t>-69° 05' 39"</w:t>
            </w:r>
          </w:p>
        </w:tc>
      </w:tr>
      <w:tr>
        <w:trPr>
          <w:trHeight w:val="161" w:hRule="atLeast"/>
        </w:trPr>
        <w:tc>
          <w:tcPr>
            <w:tcW w:w="916" w:type="dxa"/>
            <w:shd w:val="clear" w:color="auto" w:fill="DAEEF3"/>
          </w:tcPr>
          <w:p>
            <w:pPr>
              <w:pStyle w:val="TableParagraph"/>
              <w:spacing w:line="125" w:lineRule="exact"/>
              <w:ind w:left="28"/>
              <w:rPr>
                <w:rFonts w:ascii="Verdana"/>
                <w:sz w:val="11"/>
              </w:rPr>
            </w:pPr>
            <w:r>
              <w:rPr>
                <w:rFonts w:ascii="Verdana"/>
                <w:w w:val="105"/>
                <w:sz w:val="11"/>
              </w:rPr>
              <w:t>NGC 2024</w:t>
            </w:r>
          </w:p>
        </w:tc>
        <w:tc>
          <w:tcPr>
            <w:tcW w:w="1272" w:type="dxa"/>
            <w:shd w:val="clear" w:color="auto" w:fill="DAEEF3"/>
          </w:tcPr>
          <w:p>
            <w:pPr>
              <w:pStyle w:val="TableParagraph"/>
              <w:spacing w:line="125" w:lineRule="exact"/>
              <w:ind w:right="133"/>
              <w:jc w:val="right"/>
              <w:rPr>
                <w:rFonts w:ascii="Verdana"/>
                <w:sz w:val="11"/>
              </w:rPr>
            </w:pPr>
            <w:r>
              <w:rPr>
                <w:rFonts w:ascii="Verdana"/>
                <w:w w:val="105"/>
                <w:sz w:val="11"/>
              </w:rPr>
              <w:t>05h 41m 42s</w:t>
            </w:r>
          </w:p>
        </w:tc>
        <w:tc>
          <w:tcPr>
            <w:tcW w:w="933" w:type="dxa"/>
            <w:shd w:val="clear" w:color="auto" w:fill="DAEEF3"/>
          </w:tcPr>
          <w:p>
            <w:pPr>
              <w:pStyle w:val="TableParagraph"/>
              <w:spacing w:line="125" w:lineRule="exact"/>
              <w:ind w:right="28"/>
              <w:jc w:val="right"/>
              <w:rPr>
                <w:rFonts w:ascii="Verdana" w:hAnsi="Verdana"/>
                <w:sz w:val="11"/>
              </w:rPr>
            </w:pPr>
            <w:r>
              <w:rPr>
                <w:rFonts w:ascii="Verdana" w:hAnsi="Verdana"/>
                <w:w w:val="105"/>
                <w:sz w:val="11"/>
              </w:rPr>
              <w:t>-01° 50' 43"</w:t>
            </w:r>
          </w:p>
        </w:tc>
        <w:tc>
          <w:tcPr>
            <w:tcW w:w="1036" w:type="dxa"/>
          </w:tcPr>
          <w:p>
            <w:pPr>
              <w:pStyle w:val="TableParagraph"/>
              <w:spacing w:before="0"/>
              <w:rPr>
                <w:rFonts w:ascii="Times New Roman"/>
                <w:sz w:val="10"/>
              </w:rPr>
            </w:pPr>
          </w:p>
        </w:tc>
        <w:tc>
          <w:tcPr>
            <w:tcW w:w="917" w:type="dxa"/>
            <w:shd w:val="clear" w:color="auto" w:fill="DAEEF3"/>
          </w:tcPr>
          <w:p>
            <w:pPr>
              <w:pStyle w:val="TableParagraph"/>
              <w:spacing w:line="125" w:lineRule="exact"/>
              <w:ind w:left="28"/>
              <w:rPr>
                <w:rFonts w:ascii="Verdana"/>
                <w:sz w:val="11"/>
              </w:rPr>
            </w:pPr>
            <w:r>
              <w:rPr>
                <w:rFonts w:ascii="Verdana"/>
                <w:w w:val="105"/>
                <w:sz w:val="11"/>
              </w:rPr>
              <w:t>NGC 2024</w:t>
            </w:r>
          </w:p>
        </w:tc>
        <w:tc>
          <w:tcPr>
            <w:tcW w:w="1273" w:type="dxa"/>
            <w:shd w:val="clear" w:color="auto" w:fill="DAEEF3"/>
          </w:tcPr>
          <w:p>
            <w:pPr>
              <w:pStyle w:val="TableParagraph"/>
              <w:spacing w:line="125" w:lineRule="exact"/>
              <w:ind w:right="135"/>
              <w:jc w:val="right"/>
              <w:rPr>
                <w:rFonts w:ascii="Verdana"/>
                <w:sz w:val="11"/>
              </w:rPr>
            </w:pPr>
            <w:r>
              <w:rPr>
                <w:rFonts w:ascii="Verdana"/>
                <w:w w:val="105"/>
                <w:sz w:val="11"/>
              </w:rPr>
              <w:t>05h 41m 42s</w:t>
            </w:r>
          </w:p>
        </w:tc>
        <w:tc>
          <w:tcPr>
            <w:tcW w:w="934" w:type="dxa"/>
            <w:shd w:val="clear" w:color="auto" w:fill="DAEEF3"/>
          </w:tcPr>
          <w:p>
            <w:pPr>
              <w:pStyle w:val="TableParagraph"/>
              <w:spacing w:line="125" w:lineRule="exact"/>
              <w:ind w:right="31"/>
              <w:jc w:val="right"/>
              <w:rPr>
                <w:rFonts w:ascii="Verdana" w:hAnsi="Verdana"/>
                <w:sz w:val="11"/>
              </w:rPr>
            </w:pPr>
            <w:r>
              <w:rPr>
                <w:rFonts w:ascii="Verdana" w:hAnsi="Verdana"/>
                <w:w w:val="105"/>
                <w:sz w:val="11"/>
              </w:rPr>
              <w:t>-01° 50' 43"</w:t>
            </w:r>
          </w:p>
        </w:tc>
      </w:tr>
      <w:tr>
        <w:trPr>
          <w:trHeight w:val="168" w:hRule="atLeast"/>
        </w:trPr>
        <w:tc>
          <w:tcPr>
            <w:tcW w:w="916" w:type="dxa"/>
            <w:shd w:val="clear" w:color="auto" w:fill="DAEEF3"/>
          </w:tcPr>
          <w:p>
            <w:pPr>
              <w:pStyle w:val="TableParagraph"/>
              <w:spacing w:line="133" w:lineRule="exact"/>
              <w:ind w:left="28"/>
              <w:rPr>
                <w:rFonts w:ascii="Verdana"/>
                <w:sz w:val="11"/>
              </w:rPr>
            </w:pPr>
            <w:r>
              <w:rPr>
                <w:rFonts w:ascii="Verdana"/>
                <w:w w:val="105"/>
                <w:sz w:val="11"/>
              </w:rPr>
              <w:t>NGC 2237</w:t>
            </w:r>
          </w:p>
        </w:tc>
        <w:tc>
          <w:tcPr>
            <w:tcW w:w="1272" w:type="dxa"/>
            <w:shd w:val="clear" w:color="auto" w:fill="DAEEF3"/>
          </w:tcPr>
          <w:p>
            <w:pPr>
              <w:pStyle w:val="TableParagraph"/>
              <w:spacing w:line="133" w:lineRule="exact"/>
              <w:ind w:right="133"/>
              <w:jc w:val="right"/>
              <w:rPr>
                <w:rFonts w:ascii="Verdana"/>
                <w:sz w:val="11"/>
              </w:rPr>
            </w:pPr>
            <w:r>
              <w:rPr>
                <w:rFonts w:ascii="Verdana"/>
                <w:w w:val="105"/>
                <w:sz w:val="11"/>
              </w:rPr>
              <w:t>06h 30m 55s</w:t>
            </w:r>
          </w:p>
        </w:tc>
        <w:tc>
          <w:tcPr>
            <w:tcW w:w="933" w:type="dxa"/>
            <w:shd w:val="clear" w:color="auto" w:fill="DAEEF3"/>
          </w:tcPr>
          <w:p>
            <w:pPr>
              <w:pStyle w:val="TableParagraph"/>
              <w:spacing w:line="133" w:lineRule="exact"/>
              <w:ind w:right="28"/>
              <w:jc w:val="right"/>
              <w:rPr>
                <w:rFonts w:ascii="Verdana" w:hAnsi="Verdana"/>
                <w:sz w:val="11"/>
              </w:rPr>
            </w:pPr>
            <w:r>
              <w:rPr>
                <w:rFonts w:ascii="Verdana" w:hAnsi="Verdana"/>
                <w:w w:val="105"/>
                <w:sz w:val="11"/>
              </w:rPr>
              <w:t>+05° 02' 52"</w:t>
            </w:r>
          </w:p>
        </w:tc>
        <w:tc>
          <w:tcPr>
            <w:tcW w:w="1036" w:type="dxa"/>
          </w:tcPr>
          <w:p>
            <w:pPr>
              <w:pStyle w:val="TableParagraph"/>
              <w:spacing w:before="0"/>
              <w:rPr>
                <w:rFonts w:ascii="Times New Roman"/>
                <w:sz w:val="10"/>
              </w:rPr>
            </w:pPr>
          </w:p>
        </w:tc>
        <w:tc>
          <w:tcPr>
            <w:tcW w:w="917" w:type="dxa"/>
            <w:shd w:val="clear" w:color="auto" w:fill="DAEEF3"/>
          </w:tcPr>
          <w:p>
            <w:pPr>
              <w:pStyle w:val="TableParagraph"/>
              <w:spacing w:line="133" w:lineRule="exact"/>
              <w:ind w:left="28"/>
              <w:rPr>
                <w:rFonts w:ascii="Verdana"/>
                <w:sz w:val="11"/>
              </w:rPr>
            </w:pPr>
            <w:r>
              <w:rPr>
                <w:rFonts w:ascii="Verdana"/>
                <w:w w:val="105"/>
                <w:sz w:val="11"/>
              </w:rPr>
              <w:t>NGC 2237</w:t>
            </w:r>
          </w:p>
        </w:tc>
        <w:tc>
          <w:tcPr>
            <w:tcW w:w="1273" w:type="dxa"/>
            <w:shd w:val="clear" w:color="auto" w:fill="DAEEF3"/>
          </w:tcPr>
          <w:p>
            <w:pPr>
              <w:pStyle w:val="TableParagraph"/>
              <w:spacing w:line="133" w:lineRule="exact"/>
              <w:ind w:right="135"/>
              <w:jc w:val="right"/>
              <w:rPr>
                <w:rFonts w:ascii="Verdana"/>
                <w:sz w:val="11"/>
              </w:rPr>
            </w:pPr>
            <w:r>
              <w:rPr>
                <w:rFonts w:ascii="Verdana"/>
                <w:w w:val="105"/>
                <w:sz w:val="11"/>
              </w:rPr>
              <w:t>06h 30m 55s</w:t>
            </w:r>
          </w:p>
        </w:tc>
        <w:tc>
          <w:tcPr>
            <w:tcW w:w="934" w:type="dxa"/>
            <w:shd w:val="clear" w:color="auto" w:fill="DAEEF3"/>
          </w:tcPr>
          <w:p>
            <w:pPr>
              <w:pStyle w:val="TableParagraph"/>
              <w:spacing w:line="133" w:lineRule="exact"/>
              <w:ind w:right="31"/>
              <w:jc w:val="right"/>
              <w:rPr>
                <w:rFonts w:ascii="Verdana" w:hAnsi="Verdana"/>
                <w:sz w:val="11"/>
              </w:rPr>
            </w:pPr>
            <w:r>
              <w:rPr>
                <w:rFonts w:ascii="Verdana" w:hAnsi="Verdana"/>
                <w:w w:val="105"/>
                <w:sz w:val="11"/>
              </w:rPr>
              <w:t>+05° 02' 52"</w:t>
            </w:r>
          </w:p>
        </w:tc>
      </w:tr>
    </w:tbl>
    <w:p>
      <w:pPr>
        <w:pStyle w:val="BodyText"/>
        <w:rPr>
          <w:rFonts w:ascii="Verdana"/>
          <w:sz w:val="13"/>
        </w:rPr>
      </w:pPr>
    </w:p>
    <w:tbl>
      <w:tblPr>
        <w:tblW w:w="0" w:type="auto"/>
        <w:jc w:val="left"/>
        <w:tblInd w:w="1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5"/>
        <w:gridCol w:w="1272"/>
        <w:gridCol w:w="933"/>
        <w:gridCol w:w="1036"/>
        <w:gridCol w:w="917"/>
        <w:gridCol w:w="1273"/>
        <w:gridCol w:w="951"/>
      </w:tblGrid>
      <w:tr>
        <w:trPr>
          <w:trHeight w:val="319" w:hRule="atLeast"/>
        </w:trPr>
        <w:tc>
          <w:tcPr>
            <w:tcW w:w="2207" w:type="dxa"/>
            <w:gridSpan w:val="2"/>
            <w:shd w:val="clear" w:color="auto" w:fill="E4DFEC"/>
          </w:tcPr>
          <w:p>
            <w:pPr>
              <w:pStyle w:val="TableParagraph"/>
              <w:spacing w:before="12"/>
              <w:ind w:left="598" w:right="-29"/>
              <w:rPr>
                <w:rFonts w:ascii="Verdana"/>
                <w:b/>
                <w:sz w:val="11"/>
              </w:rPr>
            </w:pPr>
            <w:r>
              <w:rPr>
                <w:rFonts w:ascii="Verdana"/>
                <w:b/>
                <w:w w:val="105"/>
                <w:sz w:val="11"/>
              </w:rPr>
              <w:t>Category 3 (west of</w:t>
            </w:r>
            <w:r>
              <w:rPr>
                <w:rFonts w:ascii="Verdana"/>
                <w:b/>
                <w:spacing w:val="-7"/>
                <w:w w:val="105"/>
                <w:sz w:val="11"/>
              </w:rPr>
              <w:t> </w:t>
            </w:r>
            <w:r>
              <w:rPr>
                <w:rFonts w:ascii="Verdana"/>
                <w:b/>
                <w:w w:val="105"/>
                <w:sz w:val="11"/>
              </w:rPr>
              <w:t>meri</w:t>
            </w:r>
          </w:p>
          <w:p>
            <w:pPr>
              <w:pStyle w:val="TableParagraph"/>
              <w:tabs>
                <w:tab w:pos="1300" w:val="left" w:leader="none"/>
              </w:tabs>
              <w:spacing w:line="125" w:lineRule="exact" w:before="28"/>
              <w:ind w:left="47"/>
              <w:rPr>
                <w:rFonts w:ascii="Verdana"/>
                <w:sz w:val="11"/>
              </w:rPr>
            </w:pPr>
            <w:r>
              <w:rPr>
                <w:rFonts w:ascii="Verdana"/>
                <w:w w:val="105"/>
                <w:sz w:val="11"/>
              </w:rPr>
              <w:t>NGC</w:t>
            </w:r>
            <w:r>
              <w:rPr>
                <w:rFonts w:ascii="Verdana"/>
                <w:spacing w:val="-1"/>
                <w:w w:val="105"/>
                <w:sz w:val="11"/>
              </w:rPr>
              <w:t> </w:t>
            </w:r>
            <w:r>
              <w:rPr>
                <w:rFonts w:ascii="Verdana"/>
                <w:w w:val="105"/>
                <w:sz w:val="11"/>
              </w:rPr>
              <w:t>1261</w:t>
              <w:tab/>
              <w:t>03h 12m</w:t>
            </w:r>
            <w:r>
              <w:rPr>
                <w:rFonts w:ascii="Verdana"/>
                <w:spacing w:val="1"/>
                <w:w w:val="105"/>
                <w:sz w:val="11"/>
              </w:rPr>
              <w:t> </w:t>
            </w:r>
            <w:r>
              <w:rPr>
                <w:rFonts w:ascii="Verdana"/>
                <w:w w:val="105"/>
                <w:sz w:val="11"/>
              </w:rPr>
              <w:t>15s</w:t>
            </w:r>
          </w:p>
        </w:tc>
        <w:tc>
          <w:tcPr>
            <w:tcW w:w="933" w:type="dxa"/>
            <w:shd w:val="clear" w:color="auto" w:fill="E4DFEC"/>
          </w:tcPr>
          <w:p>
            <w:pPr>
              <w:pStyle w:val="TableParagraph"/>
              <w:spacing w:before="12"/>
              <w:ind w:left="16"/>
              <w:rPr>
                <w:rFonts w:ascii="Verdana"/>
                <w:b/>
                <w:sz w:val="11"/>
              </w:rPr>
            </w:pPr>
            <w:r>
              <w:rPr>
                <w:rFonts w:ascii="Verdana"/>
                <w:b/>
                <w:w w:val="105"/>
                <w:sz w:val="11"/>
              </w:rPr>
              <w:t>dian)</w:t>
            </w:r>
          </w:p>
          <w:p>
            <w:pPr>
              <w:pStyle w:val="TableParagraph"/>
              <w:spacing w:line="125" w:lineRule="exact" w:before="28"/>
              <w:ind w:left="178"/>
              <w:rPr>
                <w:rFonts w:ascii="Verdana" w:hAnsi="Verdana"/>
                <w:sz w:val="11"/>
              </w:rPr>
            </w:pPr>
            <w:r>
              <w:rPr>
                <w:rFonts w:ascii="Verdana" w:hAnsi="Verdana"/>
                <w:w w:val="105"/>
                <w:sz w:val="11"/>
              </w:rPr>
              <w:t>-55° 12' 59"</w:t>
            </w:r>
          </w:p>
        </w:tc>
        <w:tc>
          <w:tcPr>
            <w:tcW w:w="1036" w:type="dxa"/>
          </w:tcPr>
          <w:p>
            <w:pPr>
              <w:pStyle w:val="TableParagraph"/>
              <w:spacing w:before="0"/>
              <w:rPr>
                <w:rFonts w:ascii="Times New Roman"/>
                <w:sz w:val="12"/>
              </w:rPr>
            </w:pPr>
          </w:p>
        </w:tc>
        <w:tc>
          <w:tcPr>
            <w:tcW w:w="2190" w:type="dxa"/>
            <w:gridSpan w:val="2"/>
            <w:shd w:val="clear" w:color="auto" w:fill="E4DFEC"/>
          </w:tcPr>
          <w:p>
            <w:pPr>
              <w:pStyle w:val="TableParagraph"/>
              <w:spacing w:before="12"/>
              <w:ind w:left="579" w:right="-29"/>
              <w:rPr>
                <w:rFonts w:ascii="Verdana"/>
                <w:b/>
                <w:sz w:val="11"/>
              </w:rPr>
            </w:pPr>
            <w:r>
              <w:rPr>
                <w:rFonts w:ascii="Verdana"/>
                <w:b/>
                <w:w w:val="105"/>
                <w:sz w:val="11"/>
              </w:rPr>
              <w:t>Category 3 (west of</w:t>
            </w:r>
            <w:r>
              <w:rPr>
                <w:rFonts w:ascii="Verdana"/>
                <w:b/>
                <w:spacing w:val="-7"/>
                <w:w w:val="105"/>
                <w:sz w:val="11"/>
              </w:rPr>
              <w:t> </w:t>
            </w:r>
            <w:r>
              <w:rPr>
                <w:rFonts w:ascii="Verdana"/>
                <w:b/>
                <w:w w:val="105"/>
                <w:sz w:val="11"/>
              </w:rPr>
              <w:t>meri</w:t>
            </w:r>
          </w:p>
          <w:p>
            <w:pPr>
              <w:pStyle w:val="TableParagraph"/>
              <w:tabs>
                <w:tab w:pos="1281" w:val="left" w:leader="none"/>
              </w:tabs>
              <w:spacing w:line="125" w:lineRule="exact" w:before="28"/>
              <w:ind w:left="28"/>
              <w:rPr>
                <w:rFonts w:ascii="Verdana"/>
                <w:sz w:val="11"/>
              </w:rPr>
            </w:pPr>
            <w:r>
              <w:rPr>
                <w:rFonts w:ascii="Verdana"/>
                <w:w w:val="105"/>
                <w:sz w:val="11"/>
              </w:rPr>
              <w:t>NGC</w:t>
            </w:r>
            <w:r>
              <w:rPr>
                <w:rFonts w:ascii="Verdana"/>
                <w:spacing w:val="-1"/>
                <w:w w:val="105"/>
                <w:sz w:val="11"/>
              </w:rPr>
              <w:t> </w:t>
            </w:r>
            <w:r>
              <w:rPr>
                <w:rFonts w:ascii="Verdana"/>
                <w:w w:val="105"/>
                <w:sz w:val="11"/>
              </w:rPr>
              <w:t>1851</w:t>
              <w:tab/>
              <w:t>05h 14m</w:t>
            </w:r>
            <w:r>
              <w:rPr>
                <w:rFonts w:ascii="Verdana"/>
                <w:spacing w:val="1"/>
                <w:w w:val="105"/>
                <w:sz w:val="11"/>
              </w:rPr>
              <w:t> </w:t>
            </w:r>
            <w:r>
              <w:rPr>
                <w:rFonts w:ascii="Verdana"/>
                <w:w w:val="105"/>
                <w:sz w:val="11"/>
              </w:rPr>
              <w:t>06s</w:t>
            </w:r>
          </w:p>
        </w:tc>
        <w:tc>
          <w:tcPr>
            <w:tcW w:w="951" w:type="dxa"/>
            <w:shd w:val="clear" w:color="auto" w:fill="E4DFEC"/>
          </w:tcPr>
          <w:p>
            <w:pPr>
              <w:pStyle w:val="TableParagraph"/>
              <w:spacing w:before="12"/>
              <w:ind w:left="14"/>
              <w:rPr>
                <w:rFonts w:ascii="Verdana"/>
                <w:b/>
                <w:sz w:val="11"/>
              </w:rPr>
            </w:pPr>
            <w:r>
              <w:rPr>
                <w:rFonts w:ascii="Verdana"/>
                <w:b/>
                <w:w w:val="105"/>
                <w:sz w:val="11"/>
              </w:rPr>
              <w:t>dian)</w:t>
            </w:r>
          </w:p>
          <w:p>
            <w:pPr>
              <w:pStyle w:val="TableParagraph"/>
              <w:spacing w:line="125" w:lineRule="exact" w:before="28"/>
              <w:ind w:left="177"/>
              <w:rPr>
                <w:rFonts w:ascii="Verdana" w:hAnsi="Verdana"/>
                <w:sz w:val="11"/>
              </w:rPr>
            </w:pPr>
            <w:r>
              <w:rPr>
                <w:rFonts w:ascii="Verdana" w:hAnsi="Verdana"/>
                <w:w w:val="105"/>
                <w:sz w:val="11"/>
              </w:rPr>
              <w:t>-40° 02' 48"</w:t>
            </w:r>
          </w:p>
        </w:tc>
      </w:tr>
      <w:tr>
        <w:trPr>
          <w:trHeight w:val="161" w:hRule="atLeast"/>
        </w:trPr>
        <w:tc>
          <w:tcPr>
            <w:tcW w:w="935" w:type="dxa"/>
            <w:shd w:val="clear" w:color="auto" w:fill="E4DFEC"/>
          </w:tcPr>
          <w:p>
            <w:pPr>
              <w:pStyle w:val="TableParagraph"/>
              <w:spacing w:line="125" w:lineRule="exact"/>
              <w:ind w:left="47"/>
              <w:rPr>
                <w:rFonts w:ascii="Verdana"/>
                <w:sz w:val="11"/>
              </w:rPr>
            </w:pPr>
            <w:r>
              <w:rPr>
                <w:rFonts w:ascii="Verdana"/>
                <w:w w:val="105"/>
                <w:sz w:val="11"/>
              </w:rPr>
              <w:t>NGC 362</w:t>
            </w:r>
          </w:p>
        </w:tc>
        <w:tc>
          <w:tcPr>
            <w:tcW w:w="1272" w:type="dxa"/>
            <w:shd w:val="clear" w:color="auto" w:fill="E4DFEC"/>
          </w:tcPr>
          <w:p>
            <w:pPr>
              <w:pStyle w:val="TableParagraph"/>
              <w:spacing w:line="125" w:lineRule="exact"/>
              <w:ind w:right="134"/>
              <w:jc w:val="right"/>
              <w:rPr>
                <w:rFonts w:ascii="Verdana"/>
                <w:sz w:val="11"/>
              </w:rPr>
            </w:pPr>
            <w:r>
              <w:rPr>
                <w:rFonts w:ascii="Verdana"/>
                <w:w w:val="105"/>
                <w:sz w:val="11"/>
              </w:rPr>
              <w:t>01h 03m 14s</w:t>
            </w:r>
          </w:p>
        </w:tc>
        <w:tc>
          <w:tcPr>
            <w:tcW w:w="933" w:type="dxa"/>
            <w:shd w:val="clear" w:color="auto" w:fill="E4DFEC"/>
          </w:tcPr>
          <w:p>
            <w:pPr>
              <w:pStyle w:val="TableParagraph"/>
              <w:spacing w:line="125" w:lineRule="exact"/>
              <w:ind w:right="28"/>
              <w:jc w:val="right"/>
              <w:rPr>
                <w:rFonts w:ascii="Verdana" w:hAnsi="Verdana"/>
                <w:sz w:val="11"/>
              </w:rPr>
            </w:pPr>
            <w:r>
              <w:rPr>
                <w:rFonts w:ascii="Verdana" w:hAnsi="Verdana"/>
                <w:w w:val="105"/>
                <w:sz w:val="11"/>
              </w:rPr>
              <w:t>-70° 50' 52"</w:t>
            </w:r>
          </w:p>
        </w:tc>
        <w:tc>
          <w:tcPr>
            <w:tcW w:w="1036" w:type="dxa"/>
          </w:tcPr>
          <w:p>
            <w:pPr>
              <w:pStyle w:val="TableParagraph"/>
              <w:spacing w:before="0"/>
              <w:rPr>
                <w:rFonts w:ascii="Times New Roman"/>
                <w:sz w:val="10"/>
              </w:rPr>
            </w:pPr>
          </w:p>
        </w:tc>
        <w:tc>
          <w:tcPr>
            <w:tcW w:w="917" w:type="dxa"/>
            <w:shd w:val="clear" w:color="auto" w:fill="E4DFEC"/>
          </w:tcPr>
          <w:p>
            <w:pPr>
              <w:pStyle w:val="TableParagraph"/>
              <w:spacing w:line="125" w:lineRule="exact"/>
              <w:ind w:left="28"/>
              <w:rPr>
                <w:rFonts w:ascii="Verdana"/>
                <w:sz w:val="11"/>
              </w:rPr>
            </w:pPr>
            <w:r>
              <w:rPr>
                <w:rFonts w:ascii="Verdana"/>
                <w:w w:val="105"/>
                <w:sz w:val="11"/>
              </w:rPr>
              <w:t>NGC 288</w:t>
            </w:r>
          </w:p>
        </w:tc>
        <w:tc>
          <w:tcPr>
            <w:tcW w:w="1273" w:type="dxa"/>
            <w:shd w:val="clear" w:color="auto" w:fill="E4DFEC"/>
          </w:tcPr>
          <w:p>
            <w:pPr>
              <w:pStyle w:val="TableParagraph"/>
              <w:spacing w:line="125" w:lineRule="exact"/>
              <w:ind w:right="135"/>
              <w:jc w:val="right"/>
              <w:rPr>
                <w:rFonts w:ascii="Verdana"/>
                <w:sz w:val="11"/>
              </w:rPr>
            </w:pPr>
            <w:r>
              <w:rPr>
                <w:rFonts w:ascii="Verdana"/>
                <w:w w:val="105"/>
                <w:sz w:val="11"/>
              </w:rPr>
              <w:t>00h 52m 46s</w:t>
            </w:r>
          </w:p>
        </w:tc>
        <w:tc>
          <w:tcPr>
            <w:tcW w:w="951" w:type="dxa"/>
            <w:shd w:val="clear" w:color="auto" w:fill="E4DFEC"/>
          </w:tcPr>
          <w:p>
            <w:pPr>
              <w:pStyle w:val="TableParagraph"/>
              <w:spacing w:line="125" w:lineRule="exact"/>
              <w:ind w:right="48"/>
              <w:jc w:val="right"/>
              <w:rPr>
                <w:rFonts w:ascii="Verdana" w:hAnsi="Verdana"/>
                <w:sz w:val="11"/>
              </w:rPr>
            </w:pPr>
            <w:r>
              <w:rPr>
                <w:rFonts w:ascii="Verdana" w:hAnsi="Verdana"/>
                <w:w w:val="105"/>
                <w:sz w:val="11"/>
              </w:rPr>
              <w:t>-26° 35' 10"</w:t>
            </w:r>
          </w:p>
        </w:tc>
      </w:tr>
      <w:tr>
        <w:trPr>
          <w:trHeight w:val="161" w:hRule="atLeast"/>
        </w:trPr>
        <w:tc>
          <w:tcPr>
            <w:tcW w:w="935" w:type="dxa"/>
            <w:shd w:val="clear" w:color="auto" w:fill="E4DFEC"/>
          </w:tcPr>
          <w:p>
            <w:pPr>
              <w:pStyle w:val="TableParagraph"/>
              <w:spacing w:line="125" w:lineRule="exact"/>
              <w:ind w:left="47"/>
              <w:rPr>
                <w:rFonts w:ascii="Verdana"/>
                <w:sz w:val="11"/>
              </w:rPr>
            </w:pPr>
            <w:r>
              <w:rPr>
                <w:rFonts w:ascii="Verdana"/>
                <w:w w:val="105"/>
                <w:sz w:val="11"/>
              </w:rPr>
              <w:t>NGC 104</w:t>
            </w:r>
          </w:p>
        </w:tc>
        <w:tc>
          <w:tcPr>
            <w:tcW w:w="1272" w:type="dxa"/>
            <w:shd w:val="clear" w:color="auto" w:fill="E4DFEC"/>
          </w:tcPr>
          <w:p>
            <w:pPr>
              <w:pStyle w:val="TableParagraph"/>
              <w:spacing w:line="125" w:lineRule="exact"/>
              <w:ind w:right="134"/>
              <w:jc w:val="right"/>
              <w:rPr>
                <w:rFonts w:ascii="Verdana"/>
                <w:sz w:val="11"/>
              </w:rPr>
            </w:pPr>
            <w:r>
              <w:rPr>
                <w:rFonts w:ascii="Verdana"/>
                <w:w w:val="105"/>
                <w:sz w:val="11"/>
              </w:rPr>
              <w:t>00h 24m 06s</w:t>
            </w:r>
          </w:p>
        </w:tc>
        <w:tc>
          <w:tcPr>
            <w:tcW w:w="933" w:type="dxa"/>
            <w:shd w:val="clear" w:color="auto" w:fill="E4DFEC"/>
          </w:tcPr>
          <w:p>
            <w:pPr>
              <w:pStyle w:val="TableParagraph"/>
              <w:spacing w:line="125" w:lineRule="exact"/>
              <w:ind w:right="28"/>
              <w:jc w:val="right"/>
              <w:rPr>
                <w:rFonts w:ascii="Verdana" w:hAnsi="Verdana"/>
                <w:sz w:val="11"/>
              </w:rPr>
            </w:pPr>
            <w:r>
              <w:rPr>
                <w:rFonts w:ascii="Verdana" w:hAnsi="Verdana"/>
                <w:w w:val="105"/>
                <w:sz w:val="11"/>
              </w:rPr>
              <w:t>-72° 05' 00"</w:t>
            </w:r>
          </w:p>
        </w:tc>
        <w:tc>
          <w:tcPr>
            <w:tcW w:w="1036" w:type="dxa"/>
          </w:tcPr>
          <w:p>
            <w:pPr>
              <w:pStyle w:val="TableParagraph"/>
              <w:spacing w:before="0"/>
              <w:rPr>
                <w:rFonts w:ascii="Times New Roman"/>
                <w:sz w:val="10"/>
              </w:rPr>
            </w:pPr>
          </w:p>
        </w:tc>
        <w:tc>
          <w:tcPr>
            <w:tcW w:w="917" w:type="dxa"/>
            <w:shd w:val="clear" w:color="auto" w:fill="E4DFEC"/>
          </w:tcPr>
          <w:p>
            <w:pPr>
              <w:pStyle w:val="TableParagraph"/>
              <w:spacing w:line="125" w:lineRule="exact"/>
              <w:ind w:left="28"/>
              <w:rPr>
                <w:rFonts w:ascii="Verdana"/>
                <w:sz w:val="11"/>
              </w:rPr>
            </w:pPr>
            <w:r>
              <w:rPr>
                <w:rFonts w:ascii="Verdana"/>
                <w:w w:val="105"/>
                <w:sz w:val="11"/>
              </w:rPr>
              <w:t>NGC 1261</w:t>
            </w:r>
          </w:p>
        </w:tc>
        <w:tc>
          <w:tcPr>
            <w:tcW w:w="1273" w:type="dxa"/>
            <w:shd w:val="clear" w:color="auto" w:fill="E4DFEC"/>
          </w:tcPr>
          <w:p>
            <w:pPr>
              <w:pStyle w:val="TableParagraph"/>
              <w:spacing w:line="125" w:lineRule="exact"/>
              <w:ind w:right="135"/>
              <w:jc w:val="right"/>
              <w:rPr>
                <w:rFonts w:ascii="Verdana"/>
                <w:sz w:val="11"/>
              </w:rPr>
            </w:pPr>
            <w:r>
              <w:rPr>
                <w:rFonts w:ascii="Verdana"/>
                <w:w w:val="105"/>
                <w:sz w:val="11"/>
              </w:rPr>
              <w:t>03h 12m 15s</w:t>
            </w:r>
          </w:p>
        </w:tc>
        <w:tc>
          <w:tcPr>
            <w:tcW w:w="951" w:type="dxa"/>
            <w:shd w:val="clear" w:color="auto" w:fill="E4DFEC"/>
          </w:tcPr>
          <w:p>
            <w:pPr>
              <w:pStyle w:val="TableParagraph"/>
              <w:spacing w:line="125" w:lineRule="exact"/>
              <w:ind w:right="48"/>
              <w:jc w:val="right"/>
              <w:rPr>
                <w:rFonts w:ascii="Verdana" w:hAnsi="Verdana"/>
                <w:sz w:val="11"/>
              </w:rPr>
            </w:pPr>
            <w:r>
              <w:rPr>
                <w:rFonts w:ascii="Verdana" w:hAnsi="Verdana"/>
                <w:w w:val="105"/>
                <w:sz w:val="11"/>
              </w:rPr>
              <w:t>-55° 12' 59"</w:t>
            </w:r>
          </w:p>
        </w:tc>
      </w:tr>
      <w:tr>
        <w:trPr>
          <w:trHeight w:val="161" w:hRule="atLeast"/>
        </w:trPr>
        <w:tc>
          <w:tcPr>
            <w:tcW w:w="935" w:type="dxa"/>
            <w:shd w:val="clear" w:color="auto" w:fill="E4DFEC"/>
          </w:tcPr>
          <w:p>
            <w:pPr>
              <w:pStyle w:val="TableParagraph"/>
              <w:spacing w:line="125" w:lineRule="exact"/>
              <w:ind w:left="47"/>
              <w:rPr>
                <w:rFonts w:ascii="Verdana"/>
                <w:sz w:val="11"/>
              </w:rPr>
            </w:pPr>
            <w:r>
              <w:rPr>
                <w:rFonts w:ascii="Verdana"/>
                <w:w w:val="105"/>
                <w:sz w:val="11"/>
              </w:rPr>
              <w:t>NGC 288</w:t>
            </w:r>
          </w:p>
        </w:tc>
        <w:tc>
          <w:tcPr>
            <w:tcW w:w="1272" w:type="dxa"/>
            <w:shd w:val="clear" w:color="auto" w:fill="E4DFEC"/>
          </w:tcPr>
          <w:p>
            <w:pPr>
              <w:pStyle w:val="TableParagraph"/>
              <w:spacing w:line="125" w:lineRule="exact"/>
              <w:ind w:right="134"/>
              <w:jc w:val="right"/>
              <w:rPr>
                <w:rFonts w:ascii="Verdana"/>
                <w:sz w:val="11"/>
              </w:rPr>
            </w:pPr>
            <w:r>
              <w:rPr>
                <w:rFonts w:ascii="Verdana"/>
                <w:w w:val="105"/>
                <w:sz w:val="11"/>
              </w:rPr>
              <w:t>00h 52m 46s</w:t>
            </w:r>
          </w:p>
        </w:tc>
        <w:tc>
          <w:tcPr>
            <w:tcW w:w="933" w:type="dxa"/>
            <w:shd w:val="clear" w:color="auto" w:fill="E4DFEC"/>
          </w:tcPr>
          <w:p>
            <w:pPr>
              <w:pStyle w:val="TableParagraph"/>
              <w:spacing w:line="125" w:lineRule="exact"/>
              <w:ind w:right="28"/>
              <w:jc w:val="right"/>
              <w:rPr>
                <w:rFonts w:ascii="Verdana" w:hAnsi="Verdana"/>
                <w:sz w:val="11"/>
              </w:rPr>
            </w:pPr>
            <w:r>
              <w:rPr>
                <w:rFonts w:ascii="Verdana" w:hAnsi="Verdana"/>
                <w:w w:val="105"/>
                <w:sz w:val="11"/>
              </w:rPr>
              <w:t>-26° 35' 10"</w:t>
            </w:r>
          </w:p>
        </w:tc>
        <w:tc>
          <w:tcPr>
            <w:tcW w:w="1036" w:type="dxa"/>
          </w:tcPr>
          <w:p>
            <w:pPr>
              <w:pStyle w:val="TableParagraph"/>
              <w:spacing w:before="0"/>
              <w:rPr>
                <w:rFonts w:ascii="Times New Roman"/>
                <w:sz w:val="10"/>
              </w:rPr>
            </w:pPr>
          </w:p>
        </w:tc>
        <w:tc>
          <w:tcPr>
            <w:tcW w:w="917" w:type="dxa"/>
            <w:shd w:val="clear" w:color="auto" w:fill="E4DFEC"/>
          </w:tcPr>
          <w:p>
            <w:pPr>
              <w:pStyle w:val="TableParagraph"/>
              <w:spacing w:line="125" w:lineRule="exact"/>
              <w:ind w:left="28"/>
              <w:rPr>
                <w:rFonts w:ascii="Verdana"/>
                <w:sz w:val="11"/>
              </w:rPr>
            </w:pPr>
            <w:r>
              <w:rPr>
                <w:rFonts w:ascii="Verdana"/>
                <w:w w:val="105"/>
                <w:sz w:val="11"/>
              </w:rPr>
              <w:t>NGC 362</w:t>
            </w:r>
          </w:p>
        </w:tc>
        <w:tc>
          <w:tcPr>
            <w:tcW w:w="1273" w:type="dxa"/>
            <w:shd w:val="clear" w:color="auto" w:fill="E4DFEC"/>
          </w:tcPr>
          <w:p>
            <w:pPr>
              <w:pStyle w:val="TableParagraph"/>
              <w:spacing w:line="125" w:lineRule="exact"/>
              <w:ind w:right="135"/>
              <w:jc w:val="right"/>
              <w:rPr>
                <w:rFonts w:ascii="Verdana"/>
                <w:sz w:val="11"/>
              </w:rPr>
            </w:pPr>
            <w:r>
              <w:rPr>
                <w:rFonts w:ascii="Verdana"/>
                <w:w w:val="105"/>
                <w:sz w:val="11"/>
              </w:rPr>
              <w:t>01h 03m 14s</w:t>
            </w:r>
          </w:p>
        </w:tc>
        <w:tc>
          <w:tcPr>
            <w:tcW w:w="951" w:type="dxa"/>
            <w:shd w:val="clear" w:color="auto" w:fill="E4DFEC"/>
          </w:tcPr>
          <w:p>
            <w:pPr>
              <w:pStyle w:val="TableParagraph"/>
              <w:spacing w:line="125" w:lineRule="exact"/>
              <w:ind w:right="48"/>
              <w:jc w:val="right"/>
              <w:rPr>
                <w:rFonts w:ascii="Verdana" w:hAnsi="Verdana"/>
                <w:sz w:val="11"/>
              </w:rPr>
            </w:pPr>
            <w:r>
              <w:rPr>
                <w:rFonts w:ascii="Verdana" w:hAnsi="Verdana"/>
                <w:w w:val="105"/>
                <w:sz w:val="11"/>
              </w:rPr>
              <w:t>-70° 50' 52"</w:t>
            </w:r>
          </w:p>
        </w:tc>
      </w:tr>
      <w:tr>
        <w:trPr>
          <w:trHeight w:val="151" w:hRule="atLeast"/>
        </w:trPr>
        <w:tc>
          <w:tcPr>
            <w:tcW w:w="935" w:type="dxa"/>
            <w:shd w:val="clear" w:color="auto" w:fill="E4DFEC"/>
          </w:tcPr>
          <w:p>
            <w:pPr>
              <w:pStyle w:val="TableParagraph"/>
              <w:spacing w:before="0"/>
              <w:rPr>
                <w:rFonts w:ascii="Times New Roman"/>
                <w:sz w:val="8"/>
              </w:rPr>
            </w:pPr>
          </w:p>
        </w:tc>
        <w:tc>
          <w:tcPr>
            <w:tcW w:w="1272" w:type="dxa"/>
            <w:shd w:val="clear" w:color="auto" w:fill="E4DFEC"/>
          </w:tcPr>
          <w:p>
            <w:pPr>
              <w:pStyle w:val="TableParagraph"/>
              <w:spacing w:before="0"/>
              <w:rPr>
                <w:rFonts w:ascii="Times New Roman"/>
                <w:sz w:val="8"/>
              </w:rPr>
            </w:pPr>
          </w:p>
        </w:tc>
        <w:tc>
          <w:tcPr>
            <w:tcW w:w="933" w:type="dxa"/>
            <w:shd w:val="clear" w:color="auto" w:fill="E4DFEC"/>
          </w:tcPr>
          <w:p>
            <w:pPr>
              <w:pStyle w:val="TableParagraph"/>
              <w:spacing w:before="0"/>
              <w:rPr>
                <w:rFonts w:ascii="Times New Roman"/>
                <w:sz w:val="8"/>
              </w:rPr>
            </w:pPr>
          </w:p>
        </w:tc>
        <w:tc>
          <w:tcPr>
            <w:tcW w:w="1036" w:type="dxa"/>
          </w:tcPr>
          <w:p>
            <w:pPr>
              <w:pStyle w:val="TableParagraph"/>
              <w:spacing w:before="0"/>
              <w:rPr>
                <w:rFonts w:ascii="Times New Roman"/>
                <w:sz w:val="8"/>
              </w:rPr>
            </w:pPr>
          </w:p>
        </w:tc>
        <w:tc>
          <w:tcPr>
            <w:tcW w:w="917" w:type="dxa"/>
            <w:shd w:val="clear" w:color="auto" w:fill="E4DFEC"/>
          </w:tcPr>
          <w:p>
            <w:pPr>
              <w:pStyle w:val="TableParagraph"/>
              <w:spacing w:line="115" w:lineRule="exact"/>
              <w:ind w:left="28"/>
              <w:rPr>
                <w:rFonts w:ascii="Verdana"/>
                <w:sz w:val="11"/>
              </w:rPr>
            </w:pPr>
            <w:r>
              <w:rPr>
                <w:rFonts w:ascii="Verdana"/>
                <w:w w:val="105"/>
                <w:sz w:val="11"/>
              </w:rPr>
              <w:t>NGC 104</w:t>
            </w:r>
          </w:p>
        </w:tc>
        <w:tc>
          <w:tcPr>
            <w:tcW w:w="1273" w:type="dxa"/>
            <w:shd w:val="clear" w:color="auto" w:fill="E4DFEC"/>
          </w:tcPr>
          <w:p>
            <w:pPr>
              <w:pStyle w:val="TableParagraph"/>
              <w:spacing w:line="115" w:lineRule="exact"/>
              <w:ind w:right="135"/>
              <w:jc w:val="right"/>
              <w:rPr>
                <w:rFonts w:ascii="Verdana"/>
                <w:sz w:val="11"/>
              </w:rPr>
            </w:pPr>
            <w:r>
              <w:rPr>
                <w:rFonts w:ascii="Verdana"/>
                <w:w w:val="105"/>
                <w:sz w:val="11"/>
              </w:rPr>
              <w:t>00h 24m 05s</w:t>
            </w:r>
          </w:p>
        </w:tc>
        <w:tc>
          <w:tcPr>
            <w:tcW w:w="951" w:type="dxa"/>
            <w:shd w:val="clear" w:color="auto" w:fill="E4DFEC"/>
          </w:tcPr>
          <w:p>
            <w:pPr>
              <w:pStyle w:val="TableParagraph"/>
              <w:spacing w:line="115" w:lineRule="exact"/>
              <w:ind w:right="48"/>
              <w:jc w:val="right"/>
              <w:rPr>
                <w:rFonts w:ascii="Verdana" w:hAnsi="Verdana"/>
                <w:sz w:val="11"/>
              </w:rPr>
            </w:pPr>
            <w:r>
              <w:rPr>
                <w:rFonts w:ascii="Verdana" w:hAnsi="Verdana"/>
                <w:w w:val="105"/>
                <w:sz w:val="11"/>
              </w:rPr>
              <w:t>-72° 04' 49"</w:t>
            </w:r>
          </w:p>
        </w:tc>
      </w:tr>
      <w:tr>
        <w:trPr>
          <w:trHeight w:val="343" w:hRule="atLeast"/>
        </w:trPr>
        <w:tc>
          <w:tcPr>
            <w:tcW w:w="3140" w:type="dxa"/>
            <w:gridSpan w:val="3"/>
            <w:shd w:val="clear" w:color="auto" w:fill="E4DFEC"/>
          </w:tcPr>
          <w:p>
            <w:pPr>
              <w:pStyle w:val="TableParagraph"/>
              <w:spacing w:before="5"/>
              <w:rPr>
                <w:rFonts w:ascii="Verdana"/>
                <w:sz w:val="15"/>
              </w:rPr>
            </w:pPr>
          </w:p>
          <w:p>
            <w:pPr>
              <w:pStyle w:val="TableParagraph"/>
              <w:spacing w:before="0"/>
              <w:ind w:left="615"/>
              <w:rPr>
                <w:rFonts w:ascii="Verdana"/>
                <w:b/>
                <w:sz w:val="11"/>
              </w:rPr>
            </w:pPr>
            <w:r>
              <w:rPr>
                <w:rFonts w:ascii="Verdana"/>
                <w:b/>
                <w:w w:val="105"/>
                <w:sz w:val="11"/>
              </w:rPr>
              <w:t>Category 3 (east of meridian)</w:t>
            </w:r>
          </w:p>
        </w:tc>
        <w:tc>
          <w:tcPr>
            <w:tcW w:w="1036" w:type="dxa"/>
          </w:tcPr>
          <w:p>
            <w:pPr>
              <w:pStyle w:val="TableParagraph"/>
              <w:spacing w:before="0"/>
              <w:rPr>
                <w:rFonts w:ascii="Times New Roman"/>
                <w:sz w:val="12"/>
              </w:rPr>
            </w:pPr>
          </w:p>
        </w:tc>
        <w:tc>
          <w:tcPr>
            <w:tcW w:w="3141" w:type="dxa"/>
            <w:gridSpan w:val="3"/>
            <w:shd w:val="clear" w:color="auto" w:fill="E4DFEC"/>
          </w:tcPr>
          <w:p>
            <w:pPr>
              <w:pStyle w:val="TableParagraph"/>
              <w:spacing w:before="5"/>
              <w:rPr>
                <w:rFonts w:ascii="Verdana"/>
                <w:sz w:val="15"/>
              </w:rPr>
            </w:pPr>
          </w:p>
          <w:p>
            <w:pPr>
              <w:pStyle w:val="TableParagraph"/>
              <w:spacing w:before="0"/>
              <w:ind w:left="597"/>
              <w:rPr>
                <w:rFonts w:ascii="Verdana"/>
                <w:b/>
                <w:sz w:val="11"/>
              </w:rPr>
            </w:pPr>
            <w:r>
              <w:rPr>
                <w:rFonts w:ascii="Verdana"/>
                <w:b/>
                <w:w w:val="105"/>
                <w:sz w:val="11"/>
              </w:rPr>
              <w:t>Category 3 (east of meridian)</w:t>
            </w:r>
          </w:p>
        </w:tc>
      </w:tr>
      <w:tr>
        <w:trPr>
          <w:trHeight w:val="151" w:hRule="atLeast"/>
        </w:trPr>
        <w:tc>
          <w:tcPr>
            <w:tcW w:w="935" w:type="dxa"/>
            <w:shd w:val="clear" w:color="auto" w:fill="E4DFEC"/>
          </w:tcPr>
          <w:p>
            <w:pPr>
              <w:pStyle w:val="TableParagraph"/>
              <w:spacing w:line="125" w:lineRule="exact" w:before="6"/>
              <w:ind w:left="47"/>
              <w:rPr>
                <w:rFonts w:ascii="Verdana"/>
                <w:sz w:val="11"/>
              </w:rPr>
            </w:pPr>
            <w:r>
              <w:rPr>
                <w:rFonts w:ascii="Verdana"/>
                <w:w w:val="105"/>
                <w:sz w:val="11"/>
              </w:rPr>
              <w:t>NGC 1851</w:t>
            </w:r>
          </w:p>
        </w:tc>
        <w:tc>
          <w:tcPr>
            <w:tcW w:w="1272" w:type="dxa"/>
            <w:shd w:val="clear" w:color="auto" w:fill="E4DFEC"/>
          </w:tcPr>
          <w:p>
            <w:pPr>
              <w:pStyle w:val="TableParagraph"/>
              <w:spacing w:line="125" w:lineRule="exact" w:before="6"/>
              <w:ind w:right="134"/>
              <w:jc w:val="right"/>
              <w:rPr>
                <w:rFonts w:ascii="Verdana"/>
                <w:sz w:val="11"/>
              </w:rPr>
            </w:pPr>
            <w:r>
              <w:rPr>
                <w:rFonts w:ascii="Verdana"/>
                <w:w w:val="105"/>
                <w:sz w:val="11"/>
              </w:rPr>
              <w:t>05h 14m 06s</w:t>
            </w:r>
          </w:p>
        </w:tc>
        <w:tc>
          <w:tcPr>
            <w:tcW w:w="933" w:type="dxa"/>
            <w:shd w:val="clear" w:color="auto" w:fill="E4DFEC"/>
          </w:tcPr>
          <w:p>
            <w:pPr>
              <w:pStyle w:val="TableParagraph"/>
              <w:spacing w:line="125" w:lineRule="exact" w:before="6"/>
              <w:ind w:right="26"/>
              <w:jc w:val="right"/>
              <w:rPr>
                <w:rFonts w:ascii="Verdana" w:hAnsi="Verdana"/>
                <w:sz w:val="11"/>
              </w:rPr>
            </w:pPr>
            <w:r>
              <w:rPr>
                <w:rFonts w:ascii="Verdana" w:hAnsi="Verdana"/>
                <w:w w:val="105"/>
                <w:sz w:val="11"/>
              </w:rPr>
              <w:t>-40° 02' 48"</w:t>
            </w:r>
          </w:p>
        </w:tc>
        <w:tc>
          <w:tcPr>
            <w:tcW w:w="1953" w:type="dxa"/>
            <w:gridSpan w:val="2"/>
          </w:tcPr>
          <w:p>
            <w:pPr>
              <w:pStyle w:val="TableParagraph"/>
              <w:spacing w:line="125" w:lineRule="exact" w:before="6"/>
              <w:ind w:left="1064"/>
              <w:rPr>
                <w:rFonts w:ascii="Verdana"/>
                <w:sz w:val="11"/>
              </w:rPr>
            </w:pPr>
            <w:r>
              <w:rPr>
                <w:rFonts w:ascii="Verdana"/>
                <w:w w:val="105"/>
                <w:sz w:val="11"/>
              </w:rPr>
              <w:t>NGC 2298</w:t>
            </w:r>
          </w:p>
        </w:tc>
        <w:tc>
          <w:tcPr>
            <w:tcW w:w="1273" w:type="dxa"/>
            <w:shd w:val="clear" w:color="auto" w:fill="E4DFEC"/>
          </w:tcPr>
          <w:p>
            <w:pPr>
              <w:pStyle w:val="TableParagraph"/>
              <w:spacing w:line="125" w:lineRule="exact" w:before="6"/>
              <w:ind w:right="135"/>
              <w:jc w:val="right"/>
              <w:rPr>
                <w:rFonts w:ascii="Verdana"/>
                <w:sz w:val="11"/>
              </w:rPr>
            </w:pPr>
            <w:r>
              <w:rPr>
                <w:rFonts w:ascii="Verdana"/>
                <w:w w:val="105"/>
                <w:sz w:val="11"/>
              </w:rPr>
              <w:t>06h 48m 59s</w:t>
            </w:r>
          </w:p>
        </w:tc>
        <w:tc>
          <w:tcPr>
            <w:tcW w:w="951" w:type="dxa"/>
            <w:shd w:val="clear" w:color="auto" w:fill="E4DFEC"/>
          </w:tcPr>
          <w:p>
            <w:pPr>
              <w:pStyle w:val="TableParagraph"/>
              <w:spacing w:line="125" w:lineRule="exact" w:before="6"/>
              <w:ind w:right="48"/>
              <w:jc w:val="right"/>
              <w:rPr>
                <w:rFonts w:ascii="Verdana" w:hAnsi="Verdana"/>
                <w:sz w:val="11"/>
              </w:rPr>
            </w:pPr>
            <w:r>
              <w:rPr>
                <w:rFonts w:ascii="Verdana" w:hAnsi="Verdana"/>
                <w:w w:val="105"/>
                <w:sz w:val="11"/>
              </w:rPr>
              <w:t>-36° 00' 17"</w:t>
            </w:r>
          </w:p>
        </w:tc>
      </w:tr>
      <w:tr>
        <w:trPr>
          <w:trHeight w:val="161" w:hRule="atLeast"/>
        </w:trPr>
        <w:tc>
          <w:tcPr>
            <w:tcW w:w="935" w:type="dxa"/>
            <w:shd w:val="clear" w:color="auto" w:fill="E4DFEC"/>
          </w:tcPr>
          <w:p>
            <w:pPr>
              <w:pStyle w:val="TableParagraph"/>
              <w:spacing w:line="125" w:lineRule="exact"/>
              <w:ind w:left="46"/>
              <w:rPr>
                <w:rFonts w:ascii="Verdana"/>
                <w:sz w:val="11"/>
              </w:rPr>
            </w:pPr>
            <w:r>
              <w:rPr>
                <w:rFonts w:ascii="Verdana"/>
                <w:w w:val="105"/>
                <w:sz w:val="11"/>
              </w:rPr>
              <w:t>NGC 2298</w:t>
            </w:r>
          </w:p>
        </w:tc>
        <w:tc>
          <w:tcPr>
            <w:tcW w:w="1272" w:type="dxa"/>
            <w:shd w:val="clear" w:color="auto" w:fill="E4DFEC"/>
          </w:tcPr>
          <w:p>
            <w:pPr>
              <w:pStyle w:val="TableParagraph"/>
              <w:spacing w:line="125" w:lineRule="exact"/>
              <w:ind w:right="134"/>
              <w:jc w:val="right"/>
              <w:rPr>
                <w:rFonts w:ascii="Verdana"/>
                <w:sz w:val="11"/>
              </w:rPr>
            </w:pPr>
            <w:r>
              <w:rPr>
                <w:rFonts w:ascii="Verdana"/>
                <w:w w:val="105"/>
                <w:sz w:val="11"/>
              </w:rPr>
              <w:t>06h 48m 59s</w:t>
            </w:r>
          </w:p>
        </w:tc>
        <w:tc>
          <w:tcPr>
            <w:tcW w:w="933" w:type="dxa"/>
            <w:shd w:val="clear" w:color="auto" w:fill="E4DFEC"/>
          </w:tcPr>
          <w:p>
            <w:pPr>
              <w:pStyle w:val="TableParagraph"/>
              <w:spacing w:line="125" w:lineRule="exact"/>
              <w:ind w:right="26"/>
              <w:jc w:val="right"/>
              <w:rPr>
                <w:rFonts w:ascii="Verdana" w:hAnsi="Verdana"/>
                <w:sz w:val="11"/>
              </w:rPr>
            </w:pPr>
            <w:r>
              <w:rPr>
                <w:rFonts w:ascii="Verdana" w:hAnsi="Verdana"/>
                <w:w w:val="105"/>
                <w:sz w:val="11"/>
              </w:rPr>
              <w:t>-36° 00' 17"</w:t>
            </w:r>
          </w:p>
        </w:tc>
        <w:tc>
          <w:tcPr>
            <w:tcW w:w="1953" w:type="dxa"/>
            <w:gridSpan w:val="2"/>
          </w:tcPr>
          <w:p>
            <w:pPr>
              <w:pStyle w:val="TableParagraph"/>
              <w:spacing w:line="125" w:lineRule="exact"/>
              <w:ind w:left="1064"/>
              <w:rPr>
                <w:rFonts w:ascii="Verdana"/>
                <w:sz w:val="11"/>
              </w:rPr>
            </w:pPr>
            <w:r>
              <w:rPr>
                <w:rFonts w:ascii="Verdana"/>
                <w:w w:val="105"/>
                <w:sz w:val="11"/>
              </w:rPr>
              <w:t>NGC 2808</w:t>
            </w:r>
          </w:p>
        </w:tc>
        <w:tc>
          <w:tcPr>
            <w:tcW w:w="1273" w:type="dxa"/>
            <w:shd w:val="clear" w:color="auto" w:fill="E4DFEC"/>
          </w:tcPr>
          <w:p>
            <w:pPr>
              <w:pStyle w:val="TableParagraph"/>
              <w:spacing w:line="125" w:lineRule="exact"/>
              <w:ind w:right="135"/>
              <w:jc w:val="right"/>
              <w:rPr>
                <w:rFonts w:ascii="Verdana"/>
                <w:sz w:val="11"/>
              </w:rPr>
            </w:pPr>
            <w:r>
              <w:rPr>
                <w:rFonts w:ascii="Verdana"/>
                <w:w w:val="105"/>
                <w:sz w:val="11"/>
              </w:rPr>
              <w:t>09h 12m 03s</w:t>
            </w:r>
          </w:p>
        </w:tc>
        <w:tc>
          <w:tcPr>
            <w:tcW w:w="951" w:type="dxa"/>
            <w:shd w:val="clear" w:color="auto" w:fill="E4DFEC"/>
          </w:tcPr>
          <w:p>
            <w:pPr>
              <w:pStyle w:val="TableParagraph"/>
              <w:spacing w:line="125" w:lineRule="exact"/>
              <w:ind w:right="48"/>
              <w:jc w:val="right"/>
              <w:rPr>
                <w:rFonts w:ascii="Verdana" w:hAnsi="Verdana"/>
                <w:sz w:val="11"/>
              </w:rPr>
            </w:pPr>
            <w:r>
              <w:rPr>
                <w:rFonts w:ascii="Verdana" w:hAnsi="Verdana"/>
                <w:w w:val="105"/>
                <w:sz w:val="11"/>
              </w:rPr>
              <w:t>-64° 51' 45"</w:t>
            </w:r>
          </w:p>
        </w:tc>
      </w:tr>
      <w:tr>
        <w:trPr>
          <w:trHeight w:val="161" w:hRule="atLeast"/>
        </w:trPr>
        <w:tc>
          <w:tcPr>
            <w:tcW w:w="935" w:type="dxa"/>
            <w:shd w:val="clear" w:color="auto" w:fill="E4DFEC"/>
          </w:tcPr>
          <w:p>
            <w:pPr>
              <w:pStyle w:val="TableParagraph"/>
              <w:spacing w:line="125" w:lineRule="exact"/>
              <w:ind w:left="46"/>
              <w:rPr>
                <w:rFonts w:ascii="Verdana"/>
                <w:sz w:val="11"/>
              </w:rPr>
            </w:pPr>
            <w:r>
              <w:rPr>
                <w:rFonts w:ascii="Verdana"/>
                <w:w w:val="105"/>
                <w:sz w:val="11"/>
              </w:rPr>
              <w:t>NGC 2210</w:t>
            </w:r>
          </w:p>
        </w:tc>
        <w:tc>
          <w:tcPr>
            <w:tcW w:w="1272" w:type="dxa"/>
            <w:shd w:val="clear" w:color="auto" w:fill="E4DFEC"/>
          </w:tcPr>
          <w:p>
            <w:pPr>
              <w:pStyle w:val="TableParagraph"/>
              <w:spacing w:line="125" w:lineRule="exact"/>
              <w:ind w:right="134"/>
              <w:jc w:val="right"/>
              <w:rPr>
                <w:rFonts w:ascii="Verdana"/>
                <w:sz w:val="11"/>
              </w:rPr>
            </w:pPr>
            <w:r>
              <w:rPr>
                <w:rFonts w:ascii="Verdana"/>
                <w:w w:val="105"/>
                <w:sz w:val="11"/>
              </w:rPr>
              <w:t>06h 11m 32s</w:t>
            </w:r>
          </w:p>
        </w:tc>
        <w:tc>
          <w:tcPr>
            <w:tcW w:w="933" w:type="dxa"/>
            <w:shd w:val="clear" w:color="auto" w:fill="E4DFEC"/>
          </w:tcPr>
          <w:p>
            <w:pPr>
              <w:pStyle w:val="TableParagraph"/>
              <w:spacing w:line="125" w:lineRule="exact"/>
              <w:ind w:right="26"/>
              <w:jc w:val="right"/>
              <w:rPr>
                <w:rFonts w:ascii="Verdana" w:hAnsi="Verdana"/>
                <w:sz w:val="11"/>
              </w:rPr>
            </w:pPr>
            <w:r>
              <w:rPr>
                <w:rFonts w:ascii="Verdana" w:hAnsi="Verdana"/>
                <w:w w:val="105"/>
                <w:sz w:val="11"/>
              </w:rPr>
              <w:t>-69° 07' 15"</w:t>
            </w:r>
          </w:p>
        </w:tc>
        <w:tc>
          <w:tcPr>
            <w:tcW w:w="1953" w:type="dxa"/>
            <w:gridSpan w:val="2"/>
          </w:tcPr>
          <w:p>
            <w:pPr>
              <w:pStyle w:val="TableParagraph"/>
              <w:spacing w:line="125" w:lineRule="exact"/>
              <w:ind w:left="1064"/>
              <w:rPr>
                <w:rFonts w:ascii="Verdana"/>
                <w:sz w:val="11"/>
              </w:rPr>
            </w:pPr>
            <w:r>
              <w:rPr>
                <w:rFonts w:ascii="Verdana"/>
                <w:w w:val="105"/>
                <w:sz w:val="11"/>
              </w:rPr>
              <w:t>NGC 3201</w:t>
            </w:r>
          </w:p>
        </w:tc>
        <w:tc>
          <w:tcPr>
            <w:tcW w:w="1273" w:type="dxa"/>
            <w:shd w:val="clear" w:color="auto" w:fill="E4DFEC"/>
          </w:tcPr>
          <w:p>
            <w:pPr>
              <w:pStyle w:val="TableParagraph"/>
              <w:spacing w:line="125" w:lineRule="exact"/>
              <w:ind w:right="135"/>
              <w:jc w:val="right"/>
              <w:rPr>
                <w:rFonts w:ascii="Verdana"/>
                <w:sz w:val="11"/>
              </w:rPr>
            </w:pPr>
            <w:r>
              <w:rPr>
                <w:rFonts w:ascii="Verdana"/>
                <w:w w:val="105"/>
                <w:sz w:val="11"/>
              </w:rPr>
              <w:t>10h 17m 36s</w:t>
            </w:r>
          </w:p>
        </w:tc>
        <w:tc>
          <w:tcPr>
            <w:tcW w:w="951" w:type="dxa"/>
            <w:shd w:val="clear" w:color="auto" w:fill="E4DFEC"/>
          </w:tcPr>
          <w:p>
            <w:pPr>
              <w:pStyle w:val="TableParagraph"/>
              <w:spacing w:line="125" w:lineRule="exact"/>
              <w:ind w:right="48"/>
              <w:jc w:val="right"/>
              <w:rPr>
                <w:rFonts w:ascii="Verdana" w:hAnsi="Verdana"/>
                <w:sz w:val="11"/>
              </w:rPr>
            </w:pPr>
            <w:r>
              <w:rPr>
                <w:rFonts w:ascii="Verdana" w:hAnsi="Verdana"/>
                <w:w w:val="105"/>
                <w:sz w:val="11"/>
              </w:rPr>
              <w:t>-46° 25' 00"</w:t>
            </w:r>
          </w:p>
        </w:tc>
      </w:tr>
      <w:tr>
        <w:trPr>
          <w:trHeight w:val="488" w:hRule="atLeast"/>
        </w:trPr>
        <w:tc>
          <w:tcPr>
            <w:tcW w:w="935" w:type="dxa"/>
          </w:tcPr>
          <w:p>
            <w:pPr>
              <w:pStyle w:val="TableParagraph"/>
              <w:ind w:left="46"/>
              <w:rPr>
                <w:rFonts w:ascii="Verdana"/>
                <w:sz w:val="11"/>
              </w:rPr>
            </w:pPr>
            <w:r>
              <w:rPr>
                <w:rFonts w:ascii="Verdana"/>
                <w:w w:val="105"/>
                <w:sz w:val="11"/>
              </w:rPr>
              <w:t>NGC 2808</w:t>
            </w:r>
          </w:p>
        </w:tc>
        <w:tc>
          <w:tcPr>
            <w:tcW w:w="1272" w:type="dxa"/>
          </w:tcPr>
          <w:p>
            <w:pPr>
              <w:pStyle w:val="TableParagraph"/>
              <w:ind w:right="134"/>
              <w:jc w:val="right"/>
              <w:rPr>
                <w:rFonts w:ascii="Verdana"/>
                <w:sz w:val="11"/>
              </w:rPr>
            </w:pPr>
            <w:r>
              <w:rPr>
                <w:rFonts w:ascii="Verdana"/>
                <w:w w:val="105"/>
                <w:sz w:val="11"/>
              </w:rPr>
              <w:t>09h 12m 03s</w:t>
            </w:r>
          </w:p>
        </w:tc>
        <w:tc>
          <w:tcPr>
            <w:tcW w:w="933" w:type="dxa"/>
          </w:tcPr>
          <w:p>
            <w:pPr>
              <w:pStyle w:val="TableParagraph"/>
              <w:ind w:right="26"/>
              <w:jc w:val="right"/>
              <w:rPr>
                <w:rFonts w:ascii="Verdana" w:hAnsi="Verdana"/>
                <w:sz w:val="11"/>
              </w:rPr>
            </w:pPr>
            <w:r>
              <w:rPr>
                <w:rFonts w:ascii="Verdana" w:hAnsi="Verdana"/>
                <w:w w:val="105"/>
                <w:sz w:val="11"/>
              </w:rPr>
              <w:t>-64° 51' 45"</w:t>
            </w:r>
          </w:p>
        </w:tc>
        <w:tc>
          <w:tcPr>
            <w:tcW w:w="1953" w:type="dxa"/>
            <w:gridSpan w:val="2"/>
          </w:tcPr>
          <w:p>
            <w:pPr>
              <w:pStyle w:val="TableParagraph"/>
              <w:spacing w:before="0"/>
              <w:rPr>
                <w:rFonts w:ascii="Times New Roman"/>
                <w:sz w:val="12"/>
              </w:rPr>
            </w:pPr>
          </w:p>
        </w:tc>
        <w:tc>
          <w:tcPr>
            <w:tcW w:w="1273" w:type="dxa"/>
          </w:tcPr>
          <w:p>
            <w:pPr>
              <w:pStyle w:val="TableParagraph"/>
              <w:spacing w:before="0"/>
              <w:rPr>
                <w:rFonts w:ascii="Times New Roman"/>
                <w:sz w:val="12"/>
              </w:rPr>
            </w:pPr>
          </w:p>
        </w:tc>
        <w:tc>
          <w:tcPr>
            <w:tcW w:w="951" w:type="dxa"/>
          </w:tcPr>
          <w:p>
            <w:pPr>
              <w:pStyle w:val="TableParagraph"/>
              <w:spacing w:before="0"/>
              <w:rPr>
                <w:rFonts w:ascii="Times New Roman"/>
                <w:sz w:val="12"/>
              </w:rPr>
            </w:pPr>
          </w:p>
        </w:tc>
      </w:tr>
      <w:tr>
        <w:trPr>
          <w:trHeight w:val="319" w:hRule="atLeast"/>
        </w:trPr>
        <w:tc>
          <w:tcPr>
            <w:tcW w:w="2207" w:type="dxa"/>
            <w:gridSpan w:val="2"/>
            <w:shd w:val="clear" w:color="auto" w:fill="EBF1DE"/>
          </w:tcPr>
          <w:p>
            <w:pPr>
              <w:pStyle w:val="TableParagraph"/>
              <w:spacing w:before="12"/>
              <w:ind w:left="598" w:right="-29"/>
              <w:rPr>
                <w:rFonts w:ascii="Verdana"/>
                <w:b/>
                <w:sz w:val="11"/>
              </w:rPr>
            </w:pPr>
            <w:r>
              <w:rPr>
                <w:rFonts w:ascii="Verdana"/>
                <w:b/>
                <w:w w:val="105"/>
                <w:sz w:val="11"/>
              </w:rPr>
              <w:t>Category 4 (west of</w:t>
            </w:r>
            <w:r>
              <w:rPr>
                <w:rFonts w:ascii="Verdana"/>
                <w:b/>
                <w:spacing w:val="-7"/>
                <w:w w:val="105"/>
                <w:sz w:val="11"/>
              </w:rPr>
              <w:t> </w:t>
            </w:r>
            <w:r>
              <w:rPr>
                <w:rFonts w:ascii="Verdana"/>
                <w:b/>
                <w:w w:val="105"/>
                <w:sz w:val="11"/>
              </w:rPr>
              <w:t>meri</w:t>
            </w:r>
          </w:p>
          <w:p>
            <w:pPr>
              <w:pStyle w:val="TableParagraph"/>
              <w:tabs>
                <w:tab w:pos="1300" w:val="left" w:leader="none"/>
              </w:tabs>
              <w:spacing w:line="125" w:lineRule="exact" w:before="28"/>
              <w:ind w:left="46"/>
              <w:rPr>
                <w:rFonts w:ascii="Verdana"/>
                <w:sz w:val="11"/>
              </w:rPr>
            </w:pPr>
            <w:r>
              <w:rPr>
                <w:rFonts w:ascii="Verdana"/>
                <w:w w:val="105"/>
                <w:sz w:val="11"/>
              </w:rPr>
              <w:t>NGC</w:t>
            </w:r>
            <w:r>
              <w:rPr>
                <w:rFonts w:ascii="Verdana"/>
                <w:spacing w:val="-1"/>
                <w:w w:val="105"/>
                <w:sz w:val="11"/>
              </w:rPr>
              <w:t> </w:t>
            </w:r>
            <w:r>
              <w:rPr>
                <w:rFonts w:ascii="Verdana"/>
                <w:w w:val="105"/>
                <w:sz w:val="11"/>
              </w:rPr>
              <w:t>371</w:t>
              <w:tab/>
              <w:t>01h 03m</w:t>
            </w:r>
            <w:r>
              <w:rPr>
                <w:rFonts w:ascii="Verdana"/>
                <w:spacing w:val="1"/>
                <w:w w:val="105"/>
                <w:sz w:val="11"/>
              </w:rPr>
              <w:t> </w:t>
            </w:r>
            <w:r>
              <w:rPr>
                <w:rFonts w:ascii="Verdana"/>
                <w:w w:val="105"/>
                <w:sz w:val="11"/>
              </w:rPr>
              <w:t>30s</w:t>
            </w:r>
          </w:p>
        </w:tc>
        <w:tc>
          <w:tcPr>
            <w:tcW w:w="933" w:type="dxa"/>
            <w:shd w:val="clear" w:color="auto" w:fill="EBF1DE"/>
          </w:tcPr>
          <w:p>
            <w:pPr>
              <w:pStyle w:val="TableParagraph"/>
              <w:spacing w:before="12"/>
              <w:ind w:left="16"/>
              <w:rPr>
                <w:rFonts w:ascii="Verdana"/>
                <w:b/>
                <w:sz w:val="11"/>
              </w:rPr>
            </w:pPr>
            <w:r>
              <w:rPr>
                <w:rFonts w:ascii="Verdana"/>
                <w:b/>
                <w:w w:val="105"/>
                <w:sz w:val="11"/>
              </w:rPr>
              <w:t>dian)</w:t>
            </w:r>
          </w:p>
          <w:p>
            <w:pPr>
              <w:pStyle w:val="TableParagraph"/>
              <w:spacing w:line="125" w:lineRule="exact" w:before="28"/>
              <w:ind w:left="178"/>
              <w:rPr>
                <w:rFonts w:ascii="Verdana" w:hAnsi="Verdana"/>
                <w:sz w:val="11"/>
              </w:rPr>
            </w:pPr>
            <w:r>
              <w:rPr>
                <w:rFonts w:ascii="Verdana" w:hAnsi="Verdana"/>
                <w:w w:val="105"/>
                <w:sz w:val="11"/>
              </w:rPr>
              <w:t>-72° 03' 25"</w:t>
            </w:r>
          </w:p>
        </w:tc>
        <w:tc>
          <w:tcPr>
            <w:tcW w:w="1036" w:type="dxa"/>
          </w:tcPr>
          <w:p>
            <w:pPr>
              <w:pStyle w:val="TableParagraph"/>
              <w:spacing w:before="0"/>
              <w:rPr>
                <w:rFonts w:ascii="Times New Roman"/>
                <w:sz w:val="12"/>
              </w:rPr>
            </w:pPr>
          </w:p>
        </w:tc>
        <w:tc>
          <w:tcPr>
            <w:tcW w:w="2190" w:type="dxa"/>
            <w:gridSpan w:val="2"/>
            <w:shd w:val="clear" w:color="auto" w:fill="EBF1DE"/>
          </w:tcPr>
          <w:p>
            <w:pPr>
              <w:pStyle w:val="TableParagraph"/>
              <w:spacing w:before="12"/>
              <w:ind w:left="579" w:right="-29"/>
              <w:rPr>
                <w:rFonts w:ascii="Verdana"/>
                <w:b/>
                <w:sz w:val="11"/>
              </w:rPr>
            </w:pPr>
            <w:r>
              <w:rPr>
                <w:rFonts w:ascii="Verdana"/>
                <w:b/>
                <w:w w:val="105"/>
                <w:sz w:val="11"/>
              </w:rPr>
              <w:t>Category 4 (west of</w:t>
            </w:r>
            <w:r>
              <w:rPr>
                <w:rFonts w:ascii="Verdana"/>
                <w:b/>
                <w:spacing w:val="-7"/>
                <w:w w:val="105"/>
                <w:sz w:val="11"/>
              </w:rPr>
              <w:t> </w:t>
            </w:r>
            <w:r>
              <w:rPr>
                <w:rFonts w:ascii="Verdana"/>
                <w:b/>
                <w:w w:val="105"/>
                <w:sz w:val="11"/>
              </w:rPr>
              <w:t>meri</w:t>
            </w:r>
          </w:p>
          <w:p>
            <w:pPr>
              <w:pStyle w:val="TableParagraph"/>
              <w:tabs>
                <w:tab w:pos="1281" w:val="left" w:leader="none"/>
              </w:tabs>
              <w:spacing w:line="125" w:lineRule="exact" w:before="28"/>
              <w:ind w:left="28"/>
              <w:rPr>
                <w:rFonts w:ascii="Verdana"/>
                <w:sz w:val="11"/>
              </w:rPr>
            </w:pPr>
            <w:r>
              <w:rPr>
                <w:rFonts w:ascii="Verdana"/>
                <w:w w:val="105"/>
                <w:sz w:val="11"/>
              </w:rPr>
              <w:t>M 35</w:t>
              <w:tab/>
              <w:t>06h 09m</w:t>
            </w:r>
            <w:r>
              <w:rPr>
                <w:rFonts w:ascii="Verdana"/>
                <w:spacing w:val="1"/>
                <w:w w:val="105"/>
                <w:sz w:val="11"/>
              </w:rPr>
              <w:t> </w:t>
            </w:r>
            <w:r>
              <w:rPr>
                <w:rFonts w:ascii="Verdana"/>
                <w:w w:val="105"/>
                <w:sz w:val="11"/>
              </w:rPr>
              <w:t>00s</w:t>
            </w:r>
          </w:p>
        </w:tc>
        <w:tc>
          <w:tcPr>
            <w:tcW w:w="951" w:type="dxa"/>
            <w:shd w:val="clear" w:color="auto" w:fill="EBF1DE"/>
          </w:tcPr>
          <w:p>
            <w:pPr>
              <w:pStyle w:val="TableParagraph"/>
              <w:spacing w:before="12"/>
              <w:ind w:left="14"/>
              <w:rPr>
                <w:rFonts w:ascii="Verdana"/>
                <w:b/>
                <w:sz w:val="11"/>
              </w:rPr>
            </w:pPr>
            <w:r>
              <w:rPr>
                <w:rFonts w:ascii="Verdana"/>
                <w:b/>
                <w:w w:val="105"/>
                <w:sz w:val="11"/>
              </w:rPr>
              <w:t>dian)</w:t>
            </w:r>
          </w:p>
          <w:p>
            <w:pPr>
              <w:pStyle w:val="TableParagraph"/>
              <w:spacing w:line="125" w:lineRule="exact" w:before="28"/>
              <w:ind w:left="134"/>
              <w:rPr>
                <w:rFonts w:ascii="Verdana" w:hAnsi="Verdana"/>
                <w:sz w:val="11"/>
              </w:rPr>
            </w:pPr>
            <w:r>
              <w:rPr>
                <w:rFonts w:ascii="Verdana" w:hAnsi="Verdana"/>
                <w:w w:val="105"/>
                <w:sz w:val="11"/>
              </w:rPr>
              <w:t>+24° 21' 00"</w:t>
            </w:r>
          </w:p>
        </w:tc>
      </w:tr>
      <w:tr>
        <w:trPr>
          <w:trHeight w:val="161" w:hRule="atLeast"/>
        </w:trPr>
        <w:tc>
          <w:tcPr>
            <w:tcW w:w="935" w:type="dxa"/>
            <w:shd w:val="clear" w:color="auto" w:fill="EBF1DE"/>
          </w:tcPr>
          <w:p>
            <w:pPr>
              <w:pStyle w:val="TableParagraph"/>
              <w:spacing w:line="125" w:lineRule="exact"/>
              <w:ind w:left="46"/>
              <w:rPr>
                <w:rFonts w:ascii="Verdana"/>
                <w:sz w:val="11"/>
              </w:rPr>
            </w:pPr>
            <w:r>
              <w:rPr>
                <w:rFonts w:ascii="Verdana"/>
                <w:w w:val="105"/>
                <w:sz w:val="11"/>
              </w:rPr>
              <w:t>M 45</w:t>
            </w:r>
          </w:p>
        </w:tc>
        <w:tc>
          <w:tcPr>
            <w:tcW w:w="1272" w:type="dxa"/>
            <w:shd w:val="clear" w:color="auto" w:fill="EBF1DE"/>
          </w:tcPr>
          <w:p>
            <w:pPr>
              <w:pStyle w:val="TableParagraph"/>
              <w:spacing w:line="125" w:lineRule="exact"/>
              <w:ind w:right="134"/>
              <w:jc w:val="right"/>
              <w:rPr>
                <w:rFonts w:ascii="Verdana"/>
                <w:sz w:val="11"/>
              </w:rPr>
            </w:pPr>
            <w:r>
              <w:rPr>
                <w:rFonts w:ascii="Verdana"/>
                <w:w w:val="105"/>
                <w:sz w:val="11"/>
              </w:rPr>
              <w:t>03h 46m 06s</w:t>
            </w:r>
          </w:p>
        </w:tc>
        <w:tc>
          <w:tcPr>
            <w:tcW w:w="933" w:type="dxa"/>
            <w:shd w:val="clear" w:color="auto" w:fill="EBF1DE"/>
          </w:tcPr>
          <w:p>
            <w:pPr>
              <w:pStyle w:val="TableParagraph"/>
              <w:spacing w:line="125" w:lineRule="exact"/>
              <w:ind w:right="29"/>
              <w:jc w:val="right"/>
              <w:rPr>
                <w:rFonts w:ascii="Verdana" w:hAnsi="Verdana"/>
                <w:sz w:val="11"/>
              </w:rPr>
            </w:pPr>
            <w:r>
              <w:rPr>
                <w:rFonts w:ascii="Verdana" w:hAnsi="Verdana"/>
                <w:w w:val="105"/>
                <w:sz w:val="11"/>
              </w:rPr>
              <w:t>+24° 08' 49"</w:t>
            </w:r>
          </w:p>
        </w:tc>
        <w:tc>
          <w:tcPr>
            <w:tcW w:w="1036" w:type="dxa"/>
          </w:tcPr>
          <w:p>
            <w:pPr>
              <w:pStyle w:val="TableParagraph"/>
              <w:spacing w:before="0"/>
              <w:rPr>
                <w:rFonts w:ascii="Times New Roman"/>
                <w:sz w:val="10"/>
              </w:rPr>
            </w:pPr>
          </w:p>
        </w:tc>
        <w:tc>
          <w:tcPr>
            <w:tcW w:w="917" w:type="dxa"/>
            <w:shd w:val="clear" w:color="auto" w:fill="EBF1DE"/>
          </w:tcPr>
          <w:p>
            <w:pPr>
              <w:pStyle w:val="TableParagraph"/>
              <w:spacing w:line="125" w:lineRule="exact"/>
              <w:ind w:left="28"/>
              <w:rPr>
                <w:rFonts w:ascii="Verdana"/>
                <w:sz w:val="11"/>
              </w:rPr>
            </w:pPr>
            <w:r>
              <w:rPr>
                <w:rFonts w:ascii="Verdana"/>
                <w:w w:val="105"/>
                <w:sz w:val="11"/>
              </w:rPr>
              <w:t>NGC 1963</w:t>
            </w:r>
          </w:p>
        </w:tc>
        <w:tc>
          <w:tcPr>
            <w:tcW w:w="1273" w:type="dxa"/>
            <w:shd w:val="clear" w:color="auto" w:fill="EBF1DE"/>
          </w:tcPr>
          <w:p>
            <w:pPr>
              <w:pStyle w:val="TableParagraph"/>
              <w:spacing w:line="125" w:lineRule="exact"/>
              <w:ind w:right="135"/>
              <w:jc w:val="right"/>
              <w:rPr>
                <w:rFonts w:ascii="Verdana"/>
                <w:sz w:val="11"/>
              </w:rPr>
            </w:pPr>
            <w:r>
              <w:rPr>
                <w:rFonts w:ascii="Verdana"/>
                <w:w w:val="105"/>
                <w:sz w:val="11"/>
              </w:rPr>
              <w:t>05h 32m 12s</w:t>
            </w:r>
          </w:p>
        </w:tc>
        <w:tc>
          <w:tcPr>
            <w:tcW w:w="951" w:type="dxa"/>
            <w:shd w:val="clear" w:color="auto" w:fill="EBF1DE"/>
          </w:tcPr>
          <w:p>
            <w:pPr>
              <w:pStyle w:val="TableParagraph"/>
              <w:spacing w:line="125" w:lineRule="exact"/>
              <w:ind w:right="48"/>
              <w:jc w:val="right"/>
              <w:rPr>
                <w:rFonts w:ascii="Verdana" w:hAnsi="Verdana"/>
                <w:sz w:val="11"/>
              </w:rPr>
            </w:pPr>
            <w:r>
              <w:rPr>
                <w:rFonts w:ascii="Verdana" w:hAnsi="Verdana"/>
                <w:w w:val="105"/>
                <w:sz w:val="11"/>
              </w:rPr>
              <w:t>-36° 23' 00"</w:t>
            </w:r>
          </w:p>
        </w:tc>
      </w:tr>
      <w:tr>
        <w:trPr>
          <w:trHeight w:val="161" w:hRule="atLeast"/>
        </w:trPr>
        <w:tc>
          <w:tcPr>
            <w:tcW w:w="935" w:type="dxa"/>
            <w:shd w:val="clear" w:color="auto" w:fill="EBF1DE"/>
          </w:tcPr>
          <w:p>
            <w:pPr>
              <w:pStyle w:val="TableParagraph"/>
              <w:spacing w:line="125" w:lineRule="exact"/>
              <w:ind w:left="46"/>
              <w:rPr>
                <w:rFonts w:ascii="Verdana"/>
                <w:sz w:val="11"/>
              </w:rPr>
            </w:pPr>
            <w:r>
              <w:rPr>
                <w:rFonts w:ascii="Verdana"/>
                <w:w w:val="105"/>
                <w:sz w:val="11"/>
              </w:rPr>
              <w:t>NGC 346</w:t>
            </w:r>
          </w:p>
        </w:tc>
        <w:tc>
          <w:tcPr>
            <w:tcW w:w="1272" w:type="dxa"/>
            <w:shd w:val="clear" w:color="auto" w:fill="EBF1DE"/>
          </w:tcPr>
          <w:p>
            <w:pPr>
              <w:pStyle w:val="TableParagraph"/>
              <w:spacing w:line="125" w:lineRule="exact"/>
              <w:ind w:right="134"/>
              <w:jc w:val="right"/>
              <w:rPr>
                <w:rFonts w:ascii="Verdana"/>
                <w:sz w:val="11"/>
              </w:rPr>
            </w:pPr>
            <w:r>
              <w:rPr>
                <w:rFonts w:ascii="Verdana"/>
                <w:w w:val="105"/>
                <w:sz w:val="11"/>
              </w:rPr>
              <w:t>00h 59m 05s</w:t>
            </w:r>
          </w:p>
        </w:tc>
        <w:tc>
          <w:tcPr>
            <w:tcW w:w="933" w:type="dxa"/>
            <w:shd w:val="clear" w:color="auto" w:fill="EBF1DE"/>
          </w:tcPr>
          <w:p>
            <w:pPr>
              <w:pStyle w:val="TableParagraph"/>
              <w:spacing w:line="125" w:lineRule="exact"/>
              <w:ind w:right="29"/>
              <w:jc w:val="right"/>
              <w:rPr>
                <w:rFonts w:ascii="Verdana" w:hAnsi="Verdana"/>
                <w:sz w:val="11"/>
              </w:rPr>
            </w:pPr>
            <w:r>
              <w:rPr>
                <w:rFonts w:ascii="Verdana" w:hAnsi="Verdana"/>
                <w:w w:val="105"/>
                <w:sz w:val="11"/>
              </w:rPr>
              <w:t>-72° 10' 38"</w:t>
            </w:r>
          </w:p>
        </w:tc>
        <w:tc>
          <w:tcPr>
            <w:tcW w:w="1036" w:type="dxa"/>
          </w:tcPr>
          <w:p>
            <w:pPr>
              <w:pStyle w:val="TableParagraph"/>
              <w:spacing w:before="0"/>
              <w:rPr>
                <w:rFonts w:ascii="Times New Roman"/>
                <w:sz w:val="10"/>
              </w:rPr>
            </w:pPr>
          </w:p>
        </w:tc>
        <w:tc>
          <w:tcPr>
            <w:tcW w:w="917" w:type="dxa"/>
            <w:shd w:val="clear" w:color="auto" w:fill="EBF1DE"/>
          </w:tcPr>
          <w:p>
            <w:pPr>
              <w:pStyle w:val="TableParagraph"/>
              <w:spacing w:line="125" w:lineRule="exact"/>
              <w:ind w:left="28"/>
              <w:rPr>
                <w:rFonts w:ascii="Verdana"/>
                <w:sz w:val="11"/>
              </w:rPr>
            </w:pPr>
            <w:r>
              <w:rPr>
                <w:rFonts w:ascii="Verdana"/>
                <w:w w:val="105"/>
                <w:sz w:val="11"/>
              </w:rPr>
              <w:t>NGC 2042</w:t>
            </w:r>
          </w:p>
        </w:tc>
        <w:tc>
          <w:tcPr>
            <w:tcW w:w="1273" w:type="dxa"/>
            <w:shd w:val="clear" w:color="auto" w:fill="EBF1DE"/>
          </w:tcPr>
          <w:p>
            <w:pPr>
              <w:pStyle w:val="TableParagraph"/>
              <w:spacing w:line="125" w:lineRule="exact"/>
              <w:ind w:right="135"/>
              <w:jc w:val="right"/>
              <w:rPr>
                <w:rFonts w:ascii="Verdana"/>
                <w:sz w:val="11"/>
              </w:rPr>
            </w:pPr>
            <w:r>
              <w:rPr>
                <w:rFonts w:ascii="Verdana"/>
                <w:w w:val="105"/>
                <w:sz w:val="11"/>
              </w:rPr>
              <w:t>05h 36m 10s</w:t>
            </w:r>
          </w:p>
        </w:tc>
        <w:tc>
          <w:tcPr>
            <w:tcW w:w="951" w:type="dxa"/>
            <w:shd w:val="clear" w:color="auto" w:fill="EBF1DE"/>
          </w:tcPr>
          <w:p>
            <w:pPr>
              <w:pStyle w:val="TableParagraph"/>
              <w:spacing w:line="125" w:lineRule="exact"/>
              <w:ind w:right="48"/>
              <w:jc w:val="right"/>
              <w:rPr>
                <w:rFonts w:ascii="Verdana" w:hAnsi="Verdana"/>
                <w:sz w:val="11"/>
              </w:rPr>
            </w:pPr>
            <w:r>
              <w:rPr>
                <w:rFonts w:ascii="Verdana" w:hAnsi="Verdana"/>
                <w:w w:val="105"/>
                <w:sz w:val="11"/>
              </w:rPr>
              <w:t>-68° 55' 25"</w:t>
            </w:r>
          </w:p>
        </w:tc>
      </w:tr>
      <w:tr>
        <w:trPr>
          <w:trHeight w:val="161" w:hRule="atLeast"/>
        </w:trPr>
        <w:tc>
          <w:tcPr>
            <w:tcW w:w="935" w:type="dxa"/>
            <w:shd w:val="clear" w:color="auto" w:fill="EBF1DE"/>
          </w:tcPr>
          <w:p>
            <w:pPr>
              <w:pStyle w:val="TableParagraph"/>
              <w:spacing w:before="0"/>
              <w:rPr>
                <w:rFonts w:ascii="Times New Roman"/>
                <w:sz w:val="10"/>
              </w:rPr>
            </w:pPr>
          </w:p>
        </w:tc>
        <w:tc>
          <w:tcPr>
            <w:tcW w:w="1272" w:type="dxa"/>
            <w:shd w:val="clear" w:color="auto" w:fill="EBF1DE"/>
          </w:tcPr>
          <w:p>
            <w:pPr>
              <w:pStyle w:val="TableParagraph"/>
              <w:spacing w:before="0"/>
              <w:rPr>
                <w:rFonts w:ascii="Times New Roman"/>
                <w:sz w:val="10"/>
              </w:rPr>
            </w:pPr>
          </w:p>
        </w:tc>
        <w:tc>
          <w:tcPr>
            <w:tcW w:w="933" w:type="dxa"/>
            <w:shd w:val="clear" w:color="auto" w:fill="EBF1DE"/>
          </w:tcPr>
          <w:p>
            <w:pPr>
              <w:pStyle w:val="TableParagraph"/>
              <w:spacing w:before="0"/>
              <w:rPr>
                <w:rFonts w:ascii="Times New Roman"/>
                <w:sz w:val="10"/>
              </w:rPr>
            </w:pPr>
          </w:p>
        </w:tc>
        <w:tc>
          <w:tcPr>
            <w:tcW w:w="1036" w:type="dxa"/>
          </w:tcPr>
          <w:p>
            <w:pPr>
              <w:pStyle w:val="TableParagraph"/>
              <w:spacing w:before="0"/>
              <w:rPr>
                <w:rFonts w:ascii="Times New Roman"/>
                <w:sz w:val="10"/>
              </w:rPr>
            </w:pPr>
          </w:p>
        </w:tc>
        <w:tc>
          <w:tcPr>
            <w:tcW w:w="917" w:type="dxa"/>
            <w:shd w:val="clear" w:color="auto" w:fill="EBF1DE"/>
          </w:tcPr>
          <w:p>
            <w:pPr>
              <w:pStyle w:val="TableParagraph"/>
              <w:spacing w:line="125" w:lineRule="exact"/>
              <w:ind w:left="28"/>
              <w:rPr>
                <w:rFonts w:ascii="Verdana"/>
                <w:sz w:val="11"/>
              </w:rPr>
            </w:pPr>
            <w:r>
              <w:rPr>
                <w:rFonts w:ascii="Verdana"/>
                <w:w w:val="105"/>
                <w:sz w:val="11"/>
              </w:rPr>
              <w:t>NGC 2180</w:t>
            </w:r>
          </w:p>
        </w:tc>
        <w:tc>
          <w:tcPr>
            <w:tcW w:w="1273" w:type="dxa"/>
            <w:shd w:val="clear" w:color="auto" w:fill="EBF1DE"/>
          </w:tcPr>
          <w:p>
            <w:pPr>
              <w:pStyle w:val="TableParagraph"/>
              <w:spacing w:line="125" w:lineRule="exact"/>
              <w:ind w:right="135"/>
              <w:jc w:val="right"/>
              <w:rPr>
                <w:rFonts w:ascii="Verdana"/>
                <w:sz w:val="11"/>
              </w:rPr>
            </w:pPr>
            <w:r>
              <w:rPr>
                <w:rFonts w:ascii="Verdana"/>
                <w:w w:val="105"/>
                <w:sz w:val="11"/>
              </w:rPr>
              <w:t>06h 09m 36s</w:t>
            </w:r>
          </w:p>
        </w:tc>
        <w:tc>
          <w:tcPr>
            <w:tcW w:w="951" w:type="dxa"/>
            <w:shd w:val="clear" w:color="auto" w:fill="EBF1DE"/>
          </w:tcPr>
          <w:p>
            <w:pPr>
              <w:pStyle w:val="TableParagraph"/>
              <w:spacing w:line="125" w:lineRule="exact"/>
              <w:ind w:right="48"/>
              <w:jc w:val="right"/>
              <w:rPr>
                <w:rFonts w:ascii="Verdana" w:hAnsi="Verdana"/>
                <w:sz w:val="11"/>
              </w:rPr>
            </w:pPr>
            <w:r>
              <w:rPr>
                <w:rFonts w:ascii="Verdana" w:hAnsi="Verdana"/>
                <w:w w:val="105"/>
                <w:sz w:val="11"/>
              </w:rPr>
              <w:t>+04° 42' 44"</w:t>
            </w:r>
          </w:p>
        </w:tc>
      </w:tr>
      <w:tr>
        <w:trPr>
          <w:trHeight w:val="151" w:hRule="atLeast"/>
        </w:trPr>
        <w:tc>
          <w:tcPr>
            <w:tcW w:w="935" w:type="dxa"/>
            <w:shd w:val="clear" w:color="auto" w:fill="EBF1DE"/>
          </w:tcPr>
          <w:p>
            <w:pPr>
              <w:pStyle w:val="TableParagraph"/>
              <w:spacing w:before="0"/>
              <w:rPr>
                <w:rFonts w:ascii="Times New Roman"/>
                <w:sz w:val="8"/>
              </w:rPr>
            </w:pPr>
          </w:p>
        </w:tc>
        <w:tc>
          <w:tcPr>
            <w:tcW w:w="1272" w:type="dxa"/>
            <w:shd w:val="clear" w:color="auto" w:fill="EBF1DE"/>
          </w:tcPr>
          <w:p>
            <w:pPr>
              <w:pStyle w:val="TableParagraph"/>
              <w:spacing w:before="0"/>
              <w:rPr>
                <w:rFonts w:ascii="Times New Roman"/>
                <w:sz w:val="8"/>
              </w:rPr>
            </w:pPr>
          </w:p>
        </w:tc>
        <w:tc>
          <w:tcPr>
            <w:tcW w:w="933" w:type="dxa"/>
            <w:shd w:val="clear" w:color="auto" w:fill="EBF1DE"/>
          </w:tcPr>
          <w:p>
            <w:pPr>
              <w:pStyle w:val="TableParagraph"/>
              <w:spacing w:before="0"/>
              <w:rPr>
                <w:rFonts w:ascii="Times New Roman"/>
                <w:sz w:val="8"/>
              </w:rPr>
            </w:pPr>
          </w:p>
        </w:tc>
        <w:tc>
          <w:tcPr>
            <w:tcW w:w="1036" w:type="dxa"/>
          </w:tcPr>
          <w:p>
            <w:pPr>
              <w:pStyle w:val="TableParagraph"/>
              <w:spacing w:before="0"/>
              <w:rPr>
                <w:rFonts w:ascii="Times New Roman"/>
                <w:sz w:val="8"/>
              </w:rPr>
            </w:pPr>
          </w:p>
        </w:tc>
        <w:tc>
          <w:tcPr>
            <w:tcW w:w="917" w:type="dxa"/>
            <w:shd w:val="clear" w:color="auto" w:fill="EBF1DE"/>
          </w:tcPr>
          <w:p>
            <w:pPr>
              <w:pStyle w:val="TableParagraph"/>
              <w:spacing w:line="115" w:lineRule="exact"/>
              <w:ind w:left="28"/>
              <w:rPr>
                <w:rFonts w:ascii="Verdana"/>
                <w:sz w:val="11"/>
              </w:rPr>
            </w:pPr>
            <w:r>
              <w:rPr>
                <w:rFonts w:ascii="Verdana"/>
                <w:w w:val="105"/>
                <w:sz w:val="11"/>
              </w:rPr>
              <w:t>NGC 2202</w:t>
            </w:r>
          </w:p>
        </w:tc>
        <w:tc>
          <w:tcPr>
            <w:tcW w:w="1273" w:type="dxa"/>
            <w:shd w:val="clear" w:color="auto" w:fill="EBF1DE"/>
          </w:tcPr>
          <w:p>
            <w:pPr>
              <w:pStyle w:val="TableParagraph"/>
              <w:spacing w:line="115" w:lineRule="exact"/>
              <w:ind w:right="135"/>
              <w:jc w:val="right"/>
              <w:rPr>
                <w:rFonts w:ascii="Verdana"/>
                <w:sz w:val="11"/>
              </w:rPr>
            </w:pPr>
            <w:r>
              <w:rPr>
                <w:rFonts w:ascii="Verdana"/>
                <w:w w:val="105"/>
                <w:sz w:val="11"/>
              </w:rPr>
              <w:t>06h 16m 51s</w:t>
            </w:r>
          </w:p>
        </w:tc>
        <w:tc>
          <w:tcPr>
            <w:tcW w:w="951" w:type="dxa"/>
            <w:shd w:val="clear" w:color="auto" w:fill="EBF1DE"/>
          </w:tcPr>
          <w:p>
            <w:pPr>
              <w:pStyle w:val="TableParagraph"/>
              <w:spacing w:line="115" w:lineRule="exact"/>
              <w:ind w:right="48"/>
              <w:jc w:val="right"/>
              <w:rPr>
                <w:rFonts w:ascii="Verdana" w:hAnsi="Verdana"/>
                <w:sz w:val="11"/>
              </w:rPr>
            </w:pPr>
            <w:r>
              <w:rPr>
                <w:rFonts w:ascii="Verdana" w:hAnsi="Verdana"/>
                <w:w w:val="105"/>
                <w:sz w:val="11"/>
              </w:rPr>
              <w:t>+05° 59' 48"</w:t>
            </w:r>
          </w:p>
        </w:tc>
      </w:tr>
      <w:tr>
        <w:trPr>
          <w:trHeight w:val="343" w:hRule="atLeast"/>
        </w:trPr>
        <w:tc>
          <w:tcPr>
            <w:tcW w:w="3140" w:type="dxa"/>
            <w:gridSpan w:val="3"/>
            <w:shd w:val="clear" w:color="auto" w:fill="EBF1DE"/>
          </w:tcPr>
          <w:p>
            <w:pPr>
              <w:pStyle w:val="TableParagraph"/>
              <w:spacing w:before="5"/>
              <w:rPr>
                <w:rFonts w:ascii="Verdana"/>
                <w:sz w:val="15"/>
              </w:rPr>
            </w:pPr>
          </w:p>
          <w:p>
            <w:pPr>
              <w:pStyle w:val="TableParagraph"/>
              <w:spacing w:before="0"/>
              <w:ind w:left="615"/>
              <w:rPr>
                <w:rFonts w:ascii="Verdana"/>
                <w:b/>
                <w:sz w:val="11"/>
              </w:rPr>
            </w:pPr>
            <w:r>
              <w:rPr>
                <w:rFonts w:ascii="Verdana"/>
                <w:b/>
                <w:w w:val="105"/>
                <w:sz w:val="11"/>
              </w:rPr>
              <w:t>Category 4 (east of meridian)</w:t>
            </w:r>
          </w:p>
        </w:tc>
        <w:tc>
          <w:tcPr>
            <w:tcW w:w="1036" w:type="dxa"/>
          </w:tcPr>
          <w:p>
            <w:pPr>
              <w:pStyle w:val="TableParagraph"/>
              <w:spacing w:before="0"/>
              <w:rPr>
                <w:rFonts w:ascii="Times New Roman"/>
                <w:sz w:val="12"/>
              </w:rPr>
            </w:pPr>
          </w:p>
        </w:tc>
        <w:tc>
          <w:tcPr>
            <w:tcW w:w="3141" w:type="dxa"/>
            <w:gridSpan w:val="3"/>
            <w:shd w:val="clear" w:color="auto" w:fill="EBF1DE"/>
          </w:tcPr>
          <w:p>
            <w:pPr>
              <w:pStyle w:val="TableParagraph"/>
              <w:spacing w:before="5"/>
              <w:rPr>
                <w:rFonts w:ascii="Verdana"/>
                <w:sz w:val="15"/>
              </w:rPr>
            </w:pPr>
          </w:p>
          <w:p>
            <w:pPr>
              <w:pStyle w:val="TableParagraph"/>
              <w:spacing w:before="0"/>
              <w:ind w:left="597"/>
              <w:rPr>
                <w:rFonts w:ascii="Verdana"/>
                <w:b/>
                <w:sz w:val="11"/>
              </w:rPr>
            </w:pPr>
            <w:r>
              <w:rPr>
                <w:rFonts w:ascii="Verdana"/>
                <w:b/>
                <w:w w:val="105"/>
                <w:sz w:val="11"/>
              </w:rPr>
              <w:t>Category 4 (east of meridian)</w:t>
            </w:r>
          </w:p>
        </w:tc>
      </w:tr>
      <w:tr>
        <w:trPr>
          <w:trHeight w:val="151" w:hRule="atLeast"/>
        </w:trPr>
        <w:tc>
          <w:tcPr>
            <w:tcW w:w="935" w:type="dxa"/>
            <w:shd w:val="clear" w:color="auto" w:fill="EBF1DE"/>
          </w:tcPr>
          <w:p>
            <w:pPr>
              <w:pStyle w:val="TableParagraph"/>
              <w:spacing w:line="125" w:lineRule="exact" w:before="6"/>
              <w:ind w:left="46"/>
              <w:rPr>
                <w:rFonts w:ascii="Verdana"/>
                <w:sz w:val="11"/>
              </w:rPr>
            </w:pPr>
            <w:r>
              <w:rPr>
                <w:rFonts w:ascii="Verdana"/>
                <w:w w:val="105"/>
                <w:sz w:val="11"/>
              </w:rPr>
              <w:t>M 41</w:t>
            </w:r>
          </w:p>
        </w:tc>
        <w:tc>
          <w:tcPr>
            <w:tcW w:w="1272" w:type="dxa"/>
            <w:shd w:val="clear" w:color="auto" w:fill="EBF1DE"/>
          </w:tcPr>
          <w:p>
            <w:pPr>
              <w:pStyle w:val="TableParagraph"/>
              <w:spacing w:line="125" w:lineRule="exact" w:before="6"/>
              <w:ind w:right="134"/>
              <w:jc w:val="right"/>
              <w:rPr>
                <w:rFonts w:ascii="Verdana"/>
                <w:sz w:val="11"/>
              </w:rPr>
            </w:pPr>
            <w:r>
              <w:rPr>
                <w:rFonts w:ascii="Verdana"/>
                <w:w w:val="105"/>
                <w:sz w:val="11"/>
              </w:rPr>
              <w:t>06h 46m 00s</w:t>
            </w:r>
          </w:p>
        </w:tc>
        <w:tc>
          <w:tcPr>
            <w:tcW w:w="933" w:type="dxa"/>
            <w:shd w:val="clear" w:color="auto" w:fill="EBF1DE"/>
          </w:tcPr>
          <w:p>
            <w:pPr>
              <w:pStyle w:val="TableParagraph"/>
              <w:spacing w:line="125" w:lineRule="exact" w:before="6"/>
              <w:ind w:right="29"/>
              <w:jc w:val="right"/>
              <w:rPr>
                <w:rFonts w:ascii="Verdana" w:hAnsi="Verdana"/>
                <w:sz w:val="11"/>
              </w:rPr>
            </w:pPr>
            <w:r>
              <w:rPr>
                <w:rFonts w:ascii="Verdana" w:hAnsi="Verdana"/>
                <w:w w:val="105"/>
                <w:sz w:val="11"/>
              </w:rPr>
              <w:t>-20° 45' 15"</w:t>
            </w:r>
          </w:p>
        </w:tc>
        <w:tc>
          <w:tcPr>
            <w:tcW w:w="1953" w:type="dxa"/>
            <w:gridSpan w:val="2"/>
          </w:tcPr>
          <w:p>
            <w:pPr>
              <w:pStyle w:val="TableParagraph"/>
              <w:spacing w:line="125" w:lineRule="exact" w:before="6"/>
              <w:ind w:left="1064"/>
              <w:rPr>
                <w:rFonts w:ascii="Verdana"/>
                <w:sz w:val="11"/>
              </w:rPr>
            </w:pPr>
            <w:r>
              <w:rPr>
                <w:rFonts w:ascii="Verdana"/>
                <w:w w:val="105"/>
                <w:sz w:val="11"/>
              </w:rPr>
              <w:t>M 50</w:t>
            </w:r>
          </w:p>
        </w:tc>
        <w:tc>
          <w:tcPr>
            <w:tcW w:w="1273" w:type="dxa"/>
            <w:shd w:val="clear" w:color="auto" w:fill="EBF1DE"/>
          </w:tcPr>
          <w:p>
            <w:pPr>
              <w:pStyle w:val="TableParagraph"/>
              <w:spacing w:line="125" w:lineRule="exact" w:before="6"/>
              <w:ind w:right="135"/>
              <w:jc w:val="right"/>
              <w:rPr>
                <w:rFonts w:ascii="Verdana"/>
                <w:sz w:val="11"/>
              </w:rPr>
            </w:pPr>
            <w:r>
              <w:rPr>
                <w:rFonts w:ascii="Verdana"/>
                <w:w w:val="105"/>
                <w:sz w:val="11"/>
              </w:rPr>
              <w:t>07h 02m 48s</w:t>
            </w:r>
          </w:p>
        </w:tc>
        <w:tc>
          <w:tcPr>
            <w:tcW w:w="951" w:type="dxa"/>
            <w:shd w:val="clear" w:color="auto" w:fill="EBF1DE"/>
          </w:tcPr>
          <w:p>
            <w:pPr>
              <w:pStyle w:val="TableParagraph"/>
              <w:spacing w:line="125" w:lineRule="exact" w:before="6"/>
              <w:ind w:right="48"/>
              <w:jc w:val="right"/>
              <w:rPr>
                <w:rFonts w:ascii="Verdana" w:hAnsi="Verdana"/>
                <w:sz w:val="11"/>
              </w:rPr>
            </w:pPr>
            <w:r>
              <w:rPr>
                <w:rFonts w:ascii="Verdana" w:hAnsi="Verdana"/>
                <w:w w:val="105"/>
                <w:sz w:val="11"/>
              </w:rPr>
              <w:t>-08° 23' 00"</w:t>
            </w:r>
          </w:p>
        </w:tc>
      </w:tr>
      <w:tr>
        <w:trPr>
          <w:trHeight w:val="161" w:hRule="atLeast"/>
        </w:trPr>
        <w:tc>
          <w:tcPr>
            <w:tcW w:w="935" w:type="dxa"/>
            <w:shd w:val="clear" w:color="auto" w:fill="EBF1DE"/>
          </w:tcPr>
          <w:p>
            <w:pPr>
              <w:pStyle w:val="TableParagraph"/>
              <w:spacing w:line="125" w:lineRule="exact"/>
              <w:ind w:left="46"/>
              <w:rPr>
                <w:rFonts w:ascii="Verdana"/>
                <w:sz w:val="11"/>
              </w:rPr>
            </w:pPr>
            <w:r>
              <w:rPr>
                <w:rFonts w:ascii="Verdana"/>
                <w:w w:val="105"/>
                <w:sz w:val="11"/>
              </w:rPr>
              <w:t>M 93</w:t>
            </w:r>
          </w:p>
        </w:tc>
        <w:tc>
          <w:tcPr>
            <w:tcW w:w="1272" w:type="dxa"/>
            <w:shd w:val="clear" w:color="auto" w:fill="EBF1DE"/>
          </w:tcPr>
          <w:p>
            <w:pPr>
              <w:pStyle w:val="TableParagraph"/>
              <w:spacing w:line="125" w:lineRule="exact"/>
              <w:ind w:right="134"/>
              <w:jc w:val="right"/>
              <w:rPr>
                <w:rFonts w:ascii="Verdana"/>
                <w:sz w:val="11"/>
              </w:rPr>
            </w:pPr>
            <w:r>
              <w:rPr>
                <w:rFonts w:ascii="Verdana"/>
                <w:w w:val="105"/>
                <w:sz w:val="11"/>
              </w:rPr>
              <w:t>07h 44m 29s</w:t>
            </w:r>
          </w:p>
        </w:tc>
        <w:tc>
          <w:tcPr>
            <w:tcW w:w="933" w:type="dxa"/>
            <w:shd w:val="clear" w:color="auto" w:fill="EBF1DE"/>
          </w:tcPr>
          <w:p>
            <w:pPr>
              <w:pStyle w:val="TableParagraph"/>
              <w:spacing w:line="125" w:lineRule="exact"/>
              <w:ind w:right="29"/>
              <w:jc w:val="right"/>
              <w:rPr>
                <w:rFonts w:ascii="Verdana" w:hAnsi="Verdana"/>
                <w:sz w:val="11"/>
              </w:rPr>
            </w:pPr>
            <w:r>
              <w:rPr>
                <w:rFonts w:ascii="Verdana" w:hAnsi="Verdana"/>
                <w:w w:val="105"/>
                <w:sz w:val="11"/>
              </w:rPr>
              <w:t>-23° 51' 11"</w:t>
            </w:r>
          </w:p>
        </w:tc>
        <w:tc>
          <w:tcPr>
            <w:tcW w:w="1953" w:type="dxa"/>
            <w:gridSpan w:val="2"/>
          </w:tcPr>
          <w:p>
            <w:pPr>
              <w:pStyle w:val="TableParagraph"/>
              <w:spacing w:line="125" w:lineRule="exact"/>
              <w:ind w:left="1064"/>
              <w:rPr>
                <w:rFonts w:ascii="Verdana"/>
                <w:sz w:val="11"/>
              </w:rPr>
            </w:pPr>
            <w:r>
              <w:rPr>
                <w:rFonts w:ascii="Verdana"/>
                <w:w w:val="105"/>
                <w:sz w:val="11"/>
              </w:rPr>
              <w:t>M 93</w:t>
            </w:r>
          </w:p>
        </w:tc>
        <w:tc>
          <w:tcPr>
            <w:tcW w:w="1273" w:type="dxa"/>
            <w:shd w:val="clear" w:color="auto" w:fill="EBF1DE"/>
          </w:tcPr>
          <w:p>
            <w:pPr>
              <w:pStyle w:val="TableParagraph"/>
              <w:spacing w:line="125" w:lineRule="exact"/>
              <w:ind w:right="135"/>
              <w:jc w:val="right"/>
              <w:rPr>
                <w:rFonts w:ascii="Verdana"/>
                <w:sz w:val="11"/>
              </w:rPr>
            </w:pPr>
            <w:r>
              <w:rPr>
                <w:rFonts w:ascii="Verdana"/>
                <w:w w:val="105"/>
                <w:sz w:val="11"/>
              </w:rPr>
              <w:t>07h 44m 29s</w:t>
            </w:r>
          </w:p>
        </w:tc>
        <w:tc>
          <w:tcPr>
            <w:tcW w:w="951" w:type="dxa"/>
            <w:shd w:val="clear" w:color="auto" w:fill="EBF1DE"/>
          </w:tcPr>
          <w:p>
            <w:pPr>
              <w:pStyle w:val="TableParagraph"/>
              <w:spacing w:line="125" w:lineRule="exact"/>
              <w:ind w:right="48"/>
              <w:jc w:val="right"/>
              <w:rPr>
                <w:rFonts w:ascii="Verdana" w:hAnsi="Verdana"/>
                <w:sz w:val="11"/>
              </w:rPr>
            </w:pPr>
            <w:r>
              <w:rPr>
                <w:rFonts w:ascii="Verdana" w:hAnsi="Verdana"/>
                <w:w w:val="105"/>
                <w:sz w:val="11"/>
              </w:rPr>
              <w:t>-23° 51' 11"</w:t>
            </w:r>
          </w:p>
        </w:tc>
      </w:tr>
      <w:tr>
        <w:trPr>
          <w:trHeight w:val="161" w:hRule="atLeast"/>
        </w:trPr>
        <w:tc>
          <w:tcPr>
            <w:tcW w:w="935" w:type="dxa"/>
            <w:shd w:val="clear" w:color="auto" w:fill="EBF1DE"/>
          </w:tcPr>
          <w:p>
            <w:pPr>
              <w:pStyle w:val="TableParagraph"/>
              <w:spacing w:line="125" w:lineRule="exact"/>
              <w:ind w:left="46"/>
              <w:rPr>
                <w:rFonts w:ascii="Verdana"/>
                <w:sz w:val="11"/>
              </w:rPr>
            </w:pPr>
            <w:r>
              <w:rPr>
                <w:rFonts w:ascii="Verdana"/>
                <w:w w:val="105"/>
                <w:sz w:val="11"/>
              </w:rPr>
              <w:t>M 47</w:t>
            </w:r>
          </w:p>
        </w:tc>
        <w:tc>
          <w:tcPr>
            <w:tcW w:w="1272" w:type="dxa"/>
            <w:shd w:val="clear" w:color="auto" w:fill="EBF1DE"/>
          </w:tcPr>
          <w:p>
            <w:pPr>
              <w:pStyle w:val="TableParagraph"/>
              <w:spacing w:line="125" w:lineRule="exact"/>
              <w:ind w:right="134"/>
              <w:jc w:val="right"/>
              <w:rPr>
                <w:rFonts w:ascii="Verdana"/>
                <w:sz w:val="11"/>
              </w:rPr>
            </w:pPr>
            <w:r>
              <w:rPr>
                <w:rFonts w:ascii="Verdana"/>
                <w:w w:val="105"/>
                <w:sz w:val="11"/>
              </w:rPr>
              <w:t>07h 36m 35s</w:t>
            </w:r>
          </w:p>
        </w:tc>
        <w:tc>
          <w:tcPr>
            <w:tcW w:w="933" w:type="dxa"/>
            <w:shd w:val="clear" w:color="auto" w:fill="EBF1DE"/>
          </w:tcPr>
          <w:p>
            <w:pPr>
              <w:pStyle w:val="TableParagraph"/>
              <w:spacing w:line="125" w:lineRule="exact"/>
              <w:ind w:right="29"/>
              <w:jc w:val="right"/>
              <w:rPr>
                <w:rFonts w:ascii="Verdana" w:hAnsi="Verdana"/>
                <w:sz w:val="11"/>
              </w:rPr>
            </w:pPr>
            <w:r>
              <w:rPr>
                <w:rFonts w:ascii="Verdana" w:hAnsi="Verdana"/>
                <w:w w:val="105"/>
                <w:sz w:val="11"/>
              </w:rPr>
              <w:t>-14° 28' 47"</w:t>
            </w:r>
          </w:p>
        </w:tc>
        <w:tc>
          <w:tcPr>
            <w:tcW w:w="1953" w:type="dxa"/>
            <w:gridSpan w:val="2"/>
          </w:tcPr>
          <w:p>
            <w:pPr>
              <w:pStyle w:val="TableParagraph"/>
              <w:spacing w:line="125" w:lineRule="exact"/>
              <w:ind w:left="1064"/>
              <w:rPr>
                <w:rFonts w:ascii="Verdana"/>
                <w:sz w:val="11"/>
              </w:rPr>
            </w:pPr>
            <w:r>
              <w:rPr>
                <w:rFonts w:ascii="Verdana"/>
                <w:w w:val="105"/>
                <w:sz w:val="11"/>
              </w:rPr>
              <w:t>M 46</w:t>
            </w:r>
          </w:p>
        </w:tc>
        <w:tc>
          <w:tcPr>
            <w:tcW w:w="1273" w:type="dxa"/>
            <w:shd w:val="clear" w:color="auto" w:fill="EBF1DE"/>
          </w:tcPr>
          <w:p>
            <w:pPr>
              <w:pStyle w:val="TableParagraph"/>
              <w:spacing w:line="125" w:lineRule="exact"/>
              <w:ind w:right="135"/>
              <w:jc w:val="right"/>
              <w:rPr>
                <w:rFonts w:ascii="Verdana"/>
                <w:sz w:val="11"/>
              </w:rPr>
            </w:pPr>
            <w:r>
              <w:rPr>
                <w:rFonts w:ascii="Verdana"/>
                <w:w w:val="105"/>
                <w:sz w:val="11"/>
              </w:rPr>
              <w:t>07h 41m 47s</w:t>
            </w:r>
          </w:p>
        </w:tc>
        <w:tc>
          <w:tcPr>
            <w:tcW w:w="951" w:type="dxa"/>
            <w:shd w:val="clear" w:color="auto" w:fill="EBF1DE"/>
          </w:tcPr>
          <w:p>
            <w:pPr>
              <w:pStyle w:val="TableParagraph"/>
              <w:spacing w:line="125" w:lineRule="exact"/>
              <w:ind w:right="48"/>
              <w:jc w:val="right"/>
              <w:rPr>
                <w:rFonts w:ascii="Verdana" w:hAnsi="Verdana"/>
                <w:sz w:val="11"/>
              </w:rPr>
            </w:pPr>
            <w:r>
              <w:rPr>
                <w:rFonts w:ascii="Verdana" w:hAnsi="Verdana"/>
                <w:w w:val="105"/>
                <w:sz w:val="11"/>
              </w:rPr>
              <w:t>-14° 48' 36"</w:t>
            </w:r>
          </w:p>
        </w:tc>
      </w:tr>
      <w:tr>
        <w:trPr>
          <w:trHeight w:val="161" w:hRule="atLeast"/>
        </w:trPr>
        <w:tc>
          <w:tcPr>
            <w:tcW w:w="935" w:type="dxa"/>
            <w:shd w:val="clear" w:color="auto" w:fill="EBF1DE"/>
          </w:tcPr>
          <w:p>
            <w:pPr>
              <w:pStyle w:val="TableParagraph"/>
              <w:spacing w:line="125" w:lineRule="exact"/>
              <w:ind w:left="46"/>
              <w:rPr>
                <w:rFonts w:ascii="Verdana"/>
                <w:sz w:val="11"/>
              </w:rPr>
            </w:pPr>
            <w:r>
              <w:rPr>
                <w:rFonts w:ascii="Verdana"/>
                <w:w w:val="105"/>
                <w:sz w:val="11"/>
              </w:rPr>
              <w:t>M 46</w:t>
            </w:r>
          </w:p>
        </w:tc>
        <w:tc>
          <w:tcPr>
            <w:tcW w:w="1272" w:type="dxa"/>
            <w:shd w:val="clear" w:color="auto" w:fill="EBF1DE"/>
          </w:tcPr>
          <w:p>
            <w:pPr>
              <w:pStyle w:val="TableParagraph"/>
              <w:spacing w:line="125" w:lineRule="exact"/>
              <w:ind w:right="134"/>
              <w:jc w:val="right"/>
              <w:rPr>
                <w:rFonts w:ascii="Verdana"/>
                <w:sz w:val="11"/>
              </w:rPr>
            </w:pPr>
            <w:r>
              <w:rPr>
                <w:rFonts w:ascii="Verdana"/>
                <w:w w:val="105"/>
                <w:sz w:val="11"/>
              </w:rPr>
              <w:t>07h 41m 47s</w:t>
            </w:r>
          </w:p>
        </w:tc>
        <w:tc>
          <w:tcPr>
            <w:tcW w:w="933" w:type="dxa"/>
            <w:shd w:val="clear" w:color="auto" w:fill="EBF1DE"/>
          </w:tcPr>
          <w:p>
            <w:pPr>
              <w:pStyle w:val="TableParagraph"/>
              <w:spacing w:line="125" w:lineRule="exact"/>
              <w:ind w:right="29"/>
              <w:jc w:val="right"/>
              <w:rPr>
                <w:rFonts w:ascii="Verdana" w:hAnsi="Verdana"/>
                <w:sz w:val="11"/>
              </w:rPr>
            </w:pPr>
            <w:r>
              <w:rPr>
                <w:rFonts w:ascii="Verdana" w:hAnsi="Verdana"/>
                <w:w w:val="105"/>
                <w:sz w:val="11"/>
              </w:rPr>
              <w:t>-14° 48' 36"</w:t>
            </w:r>
          </w:p>
        </w:tc>
        <w:tc>
          <w:tcPr>
            <w:tcW w:w="1953" w:type="dxa"/>
            <w:gridSpan w:val="2"/>
          </w:tcPr>
          <w:p>
            <w:pPr>
              <w:pStyle w:val="TableParagraph"/>
              <w:spacing w:line="125" w:lineRule="exact"/>
              <w:ind w:left="1064"/>
              <w:rPr>
                <w:rFonts w:ascii="Verdana"/>
                <w:sz w:val="11"/>
              </w:rPr>
            </w:pPr>
            <w:r>
              <w:rPr>
                <w:rFonts w:ascii="Verdana"/>
                <w:w w:val="105"/>
                <w:sz w:val="11"/>
              </w:rPr>
              <w:t>M 47</w:t>
            </w:r>
          </w:p>
        </w:tc>
        <w:tc>
          <w:tcPr>
            <w:tcW w:w="1273" w:type="dxa"/>
            <w:shd w:val="clear" w:color="auto" w:fill="EBF1DE"/>
          </w:tcPr>
          <w:p>
            <w:pPr>
              <w:pStyle w:val="TableParagraph"/>
              <w:spacing w:line="125" w:lineRule="exact"/>
              <w:ind w:right="135"/>
              <w:jc w:val="right"/>
              <w:rPr>
                <w:rFonts w:ascii="Verdana"/>
                <w:sz w:val="11"/>
              </w:rPr>
            </w:pPr>
            <w:r>
              <w:rPr>
                <w:rFonts w:ascii="Verdana"/>
                <w:w w:val="105"/>
                <w:sz w:val="11"/>
              </w:rPr>
              <w:t>07h 36m 35s</w:t>
            </w:r>
          </w:p>
        </w:tc>
        <w:tc>
          <w:tcPr>
            <w:tcW w:w="951" w:type="dxa"/>
            <w:shd w:val="clear" w:color="auto" w:fill="EBF1DE"/>
          </w:tcPr>
          <w:p>
            <w:pPr>
              <w:pStyle w:val="TableParagraph"/>
              <w:spacing w:line="125" w:lineRule="exact"/>
              <w:ind w:right="48"/>
              <w:jc w:val="right"/>
              <w:rPr>
                <w:rFonts w:ascii="Verdana" w:hAnsi="Verdana"/>
                <w:sz w:val="11"/>
              </w:rPr>
            </w:pPr>
            <w:r>
              <w:rPr>
                <w:rFonts w:ascii="Verdana" w:hAnsi="Verdana"/>
                <w:w w:val="105"/>
                <w:sz w:val="11"/>
              </w:rPr>
              <w:t>-14° 28' 47"</w:t>
            </w:r>
          </w:p>
        </w:tc>
      </w:tr>
      <w:tr>
        <w:trPr>
          <w:trHeight w:val="161" w:hRule="atLeast"/>
        </w:trPr>
        <w:tc>
          <w:tcPr>
            <w:tcW w:w="935" w:type="dxa"/>
            <w:shd w:val="clear" w:color="auto" w:fill="EBF1DE"/>
          </w:tcPr>
          <w:p>
            <w:pPr>
              <w:pStyle w:val="TableParagraph"/>
              <w:spacing w:line="125" w:lineRule="exact"/>
              <w:ind w:left="46"/>
              <w:rPr>
                <w:rFonts w:ascii="Verdana"/>
                <w:sz w:val="11"/>
              </w:rPr>
            </w:pPr>
            <w:r>
              <w:rPr>
                <w:rFonts w:ascii="Verdana"/>
                <w:w w:val="105"/>
                <w:sz w:val="11"/>
              </w:rPr>
              <w:t>M 50</w:t>
            </w:r>
          </w:p>
        </w:tc>
        <w:tc>
          <w:tcPr>
            <w:tcW w:w="1272" w:type="dxa"/>
            <w:shd w:val="clear" w:color="auto" w:fill="EBF1DE"/>
          </w:tcPr>
          <w:p>
            <w:pPr>
              <w:pStyle w:val="TableParagraph"/>
              <w:spacing w:line="125" w:lineRule="exact"/>
              <w:ind w:right="134"/>
              <w:jc w:val="right"/>
              <w:rPr>
                <w:rFonts w:ascii="Verdana"/>
                <w:sz w:val="11"/>
              </w:rPr>
            </w:pPr>
            <w:r>
              <w:rPr>
                <w:rFonts w:ascii="Verdana"/>
                <w:w w:val="105"/>
                <w:sz w:val="11"/>
              </w:rPr>
              <w:t>07h 02m 48s</w:t>
            </w:r>
          </w:p>
        </w:tc>
        <w:tc>
          <w:tcPr>
            <w:tcW w:w="933" w:type="dxa"/>
            <w:shd w:val="clear" w:color="auto" w:fill="EBF1DE"/>
          </w:tcPr>
          <w:p>
            <w:pPr>
              <w:pStyle w:val="TableParagraph"/>
              <w:spacing w:line="125" w:lineRule="exact"/>
              <w:ind w:right="29"/>
              <w:jc w:val="right"/>
              <w:rPr>
                <w:rFonts w:ascii="Verdana" w:hAnsi="Verdana"/>
                <w:sz w:val="11"/>
              </w:rPr>
            </w:pPr>
            <w:r>
              <w:rPr>
                <w:rFonts w:ascii="Verdana" w:hAnsi="Verdana"/>
                <w:w w:val="105"/>
                <w:sz w:val="11"/>
              </w:rPr>
              <w:t>-08° 23' 00"</w:t>
            </w:r>
          </w:p>
        </w:tc>
        <w:tc>
          <w:tcPr>
            <w:tcW w:w="1953" w:type="dxa"/>
            <w:gridSpan w:val="2"/>
          </w:tcPr>
          <w:p>
            <w:pPr>
              <w:pStyle w:val="TableParagraph"/>
              <w:spacing w:line="125" w:lineRule="exact"/>
              <w:ind w:left="1064"/>
              <w:rPr>
                <w:rFonts w:ascii="Verdana"/>
                <w:sz w:val="11"/>
              </w:rPr>
            </w:pPr>
            <w:r>
              <w:rPr>
                <w:rFonts w:ascii="Verdana"/>
                <w:w w:val="105"/>
                <w:sz w:val="11"/>
              </w:rPr>
              <w:t>M 48</w:t>
            </w:r>
          </w:p>
        </w:tc>
        <w:tc>
          <w:tcPr>
            <w:tcW w:w="1273" w:type="dxa"/>
            <w:shd w:val="clear" w:color="auto" w:fill="EBF1DE"/>
          </w:tcPr>
          <w:p>
            <w:pPr>
              <w:pStyle w:val="TableParagraph"/>
              <w:spacing w:line="125" w:lineRule="exact"/>
              <w:ind w:right="135"/>
              <w:jc w:val="right"/>
              <w:rPr>
                <w:rFonts w:ascii="Verdana"/>
                <w:sz w:val="11"/>
              </w:rPr>
            </w:pPr>
            <w:r>
              <w:rPr>
                <w:rFonts w:ascii="Verdana"/>
                <w:w w:val="105"/>
                <w:sz w:val="11"/>
              </w:rPr>
              <w:t>08h 13m 43s</w:t>
            </w:r>
          </w:p>
        </w:tc>
        <w:tc>
          <w:tcPr>
            <w:tcW w:w="951" w:type="dxa"/>
            <w:shd w:val="clear" w:color="auto" w:fill="EBF1DE"/>
          </w:tcPr>
          <w:p>
            <w:pPr>
              <w:pStyle w:val="TableParagraph"/>
              <w:spacing w:line="125" w:lineRule="exact"/>
              <w:ind w:right="48"/>
              <w:jc w:val="right"/>
              <w:rPr>
                <w:rFonts w:ascii="Verdana" w:hAnsi="Verdana"/>
                <w:sz w:val="11"/>
              </w:rPr>
            </w:pPr>
            <w:r>
              <w:rPr>
                <w:rFonts w:ascii="Verdana" w:hAnsi="Verdana"/>
                <w:w w:val="105"/>
                <w:sz w:val="11"/>
              </w:rPr>
              <w:t>-05° 45' 02"</w:t>
            </w:r>
          </w:p>
        </w:tc>
      </w:tr>
      <w:tr>
        <w:trPr>
          <w:trHeight w:val="161" w:hRule="atLeast"/>
        </w:trPr>
        <w:tc>
          <w:tcPr>
            <w:tcW w:w="935" w:type="dxa"/>
            <w:shd w:val="clear" w:color="auto" w:fill="EBF1DE"/>
          </w:tcPr>
          <w:p>
            <w:pPr>
              <w:pStyle w:val="TableParagraph"/>
              <w:spacing w:line="125" w:lineRule="exact"/>
              <w:ind w:left="46"/>
              <w:rPr>
                <w:rFonts w:ascii="Verdana"/>
                <w:sz w:val="11"/>
              </w:rPr>
            </w:pPr>
            <w:r>
              <w:rPr>
                <w:rFonts w:ascii="Verdana"/>
                <w:w w:val="105"/>
                <w:sz w:val="11"/>
              </w:rPr>
              <w:t>NGC 2348</w:t>
            </w:r>
          </w:p>
        </w:tc>
        <w:tc>
          <w:tcPr>
            <w:tcW w:w="1272" w:type="dxa"/>
            <w:shd w:val="clear" w:color="auto" w:fill="EBF1DE"/>
          </w:tcPr>
          <w:p>
            <w:pPr>
              <w:pStyle w:val="TableParagraph"/>
              <w:spacing w:line="125" w:lineRule="exact"/>
              <w:ind w:right="134"/>
              <w:jc w:val="right"/>
              <w:rPr>
                <w:rFonts w:ascii="Verdana"/>
                <w:sz w:val="11"/>
              </w:rPr>
            </w:pPr>
            <w:r>
              <w:rPr>
                <w:rFonts w:ascii="Verdana"/>
                <w:w w:val="105"/>
                <w:sz w:val="11"/>
              </w:rPr>
              <w:t>07h 03m 03s</w:t>
            </w:r>
          </w:p>
        </w:tc>
        <w:tc>
          <w:tcPr>
            <w:tcW w:w="933" w:type="dxa"/>
            <w:shd w:val="clear" w:color="auto" w:fill="EBF1DE"/>
          </w:tcPr>
          <w:p>
            <w:pPr>
              <w:pStyle w:val="TableParagraph"/>
              <w:spacing w:line="125" w:lineRule="exact"/>
              <w:ind w:right="29"/>
              <w:jc w:val="right"/>
              <w:rPr>
                <w:rFonts w:ascii="Verdana" w:hAnsi="Verdana"/>
                <w:sz w:val="11"/>
              </w:rPr>
            </w:pPr>
            <w:r>
              <w:rPr>
                <w:rFonts w:ascii="Verdana" w:hAnsi="Verdana"/>
                <w:w w:val="105"/>
                <w:sz w:val="11"/>
              </w:rPr>
              <w:t>-67° 23' 38"</w:t>
            </w:r>
          </w:p>
        </w:tc>
        <w:tc>
          <w:tcPr>
            <w:tcW w:w="1953" w:type="dxa"/>
            <w:gridSpan w:val="2"/>
          </w:tcPr>
          <w:p>
            <w:pPr>
              <w:pStyle w:val="TableParagraph"/>
              <w:spacing w:line="125" w:lineRule="exact"/>
              <w:ind w:left="1064"/>
              <w:rPr>
                <w:rFonts w:ascii="Verdana"/>
                <w:sz w:val="11"/>
              </w:rPr>
            </w:pPr>
            <w:r>
              <w:rPr>
                <w:rFonts w:ascii="Verdana"/>
                <w:w w:val="105"/>
                <w:sz w:val="11"/>
              </w:rPr>
              <w:t>NGC 2516</w:t>
            </w:r>
          </w:p>
        </w:tc>
        <w:tc>
          <w:tcPr>
            <w:tcW w:w="1273" w:type="dxa"/>
            <w:shd w:val="clear" w:color="auto" w:fill="EBF1DE"/>
          </w:tcPr>
          <w:p>
            <w:pPr>
              <w:pStyle w:val="TableParagraph"/>
              <w:spacing w:line="125" w:lineRule="exact"/>
              <w:ind w:right="135"/>
              <w:jc w:val="right"/>
              <w:rPr>
                <w:rFonts w:ascii="Verdana"/>
                <w:sz w:val="11"/>
              </w:rPr>
            </w:pPr>
            <w:r>
              <w:rPr>
                <w:rFonts w:ascii="Verdana"/>
                <w:w w:val="105"/>
                <w:sz w:val="11"/>
              </w:rPr>
              <w:t>07h 58m 07s</w:t>
            </w:r>
          </w:p>
        </w:tc>
        <w:tc>
          <w:tcPr>
            <w:tcW w:w="951" w:type="dxa"/>
            <w:shd w:val="clear" w:color="auto" w:fill="EBF1DE"/>
          </w:tcPr>
          <w:p>
            <w:pPr>
              <w:pStyle w:val="TableParagraph"/>
              <w:spacing w:line="125" w:lineRule="exact"/>
              <w:ind w:right="48"/>
              <w:jc w:val="right"/>
              <w:rPr>
                <w:rFonts w:ascii="Verdana" w:hAnsi="Verdana"/>
                <w:sz w:val="11"/>
              </w:rPr>
            </w:pPr>
            <w:r>
              <w:rPr>
                <w:rFonts w:ascii="Verdana" w:hAnsi="Verdana"/>
                <w:w w:val="105"/>
                <w:sz w:val="11"/>
              </w:rPr>
              <w:t>-60° 45' 12"</w:t>
            </w:r>
          </w:p>
        </w:tc>
      </w:tr>
      <w:tr>
        <w:trPr>
          <w:trHeight w:val="168" w:hRule="atLeast"/>
        </w:trPr>
        <w:tc>
          <w:tcPr>
            <w:tcW w:w="935" w:type="dxa"/>
            <w:shd w:val="clear" w:color="auto" w:fill="EBF1DE"/>
          </w:tcPr>
          <w:p>
            <w:pPr>
              <w:pStyle w:val="TableParagraph"/>
              <w:spacing w:before="0"/>
              <w:rPr>
                <w:rFonts w:ascii="Times New Roman"/>
                <w:sz w:val="10"/>
              </w:rPr>
            </w:pPr>
          </w:p>
        </w:tc>
        <w:tc>
          <w:tcPr>
            <w:tcW w:w="1272" w:type="dxa"/>
            <w:shd w:val="clear" w:color="auto" w:fill="EBF1DE"/>
          </w:tcPr>
          <w:p>
            <w:pPr>
              <w:pStyle w:val="TableParagraph"/>
              <w:spacing w:before="0"/>
              <w:rPr>
                <w:rFonts w:ascii="Times New Roman"/>
                <w:sz w:val="10"/>
              </w:rPr>
            </w:pPr>
          </w:p>
        </w:tc>
        <w:tc>
          <w:tcPr>
            <w:tcW w:w="933" w:type="dxa"/>
            <w:shd w:val="clear" w:color="auto" w:fill="EBF1DE"/>
          </w:tcPr>
          <w:p>
            <w:pPr>
              <w:pStyle w:val="TableParagraph"/>
              <w:spacing w:before="0"/>
              <w:rPr>
                <w:rFonts w:ascii="Times New Roman"/>
                <w:sz w:val="10"/>
              </w:rPr>
            </w:pPr>
          </w:p>
        </w:tc>
        <w:tc>
          <w:tcPr>
            <w:tcW w:w="1953" w:type="dxa"/>
            <w:gridSpan w:val="2"/>
          </w:tcPr>
          <w:p>
            <w:pPr>
              <w:pStyle w:val="TableParagraph"/>
              <w:spacing w:line="133" w:lineRule="exact"/>
              <w:ind w:left="1064"/>
              <w:rPr>
                <w:rFonts w:ascii="Verdana"/>
                <w:sz w:val="11"/>
              </w:rPr>
            </w:pPr>
            <w:r>
              <w:rPr>
                <w:rFonts w:ascii="Verdana"/>
                <w:w w:val="105"/>
                <w:sz w:val="11"/>
              </w:rPr>
              <w:t>NGC 2547</w:t>
            </w:r>
          </w:p>
        </w:tc>
        <w:tc>
          <w:tcPr>
            <w:tcW w:w="1273" w:type="dxa"/>
            <w:shd w:val="clear" w:color="auto" w:fill="EBF1DE"/>
          </w:tcPr>
          <w:p>
            <w:pPr>
              <w:pStyle w:val="TableParagraph"/>
              <w:spacing w:line="133" w:lineRule="exact"/>
              <w:ind w:right="135"/>
              <w:jc w:val="right"/>
              <w:rPr>
                <w:rFonts w:ascii="Verdana"/>
                <w:sz w:val="11"/>
              </w:rPr>
            </w:pPr>
            <w:r>
              <w:rPr>
                <w:rFonts w:ascii="Verdana"/>
                <w:w w:val="105"/>
                <w:sz w:val="11"/>
              </w:rPr>
              <w:t>08h 10m 11s</w:t>
            </w:r>
          </w:p>
        </w:tc>
        <w:tc>
          <w:tcPr>
            <w:tcW w:w="951" w:type="dxa"/>
            <w:shd w:val="clear" w:color="auto" w:fill="EBF1DE"/>
          </w:tcPr>
          <w:p>
            <w:pPr>
              <w:pStyle w:val="TableParagraph"/>
              <w:spacing w:line="133" w:lineRule="exact"/>
              <w:ind w:right="48"/>
              <w:jc w:val="right"/>
              <w:rPr>
                <w:rFonts w:ascii="Verdana" w:hAnsi="Verdana"/>
                <w:sz w:val="11"/>
              </w:rPr>
            </w:pPr>
            <w:r>
              <w:rPr>
                <w:rFonts w:ascii="Verdana" w:hAnsi="Verdana"/>
                <w:w w:val="105"/>
                <w:sz w:val="11"/>
              </w:rPr>
              <w:t>-49° 14' 00"</w:t>
            </w:r>
          </w:p>
        </w:tc>
      </w:tr>
    </w:tbl>
    <w:p>
      <w:pPr>
        <w:pStyle w:val="BodyText"/>
        <w:rPr>
          <w:rFonts w:ascii="Verdana"/>
          <w:sz w:val="20"/>
        </w:rPr>
      </w:pPr>
    </w:p>
    <w:p>
      <w:pPr>
        <w:pStyle w:val="BodyText"/>
        <w:spacing w:before="4"/>
        <w:rPr>
          <w:rFonts w:ascii="Verdana"/>
          <w:sz w:val="26"/>
        </w:rPr>
      </w:pPr>
    </w:p>
    <w:p>
      <w:pPr>
        <w:spacing w:after="0"/>
        <w:rPr>
          <w:rFonts w:ascii="Verdana"/>
          <w:sz w:val="26"/>
        </w:rPr>
        <w:sectPr>
          <w:pgSz w:w="11910" w:h="16840"/>
          <w:pgMar w:header="0" w:footer="1084" w:top="720" w:bottom="1280" w:left="1020" w:right="1020"/>
        </w:sectPr>
      </w:pPr>
    </w:p>
    <w:p>
      <w:pPr>
        <w:spacing w:before="109"/>
        <w:ind w:left="1261" w:right="0" w:firstLine="0"/>
        <w:jc w:val="left"/>
        <w:rPr>
          <w:sz w:val="14"/>
        </w:rPr>
      </w:pPr>
      <w:r>
        <w:rPr>
          <w:sz w:val="14"/>
        </w:rPr>
        <w:t>Early in a month, targets west of</w:t>
      </w:r>
    </w:p>
    <w:p>
      <w:pPr>
        <w:tabs>
          <w:tab w:pos="4709" w:val="left" w:leader="none"/>
        </w:tabs>
        <w:spacing w:before="50"/>
        <w:ind w:left="1261" w:right="0" w:firstLine="0"/>
        <w:jc w:val="left"/>
        <w:rPr>
          <w:sz w:val="13"/>
        </w:rPr>
      </w:pPr>
      <w:r>
        <w:rPr>
          <w:sz w:val="14"/>
        </w:rPr>
        <w:t>the meridian will</w:t>
      </w:r>
      <w:r>
        <w:rPr>
          <w:spacing w:val="-19"/>
          <w:sz w:val="14"/>
        </w:rPr>
        <w:t> </w:t>
      </w:r>
      <w:r>
        <w:rPr>
          <w:sz w:val="14"/>
        </w:rPr>
        <w:t>be</w:t>
      </w:r>
      <w:r>
        <w:rPr>
          <w:spacing w:val="-6"/>
          <w:sz w:val="14"/>
        </w:rPr>
        <w:t> </w:t>
      </w:r>
      <w:r>
        <w:rPr>
          <w:sz w:val="14"/>
        </w:rPr>
        <w:t>best.</w:t>
        <w:tab/>
      </w:r>
      <w:r>
        <w:rPr>
          <w:w w:val="95"/>
          <w:sz w:val="13"/>
        </w:rPr>
        <w:t>ast0691</w:t>
      </w:r>
    </w:p>
    <w:p>
      <w:pPr>
        <w:spacing w:line="309" w:lineRule="auto" w:before="109"/>
        <w:ind w:left="1605" w:right="1183" w:hanging="344"/>
        <w:jc w:val="left"/>
        <w:rPr>
          <w:sz w:val="14"/>
        </w:rPr>
      </w:pPr>
      <w:r>
        <w:rPr/>
        <w:br w:type="column"/>
      </w:r>
      <w:r>
        <w:rPr>
          <w:sz w:val="14"/>
        </w:rPr>
        <w:t>Late in a month, targets east of the meridian will be best.</w:t>
      </w:r>
    </w:p>
    <w:p>
      <w:pPr>
        <w:spacing w:after="0" w:line="309" w:lineRule="auto"/>
        <w:jc w:val="left"/>
        <w:rPr>
          <w:sz w:val="14"/>
        </w:rPr>
        <w:sectPr>
          <w:type w:val="continuous"/>
          <w:pgSz w:w="11910" w:h="16840"/>
          <w:pgMar w:top="800" w:bottom="1280" w:left="1020" w:right="1020"/>
          <w:cols w:num="2" w:equalWidth="0">
            <w:col w:w="5182" w:space="293"/>
            <w:col w:w="4395"/>
          </w:cols>
        </w:sectPr>
      </w:pPr>
    </w:p>
    <w:p>
      <w:pPr>
        <w:pStyle w:val="Heading1"/>
        <w:spacing w:before="71"/>
      </w:pPr>
      <w:r>
        <w:rPr>
          <w:color w:val="231F20"/>
          <w:w w:val="110"/>
        </w:rPr>
        <w:t>Appendix 3: Glossary of terms relevant to the </w:t>
      </w:r>
      <w:r>
        <w:rPr>
          <w:i/>
          <w:color w:val="231F20"/>
          <w:w w:val="110"/>
        </w:rPr>
        <w:t>SPIRIT </w:t>
      </w:r>
      <w:r>
        <w:rPr>
          <w:color w:val="231F20"/>
          <w:w w:val="110"/>
        </w:rPr>
        <w:t>telescope</w:t>
      </w:r>
    </w:p>
    <w:p>
      <w:pPr>
        <w:pStyle w:val="BodyText"/>
        <w:rPr>
          <w:sz w:val="12"/>
        </w:rPr>
      </w:pPr>
    </w:p>
    <w:tbl>
      <w:tblPr>
        <w:tblW w:w="0" w:type="auto"/>
        <w:jc w:val="left"/>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435"/>
        <w:gridCol w:w="7197"/>
      </w:tblGrid>
      <w:tr>
        <w:trPr>
          <w:trHeight w:val="2579" w:hRule="atLeast"/>
        </w:trPr>
        <w:tc>
          <w:tcPr>
            <w:tcW w:w="2435" w:type="dxa"/>
          </w:tcPr>
          <w:p>
            <w:pPr>
              <w:pStyle w:val="TableParagraph"/>
              <w:spacing w:before="48"/>
              <w:ind w:left="80"/>
              <w:rPr>
                <w:sz w:val="18"/>
              </w:rPr>
            </w:pPr>
            <w:r>
              <w:rPr>
                <w:color w:val="231F20"/>
                <w:w w:val="110"/>
                <w:sz w:val="18"/>
              </w:rPr>
              <w:t>azimuth and altitude</w:t>
            </w:r>
          </w:p>
        </w:tc>
        <w:tc>
          <w:tcPr>
            <w:tcW w:w="7197" w:type="dxa"/>
          </w:tcPr>
          <w:p>
            <w:pPr>
              <w:pStyle w:val="TableParagraph"/>
              <w:spacing w:line="249" w:lineRule="auto" w:before="48"/>
              <w:ind w:left="80" w:right="15"/>
              <w:rPr>
                <w:sz w:val="18"/>
              </w:rPr>
            </w:pPr>
            <w:r>
              <w:rPr>
                <w:color w:val="231F20"/>
                <w:w w:val="110"/>
                <w:sz w:val="18"/>
              </w:rPr>
              <w:t>Azimuth/altitude (Az/Alt) is a method of describing the position of stars as viewed from a particular location at a particular time.</w:t>
            </w:r>
          </w:p>
          <w:p>
            <w:pPr>
              <w:pStyle w:val="TableParagraph"/>
              <w:spacing w:line="249" w:lineRule="auto" w:before="115"/>
              <w:ind w:left="80" w:right="136"/>
              <w:jc w:val="both"/>
              <w:rPr>
                <w:sz w:val="18"/>
              </w:rPr>
            </w:pPr>
            <w:r>
              <w:rPr>
                <w:color w:val="231F20"/>
                <w:w w:val="110"/>
                <w:sz w:val="18"/>
              </w:rPr>
              <w:t>Azimuth</w:t>
            </w:r>
            <w:r>
              <w:rPr>
                <w:color w:val="231F20"/>
                <w:spacing w:val="-20"/>
                <w:w w:val="110"/>
                <w:sz w:val="18"/>
              </w:rPr>
              <w:t> </w:t>
            </w:r>
            <w:r>
              <w:rPr>
                <w:color w:val="231F20"/>
                <w:spacing w:val="2"/>
                <w:w w:val="110"/>
                <w:sz w:val="18"/>
              </w:rPr>
              <w:t>(Az)</w:t>
            </w:r>
            <w:r>
              <w:rPr>
                <w:color w:val="231F20"/>
                <w:spacing w:val="-19"/>
                <w:w w:val="110"/>
                <w:sz w:val="18"/>
              </w:rPr>
              <w:t> </w:t>
            </w:r>
            <w:r>
              <w:rPr>
                <w:color w:val="231F20"/>
                <w:w w:val="110"/>
                <w:sz w:val="18"/>
              </w:rPr>
              <w:t>corresponds</w:t>
            </w:r>
            <w:r>
              <w:rPr>
                <w:color w:val="231F20"/>
                <w:spacing w:val="-19"/>
                <w:w w:val="110"/>
                <w:sz w:val="18"/>
              </w:rPr>
              <w:t> </w:t>
            </w:r>
            <w:r>
              <w:rPr>
                <w:color w:val="231F20"/>
                <w:w w:val="110"/>
                <w:sz w:val="18"/>
              </w:rPr>
              <w:t>to</w:t>
            </w:r>
            <w:r>
              <w:rPr>
                <w:color w:val="231F20"/>
                <w:spacing w:val="-19"/>
                <w:w w:val="110"/>
                <w:sz w:val="18"/>
              </w:rPr>
              <w:t> </w:t>
            </w:r>
            <w:r>
              <w:rPr>
                <w:color w:val="231F20"/>
                <w:w w:val="110"/>
                <w:sz w:val="18"/>
              </w:rPr>
              <w:t>the</w:t>
            </w:r>
            <w:r>
              <w:rPr>
                <w:color w:val="231F20"/>
                <w:spacing w:val="-20"/>
                <w:w w:val="110"/>
                <w:sz w:val="18"/>
              </w:rPr>
              <w:t> </w:t>
            </w:r>
            <w:r>
              <w:rPr>
                <w:color w:val="231F20"/>
                <w:w w:val="110"/>
                <w:sz w:val="18"/>
              </w:rPr>
              <w:t>compass</w:t>
            </w:r>
            <w:r>
              <w:rPr>
                <w:color w:val="231F20"/>
                <w:spacing w:val="-19"/>
                <w:w w:val="110"/>
                <w:sz w:val="18"/>
              </w:rPr>
              <w:t> </w:t>
            </w:r>
            <w:r>
              <w:rPr>
                <w:color w:val="231F20"/>
                <w:w w:val="110"/>
                <w:sz w:val="18"/>
              </w:rPr>
              <w:t>bearing</w:t>
            </w:r>
            <w:r>
              <w:rPr>
                <w:color w:val="231F20"/>
                <w:spacing w:val="-19"/>
                <w:w w:val="110"/>
                <w:sz w:val="18"/>
              </w:rPr>
              <w:t> </w:t>
            </w:r>
            <w:r>
              <w:rPr>
                <w:color w:val="231F20"/>
                <w:w w:val="110"/>
                <w:sz w:val="18"/>
              </w:rPr>
              <w:t>of</w:t>
            </w:r>
            <w:r>
              <w:rPr>
                <w:color w:val="231F20"/>
                <w:spacing w:val="-19"/>
                <w:w w:val="110"/>
                <w:sz w:val="18"/>
              </w:rPr>
              <w:t> </w:t>
            </w:r>
            <w:r>
              <w:rPr>
                <w:color w:val="231F20"/>
                <w:w w:val="110"/>
                <w:sz w:val="18"/>
              </w:rPr>
              <w:t>the</w:t>
            </w:r>
            <w:r>
              <w:rPr>
                <w:color w:val="231F20"/>
                <w:spacing w:val="-20"/>
                <w:w w:val="110"/>
                <w:sz w:val="18"/>
              </w:rPr>
              <w:t> </w:t>
            </w:r>
            <w:r>
              <w:rPr>
                <w:color w:val="231F20"/>
                <w:w w:val="110"/>
                <w:sz w:val="18"/>
              </w:rPr>
              <w:t>direction</w:t>
            </w:r>
            <w:r>
              <w:rPr>
                <w:color w:val="231F20"/>
                <w:spacing w:val="-19"/>
                <w:w w:val="110"/>
                <w:sz w:val="18"/>
              </w:rPr>
              <w:t> </w:t>
            </w:r>
            <w:r>
              <w:rPr>
                <w:color w:val="231F20"/>
                <w:w w:val="110"/>
                <w:sz w:val="18"/>
              </w:rPr>
              <w:t>the</w:t>
            </w:r>
            <w:r>
              <w:rPr>
                <w:color w:val="231F20"/>
                <w:spacing w:val="-19"/>
                <w:w w:val="110"/>
                <w:sz w:val="18"/>
              </w:rPr>
              <w:t> </w:t>
            </w:r>
            <w:r>
              <w:rPr>
                <w:color w:val="231F20"/>
                <w:w w:val="110"/>
                <w:sz w:val="18"/>
              </w:rPr>
              <w:t>telescope</w:t>
            </w:r>
            <w:r>
              <w:rPr>
                <w:color w:val="231F20"/>
                <w:spacing w:val="-19"/>
                <w:w w:val="110"/>
                <w:sz w:val="18"/>
              </w:rPr>
              <w:t> </w:t>
            </w:r>
            <w:r>
              <w:rPr>
                <w:color w:val="231F20"/>
                <w:w w:val="110"/>
                <w:sz w:val="18"/>
              </w:rPr>
              <w:t>is pointing.</w:t>
            </w:r>
            <w:r>
              <w:rPr>
                <w:color w:val="231F20"/>
                <w:spacing w:val="-14"/>
                <w:w w:val="110"/>
                <w:sz w:val="18"/>
              </w:rPr>
              <w:t> </w:t>
            </w:r>
            <w:r>
              <w:rPr>
                <w:color w:val="231F20"/>
                <w:w w:val="110"/>
                <w:sz w:val="18"/>
              </w:rPr>
              <w:t>When</w:t>
            </w:r>
            <w:r>
              <w:rPr>
                <w:color w:val="231F20"/>
                <w:spacing w:val="-14"/>
                <w:w w:val="110"/>
                <w:sz w:val="18"/>
              </w:rPr>
              <w:t> </w:t>
            </w:r>
            <w:r>
              <w:rPr>
                <w:color w:val="231F20"/>
                <w:w w:val="110"/>
                <w:sz w:val="18"/>
              </w:rPr>
              <w:t>the</w:t>
            </w:r>
            <w:r>
              <w:rPr>
                <w:color w:val="231F20"/>
                <w:spacing w:val="-13"/>
                <w:w w:val="110"/>
                <w:sz w:val="18"/>
              </w:rPr>
              <w:t> </w:t>
            </w:r>
            <w:r>
              <w:rPr>
                <w:color w:val="231F20"/>
                <w:w w:val="110"/>
                <w:sz w:val="18"/>
              </w:rPr>
              <w:t>telescope</w:t>
            </w:r>
            <w:r>
              <w:rPr>
                <w:color w:val="231F20"/>
                <w:spacing w:val="-14"/>
                <w:w w:val="110"/>
                <w:sz w:val="18"/>
              </w:rPr>
              <w:t> </w:t>
            </w:r>
            <w:r>
              <w:rPr>
                <w:color w:val="231F20"/>
                <w:w w:val="110"/>
                <w:sz w:val="18"/>
              </w:rPr>
              <w:t>is</w:t>
            </w:r>
            <w:r>
              <w:rPr>
                <w:color w:val="231F20"/>
                <w:spacing w:val="-13"/>
                <w:w w:val="110"/>
                <w:sz w:val="18"/>
              </w:rPr>
              <w:t> </w:t>
            </w:r>
            <w:r>
              <w:rPr>
                <w:color w:val="231F20"/>
                <w:w w:val="110"/>
                <w:sz w:val="18"/>
              </w:rPr>
              <w:t>pointing</w:t>
            </w:r>
            <w:r>
              <w:rPr>
                <w:color w:val="231F20"/>
                <w:spacing w:val="-14"/>
                <w:w w:val="110"/>
                <w:sz w:val="18"/>
              </w:rPr>
              <w:t> </w:t>
            </w:r>
            <w:r>
              <w:rPr>
                <w:color w:val="231F20"/>
                <w:w w:val="110"/>
                <w:sz w:val="18"/>
              </w:rPr>
              <w:t>at</w:t>
            </w:r>
            <w:r>
              <w:rPr>
                <w:color w:val="231F20"/>
                <w:spacing w:val="-13"/>
                <w:w w:val="110"/>
                <w:sz w:val="18"/>
              </w:rPr>
              <w:t> </w:t>
            </w:r>
            <w:r>
              <w:rPr>
                <w:color w:val="231F20"/>
                <w:spacing w:val="3"/>
                <w:w w:val="110"/>
                <w:sz w:val="18"/>
              </w:rPr>
              <w:t>Az</w:t>
            </w:r>
            <w:r>
              <w:rPr>
                <w:color w:val="231F20"/>
                <w:spacing w:val="-14"/>
                <w:w w:val="110"/>
                <w:sz w:val="18"/>
              </w:rPr>
              <w:t> </w:t>
            </w:r>
            <w:r>
              <w:rPr>
                <w:color w:val="231F20"/>
                <w:spacing w:val="2"/>
                <w:w w:val="110"/>
                <w:sz w:val="18"/>
              </w:rPr>
              <w:t>90°</w:t>
            </w:r>
            <w:r>
              <w:rPr>
                <w:color w:val="231F20"/>
                <w:spacing w:val="-13"/>
                <w:w w:val="110"/>
                <w:sz w:val="18"/>
              </w:rPr>
              <w:t> </w:t>
            </w:r>
            <w:r>
              <w:rPr>
                <w:color w:val="231F20"/>
                <w:w w:val="110"/>
                <w:sz w:val="18"/>
              </w:rPr>
              <w:t>it</w:t>
            </w:r>
            <w:r>
              <w:rPr>
                <w:color w:val="231F20"/>
                <w:spacing w:val="-14"/>
                <w:w w:val="110"/>
                <w:sz w:val="18"/>
              </w:rPr>
              <w:t> </w:t>
            </w:r>
            <w:r>
              <w:rPr>
                <w:color w:val="231F20"/>
                <w:w w:val="110"/>
                <w:sz w:val="18"/>
              </w:rPr>
              <w:t>is</w:t>
            </w:r>
            <w:r>
              <w:rPr>
                <w:color w:val="231F20"/>
                <w:spacing w:val="-13"/>
                <w:w w:val="110"/>
                <w:sz w:val="18"/>
              </w:rPr>
              <w:t> </w:t>
            </w:r>
            <w:r>
              <w:rPr>
                <w:color w:val="231F20"/>
                <w:w w:val="110"/>
                <w:sz w:val="18"/>
              </w:rPr>
              <w:t>facing</w:t>
            </w:r>
            <w:r>
              <w:rPr>
                <w:color w:val="231F20"/>
                <w:spacing w:val="-14"/>
                <w:w w:val="110"/>
                <w:sz w:val="18"/>
              </w:rPr>
              <w:t> </w:t>
            </w:r>
            <w:r>
              <w:rPr>
                <w:color w:val="231F20"/>
                <w:w w:val="110"/>
                <w:sz w:val="18"/>
              </w:rPr>
              <w:t>due</w:t>
            </w:r>
            <w:r>
              <w:rPr>
                <w:color w:val="231F20"/>
                <w:spacing w:val="-13"/>
                <w:w w:val="110"/>
                <w:sz w:val="18"/>
              </w:rPr>
              <w:t> </w:t>
            </w:r>
            <w:r>
              <w:rPr>
                <w:color w:val="231F20"/>
                <w:spacing w:val="2"/>
                <w:w w:val="110"/>
                <w:sz w:val="18"/>
              </w:rPr>
              <w:t>east;</w:t>
            </w:r>
            <w:r>
              <w:rPr>
                <w:color w:val="231F20"/>
                <w:spacing w:val="-14"/>
                <w:w w:val="110"/>
                <w:sz w:val="18"/>
              </w:rPr>
              <w:t> </w:t>
            </w:r>
            <w:r>
              <w:rPr>
                <w:color w:val="231F20"/>
                <w:w w:val="110"/>
                <w:sz w:val="18"/>
              </w:rPr>
              <w:t>at</w:t>
            </w:r>
            <w:r>
              <w:rPr>
                <w:color w:val="231F20"/>
                <w:spacing w:val="-13"/>
                <w:w w:val="110"/>
                <w:sz w:val="18"/>
              </w:rPr>
              <w:t> </w:t>
            </w:r>
            <w:r>
              <w:rPr>
                <w:color w:val="231F20"/>
                <w:spacing w:val="3"/>
                <w:w w:val="110"/>
                <w:sz w:val="18"/>
              </w:rPr>
              <w:t>Az</w:t>
            </w:r>
            <w:r>
              <w:rPr>
                <w:color w:val="231F20"/>
                <w:spacing w:val="-14"/>
                <w:w w:val="110"/>
                <w:sz w:val="18"/>
              </w:rPr>
              <w:t> </w:t>
            </w:r>
            <w:r>
              <w:rPr>
                <w:color w:val="231F20"/>
                <w:w w:val="110"/>
                <w:sz w:val="18"/>
              </w:rPr>
              <w:t>180° it is pointing south, and so</w:t>
            </w:r>
            <w:r>
              <w:rPr>
                <w:color w:val="231F20"/>
                <w:spacing w:val="-32"/>
                <w:w w:val="110"/>
                <w:sz w:val="18"/>
              </w:rPr>
              <w:t> </w:t>
            </w:r>
            <w:r>
              <w:rPr>
                <w:color w:val="231F20"/>
                <w:w w:val="110"/>
                <w:sz w:val="18"/>
              </w:rPr>
              <w:t>on.</w:t>
            </w:r>
          </w:p>
          <w:p>
            <w:pPr>
              <w:pStyle w:val="TableParagraph"/>
              <w:spacing w:line="249" w:lineRule="auto" w:before="116"/>
              <w:ind w:left="80" w:right="15"/>
              <w:rPr>
                <w:sz w:val="18"/>
              </w:rPr>
            </w:pPr>
            <w:r>
              <w:rPr>
                <w:color w:val="231F20"/>
                <w:w w:val="110"/>
                <w:sz w:val="18"/>
              </w:rPr>
              <w:t>Altitude (Alt) is a measure of how ‘high’ the telescope is pointing above the horizon.</w:t>
            </w:r>
            <w:r>
              <w:rPr>
                <w:color w:val="231F20"/>
                <w:spacing w:val="-8"/>
                <w:w w:val="110"/>
                <w:sz w:val="18"/>
              </w:rPr>
              <w:t> </w:t>
            </w:r>
            <w:r>
              <w:rPr>
                <w:color w:val="231F20"/>
                <w:w w:val="110"/>
                <w:sz w:val="18"/>
              </w:rPr>
              <w:t>It</w:t>
            </w:r>
            <w:r>
              <w:rPr>
                <w:color w:val="231F20"/>
                <w:spacing w:val="-7"/>
                <w:w w:val="110"/>
                <w:sz w:val="18"/>
              </w:rPr>
              <w:t> </w:t>
            </w:r>
            <w:r>
              <w:rPr>
                <w:color w:val="231F20"/>
                <w:w w:val="110"/>
                <w:sz w:val="18"/>
              </w:rPr>
              <w:t>ranges</w:t>
            </w:r>
            <w:r>
              <w:rPr>
                <w:color w:val="231F20"/>
                <w:spacing w:val="-7"/>
                <w:w w:val="110"/>
                <w:sz w:val="18"/>
              </w:rPr>
              <w:t> </w:t>
            </w:r>
            <w:r>
              <w:rPr>
                <w:color w:val="231F20"/>
                <w:w w:val="110"/>
                <w:sz w:val="18"/>
              </w:rPr>
              <w:t>from</w:t>
            </w:r>
            <w:r>
              <w:rPr>
                <w:color w:val="231F20"/>
                <w:spacing w:val="-7"/>
                <w:w w:val="110"/>
                <w:sz w:val="18"/>
              </w:rPr>
              <w:t> </w:t>
            </w:r>
            <w:r>
              <w:rPr>
                <w:color w:val="231F20"/>
                <w:w w:val="110"/>
                <w:sz w:val="18"/>
              </w:rPr>
              <w:t>0</w:t>
            </w:r>
            <w:r>
              <w:rPr>
                <w:color w:val="231F20"/>
                <w:spacing w:val="-7"/>
                <w:w w:val="110"/>
                <w:sz w:val="18"/>
              </w:rPr>
              <w:t> </w:t>
            </w:r>
            <w:r>
              <w:rPr>
                <w:color w:val="231F20"/>
                <w:w w:val="110"/>
                <w:sz w:val="18"/>
              </w:rPr>
              <w:t>to</w:t>
            </w:r>
            <w:r>
              <w:rPr>
                <w:color w:val="231F20"/>
                <w:spacing w:val="-7"/>
                <w:w w:val="110"/>
                <w:sz w:val="18"/>
              </w:rPr>
              <w:t> </w:t>
            </w:r>
            <w:r>
              <w:rPr>
                <w:color w:val="231F20"/>
                <w:spacing w:val="2"/>
                <w:w w:val="110"/>
                <w:sz w:val="18"/>
              </w:rPr>
              <w:t>90</w:t>
            </w:r>
            <w:r>
              <w:rPr>
                <w:color w:val="231F20"/>
                <w:spacing w:val="-7"/>
                <w:w w:val="110"/>
                <w:sz w:val="18"/>
              </w:rPr>
              <w:t> </w:t>
            </w:r>
            <w:r>
              <w:rPr>
                <w:color w:val="231F20"/>
                <w:w w:val="110"/>
                <w:sz w:val="18"/>
              </w:rPr>
              <w:t>degrees.</w:t>
            </w:r>
            <w:r>
              <w:rPr>
                <w:color w:val="231F20"/>
                <w:spacing w:val="-7"/>
                <w:w w:val="110"/>
                <w:sz w:val="18"/>
              </w:rPr>
              <w:t> </w:t>
            </w:r>
            <w:r>
              <w:rPr>
                <w:color w:val="231F20"/>
                <w:w w:val="110"/>
                <w:sz w:val="18"/>
              </w:rPr>
              <w:t>An</w:t>
            </w:r>
            <w:r>
              <w:rPr>
                <w:color w:val="231F20"/>
                <w:spacing w:val="-7"/>
                <w:w w:val="110"/>
                <w:sz w:val="18"/>
              </w:rPr>
              <w:t> </w:t>
            </w:r>
            <w:r>
              <w:rPr>
                <w:color w:val="231F20"/>
                <w:w w:val="110"/>
                <w:sz w:val="18"/>
              </w:rPr>
              <w:t>object</w:t>
            </w:r>
            <w:r>
              <w:rPr>
                <w:color w:val="231F20"/>
                <w:spacing w:val="-7"/>
                <w:w w:val="110"/>
                <w:sz w:val="18"/>
              </w:rPr>
              <w:t> </w:t>
            </w:r>
            <w:r>
              <w:rPr>
                <w:color w:val="231F20"/>
                <w:w w:val="110"/>
                <w:sz w:val="18"/>
              </w:rPr>
              <w:t>with</w:t>
            </w:r>
            <w:r>
              <w:rPr>
                <w:color w:val="231F20"/>
                <w:spacing w:val="-8"/>
                <w:w w:val="110"/>
                <w:sz w:val="18"/>
              </w:rPr>
              <w:t> </w:t>
            </w:r>
            <w:r>
              <w:rPr>
                <w:color w:val="231F20"/>
                <w:w w:val="110"/>
                <w:sz w:val="18"/>
              </w:rPr>
              <w:t>altitude</w:t>
            </w:r>
            <w:r>
              <w:rPr>
                <w:color w:val="231F20"/>
                <w:spacing w:val="-7"/>
                <w:w w:val="110"/>
                <w:sz w:val="18"/>
              </w:rPr>
              <w:t> </w:t>
            </w:r>
            <w:r>
              <w:rPr>
                <w:color w:val="231F20"/>
                <w:w w:val="110"/>
                <w:sz w:val="18"/>
              </w:rPr>
              <w:t>of</w:t>
            </w:r>
            <w:r>
              <w:rPr>
                <w:color w:val="231F20"/>
                <w:spacing w:val="-7"/>
                <w:w w:val="110"/>
                <w:sz w:val="18"/>
              </w:rPr>
              <w:t> </w:t>
            </w:r>
            <w:r>
              <w:rPr>
                <w:color w:val="231F20"/>
                <w:w w:val="110"/>
                <w:sz w:val="18"/>
              </w:rPr>
              <w:t>0°</w:t>
            </w:r>
            <w:r>
              <w:rPr>
                <w:color w:val="231F20"/>
                <w:spacing w:val="-7"/>
                <w:w w:val="110"/>
                <w:sz w:val="18"/>
              </w:rPr>
              <w:t> </w:t>
            </w:r>
            <w:r>
              <w:rPr>
                <w:color w:val="231F20"/>
                <w:w w:val="110"/>
                <w:sz w:val="18"/>
              </w:rPr>
              <w:t>is</w:t>
            </w:r>
            <w:r>
              <w:rPr>
                <w:color w:val="231F20"/>
                <w:spacing w:val="-7"/>
                <w:w w:val="110"/>
                <w:sz w:val="18"/>
              </w:rPr>
              <w:t> </w:t>
            </w:r>
            <w:r>
              <w:rPr>
                <w:color w:val="231F20"/>
                <w:w w:val="110"/>
                <w:sz w:val="18"/>
              </w:rPr>
              <w:t>on</w:t>
            </w:r>
            <w:r>
              <w:rPr>
                <w:color w:val="231F20"/>
                <w:spacing w:val="-7"/>
                <w:w w:val="110"/>
                <w:sz w:val="18"/>
              </w:rPr>
              <w:t> </w:t>
            </w:r>
            <w:r>
              <w:rPr>
                <w:color w:val="231F20"/>
                <w:w w:val="110"/>
                <w:sz w:val="18"/>
              </w:rPr>
              <w:t>the horizon,</w:t>
            </w:r>
            <w:r>
              <w:rPr>
                <w:color w:val="231F20"/>
                <w:spacing w:val="-7"/>
                <w:w w:val="110"/>
                <w:sz w:val="18"/>
              </w:rPr>
              <w:t> </w:t>
            </w:r>
            <w:r>
              <w:rPr>
                <w:color w:val="231F20"/>
                <w:w w:val="110"/>
                <w:sz w:val="18"/>
              </w:rPr>
              <w:t>while</w:t>
            </w:r>
            <w:r>
              <w:rPr>
                <w:color w:val="231F20"/>
                <w:spacing w:val="-6"/>
                <w:w w:val="110"/>
                <w:sz w:val="18"/>
              </w:rPr>
              <w:t> </w:t>
            </w:r>
            <w:r>
              <w:rPr>
                <w:color w:val="231F20"/>
                <w:w w:val="110"/>
                <w:sz w:val="18"/>
              </w:rPr>
              <w:t>an</w:t>
            </w:r>
            <w:r>
              <w:rPr>
                <w:color w:val="231F20"/>
                <w:spacing w:val="-6"/>
                <w:w w:val="110"/>
                <w:sz w:val="18"/>
              </w:rPr>
              <w:t> </w:t>
            </w:r>
            <w:r>
              <w:rPr>
                <w:color w:val="231F20"/>
                <w:w w:val="110"/>
                <w:sz w:val="18"/>
              </w:rPr>
              <w:t>object</w:t>
            </w:r>
            <w:r>
              <w:rPr>
                <w:color w:val="231F20"/>
                <w:spacing w:val="-6"/>
                <w:w w:val="110"/>
                <w:sz w:val="18"/>
              </w:rPr>
              <w:t> </w:t>
            </w:r>
            <w:r>
              <w:rPr>
                <w:color w:val="231F20"/>
                <w:w w:val="110"/>
                <w:sz w:val="18"/>
              </w:rPr>
              <w:t>at</w:t>
            </w:r>
            <w:r>
              <w:rPr>
                <w:color w:val="231F20"/>
                <w:spacing w:val="-7"/>
                <w:w w:val="110"/>
                <w:sz w:val="18"/>
              </w:rPr>
              <w:t> </w:t>
            </w:r>
            <w:r>
              <w:rPr>
                <w:color w:val="231F20"/>
                <w:spacing w:val="2"/>
                <w:w w:val="110"/>
                <w:sz w:val="18"/>
              </w:rPr>
              <w:t>90°</w:t>
            </w:r>
            <w:r>
              <w:rPr>
                <w:color w:val="231F20"/>
                <w:spacing w:val="-6"/>
                <w:w w:val="110"/>
                <w:sz w:val="18"/>
              </w:rPr>
              <w:t> </w:t>
            </w:r>
            <w:r>
              <w:rPr>
                <w:color w:val="231F20"/>
                <w:w w:val="110"/>
                <w:sz w:val="18"/>
              </w:rPr>
              <w:t>altitude</w:t>
            </w:r>
            <w:r>
              <w:rPr>
                <w:color w:val="231F20"/>
                <w:spacing w:val="-6"/>
                <w:w w:val="110"/>
                <w:sz w:val="18"/>
              </w:rPr>
              <w:t> </w:t>
            </w:r>
            <w:r>
              <w:rPr>
                <w:color w:val="231F20"/>
                <w:w w:val="110"/>
                <w:sz w:val="18"/>
              </w:rPr>
              <w:t>is</w:t>
            </w:r>
            <w:r>
              <w:rPr>
                <w:color w:val="231F20"/>
                <w:spacing w:val="-6"/>
                <w:w w:val="110"/>
                <w:sz w:val="18"/>
              </w:rPr>
              <w:t> </w:t>
            </w:r>
            <w:r>
              <w:rPr>
                <w:color w:val="231F20"/>
                <w:w w:val="110"/>
                <w:sz w:val="18"/>
              </w:rPr>
              <w:t>directly</w:t>
            </w:r>
            <w:r>
              <w:rPr>
                <w:color w:val="231F20"/>
                <w:spacing w:val="-7"/>
                <w:w w:val="110"/>
                <w:sz w:val="18"/>
              </w:rPr>
              <w:t> </w:t>
            </w:r>
            <w:r>
              <w:rPr>
                <w:color w:val="231F20"/>
                <w:w w:val="110"/>
                <w:sz w:val="18"/>
              </w:rPr>
              <w:t>overhead.</w:t>
            </w:r>
          </w:p>
          <w:p>
            <w:pPr>
              <w:pStyle w:val="TableParagraph"/>
              <w:spacing w:line="249" w:lineRule="auto" w:before="116"/>
              <w:ind w:left="80" w:right="94"/>
              <w:rPr>
                <w:sz w:val="18"/>
              </w:rPr>
            </w:pPr>
            <w:r>
              <w:rPr>
                <w:color w:val="231F20"/>
                <w:w w:val="110"/>
                <w:sz w:val="18"/>
              </w:rPr>
              <w:t>A</w:t>
            </w:r>
            <w:r>
              <w:rPr>
                <w:color w:val="231F20"/>
                <w:spacing w:val="-19"/>
                <w:w w:val="110"/>
                <w:sz w:val="18"/>
              </w:rPr>
              <w:t> </w:t>
            </w:r>
            <w:r>
              <w:rPr>
                <w:color w:val="231F20"/>
                <w:w w:val="110"/>
                <w:sz w:val="18"/>
              </w:rPr>
              <w:t>disadvantage</w:t>
            </w:r>
            <w:r>
              <w:rPr>
                <w:color w:val="231F20"/>
                <w:spacing w:val="-18"/>
                <w:w w:val="110"/>
                <w:sz w:val="18"/>
              </w:rPr>
              <w:t> </w:t>
            </w:r>
            <w:r>
              <w:rPr>
                <w:color w:val="231F20"/>
                <w:w w:val="110"/>
                <w:sz w:val="18"/>
              </w:rPr>
              <w:t>with</w:t>
            </w:r>
            <w:r>
              <w:rPr>
                <w:color w:val="231F20"/>
                <w:spacing w:val="-18"/>
                <w:w w:val="110"/>
                <w:sz w:val="18"/>
              </w:rPr>
              <w:t> </w:t>
            </w:r>
            <w:r>
              <w:rPr>
                <w:color w:val="231F20"/>
                <w:w w:val="110"/>
                <w:sz w:val="18"/>
              </w:rPr>
              <w:t>using</w:t>
            </w:r>
            <w:r>
              <w:rPr>
                <w:color w:val="231F20"/>
                <w:spacing w:val="-18"/>
                <w:w w:val="110"/>
                <w:sz w:val="18"/>
              </w:rPr>
              <w:t> </w:t>
            </w:r>
            <w:r>
              <w:rPr>
                <w:color w:val="231F20"/>
                <w:spacing w:val="3"/>
                <w:w w:val="110"/>
                <w:sz w:val="18"/>
              </w:rPr>
              <w:t>Az/Alt</w:t>
            </w:r>
            <w:r>
              <w:rPr>
                <w:color w:val="231F20"/>
                <w:spacing w:val="-18"/>
                <w:w w:val="110"/>
                <w:sz w:val="18"/>
              </w:rPr>
              <w:t> </w:t>
            </w:r>
            <w:r>
              <w:rPr>
                <w:color w:val="231F20"/>
                <w:w w:val="110"/>
                <w:sz w:val="18"/>
              </w:rPr>
              <w:t>is</w:t>
            </w:r>
            <w:r>
              <w:rPr>
                <w:color w:val="231F20"/>
                <w:spacing w:val="-18"/>
                <w:w w:val="110"/>
                <w:sz w:val="18"/>
              </w:rPr>
              <w:t> </w:t>
            </w:r>
            <w:r>
              <w:rPr>
                <w:color w:val="231F20"/>
                <w:w w:val="110"/>
                <w:sz w:val="18"/>
              </w:rPr>
              <w:t>that</w:t>
            </w:r>
            <w:r>
              <w:rPr>
                <w:color w:val="231F20"/>
                <w:spacing w:val="-18"/>
                <w:w w:val="110"/>
                <w:sz w:val="18"/>
              </w:rPr>
              <w:t> </w:t>
            </w:r>
            <w:r>
              <w:rPr>
                <w:color w:val="231F20"/>
                <w:w w:val="110"/>
                <w:sz w:val="18"/>
              </w:rPr>
              <w:t>Earth’s</w:t>
            </w:r>
            <w:r>
              <w:rPr>
                <w:color w:val="231F20"/>
                <w:spacing w:val="-19"/>
                <w:w w:val="110"/>
                <w:sz w:val="18"/>
              </w:rPr>
              <w:t> </w:t>
            </w:r>
            <w:r>
              <w:rPr>
                <w:color w:val="231F20"/>
                <w:w w:val="110"/>
                <w:sz w:val="18"/>
              </w:rPr>
              <w:t>rotation</w:t>
            </w:r>
            <w:r>
              <w:rPr>
                <w:color w:val="231F20"/>
                <w:spacing w:val="-18"/>
                <w:w w:val="110"/>
                <w:sz w:val="18"/>
              </w:rPr>
              <w:t> </w:t>
            </w:r>
            <w:r>
              <w:rPr>
                <w:color w:val="231F20"/>
                <w:w w:val="110"/>
                <w:sz w:val="18"/>
              </w:rPr>
              <w:t>causes</w:t>
            </w:r>
            <w:r>
              <w:rPr>
                <w:color w:val="231F20"/>
                <w:spacing w:val="-18"/>
                <w:w w:val="110"/>
                <w:sz w:val="18"/>
              </w:rPr>
              <w:t> </w:t>
            </w:r>
            <w:r>
              <w:rPr>
                <w:color w:val="231F20"/>
                <w:w w:val="110"/>
                <w:sz w:val="18"/>
              </w:rPr>
              <w:t>an</w:t>
            </w:r>
            <w:r>
              <w:rPr>
                <w:color w:val="231F20"/>
                <w:spacing w:val="-18"/>
                <w:w w:val="110"/>
                <w:sz w:val="18"/>
              </w:rPr>
              <w:t> </w:t>
            </w:r>
            <w:r>
              <w:rPr>
                <w:color w:val="231F20"/>
                <w:w w:val="110"/>
                <w:sz w:val="18"/>
              </w:rPr>
              <w:t>object’s azimuth</w:t>
            </w:r>
            <w:r>
              <w:rPr>
                <w:color w:val="231F20"/>
                <w:spacing w:val="-7"/>
                <w:w w:val="110"/>
                <w:sz w:val="18"/>
              </w:rPr>
              <w:t> </w:t>
            </w:r>
            <w:r>
              <w:rPr>
                <w:color w:val="231F20"/>
                <w:w w:val="110"/>
                <w:sz w:val="18"/>
              </w:rPr>
              <w:t>and</w:t>
            </w:r>
            <w:r>
              <w:rPr>
                <w:color w:val="231F20"/>
                <w:spacing w:val="-7"/>
                <w:w w:val="110"/>
                <w:sz w:val="18"/>
              </w:rPr>
              <w:t> </w:t>
            </w:r>
            <w:r>
              <w:rPr>
                <w:color w:val="231F20"/>
                <w:w w:val="110"/>
                <w:sz w:val="18"/>
              </w:rPr>
              <w:t>altitude</w:t>
            </w:r>
            <w:r>
              <w:rPr>
                <w:color w:val="231F20"/>
                <w:spacing w:val="-7"/>
                <w:w w:val="110"/>
                <w:sz w:val="18"/>
              </w:rPr>
              <w:t> </w:t>
            </w:r>
            <w:r>
              <w:rPr>
                <w:color w:val="231F20"/>
                <w:w w:val="110"/>
                <w:sz w:val="18"/>
              </w:rPr>
              <w:t>coordinates</w:t>
            </w:r>
            <w:r>
              <w:rPr>
                <w:color w:val="231F20"/>
                <w:spacing w:val="-7"/>
                <w:w w:val="110"/>
                <w:sz w:val="18"/>
              </w:rPr>
              <w:t> </w:t>
            </w:r>
            <w:r>
              <w:rPr>
                <w:color w:val="231F20"/>
                <w:w w:val="110"/>
                <w:sz w:val="18"/>
              </w:rPr>
              <w:t>to</w:t>
            </w:r>
            <w:r>
              <w:rPr>
                <w:color w:val="231F20"/>
                <w:spacing w:val="-7"/>
                <w:w w:val="110"/>
                <w:sz w:val="18"/>
              </w:rPr>
              <w:t> </w:t>
            </w:r>
            <w:r>
              <w:rPr>
                <w:color w:val="231F20"/>
                <w:w w:val="110"/>
                <w:sz w:val="18"/>
              </w:rPr>
              <w:t>change</w:t>
            </w:r>
            <w:r>
              <w:rPr>
                <w:color w:val="231F20"/>
                <w:spacing w:val="-7"/>
                <w:w w:val="110"/>
                <w:sz w:val="18"/>
              </w:rPr>
              <w:t> </w:t>
            </w:r>
            <w:r>
              <w:rPr>
                <w:color w:val="231F20"/>
                <w:w w:val="110"/>
                <w:sz w:val="18"/>
              </w:rPr>
              <w:t>constantly.</w:t>
            </w:r>
          </w:p>
        </w:tc>
      </w:tr>
      <w:tr>
        <w:trPr>
          <w:trHeight w:val="1817" w:hRule="atLeast"/>
        </w:trPr>
        <w:tc>
          <w:tcPr>
            <w:tcW w:w="2435" w:type="dxa"/>
          </w:tcPr>
          <w:p>
            <w:pPr>
              <w:pStyle w:val="TableParagraph"/>
              <w:spacing w:line="249" w:lineRule="auto" w:before="48"/>
              <w:ind w:left="80" w:right="80"/>
              <w:rPr>
                <w:sz w:val="18"/>
              </w:rPr>
            </w:pPr>
            <w:r>
              <w:rPr>
                <w:color w:val="231F20"/>
                <w:w w:val="105"/>
                <w:sz w:val="18"/>
              </w:rPr>
              <w:t>Coordinated Universal Time (UTC)</w:t>
            </w:r>
          </w:p>
        </w:tc>
        <w:tc>
          <w:tcPr>
            <w:tcW w:w="7197" w:type="dxa"/>
          </w:tcPr>
          <w:p>
            <w:pPr>
              <w:pStyle w:val="TableParagraph"/>
              <w:spacing w:line="249" w:lineRule="auto" w:before="48"/>
              <w:ind w:left="80" w:right="94"/>
              <w:rPr>
                <w:sz w:val="18"/>
              </w:rPr>
            </w:pPr>
            <w:r>
              <w:rPr>
                <w:color w:val="231F20"/>
                <w:w w:val="105"/>
                <w:sz w:val="18"/>
              </w:rPr>
              <w:t>Sometimes called Universal Time, UTC is a modern version of Greenwich Mean Time (GMT), which divides Earth into 24 time zones, starting from ‘zero hour’ at Greenwich in England.</w:t>
            </w:r>
          </w:p>
          <w:p>
            <w:pPr>
              <w:pStyle w:val="TableParagraph"/>
              <w:spacing w:line="249" w:lineRule="auto" w:before="116"/>
              <w:ind w:left="80" w:right="94"/>
              <w:rPr>
                <w:sz w:val="18"/>
              </w:rPr>
            </w:pPr>
            <w:r>
              <w:rPr>
                <w:color w:val="231F20"/>
                <w:w w:val="110"/>
                <w:sz w:val="18"/>
              </w:rPr>
              <w:t>Astronomers</w:t>
            </w:r>
            <w:r>
              <w:rPr>
                <w:color w:val="231F20"/>
                <w:spacing w:val="-16"/>
                <w:w w:val="110"/>
                <w:sz w:val="18"/>
              </w:rPr>
              <w:t> </w:t>
            </w:r>
            <w:r>
              <w:rPr>
                <w:color w:val="231F20"/>
                <w:w w:val="110"/>
                <w:sz w:val="18"/>
              </w:rPr>
              <w:t>use</w:t>
            </w:r>
            <w:r>
              <w:rPr>
                <w:color w:val="231F20"/>
                <w:spacing w:val="-15"/>
                <w:w w:val="110"/>
                <w:sz w:val="18"/>
              </w:rPr>
              <w:t> </w:t>
            </w:r>
            <w:r>
              <w:rPr>
                <w:color w:val="231F20"/>
                <w:w w:val="110"/>
                <w:sz w:val="18"/>
              </w:rPr>
              <w:t>Universal</w:t>
            </w:r>
            <w:r>
              <w:rPr>
                <w:color w:val="231F20"/>
                <w:spacing w:val="-15"/>
                <w:w w:val="110"/>
                <w:sz w:val="18"/>
              </w:rPr>
              <w:t> </w:t>
            </w:r>
            <w:r>
              <w:rPr>
                <w:color w:val="231F20"/>
                <w:w w:val="110"/>
                <w:sz w:val="18"/>
              </w:rPr>
              <w:t>Time</w:t>
            </w:r>
            <w:r>
              <w:rPr>
                <w:color w:val="231F20"/>
                <w:spacing w:val="-16"/>
                <w:w w:val="110"/>
                <w:sz w:val="18"/>
              </w:rPr>
              <w:t> </w:t>
            </w:r>
            <w:r>
              <w:rPr>
                <w:color w:val="231F20"/>
                <w:w w:val="110"/>
                <w:sz w:val="18"/>
              </w:rPr>
              <w:t>to</w:t>
            </w:r>
            <w:r>
              <w:rPr>
                <w:color w:val="231F20"/>
                <w:spacing w:val="-15"/>
                <w:w w:val="110"/>
                <w:sz w:val="18"/>
              </w:rPr>
              <w:t> </w:t>
            </w:r>
            <w:r>
              <w:rPr>
                <w:color w:val="231F20"/>
                <w:w w:val="110"/>
                <w:sz w:val="18"/>
              </w:rPr>
              <w:t>avoid</w:t>
            </w:r>
            <w:r>
              <w:rPr>
                <w:color w:val="231F20"/>
                <w:spacing w:val="-15"/>
                <w:w w:val="110"/>
                <w:sz w:val="18"/>
              </w:rPr>
              <w:t> </w:t>
            </w:r>
            <w:r>
              <w:rPr>
                <w:color w:val="231F20"/>
                <w:w w:val="110"/>
                <w:sz w:val="18"/>
              </w:rPr>
              <w:t>confusion</w:t>
            </w:r>
            <w:r>
              <w:rPr>
                <w:color w:val="231F20"/>
                <w:spacing w:val="-15"/>
                <w:w w:val="110"/>
                <w:sz w:val="18"/>
              </w:rPr>
              <w:t> </w:t>
            </w:r>
            <w:r>
              <w:rPr>
                <w:color w:val="231F20"/>
                <w:w w:val="110"/>
                <w:sz w:val="18"/>
              </w:rPr>
              <w:t>that</w:t>
            </w:r>
            <w:r>
              <w:rPr>
                <w:color w:val="231F20"/>
                <w:spacing w:val="-16"/>
                <w:w w:val="110"/>
                <w:sz w:val="18"/>
              </w:rPr>
              <w:t> </w:t>
            </w:r>
            <w:r>
              <w:rPr>
                <w:color w:val="231F20"/>
                <w:w w:val="110"/>
                <w:sz w:val="18"/>
              </w:rPr>
              <w:t>might</w:t>
            </w:r>
            <w:r>
              <w:rPr>
                <w:color w:val="231F20"/>
                <w:spacing w:val="-15"/>
                <w:w w:val="110"/>
                <w:sz w:val="18"/>
              </w:rPr>
              <w:t> </w:t>
            </w:r>
            <w:r>
              <w:rPr>
                <w:color w:val="231F20"/>
                <w:w w:val="110"/>
                <w:sz w:val="18"/>
              </w:rPr>
              <w:t>arise</w:t>
            </w:r>
            <w:r>
              <w:rPr>
                <w:color w:val="231F20"/>
                <w:spacing w:val="-15"/>
                <w:w w:val="110"/>
                <w:sz w:val="18"/>
              </w:rPr>
              <w:t> </w:t>
            </w:r>
            <w:r>
              <w:rPr>
                <w:color w:val="231F20"/>
                <w:w w:val="110"/>
                <w:sz w:val="18"/>
              </w:rPr>
              <w:t>from</w:t>
            </w:r>
            <w:r>
              <w:rPr>
                <w:color w:val="231F20"/>
                <w:spacing w:val="-15"/>
                <w:w w:val="110"/>
                <w:sz w:val="18"/>
              </w:rPr>
              <w:t> </w:t>
            </w:r>
            <w:r>
              <w:rPr>
                <w:color w:val="231F20"/>
                <w:w w:val="110"/>
                <w:sz w:val="18"/>
              </w:rPr>
              <w:t>working in different time</w:t>
            </w:r>
            <w:r>
              <w:rPr>
                <w:color w:val="231F20"/>
                <w:spacing w:val="-15"/>
                <w:w w:val="110"/>
                <w:sz w:val="18"/>
              </w:rPr>
              <w:t> </w:t>
            </w:r>
            <w:r>
              <w:rPr>
                <w:color w:val="231F20"/>
                <w:w w:val="110"/>
                <w:sz w:val="18"/>
              </w:rPr>
              <w:t>zones.</w:t>
            </w:r>
          </w:p>
          <w:p>
            <w:pPr>
              <w:pStyle w:val="TableParagraph"/>
              <w:spacing w:line="249" w:lineRule="auto" w:before="115"/>
              <w:ind w:left="80" w:right="15"/>
              <w:rPr>
                <w:sz w:val="18"/>
              </w:rPr>
            </w:pPr>
            <w:r>
              <w:rPr>
                <w:color w:val="231F20"/>
                <w:w w:val="105"/>
                <w:sz w:val="18"/>
              </w:rPr>
              <w:t>The</w:t>
            </w:r>
            <w:r>
              <w:rPr>
                <w:color w:val="231F20"/>
                <w:spacing w:val="-8"/>
                <w:w w:val="105"/>
                <w:sz w:val="18"/>
              </w:rPr>
              <w:t> </w:t>
            </w:r>
            <w:r>
              <w:rPr>
                <w:i/>
                <w:color w:val="231F20"/>
                <w:w w:val="105"/>
                <w:sz w:val="18"/>
              </w:rPr>
              <w:t>SPIRIT</w:t>
            </w:r>
            <w:r>
              <w:rPr>
                <w:i/>
                <w:color w:val="231F20"/>
                <w:spacing w:val="-8"/>
                <w:w w:val="105"/>
                <w:sz w:val="18"/>
              </w:rPr>
              <w:t> </w:t>
            </w:r>
            <w:r>
              <w:rPr>
                <w:color w:val="231F20"/>
                <w:w w:val="105"/>
                <w:sz w:val="18"/>
              </w:rPr>
              <w:t>telescope</w:t>
            </w:r>
            <w:r>
              <w:rPr>
                <w:color w:val="231F20"/>
                <w:spacing w:val="-8"/>
                <w:w w:val="105"/>
                <w:sz w:val="18"/>
              </w:rPr>
              <w:t> </w:t>
            </w:r>
            <w:r>
              <w:rPr>
                <w:color w:val="231F20"/>
                <w:w w:val="105"/>
                <w:sz w:val="18"/>
              </w:rPr>
              <w:t>is</w:t>
            </w:r>
            <w:r>
              <w:rPr>
                <w:color w:val="231F20"/>
                <w:spacing w:val="-8"/>
                <w:w w:val="105"/>
                <w:sz w:val="18"/>
              </w:rPr>
              <w:t> </w:t>
            </w:r>
            <w:r>
              <w:rPr>
                <w:color w:val="231F20"/>
                <w:w w:val="105"/>
                <w:sz w:val="18"/>
              </w:rPr>
              <w:t>located</w:t>
            </w:r>
            <w:r>
              <w:rPr>
                <w:color w:val="231F20"/>
                <w:spacing w:val="-8"/>
                <w:w w:val="105"/>
                <w:sz w:val="18"/>
              </w:rPr>
              <w:t> </w:t>
            </w:r>
            <w:r>
              <w:rPr>
                <w:color w:val="231F20"/>
                <w:w w:val="105"/>
                <w:sz w:val="18"/>
              </w:rPr>
              <w:t>in</w:t>
            </w:r>
            <w:r>
              <w:rPr>
                <w:color w:val="231F20"/>
                <w:spacing w:val="-8"/>
                <w:w w:val="105"/>
                <w:sz w:val="18"/>
              </w:rPr>
              <w:t> </w:t>
            </w:r>
            <w:r>
              <w:rPr>
                <w:color w:val="231F20"/>
                <w:w w:val="105"/>
                <w:sz w:val="18"/>
              </w:rPr>
              <w:t>Perth,</w:t>
            </w:r>
            <w:r>
              <w:rPr>
                <w:color w:val="231F20"/>
                <w:spacing w:val="-8"/>
                <w:w w:val="105"/>
                <w:sz w:val="18"/>
              </w:rPr>
              <w:t> </w:t>
            </w:r>
            <w:r>
              <w:rPr>
                <w:color w:val="231F20"/>
                <w:w w:val="105"/>
                <w:sz w:val="18"/>
              </w:rPr>
              <w:t>which</w:t>
            </w:r>
            <w:r>
              <w:rPr>
                <w:color w:val="231F20"/>
                <w:spacing w:val="-8"/>
                <w:w w:val="105"/>
                <w:sz w:val="18"/>
              </w:rPr>
              <w:t> </w:t>
            </w:r>
            <w:r>
              <w:rPr>
                <w:color w:val="231F20"/>
                <w:w w:val="105"/>
                <w:sz w:val="18"/>
              </w:rPr>
              <w:t>is</w:t>
            </w:r>
            <w:r>
              <w:rPr>
                <w:color w:val="231F20"/>
                <w:spacing w:val="-8"/>
                <w:w w:val="105"/>
                <w:sz w:val="18"/>
              </w:rPr>
              <w:t> </w:t>
            </w:r>
            <w:r>
              <w:rPr>
                <w:color w:val="231F20"/>
                <w:w w:val="105"/>
                <w:sz w:val="18"/>
              </w:rPr>
              <w:t>8</w:t>
            </w:r>
            <w:r>
              <w:rPr>
                <w:color w:val="231F20"/>
                <w:spacing w:val="-8"/>
                <w:w w:val="105"/>
                <w:sz w:val="18"/>
              </w:rPr>
              <w:t> </w:t>
            </w:r>
            <w:r>
              <w:rPr>
                <w:color w:val="231F20"/>
                <w:w w:val="105"/>
                <w:sz w:val="18"/>
              </w:rPr>
              <w:t>hours</w:t>
            </w:r>
            <w:r>
              <w:rPr>
                <w:color w:val="231F20"/>
                <w:spacing w:val="-8"/>
                <w:w w:val="105"/>
                <w:sz w:val="18"/>
              </w:rPr>
              <w:t> </w:t>
            </w:r>
            <w:r>
              <w:rPr>
                <w:color w:val="231F20"/>
                <w:w w:val="105"/>
                <w:sz w:val="18"/>
              </w:rPr>
              <w:t>east</w:t>
            </w:r>
            <w:r>
              <w:rPr>
                <w:color w:val="231F20"/>
                <w:spacing w:val="-8"/>
                <w:w w:val="105"/>
                <w:sz w:val="18"/>
              </w:rPr>
              <w:t> </w:t>
            </w:r>
            <w:r>
              <w:rPr>
                <w:color w:val="231F20"/>
                <w:w w:val="105"/>
                <w:sz w:val="18"/>
              </w:rPr>
              <w:t>of</w:t>
            </w:r>
            <w:r>
              <w:rPr>
                <w:color w:val="231F20"/>
                <w:spacing w:val="-8"/>
                <w:w w:val="105"/>
                <w:sz w:val="18"/>
              </w:rPr>
              <w:t> </w:t>
            </w:r>
            <w:r>
              <w:rPr>
                <w:color w:val="231F20"/>
                <w:w w:val="105"/>
                <w:sz w:val="18"/>
              </w:rPr>
              <w:t>Greenwich,</w:t>
            </w:r>
            <w:r>
              <w:rPr>
                <w:color w:val="231F20"/>
                <w:spacing w:val="-8"/>
                <w:w w:val="105"/>
                <w:sz w:val="18"/>
              </w:rPr>
              <w:t> </w:t>
            </w:r>
            <w:r>
              <w:rPr>
                <w:color w:val="231F20"/>
                <w:w w:val="105"/>
                <w:sz w:val="18"/>
              </w:rPr>
              <w:t>so</w:t>
            </w:r>
            <w:r>
              <w:rPr>
                <w:color w:val="231F20"/>
                <w:spacing w:val="-8"/>
                <w:w w:val="105"/>
                <w:sz w:val="18"/>
              </w:rPr>
              <w:t> </w:t>
            </w:r>
            <w:r>
              <w:rPr>
                <w:color w:val="231F20"/>
                <w:w w:val="105"/>
                <w:sz w:val="18"/>
              </w:rPr>
              <w:t>we say Perth is UTC</w:t>
            </w:r>
            <w:r>
              <w:rPr>
                <w:color w:val="231F20"/>
                <w:spacing w:val="-14"/>
                <w:w w:val="105"/>
                <w:sz w:val="18"/>
              </w:rPr>
              <w:t> </w:t>
            </w:r>
            <w:r>
              <w:rPr>
                <w:color w:val="231F20"/>
                <w:spacing w:val="4"/>
                <w:w w:val="105"/>
                <w:sz w:val="18"/>
              </w:rPr>
              <w:t>+8.</w:t>
            </w:r>
          </w:p>
        </w:tc>
      </w:tr>
      <w:tr>
        <w:trPr>
          <w:trHeight w:val="1056" w:hRule="atLeast"/>
        </w:trPr>
        <w:tc>
          <w:tcPr>
            <w:tcW w:w="2435" w:type="dxa"/>
          </w:tcPr>
          <w:p>
            <w:pPr>
              <w:pStyle w:val="TableParagraph"/>
              <w:spacing w:before="49"/>
              <w:ind w:left="80"/>
              <w:rPr>
                <w:sz w:val="18"/>
              </w:rPr>
            </w:pPr>
            <w:r>
              <w:rPr>
                <w:color w:val="231F20"/>
                <w:w w:val="105"/>
                <w:sz w:val="18"/>
              </w:rPr>
              <w:t>Local Sidereal Time (LST)</w:t>
            </w:r>
          </w:p>
        </w:tc>
        <w:tc>
          <w:tcPr>
            <w:tcW w:w="7197" w:type="dxa"/>
          </w:tcPr>
          <w:p>
            <w:pPr>
              <w:pStyle w:val="TableParagraph"/>
              <w:spacing w:line="249" w:lineRule="auto" w:before="49"/>
              <w:ind w:left="80" w:right="226"/>
              <w:jc w:val="both"/>
              <w:rPr>
                <w:sz w:val="18"/>
              </w:rPr>
            </w:pPr>
            <w:r>
              <w:rPr>
                <w:color w:val="231F20"/>
                <w:w w:val="110"/>
                <w:sz w:val="18"/>
              </w:rPr>
              <w:t>Relative</w:t>
            </w:r>
            <w:r>
              <w:rPr>
                <w:color w:val="231F20"/>
                <w:spacing w:val="-23"/>
                <w:w w:val="110"/>
                <w:sz w:val="18"/>
              </w:rPr>
              <w:t> </w:t>
            </w:r>
            <w:r>
              <w:rPr>
                <w:color w:val="231F20"/>
                <w:w w:val="110"/>
                <w:sz w:val="18"/>
              </w:rPr>
              <w:t>to</w:t>
            </w:r>
            <w:r>
              <w:rPr>
                <w:color w:val="231F20"/>
                <w:spacing w:val="-22"/>
                <w:w w:val="110"/>
                <w:sz w:val="18"/>
              </w:rPr>
              <w:t> </w:t>
            </w:r>
            <w:r>
              <w:rPr>
                <w:color w:val="231F20"/>
                <w:w w:val="110"/>
                <w:sz w:val="18"/>
              </w:rPr>
              <w:t>the</w:t>
            </w:r>
            <w:r>
              <w:rPr>
                <w:color w:val="231F20"/>
                <w:spacing w:val="-22"/>
                <w:w w:val="110"/>
                <w:sz w:val="18"/>
              </w:rPr>
              <w:t> </w:t>
            </w:r>
            <w:r>
              <w:rPr>
                <w:color w:val="231F20"/>
                <w:spacing w:val="2"/>
                <w:w w:val="110"/>
                <w:sz w:val="18"/>
              </w:rPr>
              <w:t>stars,</w:t>
            </w:r>
            <w:r>
              <w:rPr>
                <w:color w:val="231F20"/>
                <w:spacing w:val="-22"/>
                <w:w w:val="110"/>
                <w:sz w:val="18"/>
              </w:rPr>
              <w:t> </w:t>
            </w:r>
            <w:r>
              <w:rPr>
                <w:color w:val="231F20"/>
                <w:w w:val="110"/>
                <w:sz w:val="18"/>
              </w:rPr>
              <w:t>Earth</w:t>
            </w:r>
            <w:r>
              <w:rPr>
                <w:color w:val="231F20"/>
                <w:spacing w:val="-23"/>
                <w:w w:val="110"/>
                <w:sz w:val="18"/>
              </w:rPr>
              <w:t> </w:t>
            </w:r>
            <w:r>
              <w:rPr>
                <w:color w:val="231F20"/>
                <w:w w:val="110"/>
                <w:sz w:val="18"/>
              </w:rPr>
              <w:t>rotates</w:t>
            </w:r>
            <w:r>
              <w:rPr>
                <w:color w:val="231F20"/>
                <w:spacing w:val="-22"/>
                <w:w w:val="110"/>
                <w:sz w:val="18"/>
              </w:rPr>
              <w:t> </w:t>
            </w:r>
            <w:r>
              <w:rPr>
                <w:color w:val="231F20"/>
                <w:w w:val="110"/>
                <w:sz w:val="18"/>
              </w:rPr>
              <w:t>on</w:t>
            </w:r>
            <w:r>
              <w:rPr>
                <w:color w:val="231F20"/>
                <w:spacing w:val="-22"/>
                <w:w w:val="110"/>
                <w:sz w:val="18"/>
              </w:rPr>
              <w:t> </w:t>
            </w:r>
            <w:r>
              <w:rPr>
                <w:color w:val="231F20"/>
                <w:w w:val="110"/>
                <w:sz w:val="18"/>
              </w:rPr>
              <w:t>its</w:t>
            </w:r>
            <w:r>
              <w:rPr>
                <w:color w:val="231F20"/>
                <w:spacing w:val="-22"/>
                <w:w w:val="110"/>
                <w:sz w:val="18"/>
              </w:rPr>
              <w:t> </w:t>
            </w:r>
            <w:r>
              <w:rPr>
                <w:color w:val="231F20"/>
                <w:w w:val="110"/>
                <w:sz w:val="18"/>
              </w:rPr>
              <w:t>axis</w:t>
            </w:r>
            <w:r>
              <w:rPr>
                <w:color w:val="231F20"/>
                <w:spacing w:val="-22"/>
                <w:w w:val="110"/>
                <w:sz w:val="18"/>
              </w:rPr>
              <w:t> </w:t>
            </w:r>
            <w:r>
              <w:rPr>
                <w:color w:val="231F20"/>
                <w:w w:val="110"/>
                <w:sz w:val="18"/>
              </w:rPr>
              <w:t>once</w:t>
            </w:r>
            <w:r>
              <w:rPr>
                <w:color w:val="231F20"/>
                <w:spacing w:val="-23"/>
                <w:w w:val="110"/>
                <w:sz w:val="18"/>
              </w:rPr>
              <w:t> </w:t>
            </w:r>
            <w:r>
              <w:rPr>
                <w:color w:val="231F20"/>
                <w:w w:val="110"/>
                <w:sz w:val="18"/>
              </w:rPr>
              <w:t>every</w:t>
            </w:r>
            <w:r>
              <w:rPr>
                <w:color w:val="231F20"/>
                <w:spacing w:val="-22"/>
                <w:w w:val="110"/>
                <w:sz w:val="18"/>
              </w:rPr>
              <w:t> </w:t>
            </w:r>
            <w:r>
              <w:rPr>
                <w:color w:val="231F20"/>
                <w:w w:val="110"/>
                <w:sz w:val="18"/>
              </w:rPr>
              <w:t>23</w:t>
            </w:r>
            <w:r>
              <w:rPr>
                <w:color w:val="231F20"/>
                <w:spacing w:val="-22"/>
                <w:w w:val="110"/>
                <w:sz w:val="18"/>
              </w:rPr>
              <w:t> </w:t>
            </w:r>
            <w:r>
              <w:rPr>
                <w:color w:val="231F20"/>
                <w:w w:val="110"/>
                <w:sz w:val="18"/>
              </w:rPr>
              <w:t>hours</w:t>
            </w:r>
            <w:r>
              <w:rPr>
                <w:color w:val="231F20"/>
                <w:spacing w:val="-22"/>
                <w:w w:val="110"/>
                <w:sz w:val="18"/>
              </w:rPr>
              <w:t> </w:t>
            </w:r>
            <w:r>
              <w:rPr>
                <w:color w:val="231F20"/>
                <w:w w:val="110"/>
                <w:sz w:val="18"/>
              </w:rPr>
              <w:t>56</w:t>
            </w:r>
            <w:r>
              <w:rPr>
                <w:color w:val="231F20"/>
                <w:spacing w:val="-22"/>
                <w:w w:val="110"/>
                <w:sz w:val="18"/>
              </w:rPr>
              <w:t> </w:t>
            </w:r>
            <w:r>
              <w:rPr>
                <w:color w:val="231F20"/>
                <w:w w:val="110"/>
                <w:sz w:val="18"/>
              </w:rPr>
              <w:t>minutes</w:t>
            </w:r>
            <w:r>
              <w:rPr>
                <w:color w:val="231F20"/>
                <w:spacing w:val="-23"/>
                <w:w w:val="110"/>
                <w:sz w:val="18"/>
              </w:rPr>
              <w:t> </w:t>
            </w:r>
            <w:r>
              <w:rPr>
                <w:color w:val="231F20"/>
                <w:w w:val="110"/>
                <w:sz w:val="18"/>
              </w:rPr>
              <w:t>and 4</w:t>
            </w:r>
            <w:r>
              <w:rPr>
                <w:color w:val="231F20"/>
                <w:spacing w:val="-31"/>
                <w:w w:val="110"/>
                <w:sz w:val="18"/>
              </w:rPr>
              <w:t> </w:t>
            </w:r>
            <w:r>
              <w:rPr>
                <w:color w:val="231F20"/>
                <w:w w:val="110"/>
                <w:sz w:val="18"/>
              </w:rPr>
              <w:t>seconds.</w:t>
            </w:r>
            <w:r>
              <w:rPr>
                <w:color w:val="231F20"/>
                <w:spacing w:val="-31"/>
                <w:w w:val="110"/>
                <w:sz w:val="18"/>
              </w:rPr>
              <w:t> </w:t>
            </w:r>
            <w:r>
              <w:rPr>
                <w:color w:val="231F20"/>
                <w:w w:val="110"/>
                <w:sz w:val="18"/>
              </w:rPr>
              <w:t>Relative</w:t>
            </w:r>
            <w:r>
              <w:rPr>
                <w:color w:val="231F20"/>
                <w:spacing w:val="-31"/>
                <w:w w:val="110"/>
                <w:sz w:val="18"/>
              </w:rPr>
              <w:t> </w:t>
            </w:r>
            <w:r>
              <w:rPr>
                <w:color w:val="231F20"/>
                <w:w w:val="110"/>
                <w:sz w:val="18"/>
              </w:rPr>
              <w:t>to</w:t>
            </w:r>
            <w:r>
              <w:rPr>
                <w:color w:val="231F20"/>
                <w:spacing w:val="-31"/>
                <w:w w:val="110"/>
                <w:sz w:val="18"/>
              </w:rPr>
              <w:t> </w:t>
            </w:r>
            <w:r>
              <w:rPr>
                <w:color w:val="231F20"/>
                <w:w w:val="110"/>
                <w:sz w:val="18"/>
              </w:rPr>
              <w:t>the</w:t>
            </w:r>
            <w:r>
              <w:rPr>
                <w:color w:val="231F20"/>
                <w:spacing w:val="-30"/>
                <w:w w:val="110"/>
                <w:sz w:val="18"/>
              </w:rPr>
              <w:t> </w:t>
            </w:r>
            <w:r>
              <w:rPr>
                <w:color w:val="231F20"/>
                <w:w w:val="110"/>
                <w:sz w:val="18"/>
              </w:rPr>
              <w:t>Sun,</w:t>
            </w:r>
            <w:r>
              <w:rPr>
                <w:color w:val="231F20"/>
                <w:spacing w:val="-31"/>
                <w:w w:val="110"/>
                <w:sz w:val="18"/>
              </w:rPr>
              <w:t> </w:t>
            </w:r>
            <w:r>
              <w:rPr>
                <w:color w:val="231F20"/>
                <w:w w:val="110"/>
                <w:sz w:val="18"/>
              </w:rPr>
              <w:t>it</w:t>
            </w:r>
            <w:r>
              <w:rPr>
                <w:color w:val="231F20"/>
                <w:spacing w:val="-31"/>
                <w:w w:val="110"/>
                <w:sz w:val="18"/>
              </w:rPr>
              <w:t> </w:t>
            </w:r>
            <w:r>
              <w:rPr>
                <w:color w:val="231F20"/>
                <w:w w:val="110"/>
                <w:sz w:val="18"/>
              </w:rPr>
              <w:t>rotates</w:t>
            </w:r>
            <w:r>
              <w:rPr>
                <w:color w:val="231F20"/>
                <w:spacing w:val="-31"/>
                <w:w w:val="110"/>
                <w:sz w:val="18"/>
              </w:rPr>
              <w:t> </w:t>
            </w:r>
            <w:r>
              <w:rPr>
                <w:color w:val="231F20"/>
                <w:w w:val="110"/>
                <w:sz w:val="18"/>
              </w:rPr>
              <w:t>once</w:t>
            </w:r>
            <w:r>
              <w:rPr>
                <w:color w:val="231F20"/>
                <w:spacing w:val="-31"/>
                <w:w w:val="110"/>
                <w:sz w:val="18"/>
              </w:rPr>
              <w:t> </w:t>
            </w:r>
            <w:r>
              <w:rPr>
                <w:color w:val="231F20"/>
                <w:w w:val="110"/>
                <w:sz w:val="18"/>
              </w:rPr>
              <w:t>every</w:t>
            </w:r>
            <w:r>
              <w:rPr>
                <w:color w:val="231F20"/>
                <w:spacing w:val="-30"/>
                <w:w w:val="110"/>
                <w:sz w:val="18"/>
              </w:rPr>
              <w:t> </w:t>
            </w:r>
            <w:r>
              <w:rPr>
                <w:color w:val="231F20"/>
                <w:w w:val="110"/>
                <w:sz w:val="18"/>
              </w:rPr>
              <w:t>24</w:t>
            </w:r>
            <w:r>
              <w:rPr>
                <w:color w:val="231F20"/>
                <w:spacing w:val="-31"/>
                <w:w w:val="110"/>
                <w:sz w:val="18"/>
              </w:rPr>
              <w:t> </w:t>
            </w:r>
            <w:r>
              <w:rPr>
                <w:color w:val="231F20"/>
                <w:w w:val="110"/>
                <w:sz w:val="18"/>
              </w:rPr>
              <w:t>hours.</w:t>
            </w:r>
            <w:r>
              <w:rPr>
                <w:color w:val="231F20"/>
                <w:spacing w:val="-31"/>
                <w:w w:val="110"/>
                <w:sz w:val="18"/>
              </w:rPr>
              <w:t> </w:t>
            </w:r>
            <w:r>
              <w:rPr>
                <w:color w:val="231F20"/>
                <w:w w:val="110"/>
                <w:sz w:val="18"/>
              </w:rPr>
              <w:t>Consequently,</w:t>
            </w:r>
            <w:r>
              <w:rPr>
                <w:color w:val="231F20"/>
                <w:spacing w:val="-31"/>
                <w:w w:val="110"/>
                <w:sz w:val="18"/>
              </w:rPr>
              <w:t> </w:t>
            </w:r>
            <w:r>
              <w:rPr>
                <w:color w:val="231F20"/>
                <w:spacing w:val="2"/>
                <w:w w:val="110"/>
                <w:sz w:val="18"/>
              </w:rPr>
              <w:t>stars </w:t>
            </w:r>
            <w:r>
              <w:rPr>
                <w:color w:val="231F20"/>
                <w:w w:val="110"/>
                <w:sz w:val="18"/>
              </w:rPr>
              <w:t>appear</w:t>
            </w:r>
            <w:r>
              <w:rPr>
                <w:color w:val="231F20"/>
                <w:spacing w:val="-7"/>
                <w:w w:val="110"/>
                <w:sz w:val="18"/>
              </w:rPr>
              <w:t> </w:t>
            </w:r>
            <w:r>
              <w:rPr>
                <w:color w:val="231F20"/>
                <w:w w:val="110"/>
                <w:sz w:val="18"/>
              </w:rPr>
              <w:t>to</w:t>
            </w:r>
            <w:r>
              <w:rPr>
                <w:color w:val="231F20"/>
                <w:spacing w:val="-7"/>
                <w:w w:val="110"/>
                <w:sz w:val="18"/>
              </w:rPr>
              <w:t> </w:t>
            </w:r>
            <w:r>
              <w:rPr>
                <w:color w:val="231F20"/>
                <w:w w:val="110"/>
                <w:sz w:val="18"/>
              </w:rPr>
              <w:t>rise</w:t>
            </w:r>
            <w:r>
              <w:rPr>
                <w:color w:val="231F20"/>
                <w:spacing w:val="-6"/>
                <w:w w:val="110"/>
                <w:sz w:val="18"/>
              </w:rPr>
              <w:t> </w:t>
            </w:r>
            <w:r>
              <w:rPr>
                <w:color w:val="231F20"/>
                <w:w w:val="110"/>
                <w:sz w:val="18"/>
              </w:rPr>
              <w:t>approximately</w:t>
            </w:r>
            <w:r>
              <w:rPr>
                <w:color w:val="231F20"/>
                <w:spacing w:val="-7"/>
                <w:w w:val="110"/>
                <w:sz w:val="18"/>
              </w:rPr>
              <w:t> </w:t>
            </w:r>
            <w:r>
              <w:rPr>
                <w:color w:val="231F20"/>
                <w:w w:val="110"/>
                <w:sz w:val="18"/>
              </w:rPr>
              <w:t>four</w:t>
            </w:r>
            <w:r>
              <w:rPr>
                <w:color w:val="231F20"/>
                <w:spacing w:val="-6"/>
                <w:w w:val="110"/>
                <w:sz w:val="18"/>
              </w:rPr>
              <w:t> </w:t>
            </w:r>
            <w:r>
              <w:rPr>
                <w:color w:val="231F20"/>
                <w:w w:val="110"/>
                <w:sz w:val="18"/>
              </w:rPr>
              <w:t>minutes</w:t>
            </w:r>
            <w:r>
              <w:rPr>
                <w:color w:val="231F20"/>
                <w:spacing w:val="-7"/>
                <w:w w:val="110"/>
                <w:sz w:val="18"/>
              </w:rPr>
              <w:t> </w:t>
            </w:r>
            <w:r>
              <w:rPr>
                <w:color w:val="231F20"/>
                <w:w w:val="110"/>
                <w:sz w:val="18"/>
              </w:rPr>
              <w:t>earlier</w:t>
            </w:r>
            <w:r>
              <w:rPr>
                <w:color w:val="231F20"/>
                <w:spacing w:val="-7"/>
                <w:w w:val="110"/>
                <w:sz w:val="18"/>
              </w:rPr>
              <w:t> </w:t>
            </w:r>
            <w:r>
              <w:rPr>
                <w:color w:val="231F20"/>
                <w:w w:val="110"/>
                <w:sz w:val="18"/>
              </w:rPr>
              <w:t>each</w:t>
            </w:r>
            <w:r>
              <w:rPr>
                <w:color w:val="231F20"/>
                <w:spacing w:val="-6"/>
                <w:w w:val="110"/>
                <w:sz w:val="18"/>
              </w:rPr>
              <w:t> </w:t>
            </w:r>
            <w:r>
              <w:rPr>
                <w:color w:val="231F20"/>
                <w:w w:val="110"/>
                <w:sz w:val="18"/>
              </w:rPr>
              <w:t>night.</w:t>
            </w:r>
          </w:p>
          <w:p>
            <w:pPr>
              <w:pStyle w:val="TableParagraph"/>
              <w:spacing w:before="115"/>
              <w:ind w:left="80"/>
              <w:jc w:val="both"/>
              <w:rPr>
                <w:sz w:val="18"/>
              </w:rPr>
            </w:pPr>
            <w:r>
              <w:rPr>
                <w:color w:val="231F20"/>
                <w:w w:val="110"/>
                <w:sz w:val="18"/>
              </w:rPr>
              <w:t>Astronomers use local sidereal time to determine the position of stars in the sky.</w:t>
            </w:r>
          </w:p>
        </w:tc>
      </w:tr>
      <w:tr>
        <w:trPr>
          <w:trHeight w:val="511" w:hRule="atLeast"/>
        </w:trPr>
        <w:tc>
          <w:tcPr>
            <w:tcW w:w="2435" w:type="dxa"/>
          </w:tcPr>
          <w:p>
            <w:pPr>
              <w:pStyle w:val="TableParagraph"/>
              <w:spacing w:before="49"/>
              <w:ind w:left="80"/>
              <w:rPr>
                <w:sz w:val="18"/>
              </w:rPr>
            </w:pPr>
            <w:r>
              <w:rPr>
                <w:color w:val="231F20"/>
                <w:w w:val="110"/>
                <w:sz w:val="18"/>
              </w:rPr>
              <w:t>meridian</w:t>
            </w:r>
          </w:p>
        </w:tc>
        <w:tc>
          <w:tcPr>
            <w:tcW w:w="7197" w:type="dxa"/>
          </w:tcPr>
          <w:p>
            <w:pPr>
              <w:pStyle w:val="TableParagraph"/>
              <w:spacing w:line="249" w:lineRule="auto" w:before="49"/>
              <w:ind w:left="80" w:right="15"/>
              <w:rPr>
                <w:sz w:val="18"/>
              </w:rPr>
            </w:pPr>
            <w:r>
              <w:rPr>
                <w:color w:val="231F20"/>
                <w:w w:val="110"/>
                <w:sz w:val="18"/>
              </w:rPr>
              <w:t>The</w:t>
            </w:r>
            <w:r>
              <w:rPr>
                <w:color w:val="231F20"/>
                <w:spacing w:val="-19"/>
                <w:w w:val="110"/>
                <w:sz w:val="18"/>
              </w:rPr>
              <w:t> </w:t>
            </w:r>
            <w:r>
              <w:rPr>
                <w:color w:val="231F20"/>
                <w:w w:val="110"/>
                <w:sz w:val="18"/>
              </w:rPr>
              <w:t>meridian</w:t>
            </w:r>
            <w:r>
              <w:rPr>
                <w:color w:val="231F20"/>
                <w:spacing w:val="-19"/>
                <w:w w:val="110"/>
                <w:sz w:val="18"/>
              </w:rPr>
              <w:t> </w:t>
            </w:r>
            <w:r>
              <w:rPr>
                <w:color w:val="231F20"/>
                <w:w w:val="110"/>
                <w:sz w:val="18"/>
              </w:rPr>
              <w:t>is</w:t>
            </w:r>
            <w:r>
              <w:rPr>
                <w:color w:val="231F20"/>
                <w:spacing w:val="-19"/>
                <w:w w:val="110"/>
                <w:sz w:val="18"/>
              </w:rPr>
              <w:t> </w:t>
            </w:r>
            <w:r>
              <w:rPr>
                <w:color w:val="231F20"/>
                <w:w w:val="110"/>
                <w:sz w:val="18"/>
              </w:rPr>
              <w:t>an</w:t>
            </w:r>
            <w:r>
              <w:rPr>
                <w:color w:val="231F20"/>
                <w:spacing w:val="-19"/>
                <w:w w:val="110"/>
                <w:sz w:val="18"/>
              </w:rPr>
              <w:t> </w:t>
            </w:r>
            <w:r>
              <w:rPr>
                <w:color w:val="231F20"/>
                <w:w w:val="110"/>
                <w:sz w:val="18"/>
              </w:rPr>
              <w:t>imaginary</w:t>
            </w:r>
            <w:r>
              <w:rPr>
                <w:color w:val="231F20"/>
                <w:spacing w:val="-19"/>
                <w:w w:val="110"/>
                <w:sz w:val="18"/>
              </w:rPr>
              <w:t> </w:t>
            </w:r>
            <w:r>
              <w:rPr>
                <w:color w:val="231F20"/>
                <w:w w:val="110"/>
                <w:sz w:val="18"/>
              </w:rPr>
              <w:t>line</w:t>
            </w:r>
            <w:r>
              <w:rPr>
                <w:color w:val="231F20"/>
                <w:spacing w:val="-19"/>
                <w:w w:val="110"/>
                <w:sz w:val="18"/>
              </w:rPr>
              <w:t> </w:t>
            </w:r>
            <w:r>
              <w:rPr>
                <w:color w:val="231F20"/>
                <w:w w:val="110"/>
                <w:sz w:val="18"/>
              </w:rPr>
              <w:t>across</w:t>
            </w:r>
            <w:r>
              <w:rPr>
                <w:color w:val="231F20"/>
                <w:spacing w:val="-19"/>
                <w:w w:val="110"/>
                <w:sz w:val="18"/>
              </w:rPr>
              <w:t> </w:t>
            </w:r>
            <w:r>
              <w:rPr>
                <w:color w:val="231F20"/>
                <w:w w:val="110"/>
                <w:sz w:val="18"/>
              </w:rPr>
              <w:t>the</w:t>
            </w:r>
            <w:r>
              <w:rPr>
                <w:color w:val="231F20"/>
                <w:spacing w:val="-19"/>
                <w:w w:val="110"/>
                <w:sz w:val="18"/>
              </w:rPr>
              <w:t> </w:t>
            </w:r>
            <w:r>
              <w:rPr>
                <w:color w:val="231F20"/>
                <w:spacing w:val="2"/>
                <w:w w:val="110"/>
                <w:sz w:val="18"/>
              </w:rPr>
              <w:t>sky</w:t>
            </w:r>
            <w:r>
              <w:rPr>
                <w:color w:val="231F20"/>
                <w:spacing w:val="-19"/>
                <w:w w:val="110"/>
                <w:sz w:val="18"/>
              </w:rPr>
              <w:t> </w:t>
            </w:r>
            <w:r>
              <w:rPr>
                <w:color w:val="231F20"/>
                <w:w w:val="110"/>
                <w:sz w:val="18"/>
              </w:rPr>
              <w:t>from</w:t>
            </w:r>
            <w:r>
              <w:rPr>
                <w:color w:val="231F20"/>
                <w:spacing w:val="-19"/>
                <w:w w:val="110"/>
                <w:sz w:val="18"/>
              </w:rPr>
              <w:t> </w:t>
            </w:r>
            <w:r>
              <w:rPr>
                <w:color w:val="231F20"/>
                <w:w w:val="110"/>
                <w:sz w:val="18"/>
              </w:rPr>
              <w:t>north</w:t>
            </w:r>
            <w:r>
              <w:rPr>
                <w:color w:val="231F20"/>
                <w:spacing w:val="-19"/>
                <w:w w:val="110"/>
                <w:sz w:val="18"/>
              </w:rPr>
              <w:t> </w:t>
            </w:r>
            <w:r>
              <w:rPr>
                <w:color w:val="231F20"/>
                <w:w w:val="110"/>
                <w:sz w:val="18"/>
              </w:rPr>
              <w:t>to</w:t>
            </w:r>
            <w:r>
              <w:rPr>
                <w:color w:val="231F20"/>
                <w:spacing w:val="-20"/>
                <w:w w:val="110"/>
                <w:sz w:val="18"/>
              </w:rPr>
              <w:t> </w:t>
            </w:r>
            <w:r>
              <w:rPr>
                <w:color w:val="231F20"/>
                <w:w w:val="110"/>
                <w:sz w:val="18"/>
              </w:rPr>
              <w:t>south</w:t>
            </w:r>
            <w:r>
              <w:rPr>
                <w:color w:val="231F20"/>
                <w:spacing w:val="-19"/>
                <w:w w:val="110"/>
                <w:sz w:val="18"/>
              </w:rPr>
              <w:t> </w:t>
            </w:r>
            <w:r>
              <w:rPr>
                <w:color w:val="231F20"/>
                <w:w w:val="110"/>
                <w:sz w:val="18"/>
              </w:rPr>
              <w:t>that</w:t>
            </w:r>
            <w:r>
              <w:rPr>
                <w:color w:val="231F20"/>
                <w:spacing w:val="-19"/>
                <w:w w:val="110"/>
                <w:sz w:val="18"/>
              </w:rPr>
              <w:t> </w:t>
            </w:r>
            <w:r>
              <w:rPr>
                <w:color w:val="231F20"/>
                <w:w w:val="110"/>
                <w:sz w:val="18"/>
              </w:rPr>
              <w:t>passes directly</w:t>
            </w:r>
            <w:r>
              <w:rPr>
                <w:color w:val="231F20"/>
                <w:spacing w:val="-6"/>
                <w:w w:val="110"/>
                <w:sz w:val="18"/>
              </w:rPr>
              <w:t> </w:t>
            </w:r>
            <w:r>
              <w:rPr>
                <w:color w:val="231F20"/>
                <w:w w:val="110"/>
                <w:sz w:val="18"/>
              </w:rPr>
              <w:t>overhead.</w:t>
            </w:r>
          </w:p>
        </w:tc>
      </w:tr>
      <w:tr>
        <w:trPr>
          <w:trHeight w:val="2795" w:hRule="atLeast"/>
        </w:trPr>
        <w:tc>
          <w:tcPr>
            <w:tcW w:w="2435" w:type="dxa"/>
          </w:tcPr>
          <w:p>
            <w:pPr>
              <w:pStyle w:val="TableParagraph"/>
              <w:spacing w:line="249" w:lineRule="auto" w:before="49"/>
              <w:ind w:left="80" w:right="612"/>
              <w:rPr>
                <w:sz w:val="18"/>
              </w:rPr>
            </w:pPr>
            <w:r>
              <w:rPr>
                <w:color w:val="231F20"/>
                <w:w w:val="110"/>
                <w:sz w:val="18"/>
              </w:rPr>
              <w:t>right ascension and declination</w:t>
            </w:r>
          </w:p>
        </w:tc>
        <w:tc>
          <w:tcPr>
            <w:tcW w:w="7197" w:type="dxa"/>
          </w:tcPr>
          <w:p>
            <w:pPr>
              <w:pStyle w:val="TableParagraph"/>
              <w:spacing w:line="249" w:lineRule="auto" w:before="49"/>
              <w:ind w:left="80" w:right="208"/>
              <w:jc w:val="both"/>
              <w:rPr>
                <w:sz w:val="18"/>
              </w:rPr>
            </w:pPr>
            <w:r>
              <w:rPr>
                <w:color w:val="231F20"/>
                <w:w w:val="110"/>
                <w:sz w:val="18"/>
              </w:rPr>
              <w:t>Stars</w:t>
            </w:r>
            <w:r>
              <w:rPr>
                <w:color w:val="231F20"/>
                <w:spacing w:val="-12"/>
                <w:w w:val="110"/>
                <w:sz w:val="18"/>
              </w:rPr>
              <w:t> </w:t>
            </w:r>
            <w:r>
              <w:rPr>
                <w:color w:val="231F20"/>
                <w:w w:val="110"/>
                <w:sz w:val="18"/>
              </w:rPr>
              <w:t>can</w:t>
            </w:r>
            <w:r>
              <w:rPr>
                <w:color w:val="231F20"/>
                <w:spacing w:val="-12"/>
                <w:w w:val="110"/>
                <w:sz w:val="18"/>
              </w:rPr>
              <w:t> </w:t>
            </w:r>
            <w:r>
              <w:rPr>
                <w:color w:val="231F20"/>
                <w:w w:val="110"/>
                <w:sz w:val="18"/>
              </w:rPr>
              <w:t>be</w:t>
            </w:r>
            <w:r>
              <w:rPr>
                <w:color w:val="231F20"/>
                <w:spacing w:val="-12"/>
                <w:w w:val="110"/>
                <w:sz w:val="18"/>
              </w:rPr>
              <w:t> </w:t>
            </w:r>
            <w:r>
              <w:rPr>
                <w:color w:val="231F20"/>
                <w:w w:val="110"/>
                <w:sz w:val="18"/>
              </w:rPr>
              <w:t>plotted</w:t>
            </w:r>
            <w:r>
              <w:rPr>
                <w:color w:val="231F20"/>
                <w:spacing w:val="-11"/>
                <w:w w:val="110"/>
                <w:sz w:val="18"/>
              </w:rPr>
              <w:t> </w:t>
            </w:r>
            <w:r>
              <w:rPr>
                <w:color w:val="231F20"/>
                <w:w w:val="110"/>
                <w:sz w:val="18"/>
              </w:rPr>
              <w:t>on</w:t>
            </w:r>
            <w:r>
              <w:rPr>
                <w:color w:val="231F20"/>
                <w:spacing w:val="-12"/>
                <w:w w:val="110"/>
                <w:sz w:val="18"/>
              </w:rPr>
              <w:t> </w:t>
            </w:r>
            <w:r>
              <w:rPr>
                <w:color w:val="231F20"/>
                <w:w w:val="110"/>
                <w:sz w:val="18"/>
              </w:rPr>
              <w:t>a</w:t>
            </w:r>
            <w:r>
              <w:rPr>
                <w:color w:val="231F20"/>
                <w:spacing w:val="-12"/>
                <w:w w:val="110"/>
                <w:sz w:val="18"/>
              </w:rPr>
              <w:t> </w:t>
            </w:r>
            <w:r>
              <w:rPr>
                <w:color w:val="231F20"/>
                <w:w w:val="110"/>
                <w:sz w:val="18"/>
              </w:rPr>
              <w:t>coordinate</w:t>
            </w:r>
            <w:r>
              <w:rPr>
                <w:color w:val="231F20"/>
                <w:spacing w:val="-11"/>
                <w:w w:val="110"/>
                <w:sz w:val="18"/>
              </w:rPr>
              <w:t> </w:t>
            </w:r>
            <w:r>
              <w:rPr>
                <w:color w:val="231F20"/>
                <w:w w:val="110"/>
                <w:sz w:val="18"/>
              </w:rPr>
              <w:t>system,</w:t>
            </w:r>
            <w:r>
              <w:rPr>
                <w:color w:val="231F20"/>
                <w:spacing w:val="-12"/>
                <w:w w:val="110"/>
                <w:sz w:val="18"/>
              </w:rPr>
              <w:t> </w:t>
            </w:r>
            <w:r>
              <w:rPr>
                <w:color w:val="231F20"/>
                <w:w w:val="110"/>
                <w:sz w:val="18"/>
              </w:rPr>
              <w:t>similar</w:t>
            </w:r>
            <w:r>
              <w:rPr>
                <w:color w:val="231F20"/>
                <w:spacing w:val="-12"/>
                <w:w w:val="110"/>
                <w:sz w:val="18"/>
              </w:rPr>
              <w:t> </w:t>
            </w:r>
            <w:r>
              <w:rPr>
                <w:color w:val="231F20"/>
                <w:w w:val="110"/>
                <w:sz w:val="18"/>
              </w:rPr>
              <w:t>to</w:t>
            </w:r>
            <w:r>
              <w:rPr>
                <w:color w:val="231F20"/>
                <w:spacing w:val="-12"/>
                <w:w w:val="110"/>
                <w:sz w:val="18"/>
              </w:rPr>
              <w:t> </w:t>
            </w:r>
            <w:r>
              <w:rPr>
                <w:color w:val="231F20"/>
                <w:w w:val="110"/>
                <w:sz w:val="18"/>
              </w:rPr>
              <w:t>the</w:t>
            </w:r>
            <w:r>
              <w:rPr>
                <w:color w:val="231F20"/>
                <w:spacing w:val="-11"/>
                <w:w w:val="110"/>
                <w:sz w:val="18"/>
              </w:rPr>
              <w:t> </w:t>
            </w:r>
            <w:r>
              <w:rPr>
                <w:color w:val="231F20"/>
                <w:w w:val="110"/>
                <w:sz w:val="18"/>
              </w:rPr>
              <w:t>longitude</w:t>
            </w:r>
            <w:r>
              <w:rPr>
                <w:color w:val="231F20"/>
                <w:spacing w:val="-12"/>
                <w:w w:val="110"/>
                <w:sz w:val="18"/>
              </w:rPr>
              <w:t> </w:t>
            </w:r>
            <w:r>
              <w:rPr>
                <w:color w:val="231F20"/>
                <w:w w:val="110"/>
                <w:sz w:val="18"/>
              </w:rPr>
              <w:t>and</w:t>
            </w:r>
            <w:r>
              <w:rPr>
                <w:color w:val="231F20"/>
                <w:spacing w:val="-12"/>
                <w:w w:val="110"/>
                <w:sz w:val="18"/>
              </w:rPr>
              <w:t> </w:t>
            </w:r>
            <w:r>
              <w:rPr>
                <w:color w:val="231F20"/>
                <w:w w:val="110"/>
                <w:sz w:val="18"/>
              </w:rPr>
              <w:t>latitude system</w:t>
            </w:r>
            <w:r>
              <w:rPr>
                <w:color w:val="231F20"/>
                <w:spacing w:val="-23"/>
                <w:w w:val="110"/>
                <w:sz w:val="18"/>
              </w:rPr>
              <w:t> </w:t>
            </w:r>
            <w:r>
              <w:rPr>
                <w:color w:val="231F20"/>
                <w:w w:val="110"/>
                <w:sz w:val="18"/>
              </w:rPr>
              <w:t>used</w:t>
            </w:r>
            <w:r>
              <w:rPr>
                <w:color w:val="231F20"/>
                <w:spacing w:val="-22"/>
                <w:w w:val="110"/>
                <w:sz w:val="18"/>
              </w:rPr>
              <w:t> </w:t>
            </w:r>
            <w:r>
              <w:rPr>
                <w:color w:val="231F20"/>
                <w:w w:val="110"/>
                <w:sz w:val="18"/>
              </w:rPr>
              <w:t>on</w:t>
            </w:r>
            <w:r>
              <w:rPr>
                <w:color w:val="231F20"/>
                <w:spacing w:val="-22"/>
                <w:w w:val="110"/>
                <w:sz w:val="18"/>
              </w:rPr>
              <w:t> </w:t>
            </w:r>
            <w:r>
              <w:rPr>
                <w:color w:val="231F20"/>
                <w:w w:val="110"/>
                <w:sz w:val="18"/>
              </w:rPr>
              <w:t>Earth,</w:t>
            </w:r>
            <w:r>
              <w:rPr>
                <w:color w:val="231F20"/>
                <w:spacing w:val="-22"/>
                <w:w w:val="110"/>
                <w:sz w:val="18"/>
              </w:rPr>
              <w:t> </w:t>
            </w:r>
            <w:r>
              <w:rPr>
                <w:color w:val="231F20"/>
                <w:w w:val="110"/>
                <w:sz w:val="18"/>
              </w:rPr>
              <w:t>if</w:t>
            </w:r>
            <w:r>
              <w:rPr>
                <w:color w:val="231F20"/>
                <w:spacing w:val="-23"/>
                <w:w w:val="110"/>
                <w:sz w:val="18"/>
              </w:rPr>
              <w:t> </w:t>
            </w:r>
            <w:r>
              <w:rPr>
                <w:color w:val="231F20"/>
                <w:w w:val="110"/>
                <w:sz w:val="18"/>
              </w:rPr>
              <w:t>they</w:t>
            </w:r>
            <w:r>
              <w:rPr>
                <w:color w:val="231F20"/>
                <w:spacing w:val="-22"/>
                <w:w w:val="110"/>
                <w:sz w:val="18"/>
              </w:rPr>
              <w:t> </w:t>
            </w:r>
            <w:r>
              <w:rPr>
                <w:color w:val="231F20"/>
                <w:w w:val="110"/>
                <w:sz w:val="18"/>
              </w:rPr>
              <w:t>are</w:t>
            </w:r>
            <w:r>
              <w:rPr>
                <w:color w:val="231F20"/>
                <w:spacing w:val="-22"/>
                <w:w w:val="110"/>
                <w:sz w:val="18"/>
              </w:rPr>
              <w:t> </w:t>
            </w:r>
            <w:r>
              <w:rPr>
                <w:color w:val="231F20"/>
                <w:w w:val="110"/>
                <w:sz w:val="18"/>
              </w:rPr>
              <w:t>imagined</w:t>
            </w:r>
            <w:r>
              <w:rPr>
                <w:color w:val="231F20"/>
                <w:spacing w:val="-22"/>
                <w:w w:val="110"/>
                <w:sz w:val="18"/>
              </w:rPr>
              <w:t> </w:t>
            </w:r>
            <w:r>
              <w:rPr>
                <w:color w:val="231F20"/>
                <w:w w:val="110"/>
                <w:sz w:val="18"/>
              </w:rPr>
              <w:t>as</w:t>
            </w:r>
            <w:r>
              <w:rPr>
                <w:color w:val="231F20"/>
                <w:spacing w:val="-22"/>
                <w:w w:val="110"/>
                <w:sz w:val="18"/>
              </w:rPr>
              <w:t> </w:t>
            </w:r>
            <w:r>
              <w:rPr>
                <w:color w:val="231F20"/>
                <w:w w:val="110"/>
                <w:sz w:val="18"/>
              </w:rPr>
              <w:t>fixed</w:t>
            </w:r>
            <w:r>
              <w:rPr>
                <w:color w:val="231F20"/>
                <w:spacing w:val="-23"/>
                <w:w w:val="110"/>
                <w:sz w:val="18"/>
              </w:rPr>
              <w:t> </w:t>
            </w:r>
            <w:r>
              <w:rPr>
                <w:color w:val="231F20"/>
                <w:w w:val="110"/>
                <w:sz w:val="18"/>
              </w:rPr>
              <w:t>objects</w:t>
            </w:r>
            <w:r>
              <w:rPr>
                <w:color w:val="231F20"/>
                <w:spacing w:val="-22"/>
                <w:w w:val="110"/>
                <w:sz w:val="18"/>
              </w:rPr>
              <w:t> </w:t>
            </w:r>
            <w:r>
              <w:rPr>
                <w:color w:val="231F20"/>
                <w:w w:val="110"/>
                <w:sz w:val="18"/>
              </w:rPr>
              <w:t>on</w:t>
            </w:r>
            <w:r>
              <w:rPr>
                <w:color w:val="231F20"/>
                <w:spacing w:val="-22"/>
                <w:w w:val="110"/>
                <w:sz w:val="18"/>
              </w:rPr>
              <w:t> </w:t>
            </w:r>
            <w:r>
              <w:rPr>
                <w:color w:val="231F20"/>
                <w:w w:val="110"/>
                <w:sz w:val="18"/>
              </w:rPr>
              <w:t>a</w:t>
            </w:r>
            <w:r>
              <w:rPr>
                <w:color w:val="231F20"/>
                <w:spacing w:val="-22"/>
                <w:w w:val="110"/>
                <w:sz w:val="18"/>
              </w:rPr>
              <w:t> </w:t>
            </w:r>
            <w:r>
              <w:rPr>
                <w:color w:val="231F20"/>
                <w:w w:val="110"/>
                <w:sz w:val="18"/>
              </w:rPr>
              <w:t>‘celestial</w:t>
            </w:r>
            <w:r>
              <w:rPr>
                <w:color w:val="231F20"/>
                <w:spacing w:val="-22"/>
                <w:w w:val="110"/>
                <w:sz w:val="18"/>
              </w:rPr>
              <w:t> </w:t>
            </w:r>
            <w:r>
              <w:rPr>
                <w:color w:val="231F20"/>
                <w:w w:val="110"/>
                <w:sz w:val="18"/>
              </w:rPr>
              <w:t>sphere’. Coordinates</w:t>
            </w:r>
            <w:r>
              <w:rPr>
                <w:color w:val="231F20"/>
                <w:spacing w:val="-25"/>
                <w:w w:val="110"/>
                <w:sz w:val="18"/>
              </w:rPr>
              <w:t> </w:t>
            </w:r>
            <w:r>
              <w:rPr>
                <w:color w:val="231F20"/>
                <w:w w:val="110"/>
                <w:sz w:val="18"/>
              </w:rPr>
              <w:t>in</w:t>
            </w:r>
            <w:r>
              <w:rPr>
                <w:color w:val="231F20"/>
                <w:spacing w:val="-24"/>
                <w:w w:val="110"/>
                <w:sz w:val="18"/>
              </w:rPr>
              <w:t> </w:t>
            </w:r>
            <w:r>
              <w:rPr>
                <w:color w:val="231F20"/>
                <w:w w:val="110"/>
                <w:sz w:val="18"/>
              </w:rPr>
              <w:t>the</w:t>
            </w:r>
            <w:r>
              <w:rPr>
                <w:color w:val="231F20"/>
                <w:spacing w:val="-24"/>
                <w:w w:val="110"/>
                <w:sz w:val="18"/>
              </w:rPr>
              <w:t> </w:t>
            </w:r>
            <w:r>
              <w:rPr>
                <w:color w:val="231F20"/>
                <w:w w:val="110"/>
                <w:sz w:val="18"/>
              </w:rPr>
              <w:t>night</w:t>
            </w:r>
            <w:r>
              <w:rPr>
                <w:color w:val="231F20"/>
                <w:spacing w:val="-24"/>
                <w:w w:val="110"/>
                <w:sz w:val="18"/>
              </w:rPr>
              <w:t> </w:t>
            </w:r>
            <w:r>
              <w:rPr>
                <w:color w:val="231F20"/>
                <w:spacing w:val="2"/>
                <w:w w:val="110"/>
                <w:sz w:val="18"/>
              </w:rPr>
              <w:t>sky</w:t>
            </w:r>
            <w:r>
              <w:rPr>
                <w:color w:val="231F20"/>
                <w:spacing w:val="-24"/>
                <w:w w:val="110"/>
                <w:sz w:val="18"/>
              </w:rPr>
              <w:t> </w:t>
            </w:r>
            <w:r>
              <w:rPr>
                <w:color w:val="231F20"/>
                <w:w w:val="110"/>
                <w:sz w:val="18"/>
              </w:rPr>
              <w:t>are</w:t>
            </w:r>
            <w:r>
              <w:rPr>
                <w:color w:val="231F20"/>
                <w:spacing w:val="-24"/>
                <w:w w:val="110"/>
                <w:sz w:val="18"/>
              </w:rPr>
              <w:t> </w:t>
            </w:r>
            <w:r>
              <w:rPr>
                <w:color w:val="231F20"/>
                <w:w w:val="110"/>
                <w:sz w:val="18"/>
              </w:rPr>
              <w:t>called</w:t>
            </w:r>
            <w:r>
              <w:rPr>
                <w:color w:val="231F20"/>
                <w:spacing w:val="-24"/>
                <w:w w:val="110"/>
                <w:sz w:val="18"/>
              </w:rPr>
              <w:t> </w:t>
            </w:r>
            <w:r>
              <w:rPr>
                <w:color w:val="231F20"/>
                <w:w w:val="110"/>
                <w:sz w:val="18"/>
              </w:rPr>
              <w:t>right</w:t>
            </w:r>
            <w:r>
              <w:rPr>
                <w:color w:val="231F20"/>
                <w:spacing w:val="-25"/>
                <w:w w:val="110"/>
                <w:sz w:val="18"/>
              </w:rPr>
              <w:t> </w:t>
            </w:r>
            <w:r>
              <w:rPr>
                <w:color w:val="231F20"/>
                <w:w w:val="110"/>
                <w:sz w:val="18"/>
              </w:rPr>
              <w:t>ascension</w:t>
            </w:r>
            <w:r>
              <w:rPr>
                <w:color w:val="231F20"/>
                <w:spacing w:val="-24"/>
                <w:w w:val="110"/>
                <w:sz w:val="18"/>
              </w:rPr>
              <w:t> </w:t>
            </w:r>
            <w:r>
              <w:rPr>
                <w:color w:val="231F20"/>
                <w:w w:val="110"/>
                <w:sz w:val="18"/>
              </w:rPr>
              <w:t>and</w:t>
            </w:r>
            <w:r>
              <w:rPr>
                <w:color w:val="231F20"/>
                <w:spacing w:val="-24"/>
                <w:w w:val="110"/>
                <w:sz w:val="18"/>
              </w:rPr>
              <w:t> </w:t>
            </w:r>
            <w:r>
              <w:rPr>
                <w:color w:val="231F20"/>
                <w:w w:val="110"/>
                <w:sz w:val="18"/>
              </w:rPr>
              <w:t>declination</w:t>
            </w:r>
            <w:r>
              <w:rPr>
                <w:color w:val="231F20"/>
                <w:spacing w:val="-24"/>
                <w:w w:val="110"/>
                <w:sz w:val="18"/>
              </w:rPr>
              <w:t> </w:t>
            </w:r>
            <w:r>
              <w:rPr>
                <w:color w:val="231F20"/>
                <w:spacing w:val="5"/>
                <w:w w:val="110"/>
                <w:sz w:val="18"/>
              </w:rPr>
              <w:t>(RA/Dec).</w:t>
            </w:r>
          </w:p>
          <w:p>
            <w:pPr>
              <w:pStyle w:val="TableParagraph"/>
              <w:spacing w:line="249" w:lineRule="auto" w:before="115"/>
              <w:ind w:left="80" w:right="94"/>
              <w:rPr>
                <w:sz w:val="18"/>
              </w:rPr>
            </w:pPr>
            <w:r>
              <w:rPr>
                <w:color w:val="231F20"/>
                <w:w w:val="105"/>
                <w:sz w:val="18"/>
              </w:rPr>
              <w:t>Right ascension (RA) is a measure of how far an object is east or west of the meridian. The night sky is divided into 24 hours of right ascension that increase as we travel east across the sky. Right ascension is similar to longitude on Earth.</w:t>
            </w:r>
          </w:p>
          <w:p>
            <w:pPr>
              <w:pStyle w:val="TableParagraph"/>
              <w:spacing w:line="249" w:lineRule="auto" w:before="116"/>
              <w:ind w:left="80" w:right="94"/>
              <w:rPr>
                <w:sz w:val="18"/>
              </w:rPr>
            </w:pPr>
            <w:r>
              <w:rPr>
                <w:color w:val="231F20"/>
                <w:w w:val="110"/>
                <w:sz w:val="18"/>
              </w:rPr>
              <w:t>Declination</w:t>
            </w:r>
            <w:r>
              <w:rPr>
                <w:color w:val="231F20"/>
                <w:spacing w:val="-12"/>
                <w:w w:val="110"/>
                <w:sz w:val="18"/>
              </w:rPr>
              <w:t> </w:t>
            </w:r>
            <w:r>
              <w:rPr>
                <w:color w:val="231F20"/>
                <w:spacing w:val="2"/>
                <w:w w:val="110"/>
                <w:sz w:val="18"/>
              </w:rPr>
              <w:t>(Dec)</w:t>
            </w:r>
            <w:r>
              <w:rPr>
                <w:color w:val="231F20"/>
                <w:spacing w:val="-11"/>
                <w:w w:val="110"/>
                <w:sz w:val="18"/>
              </w:rPr>
              <w:t> </w:t>
            </w:r>
            <w:r>
              <w:rPr>
                <w:color w:val="231F20"/>
                <w:w w:val="110"/>
                <w:sz w:val="18"/>
              </w:rPr>
              <w:t>is</w:t>
            </w:r>
            <w:r>
              <w:rPr>
                <w:color w:val="231F20"/>
                <w:spacing w:val="-11"/>
                <w:w w:val="110"/>
                <w:sz w:val="18"/>
              </w:rPr>
              <w:t> </w:t>
            </w:r>
            <w:r>
              <w:rPr>
                <w:color w:val="231F20"/>
                <w:w w:val="110"/>
                <w:sz w:val="18"/>
              </w:rPr>
              <w:t>a</w:t>
            </w:r>
            <w:r>
              <w:rPr>
                <w:color w:val="231F20"/>
                <w:spacing w:val="-11"/>
                <w:w w:val="110"/>
                <w:sz w:val="18"/>
              </w:rPr>
              <w:t> </w:t>
            </w:r>
            <w:r>
              <w:rPr>
                <w:color w:val="231F20"/>
                <w:w w:val="110"/>
                <w:sz w:val="18"/>
              </w:rPr>
              <w:t>measure</w:t>
            </w:r>
            <w:r>
              <w:rPr>
                <w:color w:val="231F20"/>
                <w:spacing w:val="-11"/>
                <w:w w:val="110"/>
                <w:sz w:val="18"/>
              </w:rPr>
              <w:t> </w:t>
            </w:r>
            <w:r>
              <w:rPr>
                <w:color w:val="231F20"/>
                <w:w w:val="110"/>
                <w:sz w:val="18"/>
              </w:rPr>
              <w:t>of</w:t>
            </w:r>
            <w:r>
              <w:rPr>
                <w:color w:val="231F20"/>
                <w:spacing w:val="-11"/>
                <w:w w:val="110"/>
                <w:sz w:val="18"/>
              </w:rPr>
              <w:t> </w:t>
            </w:r>
            <w:r>
              <w:rPr>
                <w:color w:val="231F20"/>
                <w:w w:val="110"/>
                <w:sz w:val="18"/>
              </w:rPr>
              <w:t>how</w:t>
            </w:r>
            <w:r>
              <w:rPr>
                <w:color w:val="231F20"/>
                <w:spacing w:val="-12"/>
                <w:w w:val="110"/>
                <w:sz w:val="18"/>
              </w:rPr>
              <w:t> </w:t>
            </w:r>
            <w:r>
              <w:rPr>
                <w:color w:val="231F20"/>
                <w:w w:val="110"/>
                <w:sz w:val="18"/>
              </w:rPr>
              <w:t>far</w:t>
            </w:r>
            <w:r>
              <w:rPr>
                <w:color w:val="231F20"/>
                <w:spacing w:val="-11"/>
                <w:w w:val="110"/>
                <w:sz w:val="18"/>
              </w:rPr>
              <w:t> </w:t>
            </w:r>
            <w:r>
              <w:rPr>
                <w:color w:val="231F20"/>
                <w:w w:val="110"/>
                <w:sz w:val="18"/>
              </w:rPr>
              <w:t>an</w:t>
            </w:r>
            <w:r>
              <w:rPr>
                <w:color w:val="231F20"/>
                <w:spacing w:val="-11"/>
                <w:w w:val="110"/>
                <w:sz w:val="18"/>
              </w:rPr>
              <w:t> </w:t>
            </w:r>
            <w:r>
              <w:rPr>
                <w:color w:val="231F20"/>
                <w:w w:val="110"/>
                <w:sz w:val="18"/>
              </w:rPr>
              <w:t>object</w:t>
            </w:r>
            <w:r>
              <w:rPr>
                <w:color w:val="231F20"/>
                <w:spacing w:val="-11"/>
                <w:w w:val="110"/>
                <w:sz w:val="18"/>
              </w:rPr>
              <w:t> </w:t>
            </w:r>
            <w:r>
              <w:rPr>
                <w:color w:val="231F20"/>
                <w:w w:val="110"/>
                <w:sz w:val="18"/>
              </w:rPr>
              <w:t>is</w:t>
            </w:r>
            <w:r>
              <w:rPr>
                <w:color w:val="231F20"/>
                <w:spacing w:val="-11"/>
                <w:w w:val="110"/>
                <w:sz w:val="18"/>
              </w:rPr>
              <w:t> </w:t>
            </w:r>
            <w:r>
              <w:rPr>
                <w:color w:val="231F20"/>
                <w:w w:val="110"/>
                <w:sz w:val="18"/>
              </w:rPr>
              <w:t>north</w:t>
            </w:r>
            <w:r>
              <w:rPr>
                <w:color w:val="231F20"/>
                <w:spacing w:val="-11"/>
                <w:w w:val="110"/>
                <w:sz w:val="18"/>
              </w:rPr>
              <w:t> </w:t>
            </w:r>
            <w:r>
              <w:rPr>
                <w:color w:val="231F20"/>
                <w:w w:val="110"/>
                <w:sz w:val="18"/>
              </w:rPr>
              <w:t>or</w:t>
            </w:r>
            <w:r>
              <w:rPr>
                <w:color w:val="231F20"/>
                <w:spacing w:val="-12"/>
                <w:w w:val="110"/>
                <w:sz w:val="18"/>
              </w:rPr>
              <w:t> </w:t>
            </w:r>
            <w:r>
              <w:rPr>
                <w:color w:val="231F20"/>
                <w:w w:val="110"/>
                <w:sz w:val="18"/>
              </w:rPr>
              <w:t>south</w:t>
            </w:r>
            <w:r>
              <w:rPr>
                <w:color w:val="231F20"/>
                <w:spacing w:val="-11"/>
                <w:w w:val="110"/>
                <w:sz w:val="18"/>
              </w:rPr>
              <w:t> </w:t>
            </w:r>
            <w:r>
              <w:rPr>
                <w:color w:val="231F20"/>
                <w:w w:val="110"/>
                <w:sz w:val="18"/>
              </w:rPr>
              <w:t>of</w:t>
            </w:r>
            <w:r>
              <w:rPr>
                <w:color w:val="231F20"/>
                <w:spacing w:val="-11"/>
                <w:w w:val="110"/>
                <w:sz w:val="18"/>
              </w:rPr>
              <w:t> </w:t>
            </w:r>
            <w:r>
              <w:rPr>
                <w:color w:val="231F20"/>
                <w:w w:val="110"/>
                <w:sz w:val="18"/>
              </w:rPr>
              <w:t>the celestial</w:t>
            </w:r>
            <w:r>
              <w:rPr>
                <w:color w:val="231F20"/>
                <w:spacing w:val="-19"/>
                <w:w w:val="110"/>
                <w:sz w:val="18"/>
              </w:rPr>
              <w:t> </w:t>
            </w:r>
            <w:r>
              <w:rPr>
                <w:color w:val="231F20"/>
                <w:w w:val="110"/>
                <w:sz w:val="18"/>
              </w:rPr>
              <w:t>equator.</w:t>
            </w:r>
            <w:r>
              <w:rPr>
                <w:color w:val="231F20"/>
                <w:spacing w:val="-19"/>
                <w:w w:val="110"/>
                <w:sz w:val="18"/>
              </w:rPr>
              <w:t> </w:t>
            </w:r>
            <w:r>
              <w:rPr>
                <w:color w:val="231F20"/>
                <w:w w:val="110"/>
                <w:sz w:val="18"/>
              </w:rPr>
              <w:t>Starting</w:t>
            </w:r>
            <w:r>
              <w:rPr>
                <w:color w:val="231F20"/>
                <w:spacing w:val="-18"/>
                <w:w w:val="110"/>
                <w:sz w:val="18"/>
              </w:rPr>
              <w:t> </w:t>
            </w:r>
            <w:r>
              <w:rPr>
                <w:color w:val="231F20"/>
                <w:w w:val="110"/>
                <w:sz w:val="18"/>
              </w:rPr>
              <w:t>with</w:t>
            </w:r>
            <w:r>
              <w:rPr>
                <w:color w:val="231F20"/>
                <w:spacing w:val="-19"/>
                <w:w w:val="110"/>
                <w:sz w:val="18"/>
              </w:rPr>
              <w:t> </w:t>
            </w:r>
            <w:r>
              <w:rPr>
                <w:color w:val="231F20"/>
                <w:w w:val="110"/>
                <w:sz w:val="18"/>
              </w:rPr>
              <w:t>zero</w:t>
            </w:r>
            <w:r>
              <w:rPr>
                <w:color w:val="231F20"/>
                <w:spacing w:val="-18"/>
                <w:w w:val="110"/>
                <w:sz w:val="18"/>
              </w:rPr>
              <w:t> </w:t>
            </w:r>
            <w:r>
              <w:rPr>
                <w:color w:val="231F20"/>
                <w:w w:val="110"/>
                <w:sz w:val="18"/>
              </w:rPr>
              <w:t>degrees</w:t>
            </w:r>
            <w:r>
              <w:rPr>
                <w:color w:val="231F20"/>
                <w:spacing w:val="-19"/>
                <w:w w:val="110"/>
                <w:sz w:val="18"/>
              </w:rPr>
              <w:t> </w:t>
            </w:r>
            <w:r>
              <w:rPr>
                <w:color w:val="231F20"/>
                <w:w w:val="110"/>
                <w:sz w:val="18"/>
              </w:rPr>
              <w:t>at</w:t>
            </w:r>
            <w:r>
              <w:rPr>
                <w:color w:val="231F20"/>
                <w:spacing w:val="-18"/>
                <w:w w:val="110"/>
                <w:sz w:val="18"/>
              </w:rPr>
              <w:t> </w:t>
            </w:r>
            <w:r>
              <w:rPr>
                <w:color w:val="231F20"/>
                <w:w w:val="110"/>
                <w:sz w:val="18"/>
              </w:rPr>
              <w:t>the</w:t>
            </w:r>
            <w:r>
              <w:rPr>
                <w:color w:val="231F20"/>
                <w:spacing w:val="-19"/>
                <w:w w:val="110"/>
                <w:sz w:val="18"/>
              </w:rPr>
              <w:t> </w:t>
            </w:r>
            <w:r>
              <w:rPr>
                <w:color w:val="231F20"/>
                <w:w w:val="110"/>
                <w:sz w:val="18"/>
              </w:rPr>
              <w:t>celestial</w:t>
            </w:r>
            <w:r>
              <w:rPr>
                <w:color w:val="231F20"/>
                <w:spacing w:val="-18"/>
                <w:w w:val="110"/>
                <w:sz w:val="18"/>
              </w:rPr>
              <w:t> </w:t>
            </w:r>
            <w:r>
              <w:rPr>
                <w:color w:val="231F20"/>
                <w:w w:val="110"/>
                <w:sz w:val="18"/>
              </w:rPr>
              <w:t>equator,</w:t>
            </w:r>
            <w:r>
              <w:rPr>
                <w:color w:val="231F20"/>
                <w:spacing w:val="-19"/>
                <w:w w:val="110"/>
                <w:sz w:val="18"/>
              </w:rPr>
              <w:t> </w:t>
            </w:r>
            <w:r>
              <w:rPr>
                <w:color w:val="231F20"/>
                <w:w w:val="110"/>
                <w:sz w:val="18"/>
              </w:rPr>
              <w:t>objects extend</w:t>
            </w:r>
            <w:r>
              <w:rPr>
                <w:color w:val="231F20"/>
                <w:spacing w:val="-9"/>
                <w:w w:val="110"/>
                <w:sz w:val="18"/>
              </w:rPr>
              <w:t> </w:t>
            </w:r>
            <w:r>
              <w:rPr>
                <w:color w:val="231F20"/>
                <w:w w:val="110"/>
                <w:sz w:val="18"/>
              </w:rPr>
              <w:t>to</w:t>
            </w:r>
            <w:r>
              <w:rPr>
                <w:color w:val="231F20"/>
                <w:spacing w:val="-9"/>
                <w:w w:val="110"/>
                <w:sz w:val="18"/>
              </w:rPr>
              <w:t> </w:t>
            </w:r>
            <w:r>
              <w:rPr>
                <w:color w:val="231F20"/>
                <w:spacing w:val="2"/>
                <w:w w:val="110"/>
                <w:sz w:val="18"/>
              </w:rPr>
              <w:t>90°</w:t>
            </w:r>
            <w:r>
              <w:rPr>
                <w:color w:val="231F20"/>
                <w:spacing w:val="-9"/>
                <w:w w:val="110"/>
                <w:sz w:val="18"/>
              </w:rPr>
              <w:t> </w:t>
            </w:r>
            <w:r>
              <w:rPr>
                <w:color w:val="231F20"/>
                <w:w w:val="110"/>
                <w:sz w:val="18"/>
              </w:rPr>
              <w:t>north</w:t>
            </w:r>
            <w:r>
              <w:rPr>
                <w:color w:val="231F20"/>
                <w:spacing w:val="-9"/>
                <w:w w:val="110"/>
                <w:sz w:val="18"/>
              </w:rPr>
              <w:t> </w:t>
            </w:r>
            <w:r>
              <w:rPr>
                <w:color w:val="231F20"/>
                <w:w w:val="110"/>
                <w:sz w:val="18"/>
              </w:rPr>
              <w:t>or</w:t>
            </w:r>
            <w:r>
              <w:rPr>
                <w:color w:val="231F20"/>
                <w:spacing w:val="-9"/>
                <w:w w:val="110"/>
                <w:sz w:val="18"/>
              </w:rPr>
              <w:t> </w:t>
            </w:r>
            <w:r>
              <w:rPr>
                <w:color w:val="231F20"/>
                <w:spacing w:val="2"/>
                <w:w w:val="110"/>
                <w:sz w:val="18"/>
              </w:rPr>
              <w:t>90°</w:t>
            </w:r>
            <w:r>
              <w:rPr>
                <w:color w:val="231F20"/>
                <w:spacing w:val="-9"/>
                <w:w w:val="110"/>
                <w:sz w:val="18"/>
              </w:rPr>
              <w:t> </w:t>
            </w:r>
            <w:r>
              <w:rPr>
                <w:color w:val="231F20"/>
                <w:w w:val="110"/>
                <w:sz w:val="18"/>
              </w:rPr>
              <w:t>south.</w:t>
            </w:r>
            <w:r>
              <w:rPr>
                <w:color w:val="231F20"/>
                <w:spacing w:val="-8"/>
                <w:w w:val="110"/>
                <w:sz w:val="18"/>
              </w:rPr>
              <w:t> </w:t>
            </w:r>
            <w:r>
              <w:rPr>
                <w:color w:val="231F20"/>
                <w:w w:val="110"/>
                <w:sz w:val="18"/>
              </w:rPr>
              <w:t>Declination</w:t>
            </w:r>
            <w:r>
              <w:rPr>
                <w:color w:val="231F20"/>
                <w:spacing w:val="-9"/>
                <w:w w:val="110"/>
                <w:sz w:val="18"/>
              </w:rPr>
              <w:t> </w:t>
            </w:r>
            <w:r>
              <w:rPr>
                <w:color w:val="231F20"/>
                <w:w w:val="110"/>
                <w:sz w:val="18"/>
              </w:rPr>
              <w:t>is</w:t>
            </w:r>
            <w:r>
              <w:rPr>
                <w:color w:val="231F20"/>
                <w:spacing w:val="-9"/>
                <w:w w:val="110"/>
                <w:sz w:val="18"/>
              </w:rPr>
              <w:t> </w:t>
            </w:r>
            <w:r>
              <w:rPr>
                <w:color w:val="231F20"/>
                <w:w w:val="110"/>
                <w:sz w:val="18"/>
              </w:rPr>
              <w:t>similar</w:t>
            </w:r>
            <w:r>
              <w:rPr>
                <w:color w:val="231F20"/>
                <w:spacing w:val="-9"/>
                <w:w w:val="110"/>
                <w:sz w:val="18"/>
              </w:rPr>
              <w:t> </w:t>
            </w:r>
            <w:r>
              <w:rPr>
                <w:color w:val="231F20"/>
                <w:w w:val="110"/>
                <w:sz w:val="18"/>
              </w:rPr>
              <w:t>to</w:t>
            </w:r>
            <w:r>
              <w:rPr>
                <w:color w:val="231F20"/>
                <w:spacing w:val="-9"/>
                <w:w w:val="110"/>
                <w:sz w:val="18"/>
              </w:rPr>
              <w:t> </w:t>
            </w:r>
            <w:r>
              <w:rPr>
                <w:color w:val="231F20"/>
                <w:w w:val="110"/>
                <w:sz w:val="18"/>
              </w:rPr>
              <w:t>latitude</w:t>
            </w:r>
            <w:r>
              <w:rPr>
                <w:color w:val="231F20"/>
                <w:spacing w:val="-9"/>
                <w:w w:val="110"/>
                <w:sz w:val="18"/>
              </w:rPr>
              <w:t> </w:t>
            </w:r>
            <w:r>
              <w:rPr>
                <w:color w:val="231F20"/>
                <w:w w:val="110"/>
                <w:sz w:val="18"/>
              </w:rPr>
              <w:t>on</w:t>
            </w:r>
            <w:r>
              <w:rPr>
                <w:color w:val="231F20"/>
                <w:spacing w:val="-9"/>
                <w:w w:val="110"/>
                <w:sz w:val="18"/>
              </w:rPr>
              <w:t> </w:t>
            </w:r>
            <w:r>
              <w:rPr>
                <w:color w:val="231F20"/>
                <w:w w:val="110"/>
                <w:sz w:val="18"/>
              </w:rPr>
              <w:t>Earth.</w:t>
            </w:r>
          </w:p>
          <w:p>
            <w:pPr>
              <w:pStyle w:val="TableParagraph"/>
              <w:spacing w:line="249" w:lineRule="auto" w:before="115"/>
              <w:ind w:left="80" w:right="505"/>
              <w:rPr>
                <w:sz w:val="18"/>
              </w:rPr>
            </w:pPr>
            <w:r>
              <w:rPr>
                <w:color w:val="231F20"/>
                <w:w w:val="110"/>
                <w:sz w:val="18"/>
              </w:rPr>
              <w:t>An</w:t>
            </w:r>
            <w:r>
              <w:rPr>
                <w:color w:val="231F20"/>
                <w:spacing w:val="-23"/>
                <w:w w:val="110"/>
                <w:sz w:val="18"/>
              </w:rPr>
              <w:t> </w:t>
            </w:r>
            <w:r>
              <w:rPr>
                <w:color w:val="231F20"/>
                <w:w w:val="110"/>
                <w:sz w:val="18"/>
              </w:rPr>
              <w:t>advantage</w:t>
            </w:r>
            <w:r>
              <w:rPr>
                <w:color w:val="231F20"/>
                <w:spacing w:val="-22"/>
                <w:w w:val="110"/>
                <w:sz w:val="18"/>
              </w:rPr>
              <w:t> </w:t>
            </w:r>
            <w:r>
              <w:rPr>
                <w:color w:val="231F20"/>
                <w:w w:val="110"/>
                <w:sz w:val="18"/>
              </w:rPr>
              <w:t>with</w:t>
            </w:r>
            <w:r>
              <w:rPr>
                <w:color w:val="231F20"/>
                <w:spacing w:val="-22"/>
                <w:w w:val="110"/>
                <w:sz w:val="18"/>
              </w:rPr>
              <w:t> </w:t>
            </w:r>
            <w:r>
              <w:rPr>
                <w:color w:val="231F20"/>
                <w:w w:val="110"/>
                <w:sz w:val="18"/>
              </w:rPr>
              <w:t>using</w:t>
            </w:r>
            <w:r>
              <w:rPr>
                <w:color w:val="231F20"/>
                <w:spacing w:val="-23"/>
                <w:w w:val="110"/>
                <w:sz w:val="18"/>
              </w:rPr>
              <w:t> </w:t>
            </w:r>
            <w:r>
              <w:rPr>
                <w:color w:val="231F20"/>
                <w:spacing w:val="5"/>
                <w:w w:val="110"/>
                <w:sz w:val="18"/>
              </w:rPr>
              <w:t>RA/Dec</w:t>
            </w:r>
            <w:r>
              <w:rPr>
                <w:color w:val="231F20"/>
                <w:spacing w:val="-22"/>
                <w:w w:val="110"/>
                <w:sz w:val="18"/>
              </w:rPr>
              <w:t> </w:t>
            </w:r>
            <w:r>
              <w:rPr>
                <w:color w:val="231F20"/>
                <w:w w:val="110"/>
                <w:sz w:val="18"/>
              </w:rPr>
              <w:t>to</w:t>
            </w:r>
            <w:r>
              <w:rPr>
                <w:color w:val="231F20"/>
                <w:spacing w:val="-22"/>
                <w:w w:val="110"/>
                <w:sz w:val="18"/>
              </w:rPr>
              <w:t> </w:t>
            </w:r>
            <w:r>
              <w:rPr>
                <w:color w:val="231F20"/>
                <w:w w:val="110"/>
                <w:sz w:val="18"/>
              </w:rPr>
              <w:t>describe</w:t>
            </w:r>
            <w:r>
              <w:rPr>
                <w:color w:val="231F20"/>
                <w:spacing w:val="-22"/>
                <w:w w:val="110"/>
                <w:sz w:val="18"/>
              </w:rPr>
              <w:t> </w:t>
            </w:r>
            <w:r>
              <w:rPr>
                <w:color w:val="231F20"/>
                <w:w w:val="110"/>
                <w:sz w:val="18"/>
              </w:rPr>
              <w:t>star</w:t>
            </w:r>
            <w:r>
              <w:rPr>
                <w:color w:val="231F20"/>
                <w:spacing w:val="-23"/>
                <w:w w:val="110"/>
                <w:sz w:val="18"/>
              </w:rPr>
              <w:t> </w:t>
            </w:r>
            <w:r>
              <w:rPr>
                <w:color w:val="231F20"/>
                <w:w w:val="110"/>
                <w:sz w:val="18"/>
              </w:rPr>
              <w:t>positions</w:t>
            </w:r>
            <w:r>
              <w:rPr>
                <w:color w:val="231F20"/>
                <w:spacing w:val="-22"/>
                <w:w w:val="110"/>
                <w:sz w:val="18"/>
              </w:rPr>
              <w:t> </w:t>
            </w:r>
            <w:r>
              <w:rPr>
                <w:color w:val="231F20"/>
                <w:w w:val="110"/>
                <w:sz w:val="18"/>
              </w:rPr>
              <w:t>is</w:t>
            </w:r>
            <w:r>
              <w:rPr>
                <w:color w:val="231F20"/>
                <w:spacing w:val="-22"/>
                <w:w w:val="110"/>
                <w:sz w:val="18"/>
              </w:rPr>
              <w:t> </w:t>
            </w:r>
            <w:r>
              <w:rPr>
                <w:color w:val="231F20"/>
                <w:w w:val="110"/>
                <w:sz w:val="18"/>
              </w:rPr>
              <w:t>that</w:t>
            </w:r>
            <w:r>
              <w:rPr>
                <w:color w:val="231F20"/>
                <w:spacing w:val="-22"/>
                <w:w w:val="110"/>
                <w:sz w:val="18"/>
              </w:rPr>
              <w:t> </w:t>
            </w:r>
            <w:r>
              <w:rPr>
                <w:color w:val="231F20"/>
                <w:w w:val="110"/>
                <w:sz w:val="18"/>
              </w:rPr>
              <w:t>coordinates remain</w:t>
            </w:r>
            <w:r>
              <w:rPr>
                <w:color w:val="231F20"/>
                <w:spacing w:val="-15"/>
                <w:w w:val="110"/>
                <w:sz w:val="18"/>
              </w:rPr>
              <w:t> </w:t>
            </w:r>
            <w:r>
              <w:rPr>
                <w:color w:val="231F20"/>
                <w:w w:val="110"/>
                <w:sz w:val="18"/>
              </w:rPr>
              <w:t>the</w:t>
            </w:r>
            <w:r>
              <w:rPr>
                <w:color w:val="231F20"/>
                <w:spacing w:val="-14"/>
                <w:w w:val="110"/>
                <w:sz w:val="18"/>
              </w:rPr>
              <w:t> </w:t>
            </w:r>
            <w:r>
              <w:rPr>
                <w:color w:val="231F20"/>
                <w:w w:val="110"/>
                <w:sz w:val="18"/>
              </w:rPr>
              <w:t>same,</w:t>
            </w:r>
            <w:r>
              <w:rPr>
                <w:color w:val="231F20"/>
                <w:spacing w:val="-14"/>
                <w:w w:val="110"/>
                <w:sz w:val="18"/>
              </w:rPr>
              <w:t> </w:t>
            </w:r>
            <w:r>
              <w:rPr>
                <w:color w:val="231F20"/>
                <w:w w:val="110"/>
                <w:sz w:val="18"/>
              </w:rPr>
              <w:t>regardless</w:t>
            </w:r>
            <w:r>
              <w:rPr>
                <w:color w:val="231F20"/>
                <w:spacing w:val="-14"/>
                <w:w w:val="110"/>
                <w:sz w:val="18"/>
              </w:rPr>
              <w:t> </w:t>
            </w:r>
            <w:r>
              <w:rPr>
                <w:color w:val="231F20"/>
                <w:w w:val="110"/>
                <w:sz w:val="18"/>
              </w:rPr>
              <w:t>of</w:t>
            </w:r>
            <w:r>
              <w:rPr>
                <w:color w:val="231F20"/>
                <w:spacing w:val="-14"/>
                <w:w w:val="110"/>
                <w:sz w:val="18"/>
              </w:rPr>
              <w:t> </w:t>
            </w:r>
            <w:r>
              <w:rPr>
                <w:color w:val="231F20"/>
                <w:w w:val="110"/>
                <w:sz w:val="18"/>
              </w:rPr>
              <w:t>Earth’s</w:t>
            </w:r>
            <w:r>
              <w:rPr>
                <w:color w:val="231F20"/>
                <w:spacing w:val="-14"/>
                <w:w w:val="110"/>
                <w:sz w:val="18"/>
              </w:rPr>
              <w:t> </w:t>
            </w:r>
            <w:r>
              <w:rPr>
                <w:color w:val="231F20"/>
                <w:w w:val="110"/>
                <w:sz w:val="18"/>
              </w:rPr>
              <w:t>rotation</w:t>
            </w:r>
            <w:r>
              <w:rPr>
                <w:color w:val="231F20"/>
                <w:spacing w:val="-14"/>
                <w:w w:val="110"/>
                <w:sz w:val="18"/>
              </w:rPr>
              <w:t> </w:t>
            </w:r>
            <w:r>
              <w:rPr>
                <w:color w:val="231F20"/>
                <w:w w:val="110"/>
                <w:sz w:val="18"/>
              </w:rPr>
              <w:t>or</w:t>
            </w:r>
            <w:r>
              <w:rPr>
                <w:color w:val="231F20"/>
                <w:spacing w:val="-14"/>
                <w:w w:val="110"/>
                <w:sz w:val="18"/>
              </w:rPr>
              <w:t> </w:t>
            </w:r>
            <w:r>
              <w:rPr>
                <w:color w:val="231F20"/>
                <w:w w:val="110"/>
                <w:sz w:val="18"/>
              </w:rPr>
              <w:t>the</w:t>
            </w:r>
            <w:r>
              <w:rPr>
                <w:color w:val="231F20"/>
                <w:spacing w:val="-14"/>
                <w:w w:val="110"/>
                <w:sz w:val="18"/>
              </w:rPr>
              <w:t> </w:t>
            </w:r>
            <w:r>
              <w:rPr>
                <w:color w:val="231F20"/>
                <w:w w:val="110"/>
                <w:sz w:val="18"/>
              </w:rPr>
              <w:t>observer’s</w:t>
            </w:r>
            <w:r>
              <w:rPr>
                <w:color w:val="231F20"/>
                <w:spacing w:val="-14"/>
                <w:w w:val="110"/>
                <w:sz w:val="18"/>
              </w:rPr>
              <w:t> </w:t>
            </w:r>
            <w:r>
              <w:rPr>
                <w:color w:val="231F20"/>
                <w:w w:val="110"/>
                <w:sz w:val="18"/>
              </w:rPr>
              <w:t>location.</w:t>
            </w:r>
          </w:p>
        </w:tc>
      </w:tr>
    </w:tbl>
    <w:p>
      <w:pPr>
        <w:spacing w:after="0" w:line="249" w:lineRule="auto"/>
        <w:rPr>
          <w:sz w:val="18"/>
        </w:rPr>
        <w:sectPr>
          <w:pgSz w:w="11910" w:h="16840"/>
          <w:pgMar w:header="0" w:footer="1084" w:top="720" w:bottom="1280" w:left="1020" w:right="1020"/>
        </w:sectPr>
      </w:pPr>
    </w:p>
    <w:p>
      <w:pPr>
        <w:spacing w:before="71"/>
        <w:ind w:left="113" w:right="0" w:firstLine="0"/>
        <w:jc w:val="left"/>
        <w:rPr>
          <w:sz w:val="26"/>
        </w:rPr>
      </w:pPr>
      <w:r>
        <w:rPr>
          <w:color w:val="231F20"/>
          <w:w w:val="110"/>
          <w:sz w:val="26"/>
        </w:rPr>
        <w:t>Appendix </w:t>
      </w:r>
      <w:r>
        <w:rPr>
          <w:color w:val="231F20"/>
          <w:spacing w:val="4"/>
          <w:w w:val="110"/>
          <w:sz w:val="26"/>
        </w:rPr>
        <w:t>4:</w:t>
      </w:r>
      <w:r>
        <w:rPr>
          <w:color w:val="231F20"/>
          <w:spacing w:val="-58"/>
          <w:w w:val="110"/>
          <w:sz w:val="26"/>
        </w:rPr>
        <w:t> </w:t>
      </w:r>
      <w:r>
        <w:rPr>
          <w:color w:val="231F20"/>
          <w:w w:val="110"/>
          <w:sz w:val="26"/>
        </w:rPr>
        <w:t>Glossary of astronomical terms</w:t>
      </w:r>
    </w:p>
    <w:p>
      <w:pPr>
        <w:pStyle w:val="BodyText"/>
        <w:rPr>
          <w:sz w:val="12"/>
        </w:rPr>
      </w:pPr>
    </w:p>
    <w:tbl>
      <w:tblPr>
        <w:tblW w:w="0" w:type="auto"/>
        <w:jc w:val="left"/>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435"/>
        <w:gridCol w:w="7197"/>
      </w:tblGrid>
      <w:tr>
        <w:trPr>
          <w:trHeight w:val="5635" w:hRule="atLeast"/>
        </w:trPr>
        <w:tc>
          <w:tcPr>
            <w:tcW w:w="2435" w:type="dxa"/>
          </w:tcPr>
          <w:p>
            <w:pPr>
              <w:pStyle w:val="TableParagraph"/>
              <w:spacing w:before="48"/>
              <w:ind w:left="80"/>
              <w:rPr>
                <w:sz w:val="18"/>
              </w:rPr>
            </w:pPr>
            <w:r>
              <w:rPr>
                <w:color w:val="231F20"/>
                <w:w w:val="110"/>
                <w:sz w:val="18"/>
              </w:rPr>
              <w:t>astronomical catalogues</w:t>
            </w:r>
          </w:p>
        </w:tc>
        <w:tc>
          <w:tcPr>
            <w:tcW w:w="7197" w:type="dxa"/>
          </w:tcPr>
          <w:p>
            <w:pPr>
              <w:pStyle w:val="TableParagraph"/>
              <w:spacing w:line="249" w:lineRule="auto" w:before="48"/>
              <w:ind w:left="80" w:right="269"/>
              <w:rPr>
                <w:sz w:val="18"/>
              </w:rPr>
            </w:pPr>
            <w:r>
              <w:rPr>
                <w:color w:val="231F20"/>
                <w:w w:val="110"/>
                <w:sz w:val="18"/>
              </w:rPr>
              <w:t>Most astronomical objects have been catalogued and are known by their catalogue</w:t>
            </w:r>
            <w:r>
              <w:rPr>
                <w:color w:val="231F20"/>
                <w:spacing w:val="-31"/>
                <w:w w:val="110"/>
                <w:sz w:val="18"/>
              </w:rPr>
              <w:t> </w:t>
            </w:r>
            <w:r>
              <w:rPr>
                <w:color w:val="231F20"/>
                <w:w w:val="110"/>
                <w:sz w:val="18"/>
              </w:rPr>
              <w:t>reference</w:t>
            </w:r>
            <w:r>
              <w:rPr>
                <w:color w:val="231F20"/>
                <w:spacing w:val="-31"/>
                <w:w w:val="110"/>
                <w:sz w:val="18"/>
              </w:rPr>
              <w:t> </w:t>
            </w:r>
            <w:r>
              <w:rPr>
                <w:color w:val="231F20"/>
                <w:w w:val="110"/>
                <w:sz w:val="18"/>
              </w:rPr>
              <w:t>number.</w:t>
            </w:r>
            <w:r>
              <w:rPr>
                <w:color w:val="231F20"/>
                <w:spacing w:val="-31"/>
                <w:w w:val="110"/>
                <w:sz w:val="18"/>
              </w:rPr>
              <w:t> </w:t>
            </w:r>
            <w:r>
              <w:rPr>
                <w:color w:val="231F20"/>
                <w:w w:val="110"/>
                <w:sz w:val="18"/>
              </w:rPr>
              <w:t>However</w:t>
            </w:r>
            <w:r>
              <w:rPr>
                <w:color w:val="231F20"/>
                <w:spacing w:val="-31"/>
                <w:w w:val="110"/>
                <w:sz w:val="18"/>
              </w:rPr>
              <w:t> </w:t>
            </w:r>
            <w:r>
              <w:rPr>
                <w:color w:val="231F20"/>
                <w:w w:val="110"/>
                <w:sz w:val="18"/>
              </w:rPr>
              <w:t>some,</w:t>
            </w:r>
            <w:r>
              <w:rPr>
                <w:color w:val="231F20"/>
                <w:spacing w:val="-31"/>
                <w:w w:val="110"/>
                <w:sz w:val="18"/>
              </w:rPr>
              <w:t> </w:t>
            </w:r>
            <w:r>
              <w:rPr>
                <w:color w:val="231F20"/>
                <w:w w:val="110"/>
                <w:sz w:val="18"/>
              </w:rPr>
              <w:t>such</w:t>
            </w:r>
            <w:r>
              <w:rPr>
                <w:color w:val="231F20"/>
                <w:spacing w:val="-31"/>
                <w:w w:val="110"/>
                <w:sz w:val="18"/>
              </w:rPr>
              <w:t> </w:t>
            </w:r>
            <w:r>
              <w:rPr>
                <w:color w:val="231F20"/>
                <w:w w:val="110"/>
                <w:sz w:val="18"/>
              </w:rPr>
              <w:t>as</w:t>
            </w:r>
            <w:r>
              <w:rPr>
                <w:color w:val="231F20"/>
                <w:spacing w:val="-31"/>
                <w:w w:val="110"/>
                <w:sz w:val="18"/>
              </w:rPr>
              <w:t> </w:t>
            </w:r>
            <w:r>
              <w:rPr>
                <w:color w:val="231F20"/>
                <w:w w:val="110"/>
                <w:sz w:val="18"/>
              </w:rPr>
              <w:t>the</w:t>
            </w:r>
            <w:r>
              <w:rPr>
                <w:color w:val="231F20"/>
                <w:spacing w:val="-30"/>
                <w:w w:val="110"/>
                <w:sz w:val="18"/>
              </w:rPr>
              <w:t> </w:t>
            </w:r>
            <w:r>
              <w:rPr>
                <w:color w:val="231F20"/>
                <w:w w:val="110"/>
                <w:sz w:val="18"/>
              </w:rPr>
              <w:t>Andromeda</w:t>
            </w:r>
            <w:r>
              <w:rPr>
                <w:color w:val="231F20"/>
                <w:spacing w:val="-31"/>
                <w:w w:val="110"/>
                <w:sz w:val="18"/>
              </w:rPr>
              <w:t> </w:t>
            </w:r>
            <w:r>
              <w:rPr>
                <w:color w:val="231F20"/>
                <w:w w:val="110"/>
                <w:sz w:val="18"/>
              </w:rPr>
              <w:t>galaxy,</w:t>
            </w:r>
            <w:r>
              <w:rPr>
                <w:color w:val="231F20"/>
                <w:spacing w:val="-31"/>
                <w:w w:val="110"/>
                <w:sz w:val="18"/>
              </w:rPr>
              <w:t> </w:t>
            </w:r>
            <w:r>
              <w:rPr>
                <w:color w:val="231F20"/>
                <w:w w:val="110"/>
                <w:sz w:val="18"/>
              </w:rPr>
              <w:t>are also</w:t>
            </w:r>
            <w:r>
              <w:rPr>
                <w:color w:val="231F20"/>
                <w:spacing w:val="-16"/>
                <w:w w:val="110"/>
                <w:sz w:val="18"/>
              </w:rPr>
              <w:t> </w:t>
            </w:r>
            <w:r>
              <w:rPr>
                <w:color w:val="231F20"/>
                <w:w w:val="110"/>
                <w:sz w:val="18"/>
              </w:rPr>
              <w:t>known</w:t>
            </w:r>
            <w:r>
              <w:rPr>
                <w:color w:val="231F20"/>
                <w:spacing w:val="-15"/>
                <w:w w:val="110"/>
                <w:sz w:val="18"/>
              </w:rPr>
              <w:t> </w:t>
            </w:r>
            <w:r>
              <w:rPr>
                <w:color w:val="231F20"/>
                <w:w w:val="110"/>
                <w:sz w:val="18"/>
              </w:rPr>
              <w:t>by</w:t>
            </w:r>
            <w:r>
              <w:rPr>
                <w:color w:val="231F20"/>
                <w:spacing w:val="-15"/>
                <w:w w:val="110"/>
                <w:sz w:val="18"/>
              </w:rPr>
              <w:t> </w:t>
            </w:r>
            <w:r>
              <w:rPr>
                <w:color w:val="231F20"/>
                <w:w w:val="110"/>
                <w:sz w:val="18"/>
              </w:rPr>
              <w:t>a</w:t>
            </w:r>
            <w:r>
              <w:rPr>
                <w:color w:val="231F20"/>
                <w:spacing w:val="-15"/>
                <w:w w:val="110"/>
                <w:sz w:val="18"/>
              </w:rPr>
              <w:t> </w:t>
            </w:r>
            <w:r>
              <w:rPr>
                <w:color w:val="231F20"/>
                <w:w w:val="110"/>
                <w:sz w:val="18"/>
              </w:rPr>
              <w:t>traditional</w:t>
            </w:r>
            <w:r>
              <w:rPr>
                <w:color w:val="231F20"/>
                <w:spacing w:val="-15"/>
                <w:w w:val="110"/>
                <w:sz w:val="18"/>
              </w:rPr>
              <w:t> </w:t>
            </w:r>
            <w:r>
              <w:rPr>
                <w:color w:val="231F20"/>
                <w:w w:val="110"/>
                <w:sz w:val="18"/>
              </w:rPr>
              <w:t>name.</w:t>
            </w:r>
            <w:r>
              <w:rPr>
                <w:color w:val="231F20"/>
                <w:spacing w:val="-15"/>
                <w:w w:val="110"/>
                <w:sz w:val="18"/>
              </w:rPr>
              <w:t> </w:t>
            </w:r>
            <w:r>
              <w:rPr>
                <w:color w:val="231F20"/>
                <w:w w:val="110"/>
                <w:sz w:val="18"/>
              </w:rPr>
              <w:t>Common</w:t>
            </w:r>
            <w:r>
              <w:rPr>
                <w:color w:val="231F20"/>
                <w:spacing w:val="-16"/>
                <w:w w:val="110"/>
                <w:sz w:val="18"/>
              </w:rPr>
              <w:t> </w:t>
            </w:r>
            <w:r>
              <w:rPr>
                <w:color w:val="231F20"/>
                <w:w w:val="110"/>
                <w:sz w:val="18"/>
              </w:rPr>
              <w:t>astronomical</w:t>
            </w:r>
            <w:r>
              <w:rPr>
                <w:color w:val="231F20"/>
                <w:spacing w:val="-15"/>
                <w:w w:val="110"/>
                <w:sz w:val="18"/>
              </w:rPr>
              <w:t> </w:t>
            </w:r>
            <w:r>
              <w:rPr>
                <w:color w:val="231F20"/>
                <w:w w:val="110"/>
                <w:sz w:val="18"/>
              </w:rPr>
              <w:t>catalogues</w:t>
            </w:r>
            <w:r>
              <w:rPr>
                <w:color w:val="231F20"/>
                <w:spacing w:val="-15"/>
                <w:w w:val="110"/>
                <w:sz w:val="18"/>
              </w:rPr>
              <w:t> </w:t>
            </w:r>
            <w:r>
              <w:rPr>
                <w:color w:val="231F20"/>
                <w:w w:val="110"/>
                <w:sz w:val="18"/>
              </w:rPr>
              <w:t>include:</w:t>
            </w:r>
          </w:p>
          <w:p>
            <w:pPr>
              <w:pStyle w:val="TableParagraph"/>
              <w:spacing w:before="116"/>
              <w:ind w:left="80"/>
              <w:rPr>
                <w:b/>
                <w:sz w:val="18"/>
              </w:rPr>
            </w:pPr>
            <w:r>
              <w:rPr>
                <w:b/>
                <w:color w:val="231F20"/>
                <w:sz w:val="18"/>
              </w:rPr>
              <w:t>Messier catalogue</w:t>
            </w:r>
          </w:p>
          <w:p>
            <w:pPr>
              <w:pStyle w:val="TableParagraph"/>
              <w:spacing w:line="249" w:lineRule="auto" w:before="122"/>
              <w:ind w:left="80" w:right="172"/>
              <w:rPr>
                <w:sz w:val="18"/>
              </w:rPr>
            </w:pPr>
            <w:r>
              <w:rPr>
                <w:color w:val="231F20"/>
                <w:w w:val="110"/>
                <w:sz w:val="18"/>
              </w:rPr>
              <w:t>In</w:t>
            </w:r>
            <w:r>
              <w:rPr>
                <w:color w:val="231F20"/>
                <w:spacing w:val="-22"/>
                <w:w w:val="110"/>
                <w:sz w:val="18"/>
              </w:rPr>
              <w:t> </w:t>
            </w:r>
            <w:r>
              <w:rPr>
                <w:color w:val="231F20"/>
                <w:spacing w:val="-4"/>
                <w:w w:val="110"/>
                <w:sz w:val="18"/>
              </w:rPr>
              <w:t>1771</w:t>
            </w:r>
            <w:r>
              <w:rPr>
                <w:color w:val="231F20"/>
                <w:spacing w:val="-21"/>
                <w:w w:val="110"/>
                <w:sz w:val="18"/>
              </w:rPr>
              <w:t> </w:t>
            </w:r>
            <w:r>
              <w:rPr>
                <w:color w:val="231F20"/>
                <w:w w:val="110"/>
                <w:sz w:val="18"/>
              </w:rPr>
              <w:t>Charles</w:t>
            </w:r>
            <w:r>
              <w:rPr>
                <w:color w:val="231F20"/>
                <w:spacing w:val="-21"/>
                <w:w w:val="110"/>
                <w:sz w:val="18"/>
              </w:rPr>
              <w:t> </w:t>
            </w:r>
            <w:r>
              <w:rPr>
                <w:color w:val="231F20"/>
                <w:w w:val="110"/>
                <w:sz w:val="18"/>
              </w:rPr>
              <w:t>Messier</w:t>
            </w:r>
            <w:r>
              <w:rPr>
                <w:color w:val="231F20"/>
                <w:spacing w:val="-21"/>
                <w:w w:val="110"/>
                <w:sz w:val="18"/>
              </w:rPr>
              <w:t> </w:t>
            </w:r>
            <w:r>
              <w:rPr>
                <w:color w:val="231F20"/>
                <w:w w:val="110"/>
                <w:sz w:val="18"/>
              </w:rPr>
              <w:t>made</w:t>
            </w:r>
            <w:r>
              <w:rPr>
                <w:color w:val="231F20"/>
                <w:spacing w:val="-21"/>
                <w:w w:val="110"/>
                <w:sz w:val="18"/>
              </w:rPr>
              <w:t> </w:t>
            </w:r>
            <w:r>
              <w:rPr>
                <w:color w:val="231F20"/>
                <w:w w:val="110"/>
                <w:sz w:val="18"/>
              </w:rPr>
              <w:t>one</w:t>
            </w:r>
            <w:r>
              <w:rPr>
                <w:color w:val="231F20"/>
                <w:spacing w:val="-21"/>
                <w:w w:val="110"/>
                <w:sz w:val="18"/>
              </w:rPr>
              <w:t> </w:t>
            </w:r>
            <w:r>
              <w:rPr>
                <w:color w:val="231F20"/>
                <w:w w:val="110"/>
                <w:sz w:val="18"/>
              </w:rPr>
              <w:t>of</w:t>
            </w:r>
            <w:r>
              <w:rPr>
                <w:color w:val="231F20"/>
                <w:spacing w:val="-21"/>
                <w:w w:val="110"/>
                <w:sz w:val="18"/>
              </w:rPr>
              <w:t> </w:t>
            </w:r>
            <w:r>
              <w:rPr>
                <w:color w:val="231F20"/>
                <w:w w:val="110"/>
                <w:sz w:val="18"/>
              </w:rPr>
              <w:t>the</w:t>
            </w:r>
            <w:r>
              <w:rPr>
                <w:color w:val="231F20"/>
                <w:spacing w:val="-21"/>
                <w:w w:val="110"/>
                <w:sz w:val="18"/>
              </w:rPr>
              <w:t> </w:t>
            </w:r>
            <w:r>
              <w:rPr>
                <w:color w:val="231F20"/>
                <w:w w:val="110"/>
                <w:sz w:val="18"/>
              </w:rPr>
              <w:t>earliest</w:t>
            </w:r>
            <w:r>
              <w:rPr>
                <w:color w:val="231F20"/>
                <w:spacing w:val="-21"/>
                <w:w w:val="110"/>
                <w:sz w:val="18"/>
              </w:rPr>
              <w:t> </w:t>
            </w:r>
            <w:r>
              <w:rPr>
                <w:color w:val="231F20"/>
                <w:w w:val="110"/>
                <w:sz w:val="18"/>
              </w:rPr>
              <w:t>attempts</w:t>
            </w:r>
            <w:r>
              <w:rPr>
                <w:color w:val="231F20"/>
                <w:spacing w:val="-21"/>
                <w:w w:val="110"/>
                <w:sz w:val="18"/>
              </w:rPr>
              <w:t> </w:t>
            </w:r>
            <w:r>
              <w:rPr>
                <w:color w:val="231F20"/>
                <w:w w:val="110"/>
                <w:sz w:val="18"/>
              </w:rPr>
              <w:t>to</w:t>
            </w:r>
            <w:r>
              <w:rPr>
                <w:color w:val="231F20"/>
                <w:spacing w:val="-21"/>
                <w:w w:val="110"/>
                <w:sz w:val="18"/>
              </w:rPr>
              <w:t> </w:t>
            </w:r>
            <w:r>
              <w:rPr>
                <w:color w:val="231F20"/>
                <w:w w:val="110"/>
                <w:sz w:val="18"/>
              </w:rPr>
              <w:t>name</w:t>
            </w:r>
            <w:r>
              <w:rPr>
                <w:color w:val="231F20"/>
                <w:spacing w:val="-21"/>
                <w:w w:val="110"/>
                <w:sz w:val="18"/>
              </w:rPr>
              <w:t> </w:t>
            </w:r>
            <w:r>
              <w:rPr>
                <w:color w:val="231F20"/>
                <w:w w:val="110"/>
                <w:sz w:val="18"/>
              </w:rPr>
              <w:t>and</w:t>
            </w:r>
            <w:r>
              <w:rPr>
                <w:color w:val="231F20"/>
                <w:spacing w:val="-21"/>
                <w:w w:val="110"/>
                <w:sz w:val="18"/>
              </w:rPr>
              <w:t> </w:t>
            </w:r>
            <w:r>
              <w:rPr>
                <w:color w:val="231F20"/>
                <w:w w:val="110"/>
                <w:sz w:val="18"/>
              </w:rPr>
              <w:t>catalogue astronomical</w:t>
            </w:r>
            <w:r>
              <w:rPr>
                <w:color w:val="231F20"/>
                <w:spacing w:val="-17"/>
                <w:w w:val="110"/>
                <w:sz w:val="18"/>
              </w:rPr>
              <w:t> </w:t>
            </w:r>
            <w:r>
              <w:rPr>
                <w:color w:val="231F20"/>
                <w:w w:val="110"/>
                <w:sz w:val="18"/>
              </w:rPr>
              <w:t>objects.</w:t>
            </w:r>
            <w:r>
              <w:rPr>
                <w:color w:val="231F20"/>
                <w:spacing w:val="-16"/>
                <w:w w:val="110"/>
                <w:sz w:val="18"/>
              </w:rPr>
              <w:t> </w:t>
            </w:r>
            <w:r>
              <w:rPr>
                <w:color w:val="231F20"/>
                <w:w w:val="110"/>
                <w:sz w:val="18"/>
              </w:rPr>
              <w:t>Messier</w:t>
            </w:r>
            <w:r>
              <w:rPr>
                <w:color w:val="231F20"/>
                <w:spacing w:val="-17"/>
                <w:w w:val="110"/>
                <w:sz w:val="18"/>
              </w:rPr>
              <w:t> </w:t>
            </w:r>
            <w:r>
              <w:rPr>
                <w:color w:val="231F20"/>
                <w:w w:val="110"/>
                <w:sz w:val="18"/>
              </w:rPr>
              <w:t>was</w:t>
            </w:r>
            <w:r>
              <w:rPr>
                <w:color w:val="231F20"/>
                <w:spacing w:val="-16"/>
                <w:w w:val="110"/>
                <w:sz w:val="18"/>
              </w:rPr>
              <w:t> </w:t>
            </w:r>
            <w:r>
              <w:rPr>
                <w:color w:val="231F20"/>
                <w:w w:val="110"/>
                <w:sz w:val="18"/>
              </w:rPr>
              <w:t>a</w:t>
            </w:r>
            <w:r>
              <w:rPr>
                <w:color w:val="231F20"/>
                <w:spacing w:val="-16"/>
                <w:w w:val="110"/>
                <w:sz w:val="18"/>
              </w:rPr>
              <w:t> </w:t>
            </w:r>
            <w:r>
              <w:rPr>
                <w:color w:val="231F20"/>
                <w:w w:val="110"/>
                <w:sz w:val="18"/>
              </w:rPr>
              <w:t>comet</w:t>
            </w:r>
            <w:r>
              <w:rPr>
                <w:color w:val="231F20"/>
                <w:spacing w:val="-17"/>
                <w:w w:val="110"/>
                <w:sz w:val="18"/>
              </w:rPr>
              <w:t> </w:t>
            </w:r>
            <w:r>
              <w:rPr>
                <w:color w:val="231F20"/>
                <w:w w:val="110"/>
                <w:sz w:val="18"/>
              </w:rPr>
              <w:t>hunter</w:t>
            </w:r>
            <w:r>
              <w:rPr>
                <w:color w:val="231F20"/>
                <w:spacing w:val="-16"/>
                <w:w w:val="110"/>
                <w:sz w:val="18"/>
              </w:rPr>
              <w:t> </w:t>
            </w:r>
            <w:r>
              <w:rPr>
                <w:color w:val="231F20"/>
                <w:w w:val="110"/>
                <w:sz w:val="18"/>
              </w:rPr>
              <w:t>who</w:t>
            </w:r>
            <w:r>
              <w:rPr>
                <w:color w:val="231F20"/>
                <w:spacing w:val="-16"/>
                <w:w w:val="110"/>
                <w:sz w:val="18"/>
              </w:rPr>
              <w:t> </w:t>
            </w:r>
            <w:r>
              <w:rPr>
                <w:color w:val="231F20"/>
                <w:w w:val="110"/>
                <w:sz w:val="18"/>
              </w:rPr>
              <w:t>simply</w:t>
            </w:r>
            <w:r>
              <w:rPr>
                <w:color w:val="231F20"/>
                <w:spacing w:val="-17"/>
                <w:w w:val="110"/>
                <w:sz w:val="18"/>
              </w:rPr>
              <w:t> </w:t>
            </w:r>
            <w:r>
              <w:rPr>
                <w:color w:val="231F20"/>
                <w:w w:val="110"/>
                <w:sz w:val="18"/>
              </w:rPr>
              <w:t>grouped</w:t>
            </w:r>
            <w:r>
              <w:rPr>
                <w:color w:val="231F20"/>
                <w:spacing w:val="-16"/>
                <w:w w:val="110"/>
                <w:sz w:val="18"/>
              </w:rPr>
              <w:t> </w:t>
            </w:r>
            <w:r>
              <w:rPr>
                <w:color w:val="231F20"/>
                <w:w w:val="110"/>
                <w:sz w:val="18"/>
              </w:rPr>
              <w:t>together objects that resembled, but were not, comets. His catalogue eventually grew to </w:t>
            </w:r>
            <w:r>
              <w:rPr>
                <w:color w:val="231F20"/>
                <w:spacing w:val="-7"/>
                <w:w w:val="110"/>
                <w:sz w:val="18"/>
              </w:rPr>
              <w:t>110</w:t>
            </w:r>
            <w:r>
              <w:rPr>
                <w:color w:val="231F20"/>
                <w:spacing w:val="-19"/>
                <w:w w:val="110"/>
                <w:sz w:val="18"/>
              </w:rPr>
              <w:t> </w:t>
            </w:r>
            <w:r>
              <w:rPr>
                <w:color w:val="231F20"/>
                <w:w w:val="110"/>
                <w:sz w:val="18"/>
              </w:rPr>
              <w:t>objects</w:t>
            </w:r>
            <w:r>
              <w:rPr>
                <w:color w:val="231F20"/>
                <w:spacing w:val="-18"/>
                <w:w w:val="110"/>
                <w:sz w:val="18"/>
              </w:rPr>
              <w:t> </w:t>
            </w:r>
            <w:r>
              <w:rPr>
                <w:color w:val="231F20"/>
                <w:w w:val="110"/>
                <w:sz w:val="18"/>
              </w:rPr>
              <w:t>that</w:t>
            </w:r>
            <w:r>
              <w:rPr>
                <w:color w:val="231F20"/>
                <w:spacing w:val="-18"/>
                <w:w w:val="110"/>
                <w:sz w:val="18"/>
              </w:rPr>
              <w:t> </w:t>
            </w:r>
            <w:r>
              <w:rPr>
                <w:color w:val="231F20"/>
                <w:w w:val="110"/>
                <w:sz w:val="18"/>
              </w:rPr>
              <w:t>include</w:t>
            </w:r>
            <w:r>
              <w:rPr>
                <w:color w:val="231F20"/>
                <w:spacing w:val="-19"/>
                <w:w w:val="110"/>
                <w:sz w:val="18"/>
              </w:rPr>
              <w:t> </w:t>
            </w:r>
            <w:r>
              <w:rPr>
                <w:color w:val="231F20"/>
                <w:w w:val="110"/>
                <w:sz w:val="18"/>
              </w:rPr>
              <w:t>open</w:t>
            </w:r>
            <w:r>
              <w:rPr>
                <w:color w:val="231F20"/>
                <w:spacing w:val="-18"/>
                <w:w w:val="110"/>
                <w:sz w:val="18"/>
              </w:rPr>
              <w:t> </w:t>
            </w:r>
            <w:r>
              <w:rPr>
                <w:color w:val="231F20"/>
                <w:w w:val="110"/>
                <w:sz w:val="18"/>
              </w:rPr>
              <w:t>clusters,</w:t>
            </w:r>
            <w:r>
              <w:rPr>
                <w:color w:val="231F20"/>
                <w:spacing w:val="-18"/>
                <w:w w:val="110"/>
                <w:sz w:val="18"/>
              </w:rPr>
              <w:t> </w:t>
            </w:r>
            <w:r>
              <w:rPr>
                <w:color w:val="231F20"/>
                <w:w w:val="110"/>
                <w:sz w:val="18"/>
              </w:rPr>
              <w:t>globular</w:t>
            </w:r>
            <w:r>
              <w:rPr>
                <w:color w:val="231F20"/>
                <w:spacing w:val="-19"/>
                <w:w w:val="110"/>
                <w:sz w:val="18"/>
              </w:rPr>
              <w:t> </w:t>
            </w:r>
            <w:r>
              <w:rPr>
                <w:color w:val="231F20"/>
                <w:w w:val="110"/>
                <w:sz w:val="18"/>
              </w:rPr>
              <w:t>clusters,</w:t>
            </w:r>
            <w:r>
              <w:rPr>
                <w:color w:val="231F20"/>
                <w:spacing w:val="-18"/>
                <w:w w:val="110"/>
                <w:sz w:val="18"/>
              </w:rPr>
              <w:t> </w:t>
            </w:r>
            <w:r>
              <w:rPr>
                <w:color w:val="231F20"/>
                <w:w w:val="110"/>
                <w:sz w:val="18"/>
              </w:rPr>
              <w:t>nebulae</w:t>
            </w:r>
            <w:r>
              <w:rPr>
                <w:color w:val="231F20"/>
                <w:spacing w:val="-18"/>
                <w:w w:val="110"/>
                <w:sz w:val="18"/>
              </w:rPr>
              <w:t> </w:t>
            </w:r>
            <w:r>
              <w:rPr>
                <w:color w:val="231F20"/>
                <w:w w:val="110"/>
                <w:sz w:val="18"/>
              </w:rPr>
              <w:t>and</w:t>
            </w:r>
            <w:r>
              <w:rPr>
                <w:color w:val="231F20"/>
                <w:spacing w:val="-19"/>
                <w:w w:val="110"/>
                <w:sz w:val="18"/>
              </w:rPr>
              <w:t> </w:t>
            </w:r>
            <w:r>
              <w:rPr>
                <w:color w:val="231F20"/>
                <w:w w:val="110"/>
                <w:sz w:val="18"/>
              </w:rPr>
              <w:t>galaxies.</w:t>
            </w:r>
          </w:p>
          <w:p>
            <w:pPr>
              <w:pStyle w:val="TableParagraph"/>
              <w:spacing w:line="249" w:lineRule="auto" w:before="117"/>
              <w:ind w:left="80" w:right="630"/>
              <w:rPr>
                <w:sz w:val="18"/>
              </w:rPr>
            </w:pPr>
            <w:r>
              <w:rPr>
                <w:color w:val="231F20"/>
                <w:w w:val="110"/>
                <w:sz w:val="18"/>
              </w:rPr>
              <w:t>In</w:t>
            </w:r>
            <w:r>
              <w:rPr>
                <w:color w:val="231F20"/>
                <w:spacing w:val="-22"/>
                <w:w w:val="110"/>
                <w:sz w:val="18"/>
              </w:rPr>
              <w:t> </w:t>
            </w:r>
            <w:r>
              <w:rPr>
                <w:color w:val="231F20"/>
                <w:w w:val="110"/>
                <w:sz w:val="18"/>
              </w:rPr>
              <w:t>the</w:t>
            </w:r>
            <w:r>
              <w:rPr>
                <w:color w:val="231F20"/>
                <w:spacing w:val="-22"/>
                <w:w w:val="110"/>
                <w:sz w:val="18"/>
              </w:rPr>
              <w:t> </w:t>
            </w:r>
            <w:r>
              <w:rPr>
                <w:color w:val="231F20"/>
                <w:w w:val="110"/>
                <w:sz w:val="18"/>
              </w:rPr>
              <w:t>Messier</w:t>
            </w:r>
            <w:r>
              <w:rPr>
                <w:color w:val="231F20"/>
                <w:spacing w:val="-22"/>
                <w:w w:val="110"/>
                <w:sz w:val="18"/>
              </w:rPr>
              <w:t> </w:t>
            </w:r>
            <w:r>
              <w:rPr>
                <w:color w:val="231F20"/>
                <w:w w:val="110"/>
                <w:sz w:val="18"/>
              </w:rPr>
              <w:t>catalogue,</w:t>
            </w:r>
            <w:r>
              <w:rPr>
                <w:color w:val="231F20"/>
                <w:spacing w:val="-22"/>
                <w:w w:val="110"/>
                <w:sz w:val="18"/>
              </w:rPr>
              <w:t> </w:t>
            </w:r>
            <w:r>
              <w:rPr>
                <w:color w:val="231F20"/>
                <w:w w:val="110"/>
                <w:sz w:val="18"/>
              </w:rPr>
              <w:t>the</w:t>
            </w:r>
            <w:r>
              <w:rPr>
                <w:color w:val="231F20"/>
                <w:spacing w:val="-22"/>
                <w:w w:val="110"/>
                <w:sz w:val="18"/>
              </w:rPr>
              <w:t> </w:t>
            </w:r>
            <w:r>
              <w:rPr>
                <w:color w:val="231F20"/>
                <w:w w:val="110"/>
                <w:sz w:val="18"/>
              </w:rPr>
              <w:t>Andromeda</w:t>
            </w:r>
            <w:r>
              <w:rPr>
                <w:color w:val="231F20"/>
                <w:spacing w:val="-22"/>
                <w:w w:val="110"/>
                <w:sz w:val="18"/>
              </w:rPr>
              <w:t> </w:t>
            </w:r>
            <w:r>
              <w:rPr>
                <w:color w:val="231F20"/>
                <w:w w:val="110"/>
                <w:sz w:val="18"/>
              </w:rPr>
              <w:t>Galaxy</w:t>
            </w:r>
            <w:r>
              <w:rPr>
                <w:color w:val="231F20"/>
                <w:spacing w:val="-22"/>
                <w:w w:val="110"/>
                <w:sz w:val="18"/>
              </w:rPr>
              <w:t> </w:t>
            </w:r>
            <w:r>
              <w:rPr>
                <w:color w:val="231F20"/>
                <w:w w:val="110"/>
                <w:sz w:val="18"/>
              </w:rPr>
              <w:t>is</w:t>
            </w:r>
            <w:r>
              <w:rPr>
                <w:color w:val="231F20"/>
                <w:spacing w:val="-22"/>
                <w:w w:val="110"/>
                <w:sz w:val="18"/>
              </w:rPr>
              <w:t> </w:t>
            </w:r>
            <w:r>
              <w:rPr>
                <w:color w:val="231F20"/>
                <w:w w:val="110"/>
                <w:sz w:val="18"/>
              </w:rPr>
              <w:t>known</w:t>
            </w:r>
            <w:r>
              <w:rPr>
                <w:color w:val="231F20"/>
                <w:spacing w:val="-21"/>
                <w:w w:val="110"/>
                <w:sz w:val="18"/>
              </w:rPr>
              <w:t> </w:t>
            </w:r>
            <w:r>
              <w:rPr>
                <w:color w:val="231F20"/>
                <w:w w:val="110"/>
                <w:sz w:val="18"/>
              </w:rPr>
              <w:t>as</w:t>
            </w:r>
            <w:r>
              <w:rPr>
                <w:color w:val="231F20"/>
                <w:spacing w:val="-22"/>
                <w:w w:val="110"/>
                <w:sz w:val="18"/>
              </w:rPr>
              <w:t> </w:t>
            </w:r>
            <w:r>
              <w:rPr>
                <w:color w:val="231F20"/>
                <w:w w:val="110"/>
                <w:sz w:val="18"/>
              </w:rPr>
              <w:t>M</w:t>
            </w:r>
            <w:r>
              <w:rPr>
                <w:color w:val="231F20"/>
                <w:spacing w:val="-22"/>
                <w:w w:val="110"/>
                <w:sz w:val="18"/>
              </w:rPr>
              <w:t> </w:t>
            </w:r>
            <w:r>
              <w:rPr>
                <w:color w:val="231F20"/>
                <w:w w:val="110"/>
                <w:sz w:val="18"/>
              </w:rPr>
              <w:t>31;</w:t>
            </w:r>
            <w:r>
              <w:rPr>
                <w:color w:val="231F20"/>
                <w:spacing w:val="-22"/>
                <w:w w:val="110"/>
                <w:sz w:val="18"/>
              </w:rPr>
              <w:t> </w:t>
            </w:r>
            <w:r>
              <w:rPr>
                <w:color w:val="231F20"/>
                <w:w w:val="110"/>
                <w:sz w:val="18"/>
              </w:rPr>
              <w:t>the</w:t>
            </w:r>
            <w:r>
              <w:rPr>
                <w:color w:val="231F20"/>
                <w:spacing w:val="-22"/>
                <w:w w:val="110"/>
                <w:sz w:val="18"/>
              </w:rPr>
              <w:t> </w:t>
            </w:r>
            <w:r>
              <w:rPr>
                <w:color w:val="231F20"/>
                <w:w w:val="110"/>
                <w:sz w:val="18"/>
              </w:rPr>
              <w:t>Crab nebula</w:t>
            </w:r>
            <w:r>
              <w:rPr>
                <w:color w:val="231F20"/>
                <w:spacing w:val="-8"/>
                <w:w w:val="110"/>
                <w:sz w:val="18"/>
              </w:rPr>
              <w:t> </w:t>
            </w:r>
            <w:r>
              <w:rPr>
                <w:color w:val="231F20"/>
                <w:w w:val="110"/>
                <w:sz w:val="18"/>
              </w:rPr>
              <w:t>is</w:t>
            </w:r>
            <w:r>
              <w:rPr>
                <w:color w:val="231F20"/>
                <w:spacing w:val="-8"/>
                <w:w w:val="110"/>
                <w:sz w:val="18"/>
              </w:rPr>
              <w:t> </w:t>
            </w:r>
            <w:r>
              <w:rPr>
                <w:color w:val="231F20"/>
                <w:w w:val="110"/>
                <w:sz w:val="18"/>
              </w:rPr>
              <w:t>M</w:t>
            </w:r>
            <w:r>
              <w:rPr>
                <w:color w:val="231F20"/>
                <w:spacing w:val="-7"/>
                <w:w w:val="110"/>
                <w:sz w:val="18"/>
              </w:rPr>
              <w:t> </w:t>
            </w:r>
            <w:r>
              <w:rPr>
                <w:color w:val="231F20"/>
                <w:w w:val="110"/>
                <w:sz w:val="18"/>
              </w:rPr>
              <w:t>1</w:t>
            </w:r>
            <w:r>
              <w:rPr>
                <w:color w:val="231F20"/>
                <w:spacing w:val="-8"/>
                <w:w w:val="110"/>
                <w:sz w:val="18"/>
              </w:rPr>
              <w:t> </w:t>
            </w:r>
            <w:r>
              <w:rPr>
                <w:color w:val="231F20"/>
                <w:w w:val="110"/>
                <w:sz w:val="18"/>
              </w:rPr>
              <w:t>and</w:t>
            </w:r>
            <w:r>
              <w:rPr>
                <w:color w:val="231F20"/>
                <w:spacing w:val="-8"/>
                <w:w w:val="110"/>
                <w:sz w:val="18"/>
              </w:rPr>
              <w:t> </w:t>
            </w:r>
            <w:r>
              <w:rPr>
                <w:color w:val="231F20"/>
                <w:w w:val="110"/>
                <w:sz w:val="18"/>
              </w:rPr>
              <w:t>the</w:t>
            </w:r>
            <w:r>
              <w:rPr>
                <w:color w:val="231F20"/>
                <w:spacing w:val="-7"/>
                <w:w w:val="110"/>
                <w:sz w:val="18"/>
              </w:rPr>
              <w:t> </w:t>
            </w:r>
            <w:r>
              <w:rPr>
                <w:color w:val="231F20"/>
                <w:w w:val="110"/>
                <w:sz w:val="18"/>
              </w:rPr>
              <w:t>Sombrero</w:t>
            </w:r>
            <w:r>
              <w:rPr>
                <w:color w:val="231F20"/>
                <w:spacing w:val="-8"/>
                <w:w w:val="110"/>
                <w:sz w:val="18"/>
              </w:rPr>
              <w:t> </w:t>
            </w:r>
            <w:r>
              <w:rPr>
                <w:color w:val="231F20"/>
                <w:w w:val="110"/>
                <w:sz w:val="18"/>
              </w:rPr>
              <w:t>galaxy</w:t>
            </w:r>
            <w:r>
              <w:rPr>
                <w:color w:val="231F20"/>
                <w:spacing w:val="-8"/>
                <w:w w:val="110"/>
                <w:sz w:val="18"/>
              </w:rPr>
              <w:t> </w:t>
            </w:r>
            <w:r>
              <w:rPr>
                <w:color w:val="231F20"/>
                <w:w w:val="110"/>
                <w:sz w:val="18"/>
              </w:rPr>
              <w:t>is</w:t>
            </w:r>
            <w:r>
              <w:rPr>
                <w:color w:val="231F20"/>
                <w:spacing w:val="-7"/>
                <w:w w:val="110"/>
                <w:sz w:val="18"/>
              </w:rPr>
              <w:t> </w:t>
            </w:r>
            <w:r>
              <w:rPr>
                <w:color w:val="231F20"/>
                <w:w w:val="110"/>
                <w:sz w:val="18"/>
              </w:rPr>
              <w:t>M</w:t>
            </w:r>
            <w:r>
              <w:rPr>
                <w:color w:val="231F20"/>
                <w:spacing w:val="-8"/>
                <w:w w:val="110"/>
                <w:sz w:val="18"/>
              </w:rPr>
              <w:t> </w:t>
            </w:r>
            <w:r>
              <w:rPr>
                <w:color w:val="231F20"/>
                <w:w w:val="110"/>
                <w:sz w:val="18"/>
              </w:rPr>
              <w:t>104.</w:t>
            </w:r>
          </w:p>
          <w:p>
            <w:pPr>
              <w:pStyle w:val="TableParagraph"/>
              <w:spacing w:before="115"/>
              <w:ind w:left="80"/>
              <w:rPr>
                <w:b/>
                <w:sz w:val="18"/>
              </w:rPr>
            </w:pPr>
            <w:r>
              <w:rPr>
                <w:b/>
                <w:color w:val="231F20"/>
                <w:sz w:val="18"/>
              </w:rPr>
              <w:t>NGC catalogue</w:t>
            </w:r>
          </w:p>
          <w:p>
            <w:pPr>
              <w:pStyle w:val="TableParagraph"/>
              <w:spacing w:line="249" w:lineRule="auto" w:before="122"/>
              <w:ind w:left="80" w:right="15"/>
              <w:rPr>
                <w:sz w:val="18"/>
              </w:rPr>
            </w:pPr>
            <w:r>
              <w:rPr>
                <w:color w:val="231F20"/>
                <w:w w:val="110"/>
                <w:sz w:val="18"/>
              </w:rPr>
              <w:t>The</w:t>
            </w:r>
            <w:r>
              <w:rPr>
                <w:color w:val="231F20"/>
                <w:spacing w:val="-23"/>
                <w:w w:val="110"/>
                <w:sz w:val="18"/>
              </w:rPr>
              <w:t> </w:t>
            </w:r>
            <w:r>
              <w:rPr>
                <w:color w:val="231F20"/>
                <w:w w:val="110"/>
                <w:sz w:val="18"/>
              </w:rPr>
              <w:t>New</w:t>
            </w:r>
            <w:r>
              <w:rPr>
                <w:color w:val="231F20"/>
                <w:spacing w:val="-23"/>
                <w:w w:val="110"/>
                <w:sz w:val="18"/>
              </w:rPr>
              <w:t> </w:t>
            </w:r>
            <w:r>
              <w:rPr>
                <w:color w:val="231F20"/>
                <w:w w:val="110"/>
                <w:sz w:val="18"/>
              </w:rPr>
              <w:t>General</w:t>
            </w:r>
            <w:r>
              <w:rPr>
                <w:color w:val="231F20"/>
                <w:spacing w:val="-23"/>
                <w:w w:val="110"/>
                <w:sz w:val="18"/>
              </w:rPr>
              <w:t> </w:t>
            </w:r>
            <w:r>
              <w:rPr>
                <w:color w:val="231F20"/>
                <w:w w:val="110"/>
                <w:sz w:val="18"/>
              </w:rPr>
              <w:t>Catalogue</w:t>
            </w:r>
            <w:r>
              <w:rPr>
                <w:color w:val="231F20"/>
                <w:spacing w:val="-22"/>
                <w:w w:val="110"/>
                <w:sz w:val="18"/>
              </w:rPr>
              <w:t> </w:t>
            </w:r>
            <w:r>
              <w:rPr>
                <w:color w:val="231F20"/>
                <w:spacing w:val="3"/>
                <w:w w:val="110"/>
                <w:sz w:val="18"/>
              </w:rPr>
              <w:t>(NGC),</w:t>
            </w:r>
            <w:r>
              <w:rPr>
                <w:color w:val="231F20"/>
                <w:spacing w:val="-23"/>
                <w:w w:val="110"/>
                <w:sz w:val="18"/>
              </w:rPr>
              <w:t> </w:t>
            </w:r>
            <w:r>
              <w:rPr>
                <w:color w:val="231F20"/>
                <w:w w:val="110"/>
                <w:sz w:val="18"/>
              </w:rPr>
              <w:t>published</w:t>
            </w:r>
            <w:r>
              <w:rPr>
                <w:color w:val="231F20"/>
                <w:spacing w:val="-23"/>
                <w:w w:val="110"/>
                <w:sz w:val="18"/>
              </w:rPr>
              <w:t> </w:t>
            </w:r>
            <w:r>
              <w:rPr>
                <w:color w:val="231F20"/>
                <w:w w:val="110"/>
                <w:sz w:val="18"/>
              </w:rPr>
              <w:t>in</w:t>
            </w:r>
            <w:r>
              <w:rPr>
                <w:color w:val="231F20"/>
                <w:spacing w:val="-22"/>
                <w:w w:val="110"/>
                <w:sz w:val="18"/>
              </w:rPr>
              <w:t> </w:t>
            </w:r>
            <w:r>
              <w:rPr>
                <w:color w:val="231F20"/>
                <w:w w:val="110"/>
                <w:sz w:val="18"/>
              </w:rPr>
              <w:t>1888,</w:t>
            </w:r>
            <w:r>
              <w:rPr>
                <w:color w:val="231F20"/>
                <w:spacing w:val="-23"/>
                <w:w w:val="110"/>
                <w:sz w:val="18"/>
              </w:rPr>
              <w:t> </w:t>
            </w:r>
            <w:r>
              <w:rPr>
                <w:color w:val="231F20"/>
                <w:w w:val="110"/>
                <w:sz w:val="18"/>
              </w:rPr>
              <w:t>was</w:t>
            </w:r>
            <w:r>
              <w:rPr>
                <w:color w:val="231F20"/>
                <w:spacing w:val="-23"/>
                <w:w w:val="110"/>
                <w:sz w:val="18"/>
              </w:rPr>
              <w:t> </w:t>
            </w:r>
            <w:r>
              <w:rPr>
                <w:color w:val="231F20"/>
                <w:w w:val="110"/>
                <w:sz w:val="18"/>
              </w:rPr>
              <w:t>an</w:t>
            </w:r>
            <w:r>
              <w:rPr>
                <w:color w:val="231F20"/>
                <w:spacing w:val="-22"/>
                <w:w w:val="110"/>
                <w:sz w:val="18"/>
              </w:rPr>
              <w:t> </w:t>
            </w:r>
            <w:r>
              <w:rPr>
                <w:color w:val="231F20"/>
                <w:w w:val="110"/>
                <w:sz w:val="18"/>
              </w:rPr>
              <w:t>attempt</w:t>
            </w:r>
            <w:r>
              <w:rPr>
                <w:color w:val="231F20"/>
                <w:spacing w:val="-23"/>
                <w:w w:val="110"/>
                <w:sz w:val="18"/>
              </w:rPr>
              <w:t> </w:t>
            </w:r>
            <w:r>
              <w:rPr>
                <w:color w:val="231F20"/>
                <w:w w:val="110"/>
                <w:sz w:val="18"/>
              </w:rPr>
              <w:t>to</w:t>
            </w:r>
            <w:r>
              <w:rPr>
                <w:color w:val="231F20"/>
                <w:spacing w:val="-23"/>
                <w:w w:val="110"/>
                <w:sz w:val="18"/>
              </w:rPr>
              <w:t> </w:t>
            </w:r>
            <w:r>
              <w:rPr>
                <w:color w:val="231F20"/>
                <w:w w:val="110"/>
                <w:sz w:val="18"/>
              </w:rPr>
              <w:t>collate many</w:t>
            </w:r>
            <w:r>
              <w:rPr>
                <w:color w:val="231F20"/>
                <w:spacing w:val="-17"/>
                <w:w w:val="110"/>
                <w:sz w:val="18"/>
              </w:rPr>
              <w:t> </w:t>
            </w:r>
            <w:r>
              <w:rPr>
                <w:color w:val="231F20"/>
                <w:w w:val="110"/>
                <w:sz w:val="18"/>
              </w:rPr>
              <w:t>lists</w:t>
            </w:r>
            <w:r>
              <w:rPr>
                <w:color w:val="231F20"/>
                <w:spacing w:val="-16"/>
                <w:w w:val="110"/>
                <w:sz w:val="18"/>
              </w:rPr>
              <w:t> </w:t>
            </w:r>
            <w:r>
              <w:rPr>
                <w:color w:val="231F20"/>
                <w:w w:val="110"/>
                <w:sz w:val="18"/>
              </w:rPr>
              <w:t>in</w:t>
            </w:r>
            <w:r>
              <w:rPr>
                <w:color w:val="231F20"/>
                <w:spacing w:val="-16"/>
                <w:w w:val="110"/>
                <w:sz w:val="18"/>
              </w:rPr>
              <w:t> </w:t>
            </w:r>
            <w:r>
              <w:rPr>
                <w:color w:val="231F20"/>
                <w:w w:val="110"/>
                <w:sz w:val="18"/>
              </w:rPr>
              <w:t>existence</w:t>
            </w:r>
            <w:r>
              <w:rPr>
                <w:color w:val="231F20"/>
                <w:spacing w:val="-16"/>
                <w:w w:val="110"/>
                <w:sz w:val="18"/>
              </w:rPr>
              <w:t> </w:t>
            </w:r>
            <w:r>
              <w:rPr>
                <w:color w:val="231F20"/>
                <w:w w:val="110"/>
                <w:sz w:val="18"/>
              </w:rPr>
              <w:t>at</w:t>
            </w:r>
            <w:r>
              <w:rPr>
                <w:color w:val="231F20"/>
                <w:spacing w:val="-16"/>
                <w:w w:val="110"/>
                <w:sz w:val="18"/>
              </w:rPr>
              <w:t> </w:t>
            </w:r>
            <w:r>
              <w:rPr>
                <w:color w:val="231F20"/>
                <w:w w:val="110"/>
                <w:sz w:val="18"/>
              </w:rPr>
              <w:t>that</w:t>
            </w:r>
            <w:r>
              <w:rPr>
                <w:color w:val="231F20"/>
                <w:spacing w:val="-16"/>
                <w:w w:val="110"/>
                <w:sz w:val="18"/>
              </w:rPr>
              <w:t> </w:t>
            </w:r>
            <w:r>
              <w:rPr>
                <w:color w:val="231F20"/>
                <w:w w:val="110"/>
                <w:sz w:val="18"/>
              </w:rPr>
              <w:t>time</w:t>
            </w:r>
            <w:r>
              <w:rPr>
                <w:color w:val="231F20"/>
                <w:spacing w:val="-16"/>
                <w:w w:val="110"/>
                <w:sz w:val="18"/>
              </w:rPr>
              <w:t> </w:t>
            </w:r>
            <w:r>
              <w:rPr>
                <w:color w:val="231F20"/>
                <w:w w:val="110"/>
                <w:sz w:val="18"/>
              </w:rPr>
              <w:t>into</w:t>
            </w:r>
            <w:r>
              <w:rPr>
                <w:color w:val="231F20"/>
                <w:spacing w:val="-16"/>
                <w:w w:val="110"/>
                <w:sz w:val="18"/>
              </w:rPr>
              <w:t> </w:t>
            </w:r>
            <w:r>
              <w:rPr>
                <w:color w:val="231F20"/>
                <w:w w:val="110"/>
                <w:sz w:val="18"/>
              </w:rPr>
              <w:t>one</w:t>
            </w:r>
            <w:r>
              <w:rPr>
                <w:color w:val="231F20"/>
                <w:spacing w:val="-16"/>
                <w:w w:val="110"/>
                <w:sz w:val="18"/>
              </w:rPr>
              <w:t> </w:t>
            </w:r>
            <w:r>
              <w:rPr>
                <w:color w:val="231F20"/>
                <w:w w:val="110"/>
                <w:sz w:val="18"/>
              </w:rPr>
              <w:t>master</w:t>
            </w:r>
            <w:r>
              <w:rPr>
                <w:color w:val="231F20"/>
                <w:spacing w:val="-16"/>
                <w:w w:val="110"/>
                <w:sz w:val="18"/>
              </w:rPr>
              <w:t> </w:t>
            </w:r>
            <w:r>
              <w:rPr>
                <w:color w:val="231F20"/>
                <w:w w:val="110"/>
                <w:sz w:val="18"/>
              </w:rPr>
              <w:t>list.</w:t>
            </w:r>
            <w:r>
              <w:rPr>
                <w:color w:val="231F20"/>
                <w:spacing w:val="-17"/>
                <w:w w:val="110"/>
                <w:sz w:val="18"/>
              </w:rPr>
              <w:t> </w:t>
            </w:r>
            <w:r>
              <w:rPr>
                <w:color w:val="231F20"/>
                <w:w w:val="110"/>
                <w:sz w:val="18"/>
              </w:rPr>
              <w:t>It</w:t>
            </w:r>
            <w:r>
              <w:rPr>
                <w:color w:val="231F20"/>
                <w:spacing w:val="-16"/>
                <w:w w:val="110"/>
                <w:sz w:val="18"/>
              </w:rPr>
              <w:t> </w:t>
            </w:r>
            <w:r>
              <w:rPr>
                <w:color w:val="231F20"/>
                <w:w w:val="110"/>
                <w:sz w:val="18"/>
              </w:rPr>
              <w:t>catalogues</w:t>
            </w:r>
            <w:r>
              <w:rPr>
                <w:color w:val="231F20"/>
                <w:spacing w:val="-16"/>
                <w:w w:val="110"/>
                <w:sz w:val="18"/>
              </w:rPr>
              <w:t> </w:t>
            </w:r>
            <w:r>
              <w:rPr>
                <w:color w:val="231F20"/>
                <w:w w:val="110"/>
                <w:sz w:val="18"/>
              </w:rPr>
              <w:t>almost</w:t>
            </w:r>
            <w:r>
              <w:rPr>
                <w:color w:val="231F20"/>
                <w:spacing w:val="-16"/>
                <w:w w:val="110"/>
                <w:sz w:val="18"/>
              </w:rPr>
              <w:t> </w:t>
            </w:r>
            <w:r>
              <w:rPr>
                <w:color w:val="231F20"/>
                <w:spacing w:val="4"/>
                <w:w w:val="110"/>
                <w:sz w:val="18"/>
              </w:rPr>
              <w:t>8000 </w:t>
            </w:r>
            <w:r>
              <w:rPr>
                <w:color w:val="231F20"/>
                <w:spacing w:val="2"/>
                <w:w w:val="110"/>
                <w:sz w:val="18"/>
              </w:rPr>
              <w:t>objects,</w:t>
            </w:r>
            <w:r>
              <w:rPr>
                <w:color w:val="231F20"/>
                <w:spacing w:val="-9"/>
                <w:w w:val="110"/>
                <w:sz w:val="18"/>
              </w:rPr>
              <w:t> </w:t>
            </w:r>
            <w:r>
              <w:rPr>
                <w:color w:val="231F20"/>
                <w:w w:val="110"/>
                <w:sz w:val="18"/>
              </w:rPr>
              <w:t>including</w:t>
            </w:r>
            <w:r>
              <w:rPr>
                <w:color w:val="231F20"/>
                <w:spacing w:val="-8"/>
                <w:w w:val="110"/>
                <w:sz w:val="18"/>
              </w:rPr>
              <w:t> </w:t>
            </w:r>
            <w:r>
              <w:rPr>
                <w:color w:val="231F20"/>
                <w:w w:val="110"/>
                <w:sz w:val="18"/>
              </w:rPr>
              <w:t>galaxies,</w:t>
            </w:r>
            <w:r>
              <w:rPr>
                <w:color w:val="231F20"/>
                <w:spacing w:val="-8"/>
                <w:w w:val="110"/>
                <w:sz w:val="18"/>
              </w:rPr>
              <w:t> </w:t>
            </w:r>
            <w:r>
              <w:rPr>
                <w:color w:val="231F20"/>
                <w:w w:val="110"/>
                <w:sz w:val="18"/>
              </w:rPr>
              <w:t>nebulae</w:t>
            </w:r>
            <w:r>
              <w:rPr>
                <w:color w:val="231F20"/>
                <w:spacing w:val="-9"/>
                <w:w w:val="110"/>
                <w:sz w:val="18"/>
              </w:rPr>
              <w:t> </w:t>
            </w:r>
            <w:r>
              <w:rPr>
                <w:color w:val="231F20"/>
                <w:w w:val="110"/>
                <w:sz w:val="18"/>
              </w:rPr>
              <w:t>and</w:t>
            </w:r>
            <w:r>
              <w:rPr>
                <w:color w:val="231F20"/>
                <w:spacing w:val="-8"/>
                <w:w w:val="110"/>
                <w:sz w:val="18"/>
              </w:rPr>
              <w:t> </w:t>
            </w:r>
            <w:r>
              <w:rPr>
                <w:color w:val="231F20"/>
                <w:w w:val="110"/>
                <w:sz w:val="18"/>
              </w:rPr>
              <w:t>star</w:t>
            </w:r>
            <w:r>
              <w:rPr>
                <w:color w:val="231F20"/>
                <w:spacing w:val="-8"/>
                <w:w w:val="110"/>
                <w:sz w:val="18"/>
              </w:rPr>
              <w:t> </w:t>
            </w:r>
            <w:r>
              <w:rPr>
                <w:color w:val="231F20"/>
                <w:w w:val="110"/>
                <w:sz w:val="18"/>
              </w:rPr>
              <w:t>clusters.</w:t>
            </w:r>
          </w:p>
          <w:p>
            <w:pPr>
              <w:pStyle w:val="TableParagraph"/>
              <w:spacing w:line="249" w:lineRule="auto" w:before="116"/>
              <w:ind w:left="80" w:right="15"/>
              <w:rPr>
                <w:sz w:val="18"/>
              </w:rPr>
            </w:pPr>
            <w:r>
              <w:rPr>
                <w:color w:val="231F20"/>
                <w:w w:val="105"/>
                <w:sz w:val="18"/>
              </w:rPr>
              <w:t>NGC</w:t>
            </w:r>
            <w:r>
              <w:rPr>
                <w:color w:val="231F20"/>
                <w:spacing w:val="-11"/>
                <w:w w:val="105"/>
                <w:sz w:val="18"/>
              </w:rPr>
              <w:t> </w:t>
            </w:r>
            <w:r>
              <w:rPr>
                <w:color w:val="231F20"/>
                <w:w w:val="105"/>
                <w:sz w:val="18"/>
              </w:rPr>
              <w:t>1</w:t>
            </w:r>
            <w:r>
              <w:rPr>
                <w:color w:val="231F20"/>
                <w:spacing w:val="-10"/>
                <w:w w:val="105"/>
                <w:sz w:val="18"/>
              </w:rPr>
              <w:t> </w:t>
            </w:r>
            <w:r>
              <w:rPr>
                <w:color w:val="231F20"/>
                <w:w w:val="105"/>
                <w:sz w:val="18"/>
              </w:rPr>
              <w:t>is</w:t>
            </w:r>
            <w:r>
              <w:rPr>
                <w:color w:val="231F20"/>
                <w:spacing w:val="-10"/>
                <w:w w:val="105"/>
                <w:sz w:val="18"/>
              </w:rPr>
              <w:t> </w:t>
            </w:r>
            <w:r>
              <w:rPr>
                <w:color w:val="231F20"/>
                <w:w w:val="105"/>
                <w:sz w:val="18"/>
              </w:rPr>
              <w:t>a</w:t>
            </w:r>
            <w:r>
              <w:rPr>
                <w:color w:val="231F20"/>
                <w:spacing w:val="-10"/>
                <w:w w:val="105"/>
                <w:sz w:val="18"/>
              </w:rPr>
              <w:t> </w:t>
            </w:r>
            <w:r>
              <w:rPr>
                <w:color w:val="231F20"/>
                <w:w w:val="105"/>
                <w:sz w:val="18"/>
              </w:rPr>
              <w:t>spiral</w:t>
            </w:r>
            <w:r>
              <w:rPr>
                <w:color w:val="231F20"/>
                <w:spacing w:val="-10"/>
                <w:w w:val="105"/>
                <w:sz w:val="18"/>
              </w:rPr>
              <w:t> </w:t>
            </w:r>
            <w:r>
              <w:rPr>
                <w:color w:val="231F20"/>
                <w:w w:val="105"/>
                <w:sz w:val="18"/>
              </w:rPr>
              <w:t>galaxy</w:t>
            </w:r>
            <w:r>
              <w:rPr>
                <w:color w:val="231F20"/>
                <w:spacing w:val="-10"/>
                <w:w w:val="105"/>
                <w:sz w:val="18"/>
              </w:rPr>
              <w:t> </w:t>
            </w:r>
            <w:r>
              <w:rPr>
                <w:color w:val="231F20"/>
                <w:w w:val="105"/>
                <w:sz w:val="18"/>
              </w:rPr>
              <w:t>in</w:t>
            </w:r>
            <w:r>
              <w:rPr>
                <w:color w:val="231F20"/>
                <w:spacing w:val="-10"/>
                <w:w w:val="105"/>
                <w:sz w:val="18"/>
              </w:rPr>
              <w:t> </w:t>
            </w:r>
            <w:r>
              <w:rPr>
                <w:color w:val="231F20"/>
                <w:w w:val="105"/>
                <w:sz w:val="18"/>
              </w:rPr>
              <w:t>the</w:t>
            </w:r>
            <w:r>
              <w:rPr>
                <w:color w:val="231F20"/>
                <w:spacing w:val="-10"/>
                <w:w w:val="105"/>
                <w:sz w:val="18"/>
              </w:rPr>
              <w:t> </w:t>
            </w:r>
            <w:r>
              <w:rPr>
                <w:color w:val="231F20"/>
                <w:w w:val="105"/>
                <w:sz w:val="18"/>
              </w:rPr>
              <w:t>constellation</w:t>
            </w:r>
            <w:r>
              <w:rPr>
                <w:color w:val="231F20"/>
                <w:spacing w:val="-10"/>
                <w:w w:val="105"/>
                <w:sz w:val="18"/>
              </w:rPr>
              <w:t> </w:t>
            </w:r>
            <w:r>
              <w:rPr>
                <w:color w:val="231F20"/>
                <w:spacing w:val="2"/>
                <w:w w:val="105"/>
                <w:sz w:val="18"/>
              </w:rPr>
              <w:t>Pegasus;</w:t>
            </w:r>
            <w:r>
              <w:rPr>
                <w:color w:val="231F20"/>
                <w:spacing w:val="-10"/>
                <w:w w:val="105"/>
                <w:sz w:val="18"/>
              </w:rPr>
              <w:t> </w:t>
            </w:r>
            <w:r>
              <w:rPr>
                <w:color w:val="231F20"/>
                <w:w w:val="105"/>
                <w:sz w:val="18"/>
              </w:rPr>
              <w:t>NGC</w:t>
            </w:r>
            <w:r>
              <w:rPr>
                <w:color w:val="231F20"/>
                <w:spacing w:val="-10"/>
                <w:w w:val="105"/>
                <w:sz w:val="18"/>
              </w:rPr>
              <w:t> </w:t>
            </w:r>
            <w:r>
              <w:rPr>
                <w:color w:val="231F20"/>
                <w:w w:val="105"/>
                <w:sz w:val="18"/>
              </w:rPr>
              <w:t>188</w:t>
            </w:r>
            <w:r>
              <w:rPr>
                <w:color w:val="231F20"/>
                <w:spacing w:val="-10"/>
                <w:w w:val="105"/>
                <w:sz w:val="18"/>
              </w:rPr>
              <w:t> </w:t>
            </w:r>
            <w:r>
              <w:rPr>
                <w:color w:val="231F20"/>
                <w:w w:val="105"/>
                <w:sz w:val="18"/>
              </w:rPr>
              <w:t>is</w:t>
            </w:r>
            <w:r>
              <w:rPr>
                <w:color w:val="231F20"/>
                <w:spacing w:val="-10"/>
                <w:w w:val="105"/>
                <w:sz w:val="18"/>
              </w:rPr>
              <w:t> </w:t>
            </w:r>
            <w:r>
              <w:rPr>
                <w:color w:val="231F20"/>
                <w:w w:val="105"/>
                <w:sz w:val="18"/>
              </w:rPr>
              <w:t>an</w:t>
            </w:r>
            <w:r>
              <w:rPr>
                <w:color w:val="231F20"/>
                <w:spacing w:val="-10"/>
                <w:w w:val="105"/>
                <w:sz w:val="18"/>
              </w:rPr>
              <w:t> </w:t>
            </w:r>
            <w:r>
              <w:rPr>
                <w:color w:val="231F20"/>
                <w:w w:val="105"/>
                <w:sz w:val="18"/>
              </w:rPr>
              <w:t>open</w:t>
            </w:r>
            <w:r>
              <w:rPr>
                <w:color w:val="231F20"/>
                <w:spacing w:val="-10"/>
                <w:w w:val="105"/>
                <w:sz w:val="18"/>
              </w:rPr>
              <w:t> </w:t>
            </w:r>
            <w:r>
              <w:rPr>
                <w:color w:val="231F20"/>
                <w:w w:val="105"/>
                <w:sz w:val="18"/>
              </w:rPr>
              <w:t>cluster</w:t>
            </w:r>
            <w:r>
              <w:rPr>
                <w:color w:val="231F20"/>
                <w:spacing w:val="-10"/>
                <w:w w:val="105"/>
                <w:sz w:val="18"/>
              </w:rPr>
              <w:t> </w:t>
            </w:r>
            <w:r>
              <w:rPr>
                <w:color w:val="231F20"/>
                <w:w w:val="105"/>
                <w:sz w:val="18"/>
              </w:rPr>
              <w:t>in the constellation Cassiopeia; and NGC 2022 is a planetary nebula in</w:t>
            </w:r>
            <w:r>
              <w:rPr>
                <w:color w:val="231F20"/>
                <w:spacing w:val="-22"/>
                <w:w w:val="105"/>
                <w:sz w:val="18"/>
              </w:rPr>
              <w:t> </w:t>
            </w:r>
            <w:r>
              <w:rPr>
                <w:color w:val="231F20"/>
                <w:w w:val="105"/>
                <w:sz w:val="18"/>
              </w:rPr>
              <w:t>Orion.</w:t>
            </w:r>
          </w:p>
          <w:p>
            <w:pPr>
              <w:pStyle w:val="TableParagraph"/>
              <w:spacing w:before="115"/>
              <w:ind w:left="80"/>
              <w:rPr>
                <w:b/>
                <w:sz w:val="18"/>
              </w:rPr>
            </w:pPr>
            <w:r>
              <w:rPr>
                <w:b/>
                <w:color w:val="231F20"/>
                <w:sz w:val="18"/>
              </w:rPr>
              <w:t>PGC catalogue</w:t>
            </w:r>
          </w:p>
          <w:p>
            <w:pPr>
              <w:pStyle w:val="TableParagraph"/>
              <w:spacing w:line="249" w:lineRule="auto" w:before="122"/>
              <w:ind w:left="80" w:right="215"/>
              <w:rPr>
                <w:sz w:val="18"/>
              </w:rPr>
            </w:pPr>
            <w:r>
              <w:rPr>
                <w:color w:val="231F20"/>
                <w:w w:val="110"/>
                <w:sz w:val="18"/>
              </w:rPr>
              <w:t>The</w:t>
            </w:r>
            <w:r>
              <w:rPr>
                <w:color w:val="231F20"/>
                <w:spacing w:val="-38"/>
                <w:w w:val="110"/>
                <w:sz w:val="18"/>
              </w:rPr>
              <w:t> </w:t>
            </w:r>
            <w:r>
              <w:rPr>
                <w:color w:val="231F20"/>
                <w:w w:val="110"/>
                <w:sz w:val="18"/>
              </w:rPr>
              <w:t>Catalogue</w:t>
            </w:r>
            <w:r>
              <w:rPr>
                <w:color w:val="231F20"/>
                <w:spacing w:val="-38"/>
                <w:w w:val="110"/>
                <w:sz w:val="18"/>
              </w:rPr>
              <w:t> </w:t>
            </w:r>
            <w:r>
              <w:rPr>
                <w:color w:val="231F20"/>
                <w:w w:val="110"/>
                <w:sz w:val="18"/>
              </w:rPr>
              <w:t>of</w:t>
            </w:r>
            <w:r>
              <w:rPr>
                <w:color w:val="231F20"/>
                <w:spacing w:val="-38"/>
                <w:w w:val="110"/>
                <w:sz w:val="18"/>
              </w:rPr>
              <w:t> </w:t>
            </w:r>
            <w:r>
              <w:rPr>
                <w:color w:val="231F20"/>
                <w:w w:val="110"/>
                <w:sz w:val="18"/>
              </w:rPr>
              <w:t>Principal</w:t>
            </w:r>
            <w:r>
              <w:rPr>
                <w:color w:val="231F20"/>
                <w:spacing w:val="-38"/>
                <w:w w:val="110"/>
                <w:sz w:val="18"/>
              </w:rPr>
              <w:t> </w:t>
            </w:r>
            <w:r>
              <w:rPr>
                <w:color w:val="231F20"/>
                <w:w w:val="110"/>
                <w:sz w:val="18"/>
              </w:rPr>
              <w:t>Galaxies</w:t>
            </w:r>
            <w:r>
              <w:rPr>
                <w:color w:val="231F20"/>
                <w:spacing w:val="-38"/>
                <w:w w:val="110"/>
                <w:sz w:val="18"/>
              </w:rPr>
              <w:t> </w:t>
            </w:r>
            <w:r>
              <w:rPr>
                <w:color w:val="231F20"/>
                <w:spacing w:val="3"/>
                <w:w w:val="110"/>
                <w:sz w:val="18"/>
              </w:rPr>
              <w:t>(PGC)</w:t>
            </w:r>
            <w:r>
              <w:rPr>
                <w:color w:val="231F20"/>
                <w:spacing w:val="-38"/>
                <w:w w:val="110"/>
                <w:sz w:val="18"/>
              </w:rPr>
              <w:t> </w:t>
            </w:r>
            <w:r>
              <w:rPr>
                <w:color w:val="231F20"/>
                <w:w w:val="110"/>
                <w:sz w:val="18"/>
              </w:rPr>
              <w:t>is</w:t>
            </w:r>
            <w:r>
              <w:rPr>
                <w:color w:val="231F20"/>
                <w:spacing w:val="-38"/>
                <w:w w:val="110"/>
                <w:sz w:val="18"/>
              </w:rPr>
              <w:t> </w:t>
            </w:r>
            <w:r>
              <w:rPr>
                <w:color w:val="231F20"/>
                <w:w w:val="110"/>
                <w:sz w:val="18"/>
              </w:rPr>
              <w:t>an</w:t>
            </w:r>
            <w:r>
              <w:rPr>
                <w:color w:val="231F20"/>
                <w:spacing w:val="-38"/>
                <w:w w:val="110"/>
                <w:sz w:val="18"/>
              </w:rPr>
              <w:t> </w:t>
            </w:r>
            <w:r>
              <w:rPr>
                <w:color w:val="231F20"/>
                <w:w w:val="110"/>
                <w:sz w:val="18"/>
              </w:rPr>
              <w:t>astronomical</w:t>
            </w:r>
            <w:r>
              <w:rPr>
                <w:color w:val="231F20"/>
                <w:spacing w:val="-38"/>
                <w:w w:val="110"/>
                <w:sz w:val="18"/>
              </w:rPr>
              <w:t> </w:t>
            </w:r>
            <w:r>
              <w:rPr>
                <w:color w:val="231F20"/>
                <w:w w:val="110"/>
                <w:sz w:val="18"/>
              </w:rPr>
              <w:t>catalogue</w:t>
            </w:r>
            <w:r>
              <w:rPr>
                <w:color w:val="231F20"/>
                <w:spacing w:val="-38"/>
                <w:w w:val="110"/>
                <w:sz w:val="18"/>
              </w:rPr>
              <w:t> </w:t>
            </w:r>
            <w:r>
              <w:rPr>
                <w:color w:val="231F20"/>
                <w:w w:val="110"/>
                <w:sz w:val="18"/>
              </w:rPr>
              <w:t>published in</w:t>
            </w:r>
            <w:r>
              <w:rPr>
                <w:color w:val="231F20"/>
                <w:spacing w:val="-7"/>
                <w:w w:val="110"/>
                <w:sz w:val="18"/>
              </w:rPr>
              <w:t> </w:t>
            </w:r>
            <w:r>
              <w:rPr>
                <w:color w:val="231F20"/>
                <w:w w:val="110"/>
                <w:sz w:val="18"/>
              </w:rPr>
              <w:t>1989</w:t>
            </w:r>
            <w:r>
              <w:rPr>
                <w:color w:val="231F20"/>
                <w:spacing w:val="-7"/>
                <w:w w:val="110"/>
                <w:sz w:val="18"/>
              </w:rPr>
              <w:t> </w:t>
            </w:r>
            <w:r>
              <w:rPr>
                <w:color w:val="231F20"/>
                <w:w w:val="110"/>
                <w:sz w:val="18"/>
              </w:rPr>
              <w:t>that</w:t>
            </w:r>
            <w:r>
              <w:rPr>
                <w:color w:val="231F20"/>
                <w:spacing w:val="-6"/>
                <w:w w:val="110"/>
                <w:sz w:val="18"/>
              </w:rPr>
              <w:t> </w:t>
            </w:r>
            <w:r>
              <w:rPr>
                <w:color w:val="231F20"/>
                <w:w w:val="110"/>
                <w:sz w:val="18"/>
              </w:rPr>
              <w:t>lists</w:t>
            </w:r>
            <w:r>
              <w:rPr>
                <w:color w:val="231F20"/>
                <w:spacing w:val="-7"/>
                <w:w w:val="110"/>
                <w:sz w:val="18"/>
              </w:rPr>
              <w:t> </w:t>
            </w:r>
            <w:r>
              <w:rPr>
                <w:color w:val="231F20"/>
                <w:w w:val="110"/>
                <w:sz w:val="18"/>
              </w:rPr>
              <w:t>about</w:t>
            </w:r>
            <w:r>
              <w:rPr>
                <w:color w:val="231F20"/>
                <w:spacing w:val="-7"/>
                <w:w w:val="110"/>
                <w:sz w:val="18"/>
              </w:rPr>
              <w:t> </w:t>
            </w:r>
            <w:r>
              <w:rPr>
                <w:color w:val="231F20"/>
                <w:w w:val="110"/>
                <w:sz w:val="18"/>
              </w:rPr>
              <w:t>73</w:t>
            </w:r>
            <w:r>
              <w:rPr>
                <w:color w:val="231F20"/>
                <w:spacing w:val="-6"/>
                <w:w w:val="110"/>
                <w:sz w:val="18"/>
              </w:rPr>
              <w:t> </w:t>
            </w:r>
            <w:r>
              <w:rPr>
                <w:color w:val="231F20"/>
                <w:spacing w:val="4"/>
                <w:w w:val="110"/>
                <w:sz w:val="18"/>
              </w:rPr>
              <w:t>000</w:t>
            </w:r>
            <w:r>
              <w:rPr>
                <w:color w:val="231F20"/>
                <w:spacing w:val="-7"/>
                <w:w w:val="110"/>
                <w:sz w:val="18"/>
              </w:rPr>
              <w:t> </w:t>
            </w:r>
            <w:r>
              <w:rPr>
                <w:color w:val="231F20"/>
                <w:w w:val="110"/>
                <w:sz w:val="18"/>
              </w:rPr>
              <w:t>galaxies.</w:t>
            </w:r>
          </w:p>
          <w:p>
            <w:pPr>
              <w:pStyle w:val="TableParagraph"/>
              <w:spacing w:line="249" w:lineRule="auto" w:before="115"/>
              <w:ind w:left="80" w:right="15"/>
              <w:rPr>
                <w:sz w:val="18"/>
              </w:rPr>
            </w:pPr>
            <w:r>
              <w:rPr>
                <w:color w:val="231F20"/>
                <w:w w:val="110"/>
                <w:sz w:val="18"/>
              </w:rPr>
              <w:t>Many</w:t>
            </w:r>
            <w:r>
              <w:rPr>
                <w:color w:val="231F20"/>
                <w:spacing w:val="-19"/>
                <w:w w:val="110"/>
                <w:sz w:val="18"/>
              </w:rPr>
              <w:t> </w:t>
            </w:r>
            <w:r>
              <w:rPr>
                <w:color w:val="231F20"/>
                <w:w w:val="110"/>
                <w:sz w:val="18"/>
              </w:rPr>
              <w:t>astronomical</w:t>
            </w:r>
            <w:r>
              <w:rPr>
                <w:color w:val="231F20"/>
                <w:spacing w:val="-18"/>
                <w:w w:val="110"/>
                <w:sz w:val="18"/>
              </w:rPr>
              <w:t> </w:t>
            </w:r>
            <w:r>
              <w:rPr>
                <w:color w:val="231F20"/>
                <w:w w:val="110"/>
                <w:sz w:val="18"/>
              </w:rPr>
              <w:t>objects</w:t>
            </w:r>
            <w:r>
              <w:rPr>
                <w:color w:val="231F20"/>
                <w:spacing w:val="-18"/>
                <w:w w:val="110"/>
                <w:sz w:val="18"/>
              </w:rPr>
              <w:t> </w:t>
            </w:r>
            <w:r>
              <w:rPr>
                <w:color w:val="231F20"/>
                <w:w w:val="110"/>
                <w:sz w:val="18"/>
              </w:rPr>
              <w:t>are</w:t>
            </w:r>
            <w:r>
              <w:rPr>
                <w:color w:val="231F20"/>
                <w:spacing w:val="-18"/>
                <w:w w:val="110"/>
                <w:sz w:val="18"/>
              </w:rPr>
              <w:t> </w:t>
            </w:r>
            <w:r>
              <w:rPr>
                <w:color w:val="231F20"/>
                <w:w w:val="110"/>
                <w:sz w:val="18"/>
              </w:rPr>
              <w:t>known</w:t>
            </w:r>
            <w:r>
              <w:rPr>
                <w:color w:val="231F20"/>
                <w:spacing w:val="-18"/>
                <w:w w:val="110"/>
                <w:sz w:val="18"/>
              </w:rPr>
              <w:t> </w:t>
            </w:r>
            <w:r>
              <w:rPr>
                <w:color w:val="231F20"/>
                <w:w w:val="110"/>
                <w:sz w:val="18"/>
              </w:rPr>
              <w:t>by</w:t>
            </w:r>
            <w:r>
              <w:rPr>
                <w:color w:val="231F20"/>
                <w:spacing w:val="-18"/>
                <w:w w:val="110"/>
                <w:sz w:val="18"/>
              </w:rPr>
              <w:t> </w:t>
            </w:r>
            <w:r>
              <w:rPr>
                <w:color w:val="231F20"/>
                <w:w w:val="110"/>
                <w:sz w:val="18"/>
              </w:rPr>
              <w:t>more</w:t>
            </w:r>
            <w:r>
              <w:rPr>
                <w:color w:val="231F20"/>
                <w:spacing w:val="-18"/>
                <w:w w:val="110"/>
                <w:sz w:val="18"/>
              </w:rPr>
              <w:t> </w:t>
            </w:r>
            <w:r>
              <w:rPr>
                <w:color w:val="231F20"/>
                <w:w w:val="110"/>
                <w:sz w:val="18"/>
              </w:rPr>
              <w:t>than</w:t>
            </w:r>
            <w:r>
              <w:rPr>
                <w:color w:val="231F20"/>
                <w:spacing w:val="-18"/>
                <w:w w:val="110"/>
                <w:sz w:val="18"/>
              </w:rPr>
              <w:t> </w:t>
            </w:r>
            <w:r>
              <w:rPr>
                <w:color w:val="231F20"/>
                <w:w w:val="110"/>
                <w:sz w:val="18"/>
              </w:rPr>
              <w:t>one</w:t>
            </w:r>
            <w:r>
              <w:rPr>
                <w:color w:val="231F20"/>
                <w:spacing w:val="-18"/>
                <w:w w:val="110"/>
                <w:sz w:val="18"/>
              </w:rPr>
              <w:t> </w:t>
            </w:r>
            <w:r>
              <w:rPr>
                <w:color w:val="231F20"/>
                <w:w w:val="110"/>
                <w:sz w:val="18"/>
              </w:rPr>
              <w:t>catalogue</w:t>
            </w:r>
            <w:r>
              <w:rPr>
                <w:color w:val="231F20"/>
                <w:spacing w:val="-19"/>
                <w:w w:val="110"/>
                <w:sz w:val="18"/>
              </w:rPr>
              <w:t> </w:t>
            </w:r>
            <w:r>
              <w:rPr>
                <w:color w:val="231F20"/>
                <w:w w:val="110"/>
                <w:sz w:val="18"/>
              </w:rPr>
              <w:t>reference </w:t>
            </w:r>
            <w:r>
              <w:rPr>
                <w:color w:val="231F20"/>
                <w:spacing w:val="-3"/>
                <w:w w:val="110"/>
                <w:sz w:val="18"/>
              </w:rPr>
              <w:t>number.</w:t>
            </w:r>
          </w:p>
        </w:tc>
      </w:tr>
      <w:tr>
        <w:trPr>
          <w:trHeight w:val="1817" w:hRule="atLeast"/>
        </w:trPr>
        <w:tc>
          <w:tcPr>
            <w:tcW w:w="2435" w:type="dxa"/>
          </w:tcPr>
          <w:p>
            <w:pPr>
              <w:pStyle w:val="TableParagraph"/>
              <w:spacing w:before="49"/>
              <w:ind w:left="80"/>
              <w:rPr>
                <w:sz w:val="18"/>
              </w:rPr>
            </w:pPr>
            <w:r>
              <w:rPr>
                <w:color w:val="231F20"/>
                <w:w w:val="105"/>
                <w:sz w:val="18"/>
              </w:rPr>
              <w:t>galaxies</w:t>
            </w:r>
          </w:p>
        </w:tc>
        <w:tc>
          <w:tcPr>
            <w:tcW w:w="7197" w:type="dxa"/>
          </w:tcPr>
          <w:p>
            <w:pPr>
              <w:pStyle w:val="TableParagraph"/>
              <w:spacing w:line="249" w:lineRule="auto" w:before="49"/>
              <w:ind w:left="80" w:right="203"/>
              <w:rPr>
                <w:sz w:val="18"/>
              </w:rPr>
            </w:pPr>
            <w:r>
              <w:rPr>
                <w:color w:val="231F20"/>
                <w:w w:val="110"/>
                <w:sz w:val="18"/>
              </w:rPr>
              <w:t>A</w:t>
            </w:r>
            <w:r>
              <w:rPr>
                <w:color w:val="231F20"/>
                <w:spacing w:val="-31"/>
                <w:w w:val="110"/>
                <w:sz w:val="18"/>
              </w:rPr>
              <w:t> </w:t>
            </w:r>
            <w:r>
              <w:rPr>
                <w:color w:val="231F20"/>
                <w:w w:val="110"/>
                <w:sz w:val="18"/>
              </w:rPr>
              <w:t>galaxy</w:t>
            </w:r>
            <w:r>
              <w:rPr>
                <w:color w:val="231F20"/>
                <w:spacing w:val="-30"/>
                <w:w w:val="110"/>
                <w:sz w:val="18"/>
              </w:rPr>
              <w:t> </w:t>
            </w:r>
            <w:r>
              <w:rPr>
                <w:color w:val="231F20"/>
                <w:w w:val="110"/>
                <w:sz w:val="18"/>
              </w:rPr>
              <w:t>is</w:t>
            </w:r>
            <w:r>
              <w:rPr>
                <w:color w:val="231F20"/>
                <w:spacing w:val="-30"/>
                <w:w w:val="110"/>
                <w:sz w:val="18"/>
              </w:rPr>
              <w:t> </w:t>
            </w:r>
            <w:r>
              <w:rPr>
                <w:color w:val="231F20"/>
                <w:w w:val="110"/>
                <w:sz w:val="18"/>
              </w:rPr>
              <w:t>a</w:t>
            </w:r>
            <w:r>
              <w:rPr>
                <w:color w:val="231F20"/>
                <w:spacing w:val="-31"/>
                <w:w w:val="110"/>
                <w:sz w:val="18"/>
              </w:rPr>
              <w:t> </w:t>
            </w:r>
            <w:r>
              <w:rPr>
                <w:color w:val="231F20"/>
                <w:w w:val="110"/>
                <w:sz w:val="18"/>
              </w:rPr>
              <w:t>massive</w:t>
            </w:r>
            <w:r>
              <w:rPr>
                <w:color w:val="231F20"/>
                <w:spacing w:val="-30"/>
                <w:w w:val="110"/>
                <w:sz w:val="18"/>
              </w:rPr>
              <w:t> </w:t>
            </w:r>
            <w:r>
              <w:rPr>
                <w:color w:val="231F20"/>
                <w:w w:val="110"/>
                <w:sz w:val="18"/>
              </w:rPr>
              <w:t>conglomeration</w:t>
            </w:r>
            <w:r>
              <w:rPr>
                <w:color w:val="231F20"/>
                <w:spacing w:val="-30"/>
                <w:w w:val="110"/>
                <w:sz w:val="18"/>
              </w:rPr>
              <w:t> </w:t>
            </w:r>
            <w:r>
              <w:rPr>
                <w:color w:val="231F20"/>
                <w:w w:val="110"/>
                <w:sz w:val="18"/>
              </w:rPr>
              <w:t>of</w:t>
            </w:r>
            <w:r>
              <w:rPr>
                <w:color w:val="231F20"/>
                <w:spacing w:val="-30"/>
                <w:w w:val="110"/>
                <w:sz w:val="18"/>
              </w:rPr>
              <w:t> </w:t>
            </w:r>
            <w:r>
              <w:rPr>
                <w:color w:val="231F20"/>
                <w:spacing w:val="2"/>
                <w:w w:val="110"/>
                <w:sz w:val="18"/>
              </w:rPr>
              <w:t>stars,</w:t>
            </w:r>
            <w:r>
              <w:rPr>
                <w:color w:val="231F20"/>
                <w:spacing w:val="-31"/>
                <w:w w:val="110"/>
                <w:sz w:val="18"/>
              </w:rPr>
              <w:t> </w:t>
            </w:r>
            <w:r>
              <w:rPr>
                <w:color w:val="231F20"/>
                <w:w w:val="110"/>
                <w:sz w:val="18"/>
              </w:rPr>
              <w:t>stellar</w:t>
            </w:r>
            <w:r>
              <w:rPr>
                <w:color w:val="231F20"/>
                <w:spacing w:val="-30"/>
                <w:w w:val="110"/>
                <w:sz w:val="18"/>
              </w:rPr>
              <w:t> </w:t>
            </w:r>
            <w:r>
              <w:rPr>
                <w:color w:val="231F20"/>
                <w:w w:val="110"/>
                <w:sz w:val="18"/>
              </w:rPr>
              <w:t>remnants,</w:t>
            </w:r>
            <w:r>
              <w:rPr>
                <w:color w:val="231F20"/>
                <w:spacing w:val="-30"/>
                <w:w w:val="110"/>
                <w:sz w:val="18"/>
              </w:rPr>
              <w:t> </w:t>
            </w:r>
            <w:r>
              <w:rPr>
                <w:color w:val="231F20"/>
                <w:w w:val="110"/>
                <w:sz w:val="18"/>
              </w:rPr>
              <w:t>interstellar</w:t>
            </w:r>
            <w:r>
              <w:rPr>
                <w:color w:val="231F20"/>
                <w:spacing w:val="-30"/>
                <w:w w:val="110"/>
                <w:sz w:val="18"/>
              </w:rPr>
              <w:t> </w:t>
            </w:r>
            <w:r>
              <w:rPr>
                <w:color w:val="231F20"/>
                <w:spacing w:val="2"/>
                <w:w w:val="110"/>
                <w:sz w:val="18"/>
              </w:rPr>
              <w:t>gases, </w:t>
            </w:r>
            <w:r>
              <w:rPr>
                <w:color w:val="231F20"/>
                <w:w w:val="110"/>
                <w:sz w:val="18"/>
              </w:rPr>
              <w:t>dust and dark matter held together by</w:t>
            </w:r>
            <w:r>
              <w:rPr>
                <w:color w:val="231F20"/>
                <w:spacing w:val="-35"/>
                <w:w w:val="110"/>
                <w:sz w:val="18"/>
              </w:rPr>
              <w:t> </w:t>
            </w:r>
            <w:r>
              <w:rPr>
                <w:color w:val="231F20"/>
                <w:w w:val="110"/>
                <w:sz w:val="18"/>
              </w:rPr>
              <w:t>gravity.</w:t>
            </w:r>
          </w:p>
          <w:p>
            <w:pPr>
              <w:pStyle w:val="TableParagraph"/>
              <w:spacing w:line="249" w:lineRule="auto" w:before="114"/>
              <w:ind w:left="80" w:right="15"/>
              <w:rPr>
                <w:sz w:val="18"/>
              </w:rPr>
            </w:pPr>
            <w:r>
              <w:rPr>
                <w:color w:val="231F20"/>
                <w:w w:val="110"/>
                <w:sz w:val="18"/>
              </w:rPr>
              <w:t>Galaxies</w:t>
            </w:r>
            <w:r>
              <w:rPr>
                <w:color w:val="231F20"/>
                <w:spacing w:val="-15"/>
                <w:w w:val="110"/>
                <w:sz w:val="18"/>
              </w:rPr>
              <w:t> </w:t>
            </w:r>
            <w:r>
              <w:rPr>
                <w:color w:val="231F20"/>
                <w:w w:val="110"/>
                <w:sz w:val="18"/>
              </w:rPr>
              <w:t>range</w:t>
            </w:r>
            <w:r>
              <w:rPr>
                <w:color w:val="231F20"/>
                <w:spacing w:val="-15"/>
                <w:w w:val="110"/>
                <w:sz w:val="18"/>
              </w:rPr>
              <w:t> </w:t>
            </w:r>
            <w:r>
              <w:rPr>
                <w:color w:val="231F20"/>
                <w:w w:val="110"/>
                <w:sz w:val="18"/>
              </w:rPr>
              <w:t>in</w:t>
            </w:r>
            <w:r>
              <w:rPr>
                <w:color w:val="231F20"/>
                <w:spacing w:val="-14"/>
                <w:w w:val="110"/>
                <w:sz w:val="18"/>
              </w:rPr>
              <w:t> </w:t>
            </w:r>
            <w:r>
              <w:rPr>
                <w:color w:val="231F20"/>
                <w:w w:val="110"/>
                <w:sz w:val="18"/>
              </w:rPr>
              <w:t>size</w:t>
            </w:r>
            <w:r>
              <w:rPr>
                <w:color w:val="231F20"/>
                <w:spacing w:val="-15"/>
                <w:w w:val="110"/>
                <w:sz w:val="18"/>
              </w:rPr>
              <w:t> </w:t>
            </w:r>
            <w:r>
              <w:rPr>
                <w:color w:val="231F20"/>
                <w:w w:val="110"/>
                <w:sz w:val="18"/>
              </w:rPr>
              <w:t>from</w:t>
            </w:r>
            <w:r>
              <w:rPr>
                <w:color w:val="231F20"/>
                <w:spacing w:val="-14"/>
                <w:w w:val="110"/>
                <w:sz w:val="18"/>
              </w:rPr>
              <w:t> </w:t>
            </w:r>
            <w:r>
              <w:rPr>
                <w:color w:val="231F20"/>
                <w:spacing w:val="2"/>
                <w:w w:val="110"/>
                <w:sz w:val="18"/>
              </w:rPr>
              <w:t>dwarfs</w:t>
            </w:r>
            <w:r>
              <w:rPr>
                <w:color w:val="231F20"/>
                <w:spacing w:val="-15"/>
                <w:w w:val="110"/>
                <w:sz w:val="18"/>
              </w:rPr>
              <w:t> </w:t>
            </w:r>
            <w:r>
              <w:rPr>
                <w:color w:val="231F20"/>
                <w:w w:val="110"/>
                <w:sz w:val="18"/>
              </w:rPr>
              <w:t>with</w:t>
            </w:r>
            <w:r>
              <w:rPr>
                <w:color w:val="231F20"/>
                <w:spacing w:val="-14"/>
                <w:w w:val="110"/>
                <w:sz w:val="18"/>
              </w:rPr>
              <w:t> </w:t>
            </w:r>
            <w:r>
              <w:rPr>
                <w:color w:val="231F20"/>
                <w:w w:val="110"/>
                <w:sz w:val="18"/>
              </w:rPr>
              <w:t>as</w:t>
            </w:r>
            <w:r>
              <w:rPr>
                <w:color w:val="231F20"/>
                <w:spacing w:val="-15"/>
                <w:w w:val="110"/>
                <w:sz w:val="18"/>
              </w:rPr>
              <w:t> </w:t>
            </w:r>
            <w:r>
              <w:rPr>
                <w:color w:val="231F20"/>
                <w:w w:val="110"/>
                <w:sz w:val="18"/>
              </w:rPr>
              <w:t>few</w:t>
            </w:r>
            <w:r>
              <w:rPr>
                <w:color w:val="231F20"/>
                <w:spacing w:val="-15"/>
                <w:w w:val="110"/>
                <w:sz w:val="18"/>
              </w:rPr>
              <w:t> </w:t>
            </w:r>
            <w:r>
              <w:rPr>
                <w:color w:val="231F20"/>
                <w:w w:val="110"/>
                <w:sz w:val="18"/>
              </w:rPr>
              <w:t>as</w:t>
            </w:r>
            <w:r>
              <w:rPr>
                <w:color w:val="231F20"/>
                <w:spacing w:val="-14"/>
                <w:w w:val="110"/>
                <w:sz w:val="18"/>
              </w:rPr>
              <w:t> </w:t>
            </w:r>
            <w:r>
              <w:rPr>
                <w:color w:val="231F20"/>
                <w:w w:val="110"/>
                <w:sz w:val="18"/>
              </w:rPr>
              <w:t>ten</w:t>
            </w:r>
            <w:r>
              <w:rPr>
                <w:color w:val="231F20"/>
                <w:spacing w:val="-15"/>
                <w:w w:val="110"/>
                <w:sz w:val="18"/>
              </w:rPr>
              <w:t> </w:t>
            </w:r>
            <w:r>
              <w:rPr>
                <w:color w:val="231F20"/>
                <w:w w:val="110"/>
                <w:sz w:val="18"/>
              </w:rPr>
              <w:t>million</w:t>
            </w:r>
            <w:r>
              <w:rPr>
                <w:color w:val="231F20"/>
                <w:spacing w:val="-14"/>
                <w:w w:val="110"/>
                <w:sz w:val="18"/>
              </w:rPr>
              <w:t> </w:t>
            </w:r>
            <w:r>
              <w:rPr>
                <w:color w:val="231F20"/>
                <w:spacing w:val="2"/>
                <w:w w:val="110"/>
                <w:sz w:val="18"/>
              </w:rPr>
              <w:t>stars</w:t>
            </w:r>
            <w:r>
              <w:rPr>
                <w:color w:val="231F20"/>
                <w:spacing w:val="-15"/>
                <w:w w:val="110"/>
                <w:sz w:val="18"/>
              </w:rPr>
              <w:t> </w:t>
            </w:r>
            <w:r>
              <w:rPr>
                <w:color w:val="231F20"/>
                <w:w w:val="110"/>
                <w:sz w:val="18"/>
              </w:rPr>
              <w:t>to</w:t>
            </w:r>
            <w:r>
              <w:rPr>
                <w:color w:val="231F20"/>
                <w:spacing w:val="-14"/>
                <w:w w:val="110"/>
                <w:sz w:val="18"/>
              </w:rPr>
              <w:t> </w:t>
            </w:r>
            <w:r>
              <w:rPr>
                <w:color w:val="231F20"/>
                <w:w w:val="110"/>
                <w:sz w:val="18"/>
              </w:rPr>
              <w:t>giants</w:t>
            </w:r>
            <w:r>
              <w:rPr>
                <w:color w:val="231F20"/>
                <w:spacing w:val="-15"/>
                <w:w w:val="110"/>
                <w:sz w:val="18"/>
              </w:rPr>
              <w:t> </w:t>
            </w:r>
            <w:r>
              <w:rPr>
                <w:color w:val="231F20"/>
                <w:w w:val="110"/>
                <w:sz w:val="18"/>
              </w:rPr>
              <w:t>with hundreds</w:t>
            </w:r>
            <w:r>
              <w:rPr>
                <w:color w:val="231F20"/>
                <w:spacing w:val="-8"/>
                <w:w w:val="110"/>
                <w:sz w:val="18"/>
              </w:rPr>
              <w:t> </w:t>
            </w:r>
            <w:r>
              <w:rPr>
                <w:color w:val="231F20"/>
                <w:w w:val="110"/>
                <w:sz w:val="18"/>
              </w:rPr>
              <w:t>of</w:t>
            </w:r>
            <w:r>
              <w:rPr>
                <w:color w:val="231F20"/>
                <w:spacing w:val="-8"/>
                <w:w w:val="110"/>
                <w:sz w:val="18"/>
              </w:rPr>
              <w:t> </w:t>
            </w:r>
            <w:r>
              <w:rPr>
                <w:color w:val="231F20"/>
                <w:w w:val="110"/>
                <w:sz w:val="18"/>
              </w:rPr>
              <w:t>trillions</w:t>
            </w:r>
            <w:r>
              <w:rPr>
                <w:color w:val="231F20"/>
                <w:spacing w:val="-8"/>
                <w:w w:val="110"/>
                <w:sz w:val="18"/>
              </w:rPr>
              <w:t> </w:t>
            </w:r>
            <w:r>
              <w:rPr>
                <w:color w:val="231F20"/>
                <w:w w:val="110"/>
                <w:sz w:val="18"/>
              </w:rPr>
              <w:t>of</w:t>
            </w:r>
            <w:r>
              <w:rPr>
                <w:color w:val="231F20"/>
                <w:spacing w:val="-8"/>
                <w:w w:val="110"/>
                <w:sz w:val="18"/>
              </w:rPr>
              <w:t> </w:t>
            </w:r>
            <w:r>
              <w:rPr>
                <w:color w:val="231F20"/>
                <w:spacing w:val="2"/>
                <w:w w:val="110"/>
                <w:sz w:val="18"/>
              </w:rPr>
              <w:t>stars</w:t>
            </w:r>
            <w:r>
              <w:rPr>
                <w:color w:val="231F20"/>
                <w:spacing w:val="-8"/>
                <w:w w:val="110"/>
                <w:sz w:val="18"/>
              </w:rPr>
              <w:t> </w:t>
            </w:r>
            <w:r>
              <w:rPr>
                <w:color w:val="231F20"/>
                <w:w w:val="110"/>
                <w:sz w:val="18"/>
              </w:rPr>
              <w:t>orbiting</w:t>
            </w:r>
            <w:r>
              <w:rPr>
                <w:color w:val="231F20"/>
                <w:spacing w:val="-8"/>
                <w:w w:val="110"/>
                <w:sz w:val="18"/>
              </w:rPr>
              <w:t> </w:t>
            </w:r>
            <w:r>
              <w:rPr>
                <w:color w:val="231F20"/>
                <w:w w:val="110"/>
                <w:sz w:val="18"/>
              </w:rPr>
              <w:t>the</w:t>
            </w:r>
            <w:r>
              <w:rPr>
                <w:color w:val="231F20"/>
                <w:spacing w:val="-8"/>
                <w:w w:val="110"/>
                <w:sz w:val="18"/>
              </w:rPr>
              <w:t> </w:t>
            </w:r>
            <w:r>
              <w:rPr>
                <w:color w:val="231F20"/>
                <w:w w:val="110"/>
                <w:sz w:val="18"/>
              </w:rPr>
              <w:t>galaxy’s</w:t>
            </w:r>
            <w:r>
              <w:rPr>
                <w:color w:val="231F20"/>
                <w:spacing w:val="-7"/>
                <w:w w:val="110"/>
                <w:sz w:val="18"/>
              </w:rPr>
              <w:t> </w:t>
            </w:r>
            <w:r>
              <w:rPr>
                <w:color w:val="231F20"/>
                <w:w w:val="110"/>
                <w:sz w:val="18"/>
              </w:rPr>
              <w:t>centre</w:t>
            </w:r>
            <w:r>
              <w:rPr>
                <w:color w:val="231F20"/>
                <w:spacing w:val="-8"/>
                <w:w w:val="110"/>
                <w:sz w:val="18"/>
              </w:rPr>
              <w:t> </w:t>
            </w:r>
            <w:r>
              <w:rPr>
                <w:color w:val="231F20"/>
                <w:w w:val="110"/>
                <w:sz w:val="18"/>
              </w:rPr>
              <w:t>of</w:t>
            </w:r>
            <w:r>
              <w:rPr>
                <w:color w:val="231F20"/>
                <w:spacing w:val="-8"/>
                <w:w w:val="110"/>
                <w:sz w:val="18"/>
              </w:rPr>
              <w:t> </w:t>
            </w:r>
            <w:r>
              <w:rPr>
                <w:color w:val="231F20"/>
                <w:w w:val="110"/>
                <w:sz w:val="18"/>
              </w:rPr>
              <w:t>mass.</w:t>
            </w:r>
          </w:p>
          <w:p>
            <w:pPr>
              <w:pStyle w:val="TableParagraph"/>
              <w:spacing w:line="249" w:lineRule="auto" w:before="115"/>
              <w:ind w:left="80" w:right="610"/>
              <w:rPr>
                <w:sz w:val="18"/>
              </w:rPr>
            </w:pPr>
            <w:r>
              <w:rPr>
                <w:color w:val="231F20"/>
                <w:w w:val="110"/>
                <w:sz w:val="18"/>
              </w:rPr>
              <w:t>Galaxies</w:t>
            </w:r>
            <w:r>
              <w:rPr>
                <w:color w:val="231F20"/>
                <w:spacing w:val="-24"/>
                <w:w w:val="110"/>
                <w:sz w:val="18"/>
              </w:rPr>
              <w:t> </w:t>
            </w:r>
            <w:r>
              <w:rPr>
                <w:color w:val="231F20"/>
                <w:w w:val="110"/>
                <w:sz w:val="18"/>
              </w:rPr>
              <w:t>are</w:t>
            </w:r>
            <w:r>
              <w:rPr>
                <w:color w:val="231F20"/>
                <w:spacing w:val="-23"/>
                <w:w w:val="110"/>
                <w:sz w:val="18"/>
              </w:rPr>
              <w:t> </w:t>
            </w:r>
            <w:r>
              <w:rPr>
                <w:color w:val="231F20"/>
                <w:w w:val="110"/>
                <w:sz w:val="18"/>
              </w:rPr>
              <w:t>classified</w:t>
            </w:r>
            <w:r>
              <w:rPr>
                <w:color w:val="231F20"/>
                <w:spacing w:val="-23"/>
                <w:w w:val="110"/>
                <w:sz w:val="18"/>
              </w:rPr>
              <w:t> </w:t>
            </w:r>
            <w:r>
              <w:rPr>
                <w:color w:val="231F20"/>
                <w:w w:val="110"/>
                <w:sz w:val="18"/>
              </w:rPr>
              <w:t>according</w:t>
            </w:r>
            <w:r>
              <w:rPr>
                <w:color w:val="231F20"/>
                <w:spacing w:val="-24"/>
                <w:w w:val="110"/>
                <w:sz w:val="18"/>
              </w:rPr>
              <w:t> </w:t>
            </w:r>
            <w:r>
              <w:rPr>
                <w:color w:val="231F20"/>
                <w:w w:val="110"/>
                <w:sz w:val="18"/>
              </w:rPr>
              <w:t>to</w:t>
            </w:r>
            <w:r>
              <w:rPr>
                <w:color w:val="231F20"/>
                <w:spacing w:val="-23"/>
                <w:w w:val="110"/>
                <w:sz w:val="18"/>
              </w:rPr>
              <w:t> </w:t>
            </w:r>
            <w:r>
              <w:rPr>
                <w:color w:val="231F20"/>
                <w:w w:val="110"/>
                <w:sz w:val="18"/>
              </w:rPr>
              <w:t>their</w:t>
            </w:r>
            <w:r>
              <w:rPr>
                <w:color w:val="231F20"/>
                <w:spacing w:val="-23"/>
                <w:w w:val="110"/>
                <w:sz w:val="18"/>
              </w:rPr>
              <w:t> </w:t>
            </w:r>
            <w:r>
              <w:rPr>
                <w:color w:val="231F20"/>
                <w:w w:val="110"/>
                <w:sz w:val="18"/>
              </w:rPr>
              <w:t>apparent</w:t>
            </w:r>
            <w:r>
              <w:rPr>
                <w:color w:val="231F20"/>
                <w:spacing w:val="-24"/>
                <w:w w:val="110"/>
                <w:sz w:val="18"/>
              </w:rPr>
              <w:t> </w:t>
            </w:r>
            <w:r>
              <w:rPr>
                <w:color w:val="231F20"/>
                <w:spacing w:val="2"/>
                <w:w w:val="110"/>
                <w:sz w:val="18"/>
              </w:rPr>
              <w:t>shape:</w:t>
            </w:r>
            <w:r>
              <w:rPr>
                <w:color w:val="231F20"/>
                <w:spacing w:val="-23"/>
                <w:w w:val="110"/>
                <w:sz w:val="18"/>
              </w:rPr>
              <w:t> </w:t>
            </w:r>
            <w:r>
              <w:rPr>
                <w:color w:val="231F20"/>
                <w:w w:val="110"/>
                <w:sz w:val="18"/>
              </w:rPr>
              <w:t>elliptical;</w:t>
            </w:r>
            <w:r>
              <w:rPr>
                <w:color w:val="231F20"/>
                <w:spacing w:val="-23"/>
                <w:w w:val="110"/>
                <w:sz w:val="18"/>
              </w:rPr>
              <w:t> </w:t>
            </w:r>
            <w:r>
              <w:rPr>
                <w:color w:val="231F20"/>
                <w:w w:val="110"/>
                <w:sz w:val="18"/>
              </w:rPr>
              <w:t>spiral;</w:t>
            </w:r>
            <w:r>
              <w:rPr>
                <w:color w:val="231F20"/>
                <w:spacing w:val="-24"/>
                <w:w w:val="110"/>
                <w:sz w:val="18"/>
              </w:rPr>
              <w:t> </w:t>
            </w:r>
            <w:r>
              <w:rPr>
                <w:color w:val="231F20"/>
                <w:w w:val="110"/>
                <w:sz w:val="18"/>
              </w:rPr>
              <w:t>or irregular.</w:t>
            </w:r>
            <w:r>
              <w:rPr>
                <w:color w:val="231F20"/>
                <w:spacing w:val="-18"/>
                <w:w w:val="110"/>
                <w:sz w:val="18"/>
              </w:rPr>
              <w:t> </w:t>
            </w:r>
            <w:r>
              <w:rPr>
                <w:color w:val="231F20"/>
                <w:w w:val="110"/>
                <w:sz w:val="18"/>
              </w:rPr>
              <w:t>There</w:t>
            </w:r>
            <w:r>
              <w:rPr>
                <w:color w:val="231F20"/>
                <w:spacing w:val="-18"/>
                <w:w w:val="110"/>
                <w:sz w:val="18"/>
              </w:rPr>
              <w:t> </w:t>
            </w:r>
            <w:r>
              <w:rPr>
                <w:color w:val="231F20"/>
                <w:w w:val="110"/>
                <w:sz w:val="18"/>
              </w:rPr>
              <w:t>are</w:t>
            </w:r>
            <w:r>
              <w:rPr>
                <w:color w:val="231F20"/>
                <w:spacing w:val="-17"/>
                <w:w w:val="110"/>
                <w:sz w:val="18"/>
              </w:rPr>
              <w:t> </w:t>
            </w:r>
            <w:r>
              <w:rPr>
                <w:color w:val="231F20"/>
                <w:w w:val="110"/>
                <w:sz w:val="18"/>
              </w:rPr>
              <w:t>probably</w:t>
            </w:r>
            <w:r>
              <w:rPr>
                <w:color w:val="231F20"/>
                <w:spacing w:val="-18"/>
                <w:w w:val="110"/>
                <w:sz w:val="18"/>
              </w:rPr>
              <w:t> </w:t>
            </w:r>
            <w:r>
              <w:rPr>
                <w:color w:val="231F20"/>
                <w:w w:val="110"/>
                <w:sz w:val="18"/>
              </w:rPr>
              <w:t>more</w:t>
            </w:r>
            <w:r>
              <w:rPr>
                <w:color w:val="231F20"/>
                <w:spacing w:val="-17"/>
                <w:w w:val="110"/>
                <w:sz w:val="18"/>
              </w:rPr>
              <w:t> </w:t>
            </w:r>
            <w:r>
              <w:rPr>
                <w:color w:val="231F20"/>
                <w:w w:val="110"/>
                <w:sz w:val="18"/>
              </w:rPr>
              <w:t>than</w:t>
            </w:r>
            <w:r>
              <w:rPr>
                <w:color w:val="231F20"/>
                <w:spacing w:val="-18"/>
                <w:w w:val="110"/>
                <w:sz w:val="18"/>
              </w:rPr>
              <w:t> </w:t>
            </w:r>
            <w:r>
              <w:rPr>
                <w:color w:val="231F20"/>
                <w:spacing w:val="-4"/>
                <w:w w:val="110"/>
                <w:sz w:val="18"/>
              </w:rPr>
              <w:t>170</w:t>
            </w:r>
            <w:r>
              <w:rPr>
                <w:color w:val="231F20"/>
                <w:spacing w:val="-18"/>
                <w:w w:val="110"/>
                <w:sz w:val="18"/>
              </w:rPr>
              <w:t> </w:t>
            </w:r>
            <w:r>
              <w:rPr>
                <w:color w:val="231F20"/>
                <w:w w:val="110"/>
                <w:sz w:val="18"/>
              </w:rPr>
              <w:t>billion</w:t>
            </w:r>
            <w:r>
              <w:rPr>
                <w:color w:val="231F20"/>
                <w:spacing w:val="-17"/>
                <w:w w:val="110"/>
                <w:sz w:val="18"/>
              </w:rPr>
              <w:t> </w:t>
            </w:r>
            <w:r>
              <w:rPr>
                <w:color w:val="231F20"/>
                <w:spacing w:val="-4"/>
                <w:w w:val="110"/>
                <w:sz w:val="18"/>
              </w:rPr>
              <w:t>(1.7</w:t>
            </w:r>
            <w:r>
              <w:rPr>
                <w:color w:val="231F20"/>
                <w:spacing w:val="-18"/>
                <w:w w:val="110"/>
                <w:sz w:val="18"/>
              </w:rPr>
              <w:t> </w:t>
            </w:r>
            <w:r>
              <w:rPr>
                <w:color w:val="231F20"/>
                <w:w w:val="110"/>
                <w:sz w:val="18"/>
              </w:rPr>
              <w:t>×</w:t>
            </w:r>
            <w:r>
              <w:rPr>
                <w:color w:val="231F20"/>
                <w:spacing w:val="-17"/>
                <w:w w:val="110"/>
                <w:sz w:val="18"/>
              </w:rPr>
              <w:t> </w:t>
            </w:r>
            <w:r>
              <w:rPr>
                <w:color w:val="231F20"/>
                <w:spacing w:val="-3"/>
                <w:w w:val="110"/>
                <w:sz w:val="18"/>
              </w:rPr>
              <w:t>10</w:t>
            </w:r>
            <w:r>
              <w:rPr>
                <w:color w:val="231F20"/>
                <w:spacing w:val="-3"/>
                <w:w w:val="110"/>
                <w:position w:val="6"/>
                <w:sz w:val="10"/>
              </w:rPr>
              <w:t>11</w:t>
            </w:r>
            <w:r>
              <w:rPr>
                <w:color w:val="231F20"/>
                <w:spacing w:val="-3"/>
                <w:w w:val="110"/>
                <w:sz w:val="18"/>
              </w:rPr>
              <w:t>)</w:t>
            </w:r>
            <w:r>
              <w:rPr>
                <w:color w:val="231F20"/>
                <w:spacing w:val="-18"/>
                <w:w w:val="110"/>
                <w:sz w:val="18"/>
              </w:rPr>
              <w:t> </w:t>
            </w:r>
            <w:r>
              <w:rPr>
                <w:color w:val="231F20"/>
                <w:w w:val="110"/>
                <w:sz w:val="18"/>
              </w:rPr>
              <w:t>galaxies</w:t>
            </w:r>
            <w:r>
              <w:rPr>
                <w:color w:val="231F20"/>
                <w:spacing w:val="-17"/>
                <w:w w:val="110"/>
                <w:sz w:val="18"/>
              </w:rPr>
              <w:t> </w:t>
            </w:r>
            <w:r>
              <w:rPr>
                <w:color w:val="231F20"/>
                <w:w w:val="110"/>
                <w:sz w:val="18"/>
              </w:rPr>
              <w:t>in</w:t>
            </w:r>
            <w:r>
              <w:rPr>
                <w:color w:val="231F20"/>
                <w:spacing w:val="-18"/>
                <w:w w:val="110"/>
                <w:sz w:val="18"/>
              </w:rPr>
              <w:t> </w:t>
            </w:r>
            <w:r>
              <w:rPr>
                <w:color w:val="231F20"/>
                <w:w w:val="110"/>
                <w:sz w:val="18"/>
              </w:rPr>
              <w:t>the observable</w:t>
            </w:r>
            <w:r>
              <w:rPr>
                <w:color w:val="231F20"/>
                <w:spacing w:val="-7"/>
                <w:w w:val="110"/>
                <w:sz w:val="18"/>
              </w:rPr>
              <w:t> </w:t>
            </w:r>
            <w:r>
              <w:rPr>
                <w:color w:val="231F20"/>
                <w:w w:val="110"/>
                <w:sz w:val="18"/>
              </w:rPr>
              <w:t>Universe.</w:t>
            </w:r>
          </w:p>
        </w:tc>
      </w:tr>
      <w:tr>
        <w:trPr>
          <w:trHeight w:val="1272" w:hRule="atLeast"/>
        </w:trPr>
        <w:tc>
          <w:tcPr>
            <w:tcW w:w="2435" w:type="dxa"/>
          </w:tcPr>
          <w:p>
            <w:pPr>
              <w:pStyle w:val="TableParagraph"/>
              <w:spacing w:before="48"/>
              <w:ind w:left="80"/>
              <w:rPr>
                <w:sz w:val="18"/>
              </w:rPr>
            </w:pPr>
            <w:r>
              <w:rPr>
                <w:color w:val="231F20"/>
                <w:w w:val="110"/>
                <w:sz w:val="18"/>
              </w:rPr>
              <w:t>globular star cluster</w:t>
            </w:r>
          </w:p>
        </w:tc>
        <w:tc>
          <w:tcPr>
            <w:tcW w:w="7197" w:type="dxa"/>
          </w:tcPr>
          <w:p>
            <w:pPr>
              <w:pStyle w:val="TableParagraph"/>
              <w:spacing w:line="249" w:lineRule="auto" w:before="48"/>
              <w:ind w:left="80" w:right="447"/>
              <w:jc w:val="both"/>
              <w:rPr>
                <w:sz w:val="18"/>
              </w:rPr>
            </w:pPr>
            <w:r>
              <w:rPr>
                <w:color w:val="231F20"/>
                <w:w w:val="110"/>
                <w:sz w:val="18"/>
              </w:rPr>
              <w:t>A</w:t>
            </w:r>
            <w:r>
              <w:rPr>
                <w:color w:val="231F20"/>
                <w:spacing w:val="-13"/>
                <w:w w:val="110"/>
                <w:sz w:val="18"/>
              </w:rPr>
              <w:t> </w:t>
            </w:r>
            <w:r>
              <w:rPr>
                <w:color w:val="231F20"/>
                <w:w w:val="110"/>
                <w:sz w:val="18"/>
              </w:rPr>
              <w:t>globular</w:t>
            </w:r>
            <w:r>
              <w:rPr>
                <w:color w:val="231F20"/>
                <w:spacing w:val="-13"/>
                <w:w w:val="110"/>
                <w:sz w:val="18"/>
              </w:rPr>
              <w:t> </w:t>
            </w:r>
            <w:r>
              <w:rPr>
                <w:color w:val="231F20"/>
                <w:w w:val="110"/>
                <w:sz w:val="18"/>
              </w:rPr>
              <w:t>star</w:t>
            </w:r>
            <w:r>
              <w:rPr>
                <w:color w:val="231F20"/>
                <w:spacing w:val="-13"/>
                <w:w w:val="110"/>
                <w:sz w:val="18"/>
              </w:rPr>
              <w:t> </w:t>
            </w:r>
            <w:r>
              <w:rPr>
                <w:color w:val="231F20"/>
                <w:w w:val="110"/>
                <w:sz w:val="18"/>
              </w:rPr>
              <w:t>cluster</w:t>
            </w:r>
            <w:r>
              <w:rPr>
                <w:color w:val="231F20"/>
                <w:spacing w:val="-12"/>
                <w:w w:val="110"/>
                <w:sz w:val="18"/>
              </w:rPr>
              <w:t> </w:t>
            </w:r>
            <w:r>
              <w:rPr>
                <w:color w:val="231F20"/>
                <w:w w:val="110"/>
                <w:sz w:val="18"/>
              </w:rPr>
              <w:t>is</w:t>
            </w:r>
            <w:r>
              <w:rPr>
                <w:color w:val="231F20"/>
                <w:spacing w:val="-13"/>
                <w:w w:val="110"/>
                <w:sz w:val="18"/>
              </w:rPr>
              <w:t> </w:t>
            </w:r>
            <w:r>
              <w:rPr>
                <w:color w:val="231F20"/>
                <w:w w:val="110"/>
                <w:sz w:val="18"/>
              </w:rPr>
              <w:t>a</w:t>
            </w:r>
            <w:r>
              <w:rPr>
                <w:color w:val="231F20"/>
                <w:spacing w:val="-13"/>
                <w:w w:val="110"/>
                <w:sz w:val="18"/>
              </w:rPr>
              <w:t> </w:t>
            </w:r>
            <w:r>
              <w:rPr>
                <w:color w:val="231F20"/>
                <w:w w:val="110"/>
                <w:sz w:val="18"/>
              </w:rPr>
              <w:t>spherical</w:t>
            </w:r>
            <w:r>
              <w:rPr>
                <w:color w:val="231F20"/>
                <w:spacing w:val="-13"/>
                <w:w w:val="110"/>
                <w:sz w:val="18"/>
              </w:rPr>
              <w:t> </w:t>
            </w:r>
            <w:r>
              <w:rPr>
                <w:color w:val="231F20"/>
                <w:w w:val="110"/>
                <w:sz w:val="18"/>
              </w:rPr>
              <w:t>collection</w:t>
            </w:r>
            <w:r>
              <w:rPr>
                <w:color w:val="231F20"/>
                <w:spacing w:val="-12"/>
                <w:w w:val="110"/>
                <w:sz w:val="18"/>
              </w:rPr>
              <w:t> </w:t>
            </w:r>
            <w:r>
              <w:rPr>
                <w:color w:val="231F20"/>
                <w:w w:val="110"/>
                <w:sz w:val="18"/>
              </w:rPr>
              <w:t>of</w:t>
            </w:r>
            <w:r>
              <w:rPr>
                <w:color w:val="231F20"/>
                <w:spacing w:val="-13"/>
                <w:w w:val="110"/>
                <w:sz w:val="18"/>
              </w:rPr>
              <w:t> </w:t>
            </w:r>
            <w:r>
              <w:rPr>
                <w:color w:val="231F20"/>
                <w:spacing w:val="2"/>
                <w:w w:val="110"/>
                <w:sz w:val="18"/>
              </w:rPr>
              <w:t>stars</w:t>
            </w:r>
            <w:r>
              <w:rPr>
                <w:color w:val="231F20"/>
                <w:spacing w:val="-13"/>
                <w:w w:val="110"/>
                <w:sz w:val="18"/>
              </w:rPr>
              <w:t> </w:t>
            </w:r>
            <w:r>
              <w:rPr>
                <w:color w:val="231F20"/>
                <w:w w:val="110"/>
                <w:sz w:val="18"/>
              </w:rPr>
              <w:t>that</w:t>
            </w:r>
            <w:r>
              <w:rPr>
                <w:color w:val="231F20"/>
                <w:spacing w:val="-12"/>
                <w:w w:val="110"/>
                <w:sz w:val="18"/>
              </w:rPr>
              <w:t> </w:t>
            </w:r>
            <w:r>
              <w:rPr>
                <w:color w:val="231F20"/>
                <w:w w:val="110"/>
                <w:sz w:val="18"/>
              </w:rPr>
              <w:t>orbits</w:t>
            </w:r>
            <w:r>
              <w:rPr>
                <w:color w:val="231F20"/>
                <w:spacing w:val="-13"/>
                <w:w w:val="110"/>
                <w:sz w:val="18"/>
              </w:rPr>
              <w:t> </w:t>
            </w:r>
            <w:r>
              <w:rPr>
                <w:color w:val="231F20"/>
                <w:w w:val="110"/>
                <w:sz w:val="18"/>
              </w:rPr>
              <w:t>the</w:t>
            </w:r>
            <w:r>
              <w:rPr>
                <w:color w:val="231F20"/>
                <w:spacing w:val="-13"/>
                <w:w w:val="110"/>
                <w:sz w:val="18"/>
              </w:rPr>
              <w:t> </w:t>
            </w:r>
            <w:r>
              <w:rPr>
                <w:color w:val="231F20"/>
                <w:w w:val="110"/>
                <w:sz w:val="18"/>
              </w:rPr>
              <w:t>centre</w:t>
            </w:r>
            <w:r>
              <w:rPr>
                <w:color w:val="231F20"/>
                <w:spacing w:val="-13"/>
                <w:w w:val="110"/>
                <w:sz w:val="18"/>
              </w:rPr>
              <w:t> </w:t>
            </w:r>
            <w:r>
              <w:rPr>
                <w:color w:val="231F20"/>
                <w:w w:val="110"/>
                <w:sz w:val="18"/>
              </w:rPr>
              <w:t>of a</w:t>
            </w:r>
            <w:r>
              <w:rPr>
                <w:color w:val="231F20"/>
                <w:spacing w:val="-21"/>
                <w:w w:val="110"/>
                <w:sz w:val="18"/>
              </w:rPr>
              <w:t> </w:t>
            </w:r>
            <w:r>
              <w:rPr>
                <w:color w:val="231F20"/>
                <w:w w:val="110"/>
                <w:sz w:val="18"/>
              </w:rPr>
              <w:t>galaxy.</w:t>
            </w:r>
            <w:r>
              <w:rPr>
                <w:color w:val="231F20"/>
                <w:spacing w:val="-20"/>
                <w:w w:val="110"/>
                <w:sz w:val="18"/>
              </w:rPr>
              <w:t> </w:t>
            </w:r>
            <w:r>
              <w:rPr>
                <w:color w:val="231F20"/>
                <w:w w:val="110"/>
                <w:sz w:val="18"/>
              </w:rPr>
              <w:t>The</w:t>
            </w:r>
            <w:r>
              <w:rPr>
                <w:color w:val="231F20"/>
                <w:spacing w:val="-20"/>
                <w:w w:val="110"/>
                <w:sz w:val="18"/>
              </w:rPr>
              <w:t> </w:t>
            </w:r>
            <w:r>
              <w:rPr>
                <w:color w:val="231F20"/>
                <w:w w:val="110"/>
                <w:sz w:val="18"/>
              </w:rPr>
              <w:t>cluster</w:t>
            </w:r>
            <w:r>
              <w:rPr>
                <w:color w:val="231F20"/>
                <w:spacing w:val="-20"/>
                <w:w w:val="110"/>
                <w:sz w:val="18"/>
              </w:rPr>
              <w:t> </w:t>
            </w:r>
            <w:r>
              <w:rPr>
                <w:color w:val="231F20"/>
                <w:w w:val="110"/>
                <w:sz w:val="18"/>
              </w:rPr>
              <w:t>is</w:t>
            </w:r>
            <w:r>
              <w:rPr>
                <w:color w:val="231F20"/>
                <w:spacing w:val="-20"/>
                <w:w w:val="110"/>
                <w:sz w:val="18"/>
              </w:rPr>
              <w:t> </w:t>
            </w:r>
            <w:r>
              <w:rPr>
                <w:color w:val="231F20"/>
                <w:w w:val="110"/>
                <w:sz w:val="18"/>
              </w:rPr>
              <w:t>held</w:t>
            </w:r>
            <w:r>
              <w:rPr>
                <w:color w:val="231F20"/>
                <w:spacing w:val="-20"/>
                <w:w w:val="110"/>
                <w:sz w:val="18"/>
              </w:rPr>
              <w:t> </w:t>
            </w:r>
            <w:r>
              <w:rPr>
                <w:color w:val="231F20"/>
                <w:w w:val="110"/>
                <w:sz w:val="18"/>
              </w:rPr>
              <w:t>together</w:t>
            </w:r>
            <w:r>
              <w:rPr>
                <w:color w:val="231F20"/>
                <w:spacing w:val="-21"/>
                <w:w w:val="110"/>
                <w:sz w:val="18"/>
              </w:rPr>
              <w:t> </w:t>
            </w:r>
            <w:r>
              <w:rPr>
                <w:color w:val="231F20"/>
                <w:w w:val="110"/>
                <w:sz w:val="18"/>
              </w:rPr>
              <w:t>by</w:t>
            </w:r>
            <w:r>
              <w:rPr>
                <w:color w:val="231F20"/>
                <w:spacing w:val="-20"/>
                <w:w w:val="110"/>
                <w:sz w:val="18"/>
              </w:rPr>
              <w:t> </w:t>
            </w:r>
            <w:r>
              <w:rPr>
                <w:color w:val="231F20"/>
                <w:w w:val="110"/>
                <w:sz w:val="18"/>
              </w:rPr>
              <w:t>gravity,</w:t>
            </w:r>
            <w:r>
              <w:rPr>
                <w:color w:val="231F20"/>
                <w:spacing w:val="-20"/>
                <w:w w:val="110"/>
                <w:sz w:val="18"/>
              </w:rPr>
              <w:t> </w:t>
            </w:r>
            <w:r>
              <w:rPr>
                <w:color w:val="231F20"/>
                <w:w w:val="110"/>
                <w:sz w:val="18"/>
              </w:rPr>
              <w:t>which</w:t>
            </w:r>
            <w:r>
              <w:rPr>
                <w:color w:val="231F20"/>
                <w:spacing w:val="-20"/>
                <w:w w:val="110"/>
                <w:sz w:val="18"/>
              </w:rPr>
              <w:t> </w:t>
            </w:r>
            <w:r>
              <w:rPr>
                <w:color w:val="231F20"/>
                <w:w w:val="110"/>
                <w:sz w:val="18"/>
              </w:rPr>
              <w:t>determines</w:t>
            </w:r>
            <w:r>
              <w:rPr>
                <w:color w:val="231F20"/>
                <w:spacing w:val="-20"/>
                <w:w w:val="110"/>
                <w:sz w:val="18"/>
              </w:rPr>
              <w:t> </w:t>
            </w:r>
            <w:r>
              <w:rPr>
                <w:color w:val="231F20"/>
                <w:w w:val="110"/>
                <w:sz w:val="18"/>
              </w:rPr>
              <w:t>its</w:t>
            </w:r>
            <w:r>
              <w:rPr>
                <w:color w:val="231F20"/>
                <w:spacing w:val="-20"/>
                <w:w w:val="110"/>
                <w:sz w:val="18"/>
              </w:rPr>
              <w:t> </w:t>
            </w:r>
            <w:r>
              <w:rPr>
                <w:color w:val="231F20"/>
                <w:w w:val="110"/>
                <w:sz w:val="18"/>
              </w:rPr>
              <w:t>spherical shape and relatively high stellar</w:t>
            </w:r>
            <w:r>
              <w:rPr>
                <w:color w:val="231F20"/>
                <w:spacing w:val="-32"/>
                <w:w w:val="110"/>
                <w:sz w:val="18"/>
              </w:rPr>
              <w:t> </w:t>
            </w:r>
            <w:r>
              <w:rPr>
                <w:color w:val="231F20"/>
                <w:w w:val="110"/>
                <w:sz w:val="18"/>
              </w:rPr>
              <w:t>density.</w:t>
            </w:r>
          </w:p>
          <w:p>
            <w:pPr>
              <w:pStyle w:val="TableParagraph"/>
              <w:spacing w:line="249" w:lineRule="auto" w:before="116"/>
              <w:ind w:left="80" w:right="269"/>
              <w:rPr>
                <w:sz w:val="18"/>
              </w:rPr>
            </w:pPr>
            <w:r>
              <w:rPr>
                <w:color w:val="231F20"/>
                <w:w w:val="110"/>
                <w:sz w:val="18"/>
              </w:rPr>
              <w:t>The</w:t>
            </w:r>
            <w:r>
              <w:rPr>
                <w:color w:val="231F20"/>
                <w:spacing w:val="-21"/>
                <w:w w:val="110"/>
                <w:sz w:val="18"/>
              </w:rPr>
              <w:t> </w:t>
            </w:r>
            <w:r>
              <w:rPr>
                <w:color w:val="231F20"/>
                <w:w w:val="110"/>
                <w:sz w:val="18"/>
              </w:rPr>
              <w:t>Milky</w:t>
            </w:r>
            <w:r>
              <w:rPr>
                <w:color w:val="231F20"/>
                <w:spacing w:val="-20"/>
                <w:w w:val="110"/>
                <w:sz w:val="18"/>
              </w:rPr>
              <w:t> </w:t>
            </w:r>
            <w:r>
              <w:rPr>
                <w:color w:val="231F20"/>
                <w:w w:val="110"/>
                <w:sz w:val="18"/>
              </w:rPr>
              <w:t>Way</w:t>
            </w:r>
            <w:r>
              <w:rPr>
                <w:color w:val="231F20"/>
                <w:spacing w:val="-21"/>
                <w:w w:val="110"/>
                <w:sz w:val="18"/>
              </w:rPr>
              <w:t> </w:t>
            </w:r>
            <w:r>
              <w:rPr>
                <w:color w:val="231F20"/>
                <w:w w:val="110"/>
                <w:sz w:val="18"/>
              </w:rPr>
              <w:t>Galaxy</w:t>
            </w:r>
            <w:r>
              <w:rPr>
                <w:color w:val="231F20"/>
                <w:spacing w:val="-21"/>
                <w:w w:val="110"/>
                <w:sz w:val="18"/>
              </w:rPr>
              <w:t> </w:t>
            </w:r>
            <w:r>
              <w:rPr>
                <w:color w:val="231F20"/>
                <w:w w:val="110"/>
                <w:sz w:val="18"/>
              </w:rPr>
              <w:t>contains</w:t>
            </w:r>
            <w:r>
              <w:rPr>
                <w:color w:val="231F20"/>
                <w:spacing w:val="-20"/>
                <w:w w:val="110"/>
                <w:sz w:val="18"/>
              </w:rPr>
              <w:t> </w:t>
            </w:r>
            <w:r>
              <w:rPr>
                <w:color w:val="231F20"/>
                <w:w w:val="110"/>
                <w:sz w:val="18"/>
              </w:rPr>
              <w:t>about</w:t>
            </w:r>
            <w:r>
              <w:rPr>
                <w:color w:val="231F20"/>
                <w:spacing w:val="-21"/>
                <w:w w:val="110"/>
                <w:sz w:val="18"/>
              </w:rPr>
              <w:t> </w:t>
            </w:r>
            <w:r>
              <w:rPr>
                <w:color w:val="231F20"/>
                <w:spacing w:val="-2"/>
                <w:w w:val="110"/>
                <w:sz w:val="18"/>
              </w:rPr>
              <w:t>150</w:t>
            </w:r>
            <w:r>
              <w:rPr>
                <w:color w:val="231F20"/>
                <w:spacing w:val="-20"/>
                <w:w w:val="110"/>
                <w:sz w:val="18"/>
              </w:rPr>
              <w:t> </w:t>
            </w:r>
            <w:r>
              <w:rPr>
                <w:color w:val="231F20"/>
                <w:w w:val="110"/>
                <w:sz w:val="18"/>
              </w:rPr>
              <w:t>known</w:t>
            </w:r>
            <w:r>
              <w:rPr>
                <w:color w:val="231F20"/>
                <w:spacing w:val="-21"/>
                <w:w w:val="110"/>
                <w:sz w:val="18"/>
              </w:rPr>
              <w:t> </w:t>
            </w:r>
            <w:r>
              <w:rPr>
                <w:color w:val="231F20"/>
                <w:w w:val="110"/>
                <w:sz w:val="18"/>
              </w:rPr>
              <w:t>globular</w:t>
            </w:r>
            <w:r>
              <w:rPr>
                <w:color w:val="231F20"/>
                <w:spacing w:val="-20"/>
                <w:w w:val="110"/>
                <w:sz w:val="18"/>
              </w:rPr>
              <w:t> </w:t>
            </w:r>
            <w:r>
              <w:rPr>
                <w:color w:val="231F20"/>
                <w:w w:val="110"/>
                <w:sz w:val="18"/>
              </w:rPr>
              <w:t>clusters,</w:t>
            </w:r>
            <w:r>
              <w:rPr>
                <w:color w:val="231F20"/>
                <w:spacing w:val="-21"/>
                <w:w w:val="110"/>
                <w:sz w:val="18"/>
              </w:rPr>
              <w:t> </w:t>
            </w:r>
            <w:r>
              <w:rPr>
                <w:color w:val="231F20"/>
                <w:w w:val="110"/>
                <w:sz w:val="18"/>
              </w:rPr>
              <w:t>with</w:t>
            </w:r>
            <w:r>
              <w:rPr>
                <w:color w:val="231F20"/>
                <w:spacing w:val="-20"/>
                <w:w w:val="110"/>
                <w:sz w:val="18"/>
              </w:rPr>
              <w:t> </w:t>
            </w:r>
            <w:r>
              <w:rPr>
                <w:color w:val="231F20"/>
                <w:w w:val="110"/>
                <w:sz w:val="18"/>
              </w:rPr>
              <w:t>perhaps 10 to 20 more</w:t>
            </w:r>
            <w:r>
              <w:rPr>
                <w:color w:val="231F20"/>
                <w:spacing w:val="-25"/>
                <w:w w:val="110"/>
                <w:sz w:val="18"/>
              </w:rPr>
              <w:t> </w:t>
            </w:r>
            <w:r>
              <w:rPr>
                <w:color w:val="231F20"/>
                <w:w w:val="110"/>
                <w:sz w:val="18"/>
              </w:rPr>
              <w:t>undiscovered.</w:t>
            </w:r>
          </w:p>
        </w:tc>
      </w:tr>
      <w:tr>
        <w:trPr>
          <w:trHeight w:val="1704" w:hRule="atLeast"/>
        </w:trPr>
        <w:tc>
          <w:tcPr>
            <w:tcW w:w="2435" w:type="dxa"/>
          </w:tcPr>
          <w:p>
            <w:pPr>
              <w:pStyle w:val="TableParagraph"/>
              <w:spacing w:before="48"/>
              <w:ind w:left="80"/>
              <w:rPr>
                <w:sz w:val="18"/>
              </w:rPr>
            </w:pPr>
            <w:r>
              <w:rPr>
                <w:color w:val="231F20"/>
                <w:w w:val="110"/>
                <w:sz w:val="18"/>
              </w:rPr>
              <w:t>nebula</w:t>
            </w:r>
          </w:p>
        </w:tc>
        <w:tc>
          <w:tcPr>
            <w:tcW w:w="7197" w:type="dxa"/>
          </w:tcPr>
          <w:p>
            <w:pPr>
              <w:pStyle w:val="TableParagraph"/>
              <w:spacing w:line="249" w:lineRule="auto" w:before="48"/>
              <w:ind w:left="80" w:right="94"/>
              <w:rPr>
                <w:sz w:val="18"/>
              </w:rPr>
            </w:pPr>
            <w:r>
              <w:rPr>
                <w:color w:val="231F20"/>
                <w:w w:val="110"/>
                <w:sz w:val="18"/>
              </w:rPr>
              <w:t>A</w:t>
            </w:r>
            <w:r>
              <w:rPr>
                <w:color w:val="231F20"/>
                <w:spacing w:val="-12"/>
                <w:w w:val="110"/>
                <w:sz w:val="18"/>
              </w:rPr>
              <w:t> </w:t>
            </w:r>
            <w:r>
              <w:rPr>
                <w:color w:val="231F20"/>
                <w:w w:val="110"/>
                <w:sz w:val="18"/>
              </w:rPr>
              <w:t>nebula</w:t>
            </w:r>
            <w:r>
              <w:rPr>
                <w:color w:val="231F20"/>
                <w:spacing w:val="-11"/>
                <w:w w:val="110"/>
                <w:sz w:val="18"/>
              </w:rPr>
              <w:t> </w:t>
            </w:r>
            <w:r>
              <w:rPr>
                <w:color w:val="231F20"/>
                <w:w w:val="110"/>
                <w:sz w:val="18"/>
              </w:rPr>
              <w:t>is</w:t>
            </w:r>
            <w:r>
              <w:rPr>
                <w:color w:val="231F20"/>
                <w:spacing w:val="-12"/>
                <w:w w:val="110"/>
                <w:sz w:val="18"/>
              </w:rPr>
              <w:t> </w:t>
            </w:r>
            <w:r>
              <w:rPr>
                <w:color w:val="231F20"/>
                <w:w w:val="110"/>
                <w:sz w:val="18"/>
              </w:rPr>
              <w:t>an</w:t>
            </w:r>
            <w:r>
              <w:rPr>
                <w:color w:val="231F20"/>
                <w:spacing w:val="-11"/>
                <w:w w:val="110"/>
                <w:sz w:val="18"/>
              </w:rPr>
              <w:t> </w:t>
            </w:r>
            <w:r>
              <w:rPr>
                <w:color w:val="231F20"/>
                <w:w w:val="110"/>
                <w:sz w:val="18"/>
              </w:rPr>
              <w:t>interstellar</w:t>
            </w:r>
            <w:r>
              <w:rPr>
                <w:color w:val="231F20"/>
                <w:spacing w:val="-11"/>
                <w:w w:val="110"/>
                <w:sz w:val="18"/>
              </w:rPr>
              <w:t> </w:t>
            </w:r>
            <w:r>
              <w:rPr>
                <w:color w:val="231F20"/>
                <w:w w:val="110"/>
                <w:sz w:val="18"/>
              </w:rPr>
              <w:t>cloud</w:t>
            </w:r>
            <w:r>
              <w:rPr>
                <w:color w:val="231F20"/>
                <w:spacing w:val="-12"/>
                <w:w w:val="110"/>
                <w:sz w:val="18"/>
              </w:rPr>
              <w:t> </w:t>
            </w:r>
            <w:r>
              <w:rPr>
                <w:color w:val="231F20"/>
                <w:w w:val="110"/>
                <w:sz w:val="18"/>
              </w:rPr>
              <w:t>of</w:t>
            </w:r>
            <w:r>
              <w:rPr>
                <w:color w:val="231F20"/>
                <w:spacing w:val="-11"/>
                <w:w w:val="110"/>
                <w:sz w:val="18"/>
              </w:rPr>
              <w:t> </w:t>
            </w:r>
            <w:r>
              <w:rPr>
                <w:color w:val="231F20"/>
                <w:spacing w:val="2"/>
                <w:w w:val="110"/>
                <w:sz w:val="18"/>
              </w:rPr>
              <w:t>dust,</w:t>
            </w:r>
            <w:r>
              <w:rPr>
                <w:color w:val="231F20"/>
                <w:spacing w:val="-11"/>
                <w:w w:val="110"/>
                <w:sz w:val="18"/>
              </w:rPr>
              <w:t> </w:t>
            </w:r>
            <w:r>
              <w:rPr>
                <w:color w:val="231F20"/>
                <w:w w:val="110"/>
                <w:sz w:val="18"/>
              </w:rPr>
              <w:t>hydrogen,</w:t>
            </w:r>
            <w:r>
              <w:rPr>
                <w:color w:val="231F20"/>
                <w:spacing w:val="-12"/>
                <w:w w:val="110"/>
                <w:sz w:val="18"/>
              </w:rPr>
              <w:t> </w:t>
            </w:r>
            <w:r>
              <w:rPr>
                <w:color w:val="231F20"/>
                <w:w w:val="110"/>
                <w:sz w:val="18"/>
              </w:rPr>
              <w:t>helium</w:t>
            </w:r>
            <w:r>
              <w:rPr>
                <w:color w:val="231F20"/>
                <w:spacing w:val="-11"/>
                <w:w w:val="110"/>
                <w:sz w:val="18"/>
              </w:rPr>
              <w:t> </w:t>
            </w:r>
            <w:r>
              <w:rPr>
                <w:color w:val="231F20"/>
                <w:w w:val="110"/>
                <w:sz w:val="18"/>
              </w:rPr>
              <w:t>and</w:t>
            </w:r>
            <w:r>
              <w:rPr>
                <w:color w:val="231F20"/>
                <w:spacing w:val="-11"/>
                <w:w w:val="110"/>
                <w:sz w:val="18"/>
              </w:rPr>
              <w:t> </w:t>
            </w:r>
            <w:r>
              <w:rPr>
                <w:color w:val="231F20"/>
                <w:w w:val="110"/>
                <w:sz w:val="18"/>
              </w:rPr>
              <w:t>other</w:t>
            </w:r>
            <w:r>
              <w:rPr>
                <w:color w:val="231F20"/>
                <w:spacing w:val="-12"/>
                <w:w w:val="110"/>
                <w:sz w:val="18"/>
              </w:rPr>
              <w:t> </w:t>
            </w:r>
            <w:r>
              <w:rPr>
                <w:color w:val="231F20"/>
                <w:w w:val="110"/>
                <w:sz w:val="18"/>
              </w:rPr>
              <w:t>ionised gases.</w:t>
            </w:r>
          </w:p>
          <w:p>
            <w:pPr>
              <w:pStyle w:val="TableParagraph"/>
              <w:spacing w:line="249" w:lineRule="auto" w:before="115"/>
              <w:ind w:left="80" w:right="94"/>
              <w:rPr>
                <w:sz w:val="18"/>
              </w:rPr>
            </w:pPr>
            <w:r>
              <w:rPr>
                <w:color w:val="231F20"/>
                <w:w w:val="110"/>
                <w:sz w:val="18"/>
              </w:rPr>
              <w:t>Large nebulae are frequently places where star clusters are formed. In these regions gas, dust and other materials ‘clump’ together to form larger masses, which attract further matter, and eventually become big enough to form stars. Any remaining materials are believed to form planets and planetary system objects.</w:t>
            </w:r>
          </w:p>
        </w:tc>
      </w:tr>
      <w:tr>
        <w:trPr>
          <w:trHeight w:val="1375" w:hRule="atLeast"/>
        </w:trPr>
        <w:tc>
          <w:tcPr>
            <w:tcW w:w="2435" w:type="dxa"/>
          </w:tcPr>
          <w:p>
            <w:pPr>
              <w:pStyle w:val="TableParagraph"/>
              <w:spacing w:before="48"/>
              <w:ind w:left="80"/>
              <w:rPr>
                <w:sz w:val="18"/>
              </w:rPr>
            </w:pPr>
            <w:r>
              <w:rPr>
                <w:color w:val="231F20"/>
                <w:w w:val="110"/>
                <w:sz w:val="18"/>
              </w:rPr>
              <w:t>open star cluster</w:t>
            </w:r>
          </w:p>
        </w:tc>
        <w:tc>
          <w:tcPr>
            <w:tcW w:w="7197" w:type="dxa"/>
          </w:tcPr>
          <w:p>
            <w:pPr>
              <w:pStyle w:val="TableParagraph"/>
              <w:spacing w:line="249" w:lineRule="auto" w:before="48"/>
              <w:ind w:left="80" w:right="174"/>
              <w:rPr>
                <w:sz w:val="18"/>
              </w:rPr>
            </w:pPr>
            <w:r>
              <w:rPr>
                <w:color w:val="231F20"/>
                <w:w w:val="110"/>
                <w:sz w:val="18"/>
              </w:rPr>
              <w:t>An open star cluster is a group of up to a few thousand </w:t>
            </w:r>
            <w:r>
              <w:rPr>
                <w:color w:val="231F20"/>
                <w:spacing w:val="2"/>
                <w:w w:val="110"/>
                <w:sz w:val="18"/>
              </w:rPr>
              <w:t>stars </w:t>
            </w:r>
            <w:r>
              <w:rPr>
                <w:color w:val="231F20"/>
                <w:w w:val="110"/>
                <w:sz w:val="18"/>
              </w:rPr>
              <w:t>that were formed, from</w:t>
            </w:r>
            <w:r>
              <w:rPr>
                <w:color w:val="231F20"/>
                <w:spacing w:val="-15"/>
                <w:w w:val="110"/>
                <w:sz w:val="18"/>
              </w:rPr>
              <w:t> </w:t>
            </w:r>
            <w:r>
              <w:rPr>
                <w:color w:val="231F20"/>
                <w:w w:val="110"/>
                <w:sz w:val="18"/>
              </w:rPr>
              <w:t>the</w:t>
            </w:r>
            <w:r>
              <w:rPr>
                <w:color w:val="231F20"/>
                <w:spacing w:val="-14"/>
                <w:w w:val="110"/>
                <w:sz w:val="18"/>
              </w:rPr>
              <w:t> </w:t>
            </w:r>
            <w:r>
              <w:rPr>
                <w:color w:val="231F20"/>
                <w:w w:val="110"/>
                <w:sz w:val="18"/>
              </w:rPr>
              <w:t>same</w:t>
            </w:r>
            <w:r>
              <w:rPr>
                <w:color w:val="231F20"/>
                <w:spacing w:val="-14"/>
                <w:w w:val="110"/>
                <w:sz w:val="18"/>
              </w:rPr>
              <w:t> </w:t>
            </w:r>
            <w:r>
              <w:rPr>
                <w:color w:val="231F20"/>
                <w:w w:val="110"/>
                <w:sz w:val="18"/>
              </w:rPr>
              <w:t>giant</w:t>
            </w:r>
            <w:r>
              <w:rPr>
                <w:color w:val="231F20"/>
                <w:spacing w:val="-14"/>
                <w:w w:val="110"/>
                <w:sz w:val="18"/>
              </w:rPr>
              <w:t> </w:t>
            </w:r>
            <w:r>
              <w:rPr>
                <w:color w:val="231F20"/>
                <w:w w:val="110"/>
                <w:sz w:val="18"/>
              </w:rPr>
              <w:t>interstellar</w:t>
            </w:r>
            <w:r>
              <w:rPr>
                <w:color w:val="231F20"/>
                <w:spacing w:val="-14"/>
                <w:w w:val="110"/>
                <w:sz w:val="18"/>
              </w:rPr>
              <w:t> </w:t>
            </w:r>
            <w:r>
              <w:rPr>
                <w:color w:val="231F20"/>
                <w:w w:val="110"/>
                <w:sz w:val="18"/>
              </w:rPr>
              <w:t>cloud</w:t>
            </w:r>
            <w:r>
              <w:rPr>
                <w:color w:val="231F20"/>
                <w:spacing w:val="-14"/>
                <w:w w:val="110"/>
                <w:sz w:val="18"/>
              </w:rPr>
              <w:t> </w:t>
            </w:r>
            <w:r>
              <w:rPr>
                <w:color w:val="231F20"/>
                <w:w w:val="110"/>
                <w:sz w:val="18"/>
              </w:rPr>
              <w:t>of</w:t>
            </w:r>
            <w:r>
              <w:rPr>
                <w:color w:val="231F20"/>
                <w:spacing w:val="-14"/>
                <w:w w:val="110"/>
                <w:sz w:val="18"/>
              </w:rPr>
              <w:t> </w:t>
            </w:r>
            <w:r>
              <w:rPr>
                <w:color w:val="231F20"/>
                <w:w w:val="110"/>
                <w:sz w:val="18"/>
              </w:rPr>
              <w:t>gas,</w:t>
            </w:r>
            <w:r>
              <w:rPr>
                <w:color w:val="231F20"/>
                <w:spacing w:val="-14"/>
                <w:w w:val="110"/>
                <w:sz w:val="18"/>
              </w:rPr>
              <w:t> </w:t>
            </w:r>
            <w:r>
              <w:rPr>
                <w:color w:val="231F20"/>
                <w:w w:val="110"/>
                <w:sz w:val="18"/>
              </w:rPr>
              <w:t>at</w:t>
            </w:r>
            <w:r>
              <w:rPr>
                <w:color w:val="231F20"/>
                <w:spacing w:val="-14"/>
                <w:w w:val="110"/>
                <w:sz w:val="18"/>
              </w:rPr>
              <w:t> </w:t>
            </w:r>
            <w:r>
              <w:rPr>
                <w:color w:val="231F20"/>
                <w:w w:val="110"/>
                <w:sz w:val="18"/>
              </w:rPr>
              <w:t>roughly</w:t>
            </w:r>
            <w:r>
              <w:rPr>
                <w:color w:val="231F20"/>
                <w:spacing w:val="-14"/>
                <w:w w:val="110"/>
                <w:sz w:val="18"/>
              </w:rPr>
              <w:t> </w:t>
            </w:r>
            <w:r>
              <w:rPr>
                <w:color w:val="231F20"/>
                <w:w w:val="110"/>
                <w:sz w:val="18"/>
              </w:rPr>
              <w:t>the</w:t>
            </w:r>
            <w:r>
              <w:rPr>
                <w:color w:val="231F20"/>
                <w:spacing w:val="-14"/>
                <w:w w:val="110"/>
                <w:sz w:val="18"/>
              </w:rPr>
              <w:t> </w:t>
            </w:r>
            <w:r>
              <w:rPr>
                <w:color w:val="231F20"/>
                <w:w w:val="110"/>
                <w:sz w:val="18"/>
              </w:rPr>
              <w:t>same</w:t>
            </w:r>
            <w:r>
              <w:rPr>
                <w:color w:val="231F20"/>
                <w:spacing w:val="-14"/>
                <w:w w:val="110"/>
                <w:sz w:val="18"/>
              </w:rPr>
              <w:t> </w:t>
            </w:r>
            <w:r>
              <w:rPr>
                <w:color w:val="231F20"/>
                <w:w w:val="110"/>
                <w:sz w:val="18"/>
              </w:rPr>
              <w:t>time.</w:t>
            </w:r>
            <w:r>
              <w:rPr>
                <w:color w:val="231F20"/>
                <w:spacing w:val="-14"/>
                <w:w w:val="110"/>
                <w:sz w:val="18"/>
              </w:rPr>
              <w:t> </w:t>
            </w:r>
            <w:r>
              <w:rPr>
                <w:color w:val="231F20"/>
                <w:w w:val="110"/>
                <w:sz w:val="18"/>
              </w:rPr>
              <w:t>The</w:t>
            </w:r>
            <w:r>
              <w:rPr>
                <w:color w:val="231F20"/>
                <w:spacing w:val="-15"/>
                <w:w w:val="110"/>
                <w:sz w:val="18"/>
              </w:rPr>
              <w:t> </w:t>
            </w:r>
            <w:r>
              <w:rPr>
                <w:color w:val="231F20"/>
                <w:spacing w:val="2"/>
                <w:w w:val="110"/>
                <w:sz w:val="18"/>
              </w:rPr>
              <w:t>stars </w:t>
            </w:r>
            <w:r>
              <w:rPr>
                <w:color w:val="231F20"/>
                <w:w w:val="110"/>
                <w:sz w:val="18"/>
              </w:rPr>
              <w:t>are</w:t>
            </w:r>
            <w:r>
              <w:rPr>
                <w:color w:val="231F20"/>
                <w:spacing w:val="-14"/>
                <w:w w:val="110"/>
                <w:sz w:val="18"/>
              </w:rPr>
              <w:t> </w:t>
            </w:r>
            <w:r>
              <w:rPr>
                <w:color w:val="231F20"/>
                <w:w w:val="110"/>
                <w:sz w:val="18"/>
              </w:rPr>
              <w:t>loosely</w:t>
            </w:r>
            <w:r>
              <w:rPr>
                <w:color w:val="231F20"/>
                <w:spacing w:val="-13"/>
                <w:w w:val="110"/>
                <w:sz w:val="18"/>
              </w:rPr>
              <w:t> </w:t>
            </w:r>
            <w:r>
              <w:rPr>
                <w:color w:val="231F20"/>
                <w:w w:val="110"/>
                <w:sz w:val="18"/>
              </w:rPr>
              <w:t>bound</w:t>
            </w:r>
            <w:r>
              <w:rPr>
                <w:color w:val="231F20"/>
                <w:spacing w:val="-13"/>
                <w:w w:val="110"/>
                <w:sz w:val="18"/>
              </w:rPr>
              <w:t> </w:t>
            </w:r>
            <w:r>
              <w:rPr>
                <w:color w:val="231F20"/>
                <w:w w:val="110"/>
                <w:sz w:val="18"/>
              </w:rPr>
              <w:t>to</w:t>
            </w:r>
            <w:r>
              <w:rPr>
                <w:color w:val="231F20"/>
                <w:spacing w:val="-14"/>
                <w:w w:val="110"/>
                <w:sz w:val="18"/>
              </w:rPr>
              <w:t> </w:t>
            </w:r>
            <w:r>
              <w:rPr>
                <w:color w:val="231F20"/>
                <w:w w:val="110"/>
                <w:sz w:val="18"/>
              </w:rPr>
              <w:t>each</w:t>
            </w:r>
            <w:r>
              <w:rPr>
                <w:color w:val="231F20"/>
                <w:spacing w:val="-13"/>
                <w:w w:val="110"/>
                <w:sz w:val="18"/>
              </w:rPr>
              <w:t> </w:t>
            </w:r>
            <w:r>
              <w:rPr>
                <w:color w:val="231F20"/>
                <w:w w:val="110"/>
                <w:sz w:val="18"/>
              </w:rPr>
              <w:t>other</w:t>
            </w:r>
            <w:r>
              <w:rPr>
                <w:color w:val="231F20"/>
                <w:spacing w:val="-13"/>
                <w:w w:val="110"/>
                <w:sz w:val="18"/>
              </w:rPr>
              <w:t> </w:t>
            </w:r>
            <w:r>
              <w:rPr>
                <w:color w:val="231F20"/>
                <w:w w:val="110"/>
                <w:sz w:val="18"/>
              </w:rPr>
              <w:t>by</w:t>
            </w:r>
            <w:r>
              <w:rPr>
                <w:color w:val="231F20"/>
                <w:spacing w:val="-14"/>
                <w:w w:val="110"/>
                <w:sz w:val="18"/>
              </w:rPr>
              <w:t> </w:t>
            </w:r>
            <w:r>
              <w:rPr>
                <w:color w:val="231F20"/>
                <w:w w:val="110"/>
                <w:sz w:val="18"/>
              </w:rPr>
              <w:t>gravitational</w:t>
            </w:r>
            <w:r>
              <w:rPr>
                <w:color w:val="231F20"/>
                <w:spacing w:val="-13"/>
                <w:w w:val="110"/>
                <w:sz w:val="18"/>
              </w:rPr>
              <w:t> </w:t>
            </w:r>
            <w:r>
              <w:rPr>
                <w:color w:val="231F20"/>
                <w:w w:val="110"/>
                <w:sz w:val="18"/>
              </w:rPr>
              <w:t>attraction.</w:t>
            </w:r>
            <w:r>
              <w:rPr>
                <w:color w:val="231F20"/>
                <w:spacing w:val="-13"/>
                <w:w w:val="110"/>
                <w:sz w:val="18"/>
              </w:rPr>
              <w:t> </w:t>
            </w:r>
            <w:r>
              <w:rPr>
                <w:color w:val="231F20"/>
                <w:w w:val="110"/>
                <w:sz w:val="18"/>
              </w:rPr>
              <w:t>Open</w:t>
            </w:r>
            <w:r>
              <w:rPr>
                <w:color w:val="231F20"/>
                <w:spacing w:val="-14"/>
                <w:w w:val="110"/>
                <w:sz w:val="18"/>
              </w:rPr>
              <w:t> </w:t>
            </w:r>
            <w:r>
              <w:rPr>
                <w:color w:val="231F20"/>
                <w:w w:val="110"/>
                <w:sz w:val="18"/>
              </w:rPr>
              <w:t>clusters</w:t>
            </w:r>
            <w:r>
              <w:rPr>
                <w:color w:val="231F20"/>
                <w:spacing w:val="-13"/>
                <w:w w:val="110"/>
                <w:sz w:val="18"/>
              </w:rPr>
              <w:t> </w:t>
            </w:r>
            <w:r>
              <w:rPr>
                <w:color w:val="231F20"/>
                <w:w w:val="110"/>
                <w:sz w:val="18"/>
              </w:rPr>
              <w:t>can</w:t>
            </w:r>
            <w:r>
              <w:rPr>
                <w:color w:val="231F20"/>
                <w:spacing w:val="-13"/>
                <w:w w:val="110"/>
                <w:sz w:val="18"/>
              </w:rPr>
              <w:t> </w:t>
            </w:r>
            <w:r>
              <w:rPr>
                <w:color w:val="231F20"/>
                <w:w w:val="110"/>
                <w:sz w:val="18"/>
              </w:rPr>
              <w:t>be disrupted</w:t>
            </w:r>
            <w:r>
              <w:rPr>
                <w:color w:val="231F20"/>
                <w:spacing w:val="-24"/>
                <w:w w:val="110"/>
                <w:sz w:val="18"/>
              </w:rPr>
              <w:t> </w:t>
            </w:r>
            <w:r>
              <w:rPr>
                <w:color w:val="231F20"/>
                <w:w w:val="110"/>
                <w:sz w:val="18"/>
              </w:rPr>
              <w:t>by</w:t>
            </w:r>
            <w:r>
              <w:rPr>
                <w:color w:val="231F20"/>
                <w:spacing w:val="-23"/>
                <w:w w:val="110"/>
                <w:sz w:val="18"/>
              </w:rPr>
              <w:t> </w:t>
            </w:r>
            <w:r>
              <w:rPr>
                <w:color w:val="231F20"/>
                <w:w w:val="110"/>
                <w:sz w:val="18"/>
              </w:rPr>
              <w:t>close</w:t>
            </w:r>
            <w:r>
              <w:rPr>
                <w:color w:val="231F20"/>
                <w:spacing w:val="-23"/>
                <w:w w:val="110"/>
                <w:sz w:val="18"/>
              </w:rPr>
              <w:t> </w:t>
            </w:r>
            <w:r>
              <w:rPr>
                <w:color w:val="231F20"/>
                <w:w w:val="110"/>
                <w:sz w:val="18"/>
              </w:rPr>
              <w:t>encounters</w:t>
            </w:r>
            <w:r>
              <w:rPr>
                <w:color w:val="231F20"/>
                <w:spacing w:val="-24"/>
                <w:w w:val="110"/>
                <w:sz w:val="18"/>
              </w:rPr>
              <w:t> </w:t>
            </w:r>
            <w:r>
              <w:rPr>
                <w:color w:val="231F20"/>
                <w:w w:val="110"/>
                <w:sz w:val="18"/>
              </w:rPr>
              <w:t>with</w:t>
            </w:r>
            <w:r>
              <w:rPr>
                <w:color w:val="231F20"/>
                <w:spacing w:val="-23"/>
                <w:w w:val="110"/>
                <w:sz w:val="18"/>
              </w:rPr>
              <w:t> </w:t>
            </w:r>
            <w:r>
              <w:rPr>
                <w:color w:val="231F20"/>
                <w:w w:val="110"/>
                <w:sz w:val="18"/>
              </w:rPr>
              <w:t>other</w:t>
            </w:r>
            <w:r>
              <w:rPr>
                <w:color w:val="231F20"/>
                <w:spacing w:val="-23"/>
                <w:w w:val="110"/>
                <w:sz w:val="18"/>
              </w:rPr>
              <w:t> </w:t>
            </w:r>
            <w:r>
              <w:rPr>
                <w:color w:val="231F20"/>
                <w:w w:val="110"/>
                <w:sz w:val="18"/>
              </w:rPr>
              <w:t>clusters</w:t>
            </w:r>
            <w:r>
              <w:rPr>
                <w:color w:val="231F20"/>
                <w:spacing w:val="-23"/>
                <w:w w:val="110"/>
                <w:sz w:val="18"/>
              </w:rPr>
              <w:t> </w:t>
            </w:r>
            <w:r>
              <w:rPr>
                <w:color w:val="231F20"/>
                <w:w w:val="110"/>
                <w:sz w:val="18"/>
              </w:rPr>
              <w:t>and</w:t>
            </w:r>
            <w:r>
              <w:rPr>
                <w:color w:val="231F20"/>
                <w:spacing w:val="-24"/>
                <w:w w:val="110"/>
                <w:sz w:val="18"/>
              </w:rPr>
              <w:t> </w:t>
            </w:r>
            <w:r>
              <w:rPr>
                <w:color w:val="231F20"/>
                <w:w w:val="110"/>
                <w:sz w:val="18"/>
              </w:rPr>
              <w:t>gas</w:t>
            </w:r>
            <w:r>
              <w:rPr>
                <w:color w:val="231F20"/>
                <w:spacing w:val="-23"/>
                <w:w w:val="110"/>
                <w:sz w:val="18"/>
              </w:rPr>
              <w:t> </w:t>
            </w:r>
            <w:r>
              <w:rPr>
                <w:color w:val="231F20"/>
                <w:w w:val="110"/>
                <w:sz w:val="18"/>
              </w:rPr>
              <w:t>clouds,</w:t>
            </w:r>
            <w:r>
              <w:rPr>
                <w:color w:val="231F20"/>
                <w:spacing w:val="-23"/>
                <w:w w:val="110"/>
                <w:sz w:val="18"/>
              </w:rPr>
              <w:t> </w:t>
            </w:r>
            <w:r>
              <w:rPr>
                <w:color w:val="231F20"/>
                <w:w w:val="110"/>
                <w:sz w:val="18"/>
              </w:rPr>
              <w:t>which</w:t>
            </w:r>
            <w:r>
              <w:rPr>
                <w:color w:val="231F20"/>
                <w:spacing w:val="-23"/>
                <w:w w:val="110"/>
                <w:sz w:val="18"/>
              </w:rPr>
              <w:t> </w:t>
            </w:r>
            <w:r>
              <w:rPr>
                <w:color w:val="231F20"/>
                <w:w w:val="110"/>
                <w:sz w:val="18"/>
              </w:rPr>
              <w:t>can</w:t>
            </w:r>
            <w:r>
              <w:rPr>
                <w:color w:val="231F20"/>
                <w:spacing w:val="-24"/>
                <w:w w:val="110"/>
                <w:sz w:val="18"/>
              </w:rPr>
              <w:t> </w:t>
            </w:r>
            <w:r>
              <w:rPr>
                <w:color w:val="231F20"/>
                <w:w w:val="110"/>
                <w:sz w:val="18"/>
              </w:rPr>
              <w:t>result in the loss or gain of </w:t>
            </w:r>
            <w:r>
              <w:rPr>
                <w:color w:val="231F20"/>
                <w:spacing w:val="2"/>
                <w:w w:val="110"/>
                <w:sz w:val="18"/>
              </w:rPr>
              <w:t>stars. </w:t>
            </w:r>
            <w:r>
              <w:rPr>
                <w:color w:val="231F20"/>
                <w:w w:val="110"/>
                <w:sz w:val="18"/>
              </w:rPr>
              <w:t>Open clusters generally survive for a few hundred million</w:t>
            </w:r>
            <w:r>
              <w:rPr>
                <w:color w:val="231F20"/>
                <w:spacing w:val="-6"/>
                <w:w w:val="110"/>
                <w:sz w:val="18"/>
              </w:rPr>
              <w:t> </w:t>
            </w:r>
            <w:r>
              <w:rPr>
                <w:color w:val="231F20"/>
                <w:w w:val="110"/>
                <w:sz w:val="18"/>
              </w:rPr>
              <w:t>years.</w:t>
            </w:r>
          </w:p>
        </w:tc>
      </w:tr>
    </w:tbl>
    <w:sectPr>
      <w:pgSz w:w="11910" w:h="16840"/>
      <w:pgMar w:header="0" w:footer="1084" w:top="720" w:bottom="128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 w:name="Verdana">
    <w:altName w:val="Verdan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7343">
          <wp:simplePos x="0" y="0"/>
          <wp:positionH relativeFrom="page">
            <wp:posOffset>540774</wp:posOffset>
          </wp:positionH>
          <wp:positionV relativeFrom="page">
            <wp:posOffset>9877043</wp:posOffset>
          </wp:positionV>
          <wp:extent cx="737702" cy="40910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387367">
          <wp:simplePos x="0" y="0"/>
          <wp:positionH relativeFrom="page">
            <wp:posOffset>6560059</wp:posOffset>
          </wp:positionH>
          <wp:positionV relativeFrom="page">
            <wp:posOffset>9876790</wp:posOffset>
          </wp:positionV>
          <wp:extent cx="409315" cy="40195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48064"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type id="_x0000_t202" o:spt="202" coordsize="21600,21600" path="m,l,21600r21600,l21600,xe">
          <v:stroke joinstyle="miter"/>
          <v:path gradientshapeok="t" o:connecttype="rect"/>
        </v:shapetype>
        <v:shape style="position:absolute;margin-left:104.478302pt;margin-top:787.651001pt;width:204.95pt;height:23.2pt;mso-position-horizontal-relative:page;mso-position-vertical-relative:page;z-index:-48040" type="#_x0000_t202" filled="false" stroked="false">
          <v:textbox inset="0,0,0,0">
            <w:txbxContent>
              <w:p>
                <w:pPr>
                  <w:spacing w:before="17"/>
                  <w:ind w:left="20" w:right="0" w:firstLine="0"/>
                  <w:jc w:val="left"/>
                  <w:rPr>
                    <w:sz w:val="12"/>
                  </w:rPr>
                </w:pPr>
                <w:r>
                  <w:rPr>
                    <w:color w:val="231F20"/>
                    <w:sz w:val="12"/>
                  </w:rPr>
                  <w:t>ast0691</w:t>
                </w:r>
                <w:r>
                  <w:rPr>
                    <w:color w:val="231F20"/>
                    <w:spacing w:val="6"/>
                    <w:sz w:val="12"/>
                  </w:rPr>
                  <w:t> </w:t>
                </w:r>
                <w:r>
                  <w:rPr>
                    <w:color w:val="231F20"/>
                    <w:sz w:val="12"/>
                  </w:rPr>
                  <w:t>|</w:t>
                </w:r>
                <w:r>
                  <w:rPr>
                    <w:color w:val="231F20"/>
                    <w:spacing w:val="7"/>
                    <w:sz w:val="12"/>
                  </w:rPr>
                  <w:t> </w:t>
                </w:r>
                <w:r>
                  <w:rPr>
                    <w:color w:val="231F20"/>
                    <w:sz w:val="12"/>
                  </w:rPr>
                  <w:t>Evolution</w:t>
                </w:r>
                <w:r>
                  <w:rPr>
                    <w:color w:val="231F20"/>
                    <w:spacing w:val="-14"/>
                    <w:sz w:val="12"/>
                  </w:rPr>
                  <w:t> </w:t>
                </w:r>
                <w:r>
                  <w:rPr>
                    <w:color w:val="231F20"/>
                    <w:sz w:val="12"/>
                  </w:rPr>
                  <w:t>of</w:t>
                </w:r>
                <w:r>
                  <w:rPr>
                    <w:color w:val="231F20"/>
                    <w:spacing w:val="-13"/>
                    <w:sz w:val="12"/>
                  </w:rPr>
                  <w:t> </w:t>
                </w:r>
                <w:r>
                  <w:rPr>
                    <w:color w:val="231F20"/>
                    <w:sz w:val="12"/>
                  </w:rPr>
                  <w:t>the</w:t>
                </w:r>
                <w:r>
                  <w:rPr>
                    <w:color w:val="231F20"/>
                    <w:spacing w:val="-14"/>
                    <w:sz w:val="12"/>
                  </w:rPr>
                  <w:t> </w:t>
                </w:r>
                <w:r>
                  <w:rPr>
                    <w:color w:val="231F20"/>
                    <w:sz w:val="12"/>
                  </w:rPr>
                  <w:t>Universe</w:t>
                </w:r>
                <w:r>
                  <w:rPr>
                    <w:color w:val="231F20"/>
                    <w:spacing w:val="-13"/>
                    <w:sz w:val="12"/>
                  </w:rPr>
                  <w:t> </w:t>
                </w:r>
                <w:r>
                  <w:rPr>
                    <w:color w:val="231F20"/>
                    <w:sz w:val="12"/>
                  </w:rPr>
                  <w:t>2:</w:t>
                </w:r>
                <w:r>
                  <w:rPr>
                    <w:color w:val="231F20"/>
                    <w:spacing w:val="-14"/>
                    <w:sz w:val="12"/>
                  </w:rPr>
                  <w:t> </w:t>
                </w:r>
                <w:r>
                  <w:rPr>
                    <w:color w:val="231F20"/>
                    <w:sz w:val="12"/>
                  </w:rPr>
                  <w:t>The</w:t>
                </w:r>
                <w:r>
                  <w:rPr>
                    <w:color w:val="231F20"/>
                    <w:spacing w:val="-13"/>
                    <w:sz w:val="12"/>
                  </w:rPr>
                  <w:t> </w:t>
                </w:r>
                <w:r>
                  <w:rPr>
                    <w:i/>
                    <w:color w:val="231F20"/>
                    <w:sz w:val="12"/>
                  </w:rPr>
                  <w:t>SPIRIT</w:t>
                </w:r>
                <w:r>
                  <w:rPr>
                    <w:i/>
                    <w:color w:val="231F20"/>
                    <w:spacing w:val="-13"/>
                    <w:sz w:val="12"/>
                  </w:rPr>
                  <w:t> </w:t>
                </w:r>
                <w:r>
                  <w:rPr>
                    <w:color w:val="231F20"/>
                    <w:sz w:val="12"/>
                  </w:rPr>
                  <w:t>telescopes</w:t>
                </w:r>
                <w:r>
                  <w:rPr>
                    <w:color w:val="231F20"/>
                    <w:spacing w:val="-14"/>
                    <w:sz w:val="12"/>
                  </w:rPr>
                  <w:t> </w:t>
                </w:r>
                <w:r>
                  <w:rPr>
                    <w:color w:val="231F20"/>
                    <w:sz w:val="12"/>
                  </w:rPr>
                  <w:t>(teachers</w:t>
                </w:r>
                <w:r>
                  <w:rPr>
                    <w:color w:val="231F20"/>
                    <w:spacing w:val="-13"/>
                    <w:sz w:val="12"/>
                  </w:rPr>
                  <w:t> </w:t>
                </w:r>
                <w:r>
                  <w:rPr>
                    <w:color w:val="231F20"/>
                    <w:sz w:val="12"/>
                  </w:rPr>
                  <w:t>guide)</w:t>
                </w:r>
              </w:p>
              <w:p>
                <w:pPr>
                  <w:spacing w:before="6"/>
                  <w:ind w:left="20" w:right="0" w:firstLine="0"/>
                  <w:jc w:val="left"/>
                  <w:rPr>
                    <w:sz w:val="12"/>
                  </w:rPr>
                </w:pPr>
                <w:r>
                  <w:rPr>
                    <w:color w:val="231F20"/>
                    <w:sz w:val="12"/>
                  </w:rPr>
                  <w:t>© The University of Western Australia 2014</w:t>
                </w:r>
              </w:p>
            </w:txbxContent>
          </v:textbox>
          <w10:wrap type="none"/>
        </v:shape>
      </w:pict>
    </w:r>
    <w:r>
      <w:rPr/>
      <w:pict>
        <v:shape style="position:absolute;margin-left:384.256592pt;margin-top:787.687012pt;width:128.25pt;height:23.2pt;mso-position-horizontal-relative:page;mso-position-vertical-relative:page;z-index:-48016"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4"/>
                    <w:sz w:val="12"/>
                  </w:rPr>
                  <w:t> </w:t>
                </w:r>
                <w:r>
                  <w:rPr>
                    <w:color w:val="231F20"/>
                    <w:sz w:val="12"/>
                  </w:rPr>
                  <w:t>conditions</w:t>
                </w:r>
                <w:r>
                  <w:rPr>
                    <w:color w:val="231F20"/>
                    <w:spacing w:val="-13"/>
                    <w:sz w:val="12"/>
                  </w:rPr>
                  <w:t> </w:t>
                </w:r>
                <w:r>
                  <w:rPr>
                    <w:color w:val="231F20"/>
                    <w:sz w:val="12"/>
                  </w:rPr>
                  <w:t>of</w:t>
                </w:r>
                <w:r>
                  <w:rPr>
                    <w:color w:val="231F20"/>
                    <w:spacing w:val="-13"/>
                    <w:sz w:val="12"/>
                  </w:rPr>
                  <w:t> </w:t>
                </w:r>
                <w:r>
                  <w:rPr>
                    <w:color w:val="231F20"/>
                    <w:sz w:val="12"/>
                  </w:rPr>
                  <w:t>use</w:t>
                </w:r>
                <w:r>
                  <w:rPr>
                    <w:color w:val="231F20"/>
                    <w:spacing w:val="-13"/>
                    <w:sz w:val="12"/>
                  </w:rPr>
                  <w:t> </w:t>
                </w:r>
                <w:r>
                  <w:rPr>
                    <w:color w:val="231F20"/>
                    <w:sz w:val="12"/>
                  </w:rPr>
                  <w:t>see</w:t>
                </w:r>
                <w:r>
                  <w:rPr>
                    <w:color w:val="231F20"/>
                    <w:spacing w:val="-13"/>
                    <w:sz w:val="12"/>
                  </w:rPr>
                  <w:t> </w:t>
                </w:r>
                <w:r>
                  <w:rPr>
                    <w:color w:val="231F20"/>
                    <w:sz w:val="12"/>
                  </w:rPr>
                  <w:t>spice.wa.edu.au/usage</w:t>
                </w:r>
              </w:p>
              <w:p>
                <w:pPr>
                  <w:spacing w:before="1"/>
                  <w:ind w:left="1528" w:right="0" w:firstLine="0"/>
                  <w:jc w:val="left"/>
                  <w:rPr>
                    <w:sz w:val="12"/>
                  </w:rPr>
                </w:pPr>
                <w:r>
                  <w:rPr>
                    <w:color w:val="231F20"/>
                    <w:w w:val="95"/>
                    <w:sz w:val="12"/>
                  </w:rPr>
                  <w:t>Licensed</w:t>
                </w:r>
                <w:r>
                  <w:rPr>
                    <w:color w:val="231F20"/>
                    <w:spacing w:val="-16"/>
                    <w:w w:val="95"/>
                    <w:sz w:val="12"/>
                  </w:rPr>
                  <w:t> </w:t>
                </w:r>
                <w:r>
                  <w:rPr>
                    <w:color w:val="231F20"/>
                    <w:w w:val="95"/>
                    <w:sz w:val="12"/>
                  </w:rPr>
                  <w:t>for</w:t>
                </w:r>
                <w:r>
                  <w:rPr>
                    <w:color w:val="231F20"/>
                    <w:spacing w:val="-15"/>
                    <w:w w:val="95"/>
                    <w:sz w:val="12"/>
                  </w:rPr>
                  <w:t> </w:t>
                </w:r>
                <w:r>
                  <w:rPr>
                    <w:color w:val="231F20"/>
                    <w:spacing w:val="3"/>
                    <w:w w:val="95"/>
                    <w:sz w:val="12"/>
                  </w:rPr>
                  <w:t>NEALS</w:t>
                </w:r>
              </w:p>
            </w:txbxContent>
          </v:textbox>
          <w10:wrap type="none"/>
        </v:shape>
      </w:pict>
    </w:r>
    <w:r>
      <w:rPr/>
      <w:pict>
        <v:shape style="position:absolute;margin-left:104.478302pt;margin-top:802.087036pt;width:30.55pt;height:8.8pt;mso-position-horizontal-relative:page;mso-position-vertical-relative:page;z-index:-47992" type="#_x0000_t202" filled="false" stroked="false">
          <v:textbox inset="0,0,0,0">
            <w:txbxContent>
              <w:p>
                <w:pPr>
                  <w:spacing w:before="16"/>
                  <w:ind w:left="20" w:right="0" w:firstLine="0"/>
                  <w:jc w:val="left"/>
                  <w:rPr>
                    <w:sz w:val="12"/>
                  </w:rPr>
                </w:pPr>
                <w:r>
                  <w:rPr>
                    <w:color w:val="231F20"/>
                    <w:sz w:val="12"/>
                  </w:rPr>
                  <w:t>version 1.0</w:t>
                </w:r>
              </w:p>
            </w:txbxContent>
          </v:textbox>
          <w10:wrap type="none"/>
        </v:shape>
      </w:pict>
    </w:r>
    <w:r>
      <w:rPr/>
      <w:pict>
        <v:shape style="position:absolute;margin-left:285.462311pt;margin-top:802.087036pt;width:21.05pt;height:8.8pt;mso-position-horizontal-relative:page;mso-position-vertical-relative:page;z-index:-47968" type="#_x0000_t202" filled="false" stroked="false">
          <v:textbox inset="0,0,0,0">
            <w:txbxContent>
              <w:p>
                <w:pPr>
                  <w:spacing w:before="16"/>
                  <w:ind w:left="20" w:right="0" w:firstLine="0"/>
                  <w:jc w:val="left"/>
                  <w:rPr>
                    <w:sz w:val="12"/>
                  </w:rPr>
                </w:pPr>
                <w:r>
                  <w:rPr>
                    <w:color w:val="231F20"/>
                    <w:sz w:val="12"/>
                  </w:rPr>
                  <w:t>page </w:t>
                </w:r>
                <w:r>
                  <w:rPr/>
                  <w:fldChar w:fldCharType="begin"/>
                </w:r>
                <w:r>
                  <w:rPr>
                    <w:color w:val="231F20"/>
                    <w:sz w:val="12"/>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7511">
          <wp:simplePos x="0" y="0"/>
          <wp:positionH relativeFrom="page">
            <wp:posOffset>540773</wp:posOffset>
          </wp:positionH>
          <wp:positionV relativeFrom="page">
            <wp:posOffset>9877043</wp:posOffset>
          </wp:positionV>
          <wp:extent cx="737703" cy="409102"/>
          <wp:effectExtent l="0" t="0" r="0" b="0"/>
          <wp:wrapNone/>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 cstate="print"/>
                  <a:stretch>
                    <a:fillRect/>
                  </a:stretch>
                </pic:blipFill>
                <pic:spPr>
                  <a:xfrm>
                    <a:off x="0" y="0"/>
                    <a:ext cx="737703" cy="409102"/>
                  </a:xfrm>
                  <a:prstGeom prst="rect">
                    <a:avLst/>
                  </a:prstGeom>
                </pic:spPr>
              </pic:pic>
            </a:graphicData>
          </a:graphic>
        </wp:anchor>
      </w:drawing>
    </w:r>
    <w:r>
      <w:rPr/>
      <w:drawing>
        <wp:anchor distT="0" distB="0" distL="0" distR="0" allowOverlap="1" layoutInCell="1" locked="0" behindDoc="1" simplePos="0" relativeHeight="268387535">
          <wp:simplePos x="0" y="0"/>
          <wp:positionH relativeFrom="page">
            <wp:posOffset>6560058</wp:posOffset>
          </wp:positionH>
          <wp:positionV relativeFrom="page">
            <wp:posOffset>9876790</wp:posOffset>
          </wp:positionV>
          <wp:extent cx="409315" cy="401955"/>
          <wp:effectExtent l="0" t="0" r="0" b="0"/>
          <wp:wrapNone/>
          <wp:docPr id="15" name="image2.jpeg" descr=""/>
          <wp:cNvGraphicFramePr>
            <a:graphicFrameLocks noChangeAspect="1"/>
          </wp:cNvGraphicFramePr>
          <a:graphic>
            <a:graphicData uri="http://schemas.openxmlformats.org/drawingml/2006/picture">
              <pic:pic>
                <pic:nvPicPr>
                  <pic:cNvPr id="16"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47896"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 style="position:absolute;margin-left:104.478302pt;margin-top:787.651001pt;width:204.95pt;height:23.2pt;mso-position-horizontal-relative:page;mso-position-vertical-relative:page;z-index:-47872" type="#_x0000_t202" filled="false" stroked="false">
          <v:textbox inset="0,0,0,0">
            <w:txbxContent>
              <w:p>
                <w:pPr>
                  <w:spacing w:before="17"/>
                  <w:ind w:left="20" w:right="0" w:firstLine="0"/>
                  <w:jc w:val="left"/>
                  <w:rPr>
                    <w:sz w:val="12"/>
                  </w:rPr>
                </w:pPr>
                <w:r>
                  <w:rPr>
                    <w:color w:val="231F20"/>
                    <w:sz w:val="12"/>
                  </w:rPr>
                  <w:t>ast0691</w:t>
                </w:r>
                <w:r>
                  <w:rPr>
                    <w:color w:val="231F20"/>
                    <w:spacing w:val="6"/>
                    <w:sz w:val="12"/>
                  </w:rPr>
                  <w:t> </w:t>
                </w:r>
                <w:r>
                  <w:rPr>
                    <w:color w:val="231F20"/>
                    <w:sz w:val="12"/>
                  </w:rPr>
                  <w:t>|</w:t>
                </w:r>
                <w:r>
                  <w:rPr>
                    <w:color w:val="231F20"/>
                    <w:spacing w:val="7"/>
                    <w:sz w:val="12"/>
                  </w:rPr>
                  <w:t> </w:t>
                </w:r>
                <w:r>
                  <w:rPr>
                    <w:color w:val="231F20"/>
                    <w:sz w:val="12"/>
                  </w:rPr>
                  <w:t>Evolution</w:t>
                </w:r>
                <w:r>
                  <w:rPr>
                    <w:color w:val="231F20"/>
                    <w:spacing w:val="-14"/>
                    <w:sz w:val="12"/>
                  </w:rPr>
                  <w:t> </w:t>
                </w:r>
                <w:r>
                  <w:rPr>
                    <w:color w:val="231F20"/>
                    <w:sz w:val="12"/>
                  </w:rPr>
                  <w:t>of</w:t>
                </w:r>
                <w:r>
                  <w:rPr>
                    <w:color w:val="231F20"/>
                    <w:spacing w:val="-13"/>
                    <w:sz w:val="12"/>
                  </w:rPr>
                  <w:t> </w:t>
                </w:r>
                <w:r>
                  <w:rPr>
                    <w:color w:val="231F20"/>
                    <w:sz w:val="12"/>
                  </w:rPr>
                  <w:t>the</w:t>
                </w:r>
                <w:r>
                  <w:rPr>
                    <w:color w:val="231F20"/>
                    <w:spacing w:val="-14"/>
                    <w:sz w:val="12"/>
                  </w:rPr>
                  <w:t> </w:t>
                </w:r>
                <w:r>
                  <w:rPr>
                    <w:color w:val="231F20"/>
                    <w:sz w:val="12"/>
                  </w:rPr>
                  <w:t>Universe</w:t>
                </w:r>
                <w:r>
                  <w:rPr>
                    <w:color w:val="231F20"/>
                    <w:spacing w:val="-13"/>
                    <w:sz w:val="12"/>
                  </w:rPr>
                  <w:t> </w:t>
                </w:r>
                <w:r>
                  <w:rPr>
                    <w:color w:val="231F20"/>
                    <w:sz w:val="12"/>
                  </w:rPr>
                  <w:t>2:</w:t>
                </w:r>
                <w:r>
                  <w:rPr>
                    <w:color w:val="231F20"/>
                    <w:spacing w:val="-14"/>
                    <w:sz w:val="12"/>
                  </w:rPr>
                  <w:t> </w:t>
                </w:r>
                <w:r>
                  <w:rPr>
                    <w:color w:val="231F20"/>
                    <w:sz w:val="12"/>
                  </w:rPr>
                  <w:t>The</w:t>
                </w:r>
                <w:r>
                  <w:rPr>
                    <w:color w:val="231F20"/>
                    <w:spacing w:val="-13"/>
                    <w:sz w:val="12"/>
                  </w:rPr>
                  <w:t> </w:t>
                </w:r>
                <w:r>
                  <w:rPr>
                    <w:i/>
                    <w:color w:val="231F20"/>
                    <w:sz w:val="12"/>
                  </w:rPr>
                  <w:t>SPIRIT</w:t>
                </w:r>
                <w:r>
                  <w:rPr>
                    <w:i/>
                    <w:color w:val="231F20"/>
                    <w:spacing w:val="-13"/>
                    <w:sz w:val="12"/>
                  </w:rPr>
                  <w:t> </w:t>
                </w:r>
                <w:r>
                  <w:rPr>
                    <w:color w:val="231F20"/>
                    <w:sz w:val="12"/>
                  </w:rPr>
                  <w:t>telescopes</w:t>
                </w:r>
                <w:r>
                  <w:rPr>
                    <w:color w:val="231F20"/>
                    <w:spacing w:val="-14"/>
                    <w:sz w:val="12"/>
                  </w:rPr>
                  <w:t> </w:t>
                </w:r>
                <w:r>
                  <w:rPr>
                    <w:color w:val="231F20"/>
                    <w:sz w:val="12"/>
                  </w:rPr>
                  <w:t>(teachers</w:t>
                </w:r>
                <w:r>
                  <w:rPr>
                    <w:color w:val="231F20"/>
                    <w:spacing w:val="-13"/>
                    <w:sz w:val="12"/>
                  </w:rPr>
                  <w:t> </w:t>
                </w:r>
                <w:r>
                  <w:rPr>
                    <w:color w:val="231F20"/>
                    <w:sz w:val="12"/>
                  </w:rPr>
                  <w:t>guide)</w:t>
                </w:r>
              </w:p>
              <w:p>
                <w:pPr>
                  <w:spacing w:before="6"/>
                  <w:ind w:left="20" w:right="0" w:firstLine="0"/>
                  <w:jc w:val="left"/>
                  <w:rPr>
                    <w:sz w:val="12"/>
                  </w:rPr>
                </w:pPr>
                <w:r>
                  <w:rPr>
                    <w:color w:val="231F20"/>
                    <w:sz w:val="12"/>
                  </w:rPr>
                  <w:t>© The University of Western Australia 2014</w:t>
                </w:r>
              </w:p>
            </w:txbxContent>
          </v:textbox>
          <w10:wrap type="none"/>
        </v:shape>
      </w:pict>
    </w:r>
    <w:r>
      <w:rPr/>
      <w:pict>
        <v:shape style="position:absolute;margin-left:384.256592pt;margin-top:787.687012pt;width:128.25pt;height:16pt;mso-position-horizontal-relative:page;mso-position-vertical-relative:page;z-index:-47848"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2"/>
                    <w:sz w:val="12"/>
                  </w:rPr>
                  <w:t> </w:t>
                </w:r>
                <w:r>
                  <w:rPr>
                    <w:color w:val="231F20"/>
                    <w:sz w:val="12"/>
                  </w:rPr>
                  <w:t>conditions</w:t>
                </w:r>
                <w:r>
                  <w:rPr>
                    <w:color w:val="231F20"/>
                    <w:spacing w:val="-12"/>
                    <w:sz w:val="12"/>
                  </w:rPr>
                  <w:t> </w:t>
                </w:r>
                <w:r>
                  <w:rPr>
                    <w:color w:val="231F20"/>
                    <w:sz w:val="12"/>
                  </w:rPr>
                  <w:t>of</w:t>
                </w:r>
                <w:r>
                  <w:rPr>
                    <w:color w:val="231F20"/>
                    <w:spacing w:val="-12"/>
                    <w:sz w:val="12"/>
                  </w:rPr>
                  <w:t> </w:t>
                </w:r>
                <w:r>
                  <w:rPr>
                    <w:color w:val="231F20"/>
                    <w:sz w:val="12"/>
                  </w:rPr>
                  <w:t>use</w:t>
                </w:r>
                <w:r>
                  <w:rPr>
                    <w:color w:val="231F20"/>
                    <w:spacing w:val="-11"/>
                    <w:sz w:val="12"/>
                  </w:rPr>
                  <w:t> </w:t>
                </w:r>
                <w:r>
                  <w:rPr>
                    <w:color w:val="231F20"/>
                    <w:sz w:val="12"/>
                  </w:rPr>
                  <w:t>see</w:t>
                </w:r>
                <w:r>
                  <w:rPr>
                    <w:color w:val="231F20"/>
                    <w:spacing w:val="-12"/>
                    <w:sz w:val="12"/>
                  </w:rPr>
                  <w:t> </w:t>
                </w:r>
                <w:r>
                  <w:rPr>
                    <w:color w:val="231F20"/>
                    <w:sz w:val="12"/>
                  </w:rPr>
                  <w:t>spice.wa.edu.au/usage</w:t>
                </w:r>
              </w:p>
            </w:txbxContent>
          </v:textbox>
          <w10:wrap type="none"/>
        </v:shape>
      </w:pict>
    </w:r>
    <w:r>
      <w:rPr/>
      <w:pict>
        <v:shape style="position:absolute;margin-left:104.478302pt;margin-top:802.087036pt;width:30.55pt;height:8.8pt;mso-position-horizontal-relative:page;mso-position-vertical-relative:page;z-index:-47824" type="#_x0000_t202" filled="false" stroked="false">
          <v:textbox inset="0,0,0,0">
            <w:txbxContent>
              <w:p>
                <w:pPr>
                  <w:spacing w:before="16"/>
                  <w:ind w:left="20" w:right="0" w:firstLine="0"/>
                  <w:jc w:val="left"/>
                  <w:rPr>
                    <w:sz w:val="12"/>
                  </w:rPr>
                </w:pPr>
                <w:r>
                  <w:rPr>
                    <w:color w:val="231F20"/>
                    <w:sz w:val="12"/>
                  </w:rPr>
                  <w:t>version 1.0</w:t>
                </w:r>
              </w:p>
            </w:txbxContent>
          </v:textbox>
          <w10:wrap type="none"/>
        </v:shape>
      </w:pict>
    </w:r>
    <w:r>
      <w:rPr/>
      <w:pict>
        <v:shape style="position:absolute;margin-left:285.462311pt;margin-top:802.087036pt;width:21.05pt;height:8.8pt;mso-position-horizontal-relative:page;mso-position-vertical-relative:page;z-index:-47800" type="#_x0000_t202" filled="false" stroked="false">
          <v:textbox inset="0,0,0,0">
            <w:txbxContent>
              <w:p>
                <w:pPr>
                  <w:spacing w:before="16"/>
                  <w:ind w:left="20" w:right="0" w:firstLine="0"/>
                  <w:jc w:val="left"/>
                  <w:rPr>
                    <w:sz w:val="12"/>
                  </w:rPr>
                </w:pPr>
                <w:r>
                  <w:rPr>
                    <w:color w:val="231F20"/>
                    <w:sz w:val="12"/>
                  </w:rPr>
                  <w:t>page </w:t>
                </w:r>
                <w:r>
                  <w:rPr/>
                  <w:fldChar w:fldCharType="begin"/>
                </w:r>
                <w:r>
                  <w:rPr>
                    <w:color w:val="231F20"/>
                    <w:sz w:val="12"/>
                  </w:rPr>
                  <w:instrText> PAGE </w:instrText>
                </w:r>
                <w:r>
                  <w:rPr/>
                  <w:fldChar w:fldCharType="separate"/>
                </w:r>
                <w:r>
                  <w:rPr/>
                  <w:t>2</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270" w:hanging="171"/>
      </w:pPr>
      <w:rPr>
        <w:rFonts w:hint="default" w:ascii="Arial" w:hAnsi="Arial" w:eastAsia="Arial" w:cs="Arial"/>
        <w:color w:val="231F20"/>
        <w:w w:val="142"/>
        <w:sz w:val="18"/>
        <w:szCs w:val="18"/>
      </w:rPr>
    </w:lvl>
    <w:lvl w:ilvl="1">
      <w:start w:val="0"/>
      <w:numFmt w:val="bullet"/>
      <w:lvlText w:val="•"/>
      <w:lvlJc w:val="left"/>
      <w:pPr>
        <w:ind w:left="733" w:hanging="171"/>
      </w:pPr>
      <w:rPr>
        <w:rFonts w:hint="default"/>
      </w:rPr>
    </w:lvl>
    <w:lvl w:ilvl="2">
      <w:start w:val="0"/>
      <w:numFmt w:val="bullet"/>
      <w:lvlText w:val="•"/>
      <w:lvlJc w:val="left"/>
      <w:pPr>
        <w:ind w:left="1187" w:hanging="171"/>
      </w:pPr>
      <w:rPr>
        <w:rFonts w:hint="default"/>
      </w:rPr>
    </w:lvl>
    <w:lvl w:ilvl="3">
      <w:start w:val="0"/>
      <w:numFmt w:val="bullet"/>
      <w:lvlText w:val="•"/>
      <w:lvlJc w:val="left"/>
      <w:pPr>
        <w:ind w:left="1640" w:hanging="171"/>
      </w:pPr>
      <w:rPr>
        <w:rFonts w:hint="default"/>
      </w:rPr>
    </w:lvl>
    <w:lvl w:ilvl="4">
      <w:start w:val="0"/>
      <w:numFmt w:val="bullet"/>
      <w:lvlText w:val="•"/>
      <w:lvlJc w:val="left"/>
      <w:pPr>
        <w:ind w:left="2094" w:hanging="171"/>
      </w:pPr>
      <w:rPr>
        <w:rFonts w:hint="default"/>
      </w:rPr>
    </w:lvl>
    <w:lvl w:ilvl="5">
      <w:start w:val="0"/>
      <w:numFmt w:val="bullet"/>
      <w:lvlText w:val="•"/>
      <w:lvlJc w:val="left"/>
      <w:pPr>
        <w:ind w:left="2547" w:hanging="171"/>
      </w:pPr>
      <w:rPr>
        <w:rFonts w:hint="default"/>
      </w:rPr>
    </w:lvl>
    <w:lvl w:ilvl="6">
      <w:start w:val="0"/>
      <w:numFmt w:val="bullet"/>
      <w:lvlText w:val="•"/>
      <w:lvlJc w:val="left"/>
      <w:pPr>
        <w:ind w:left="3001" w:hanging="171"/>
      </w:pPr>
      <w:rPr>
        <w:rFonts w:hint="default"/>
      </w:rPr>
    </w:lvl>
    <w:lvl w:ilvl="7">
      <w:start w:val="0"/>
      <w:numFmt w:val="bullet"/>
      <w:lvlText w:val="•"/>
      <w:lvlJc w:val="left"/>
      <w:pPr>
        <w:ind w:left="3454" w:hanging="171"/>
      </w:pPr>
      <w:rPr>
        <w:rFonts w:hint="default"/>
      </w:rPr>
    </w:lvl>
    <w:lvl w:ilvl="8">
      <w:start w:val="0"/>
      <w:numFmt w:val="bullet"/>
      <w:lvlText w:val="•"/>
      <w:lvlJc w:val="left"/>
      <w:pPr>
        <w:ind w:left="3908" w:hanging="171"/>
      </w:pPr>
      <w:rPr>
        <w:rFonts w:hint="default"/>
      </w:rPr>
    </w:lvl>
  </w:abstractNum>
  <w:abstractNum w:abstractNumId="4">
    <w:multiLevelType w:val="hybridMultilevel"/>
    <w:lvl w:ilvl="0">
      <w:start w:val="0"/>
      <w:numFmt w:val="bullet"/>
      <w:lvlText w:val="•"/>
      <w:lvlJc w:val="left"/>
      <w:pPr>
        <w:ind w:left="270" w:hanging="171"/>
      </w:pPr>
      <w:rPr>
        <w:rFonts w:hint="default" w:ascii="Arial" w:hAnsi="Arial" w:eastAsia="Arial" w:cs="Arial"/>
        <w:b/>
        <w:bCs/>
        <w:color w:val="231F20"/>
        <w:w w:val="142"/>
        <w:sz w:val="18"/>
        <w:szCs w:val="18"/>
      </w:rPr>
    </w:lvl>
    <w:lvl w:ilvl="1">
      <w:start w:val="0"/>
      <w:numFmt w:val="bullet"/>
      <w:lvlText w:val="•"/>
      <w:lvlJc w:val="left"/>
      <w:pPr>
        <w:ind w:left="733" w:hanging="171"/>
      </w:pPr>
      <w:rPr>
        <w:rFonts w:hint="default"/>
      </w:rPr>
    </w:lvl>
    <w:lvl w:ilvl="2">
      <w:start w:val="0"/>
      <w:numFmt w:val="bullet"/>
      <w:lvlText w:val="•"/>
      <w:lvlJc w:val="left"/>
      <w:pPr>
        <w:ind w:left="1187" w:hanging="171"/>
      </w:pPr>
      <w:rPr>
        <w:rFonts w:hint="default"/>
      </w:rPr>
    </w:lvl>
    <w:lvl w:ilvl="3">
      <w:start w:val="0"/>
      <w:numFmt w:val="bullet"/>
      <w:lvlText w:val="•"/>
      <w:lvlJc w:val="left"/>
      <w:pPr>
        <w:ind w:left="1640" w:hanging="171"/>
      </w:pPr>
      <w:rPr>
        <w:rFonts w:hint="default"/>
      </w:rPr>
    </w:lvl>
    <w:lvl w:ilvl="4">
      <w:start w:val="0"/>
      <w:numFmt w:val="bullet"/>
      <w:lvlText w:val="•"/>
      <w:lvlJc w:val="left"/>
      <w:pPr>
        <w:ind w:left="2094" w:hanging="171"/>
      </w:pPr>
      <w:rPr>
        <w:rFonts w:hint="default"/>
      </w:rPr>
    </w:lvl>
    <w:lvl w:ilvl="5">
      <w:start w:val="0"/>
      <w:numFmt w:val="bullet"/>
      <w:lvlText w:val="•"/>
      <w:lvlJc w:val="left"/>
      <w:pPr>
        <w:ind w:left="2547" w:hanging="171"/>
      </w:pPr>
      <w:rPr>
        <w:rFonts w:hint="default"/>
      </w:rPr>
    </w:lvl>
    <w:lvl w:ilvl="6">
      <w:start w:val="0"/>
      <w:numFmt w:val="bullet"/>
      <w:lvlText w:val="•"/>
      <w:lvlJc w:val="left"/>
      <w:pPr>
        <w:ind w:left="3001" w:hanging="171"/>
      </w:pPr>
      <w:rPr>
        <w:rFonts w:hint="default"/>
      </w:rPr>
    </w:lvl>
    <w:lvl w:ilvl="7">
      <w:start w:val="0"/>
      <w:numFmt w:val="bullet"/>
      <w:lvlText w:val="•"/>
      <w:lvlJc w:val="left"/>
      <w:pPr>
        <w:ind w:left="3454" w:hanging="171"/>
      </w:pPr>
      <w:rPr>
        <w:rFonts w:hint="default"/>
      </w:rPr>
    </w:lvl>
    <w:lvl w:ilvl="8">
      <w:start w:val="0"/>
      <w:numFmt w:val="bullet"/>
      <w:lvlText w:val="•"/>
      <w:lvlJc w:val="left"/>
      <w:pPr>
        <w:ind w:left="3908" w:hanging="171"/>
      </w:pPr>
      <w:rPr>
        <w:rFonts w:hint="default"/>
      </w:rPr>
    </w:lvl>
  </w:abstractNum>
  <w:abstractNum w:abstractNumId="3">
    <w:multiLevelType w:val="hybridMultilevel"/>
    <w:lvl w:ilvl="0">
      <w:start w:val="1"/>
      <w:numFmt w:val="decimal"/>
      <w:lvlText w:val="%1."/>
      <w:lvlJc w:val="left"/>
      <w:pPr>
        <w:ind w:left="397" w:hanging="284"/>
        <w:jc w:val="left"/>
      </w:pPr>
      <w:rPr>
        <w:rFonts w:hint="default" w:ascii="Arial" w:hAnsi="Arial" w:eastAsia="Arial" w:cs="Arial"/>
        <w:spacing w:val="-11"/>
        <w:w w:val="77"/>
        <w:sz w:val="18"/>
        <w:szCs w:val="18"/>
      </w:rPr>
    </w:lvl>
    <w:lvl w:ilvl="1">
      <w:start w:val="0"/>
      <w:numFmt w:val="bullet"/>
      <w:lvlText w:val="•"/>
      <w:lvlJc w:val="left"/>
      <w:pPr>
        <w:ind w:left="831" w:hanging="284"/>
      </w:pPr>
      <w:rPr>
        <w:rFonts w:hint="default"/>
      </w:rPr>
    </w:lvl>
    <w:lvl w:ilvl="2">
      <w:start w:val="0"/>
      <w:numFmt w:val="bullet"/>
      <w:lvlText w:val="•"/>
      <w:lvlJc w:val="left"/>
      <w:pPr>
        <w:ind w:left="1263" w:hanging="284"/>
      </w:pPr>
      <w:rPr>
        <w:rFonts w:hint="default"/>
      </w:rPr>
    </w:lvl>
    <w:lvl w:ilvl="3">
      <w:start w:val="0"/>
      <w:numFmt w:val="bullet"/>
      <w:lvlText w:val="•"/>
      <w:lvlJc w:val="left"/>
      <w:pPr>
        <w:ind w:left="1695" w:hanging="284"/>
      </w:pPr>
      <w:rPr>
        <w:rFonts w:hint="default"/>
      </w:rPr>
    </w:lvl>
    <w:lvl w:ilvl="4">
      <w:start w:val="0"/>
      <w:numFmt w:val="bullet"/>
      <w:lvlText w:val="•"/>
      <w:lvlJc w:val="left"/>
      <w:pPr>
        <w:ind w:left="2126" w:hanging="284"/>
      </w:pPr>
      <w:rPr>
        <w:rFonts w:hint="default"/>
      </w:rPr>
    </w:lvl>
    <w:lvl w:ilvl="5">
      <w:start w:val="0"/>
      <w:numFmt w:val="bullet"/>
      <w:lvlText w:val="•"/>
      <w:lvlJc w:val="left"/>
      <w:pPr>
        <w:ind w:left="2558" w:hanging="284"/>
      </w:pPr>
      <w:rPr>
        <w:rFonts w:hint="default"/>
      </w:rPr>
    </w:lvl>
    <w:lvl w:ilvl="6">
      <w:start w:val="0"/>
      <w:numFmt w:val="bullet"/>
      <w:lvlText w:val="•"/>
      <w:lvlJc w:val="left"/>
      <w:pPr>
        <w:ind w:left="2989" w:hanging="284"/>
      </w:pPr>
      <w:rPr>
        <w:rFonts w:hint="default"/>
      </w:rPr>
    </w:lvl>
    <w:lvl w:ilvl="7">
      <w:start w:val="0"/>
      <w:numFmt w:val="bullet"/>
      <w:lvlText w:val="•"/>
      <w:lvlJc w:val="left"/>
      <w:pPr>
        <w:ind w:left="3421" w:hanging="284"/>
      </w:pPr>
      <w:rPr>
        <w:rFonts w:hint="default"/>
      </w:rPr>
    </w:lvl>
    <w:lvl w:ilvl="8">
      <w:start w:val="0"/>
      <w:numFmt w:val="bullet"/>
      <w:lvlText w:val="•"/>
      <w:lvlJc w:val="left"/>
      <w:pPr>
        <w:ind w:left="3853" w:hanging="284"/>
      </w:pPr>
      <w:rPr>
        <w:rFonts w:hint="default"/>
      </w:rPr>
    </w:lvl>
  </w:abstractNum>
  <w:abstractNum w:abstractNumId="2">
    <w:multiLevelType w:val="hybridMultilevel"/>
    <w:lvl w:ilvl="0">
      <w:start w:val="0"/>
      <w:numFmt w:val="bullet"/>
      <w:lvlText w:val="•"/>
      <w:lvlJc w:val="left"/>
      <w:pPr>
        <w:ind w:left="250" w:hanging="171"/>
      </w:pPr>
      <w:rPr>
        <w:rFonts w:hint="default" w:ascii="Arial" w:hAnsi="Arial" w:eastAsia="Arial" w:cs="Arial"/>
        <w:color w:val="231F20"/>
        <w:w w:val="142"/>
        <w:sz w:val="18"/>
        <w:szCs w:val="18"/>
      </w:rPr>
    </w:lvl>
    <w:lvl w:ilvl="1">
      <w:start w:val="0"/>
      <w:numFmt w:val="bullet"/>
      <w:lvlText w:val="•"/>
      <w:lvlJc w:val="left"/>
      <w:pPr>
        <w:ind w:left="952" w:hanging="171"/>
      </w:pPr>
      <w:rPr>
        <w:rFonts w:hint="default"/>
      </w:rPr>
    </w:lvl>
    <w:lvl w:ilvl="2">
      <w:start w:val="0"/>
      <w:numFmt w:val="bullet"/>
      <w:lvlText w:val="•"/>
      <w:lvlJc w:val="left"/>
      <w:pPr>
        <w:ind w:left="1645" w:hanging="171"/>
      </w:pPr>
      <w:rPr>
        <w:rFonts w:hint="default"/>
      </w:rPr>
    </w:lvl>
    <w:lvl w:ilvl="3">
      <w:start w:val="0"/>
      <w:numFmt w:val="bullet"/>
      <w:lvlText w:val="•"/>
      <w:lvlJc w:val="left"/>
      <w:pPr>
        <w:ind w:left="2337" w:hanging="171"/>
      </w:pPr>
      <w:rPr>
        <w:rFonts w:hint="default"/>
      </w:rPr>
    </w:lvl>
    <w:lvl w:ilvl="4">
      <w:start w:val="0"/>
      <w:numFmt w:val="bullet"/>
      <w:lvlText w:val="•"/>
      <w:lvlJc w:val="left"/>
      <w:pPr>
        <w:ind w:left="3030" w:hanging="171"/>
      </w:pPr>
      <w:rPr>
        <w:rFonts w:hint="default"/>
      </w:rPr>
    </w:lvl>
    <w:lvl w:ilvl="5">
      <w:start w:val="0"/>
      <w:numFmt w:val="bullet"/>
      <w:lvlText w:val="•"/>
      <w:lvlJc w:val="left"/>
      <w:pPr>
        <w:ind w:left="3722" w:hanging="171"/>
      </w:pPr>
      <w:rPr>
        <w:rFonts w:hint="default"/>
      </w:rPr>
    </w:lvl>
    <w:lvl w:ilvl="6">
      <w:start w:val="0"/>
      <w:numFmt w:val="bullet"/>
      <w:lvlText w:val="•"/>
      <w:lvlJc w:val="left"/>
      <w:pPr>
        <w:ind w:left="4415" w:hanging="171"/>
      </w:pPr>
      <w:rPr>
        <w:rFonts w:hint="default"/>
      </w:rPr>
    </w:lvl>
    <w:lvl w:ilvl="7">
      <w:start w:val="0"/>
      <w:numFmt w:val="bullet"/>
      <w:lvlText w:val="•"/>
      <w:lvlJc w:val="left"/>
      <w:pPr>
        <w:ind w:left="5107" w:hanging="171"/>
      </w:pPr>
      <w:rPr>
        <w:rFonts w:hint="default"/>
      </w:rPr>
    </w:lvl>
    <w:lvl w:ilvl="8">
      <w:start w:val="0"/>
      <w:numFmt w:val="bullet"/>
      <w:lvlText w:val="•"/>
      <w:lvlJc w:val="left"/>
      <w:pPr>
        <w:ind w:left="5800" w:hanging="171"/>
      </w:pPr>
      <w:rPr>
        <w:rFonts w:hint="default"/>
      </w:rPr>
    </w:lvl>
  </w:abstractNum>
  <w:abstractNum w:abstractNumId="1">
    <w:multiLevelType w:val="hybridMultilevel"/>
    <w:lvl w:ilvl="0">
      <w:start w:val="0"/>
      <w:numFmt w:val="bullet"/>
      <w:lvlText w:val="•"/>
      <w:lvlJc w:val="left"/>
      <w:pPr>
        <w:ind w:left="250" w:hanging="171"/>
      </w:pPr>
      <w:rPr>
        <w:rFonts w:hint="default" w:ascii="Arial" w:hAnsi="Arial" w:eastAsia="Arial" w:cs="Arial"/>
        <w:color w:val="231F20"/>
        <w:w w:val="142"/>
        <w:sz w:val="18"/>
        <w:szCs w:val="18"/>
      </w:rPr>
    </w:lvl>
    <w:lvl w:ilvl="1">
      <w:start w:val="0"/>
      <w:numFmt w:val="bullet"/>
      <w:lvlText w:val="•"/>
      <w:lvlJc w:val="left"/>
      <w:pPr>
        <w:ind w:left="952" w:hanging="171"/>
      </w:pPr>
      <w:rPr>
        <w:rFonts w:hint="default"/>
      </w:rPr>
    </w:lvl>
    <w:lvl w:ilvl="2">
      <w:start w:val="0"/>
      <w:numFmt w:val="bullet"/>
      <w:lvlText w:val="•"/>
      <w:lvlJc w:val="left"/>
      <w:pPr>
        <w:ind w:left="1645" w:hanging="171"/>
      </w:pPr>
      <w:rPr>
        <w:rFonts w:hint="default"/>
      </w:rPr>
    </w:lvl>
    <w:lvl w:ilvl="3">
      <w:start w:val="0"/>
      <w:numFmt w:val="bullet"/>
      <w:lvlText w:val="•"/>
      <w:lvlJc w:val="left"/>
      <w:pPr>
        <w:ind w:left="2337" w:hanging="171"/>
      </w:pPr>
      <w:rPr>
        <w:rFonts w:hint="default"/>
      </w:rPr>
    </w:lvl>
    <w:lvl w:ilvl="4">
      <w:start w:val="0"/>
      <w:numFmt w:val="bullet"/>
      <w:lvlText w:val="•"/>
      <w:lvlJc w:val="left"/>
      <w:pPr>
        <w:ind w:left="3030" w:hanging="171"/>
      </w:pPr>
      <w:rPr>
        <w:rFonts w:hint="default"/>
      </w:rPr>
    </w:lvl>
    <w:lvl w:ilvl="5">
      <w:start w:val="0"/>
      <w:numFmt w:val="bullet"/>
      <w:lvlText w:val="•"/>
      <w:lvlJc w:val="left"/>
      <w:pPr>
        <w:ind w:left="3722" w:hanging="171"/>
      </w:pPr>
      <w:rPr>
        <w:rFonts w:hint="default"/>
      </w:rPr>
    </w:lvl>
    <w:lvl w:ilvl="6">
      <w:start w:val="0"/>
      <w:numFmt w:val="bullet"/>
      <w:lvlText w:val="•"/>
      <w:lvlJc w:val="left"/>
      <w:pPr>
        <w:ind w:left="4415" w:hanging="171"/>
      </w:pPr>
      <w:rPr>
        <w:rFonts w:hint="default"/>
      </w:rPr>
    </w:lvl>
    <w:lvl w:ilvl="7">
      <w:start w:val="0"/>
      <w:numFmt w:val="bullet"/>
      <w:lvlText w:val="•"/>
      <w:lvlJc w:val="left"/>
      <w:pPr>
        <w:ind w:left="5107" w:hanging="171"/>
      </w:pPr>
      <w:rPr>
        <w:rFonts w:hint="default"/>
      </w:rPr>
    </w:lvl>
    <w:lvl w:ilvl="8">
      <w:start w:val="0"/>
      <w:numFmt w:val="bullet"/>
      <w:lvlText w:val="•"/>
      <w:lvlJc w:val="left"/>
      <w:pPr>
        <w:ind w:left="5800" w:hanging="171"/>
      </w:pPr>
      <w:rPr>
        <w:rFonts w:hint="default"/>
      </w:rPr>
    </w:lvl>
  </w:abstractNum>
  <w:abstractNum w:abstractNumId="0">
    <w:multiLevelType w:val="hybridMultilevel"/>
    <w:lvl w:ilvl="0">
      <w:start w:val="0"/>
      <w:numFmt w:val="bullet"/>
      <w:lvlText w:val="•"/>
      <w:lvlJc w:val="left"/>
      <w:pPr>
        <w:ind w:left="283" w:hanging="171"/>
      </w:pPr>
      <w:rPr>
        <w:rFonts w:hint="default" w:ascii="Arial" w:hAnsi="Arial" w:eastAsia="Arial" w:cs="Arial"/>
        <w:color w:val="231F20"/>
        <w:w w:val="142"/>
        <w:sz w:val="18"/>
        <w:szCs w:val="18"/>
      </w:rPr>
    </w:lvl>
    <w:lvl w:ilvl="1">
      <w:start w:val="0"/>
      <w:numFmt w:val="bullet"/>
      <w:lvlText w:val="•"/>
      <w:lvlJc w:val="left"/>
      <w:pPr>
        <w:ind w:left="728" w:hanging="171"/>
      </w:pPr>
      <w:rPr>
        <w:rFonts w:hint="default"/>
      </w:rPr>
    </w:lvl>
    <w:lvl w:ilvl="2">
      <w:start w:val="0"/>
      <w:numFmt w:val="bullet"/>
      <w:lvlText w:val="•"/>
      <w:lvlJc w:val="left"/>
      <w:pPr>
        <w:ind w:left="1176" w:hanging="171"/>
      </w:pPr>
      <w:rPr>
        <w:rFonts w:hint="default"/>
      </w:rPr>
    </w:lvl>
    <w:lvl w:ilvl="3">
      <w:start w:val="0"/>
      <w:numFmt w:val="bullet"/>
      <w:lvlText w:val="•"/>
      <w:lvlJc w:val="left"/>
      <w:pPr>
        <w:ind w:left="1624" w:hanging="171"/>
      </w:pPr>
      <w:rPr>
        <w:rFonts w:hint="default"/>
      </w:rPr>
    </w:lvl>
    <w:lvl w:ilvl="4">
      <w:start w:val="0"/>
      <w:numFmt w:val="bullet"/>
      <w:lvlText w:val="•"/>
      <w:lvlJc w:val="left"/>
      <w:pPr>
        <w:ind w:left="2073" w:hanging="171"/>
      </w:pPr>
      <w:rPr>
        <w:rFonts w:hint="default"/>
      </w:rPr>
    </w:lvl>
    <w:lvl w:ilvl="5">
      <w:start w:val="0"/>
      <w:numFmt w:val="bullet"/>
      <w:lvlText w:val="•"/>
      <w:lvlJc w:val="left"/>
      <w:pPr>
        <w:ind w:left="2521" w:hanging="171"/>
      </w:pPr>
      <w:rPr>
        <w:rFonts w:hint="default"/>
      </w:rPr>
    </w:lvl>
    <w:lvl w:ilvl="6">
      <w:start w:val="0"/>
      <w:numFmt w:val="bullet"/>
      <w:lvlText w:val="•"/>
      <w:lvlJc w:val="left"/>
      <w:pPr>
        <w:ind w:left="2969" w:hanging="171"/>
      </w:pPr>
      <w:rPr>
        <w:rFonts w:hint="default"/>
      </w:rPr>
    </w:lvl>
    <w:lvl w:ilvl="7">
      <w:start w:val="0"/>
      <w:numFmt w:val="bullet"/>
      <w:lvlText w:val="•"/>
      <w:lvlJc w:val="left"/>
      <w:pPr>
        <w:ind w:left="3418" w:hanging="171"/>
      </w:pPr>
      <w:rPr>
        <w:rFonts w:hint="default"/>
      </w:rPr>
    </w:lvl>
    <w:lvl w:ilvl="8">
      <w:start w:val="0"/>
      <w:numFmt w:val="bullet"/>
      <w:lvlText w:val="•"/>
      <w:lvlJc w:val="left"/>
      <w:pPr>
        <w:ind w:left="3866" w:hanging="171"/>
      </w:pPr>
      <w:rPr>
        <w:rFonts w:hint="default"/>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before="69"/>
      <w:ind w:left="113"/>
      <w:outlineLvl w:val="1"/>
    </w:pPr>
    <w:rPr>
      <w:rFonts w:ascii="Arial" w:hAnsi="Arial" w:eastAsia="Arial" w:cs="Arial"/>
      <w:sz w:val="26"/>
      <w:szCs w:val="26"/>
    </w:rPr>
  </w:style>
  <w:style w:styleId="ListParagraph" w:type="paragraph">
    <w:name w:val="List Paragraph"/>
    <w:basedOn w:val="Normal"/>
    <w:uiPriority w:val="1"/>
    <w:qFormat/>
    <w:pPr>
      <w:spacing w:before="115"/>
      <w:ind w:left="270" w:hanging="170"/>
    </w:pPr>
    <w:rPr>
      <w:rFonts w:ascii="Arial" w:hAnsi="Arial" w:eastAsia="Arial" w:cs="Arial"/>
    </w:rPr>
  </w:style>
  <w:style w:styleId="TableParagraph" w:type="paragraph">
    <w:name w:val="Table Paragraph"/>
    <w:basedOn w:val="Normal"/>
    <w:uiPriority w:val="1"/>
    <w:qFormat/>
    <w:pPr>
      <w:spacing w:before="16"/>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jpeg"/><Relationship Id="rId10" Type="http://schemas.openxmlformats.org/officeDocument/2006/relationships/hyperlink" Target="http://spice.wa.edu.au/spirit/" TargetMode="External"/><Relationship Id="rId11" Type="http://schemas.openxmlformats.org/officeDocument/2006/relationships/footer" Target="footer2.xml"/><Relationship Id="rId12" Type="http://schemas.openxmlformats.org/officeDocument/2006/relationships/hyperlink" Target="http://spice.wa.edu.au/spirit-technical-description/" TargetMode="External"/><Relationship Id="rId13" Type="http://schemas.openxmlformats.org/officeDocument/2006/relationships/hyperlink" Target="http://spice.wa.edu.au/spirit/spirit-pd/" TargetMode="External"/><Relationship Id="rId14" Type="http://schemas.openxmlformats.org/officeDocument/2006/relationships/hyperlink" Target="http://www.adobe.com/" TargetMode="External"/><Relationship Id="rId15" Type="http://schemas.openxmlformats.org/officeDocument/2006/relationships/hyperlink" Target="mailto:spice@uwa.edu.au" TargetMode="External"/><Relationship Id="rId16" Type="http://schemas.openxmlformats.org/officeDocument/2006/relationships/hyperlink" Target="http://spice.wa.edu.au/spice-initiatives/spirit/documents/" TargetMode="External"/><Relationship Id="rId1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2020-03-30T07:44:39Z</dcterms:created>
  <dcterms:modified xsi:type="dcterms:W3CDTF">2020-03-30T07:44:39Z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2014-08-25T00:00:00Z</vt:filetime>
  </property>
  <property fmtid="{D5CDD505-2E9C-101B-9397-08002B2CF9AE}" pid="3" name="Creator">
    <vt:lpwstr>Adobe InDesign CS6 (Macintosh)</vt:lpwstr>
  </property>
  <property fmtid="{D5CDD505-2E9C-101B-9397-08002B2CF9AE}" pid="4" name="LastSaved">
    <vt:filetime>2020-03-30T00:00:00Z</vt:filetime>
  </property>
</Properties>
</file>