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2.25pt;height:97.7pt;mso-position-horizontal-relative:char;mso-position-vertical-relative:line" coordorigin="0,0" coordsize="9645,1954">
            <v:shape style="position:absolute;left:0;top:25;width:9638;height:1928" type="#_x0000_t75" stroked="false">
              <v:imagedata r:id="rId6" o:title=""/>
            </v:shape>
            <v:rect style="position:absolute;left:4121;top:654;width:5523;height:1217" filled="true" fillcolor="#231f20" stroked="false">
              <v:fill opacity="49152f" type="solid"/>
            </v:rect>
            <v:shape style="position:absolute;left:0;top:0;width:3018;height:467" type="#_x0000_t202" filled="false" stroked="false">
              <v:textbox inset="0,0,0,0">
                <w:txbxContent>
                  <w:p>
                    <w:pPr>
                      <w:spacing w:before="68"/>
                      <w:ind w:left="0" w:right="0" w:firstLine="0"/>
                      <w:jc w:val="left"/>
                      <w:rPr>
                        <w:b/>
                        <w:sz w:val="34"/>
                      </w:rPr>
                    </w:pPr>
                    <w:r>
                      <w:rPr>
                        <w:b/>
                        <w:color w:val="231F20"/>
                        <w:sz w:val="34"/>
                      </w:rPr>
                      <w:t>background</w:t>
                    </w:r>
                    <w:r>
                      <w:rPr>
                        <w:b/>
                        <w:color w:val="231F20"/>
                        <w:spacing w:val="58"/>
                        <w:sz w:val="34"/>
                      </w:rPr>
                      <w:t> </w:t>
                    </w:r>
                    <w:r>
                      <w:rPr>
                        <w:b/>
                        <w:color w:val="231F20"/>
                        <w:sz w:val="34"/>
                      </w:rPr>
                      <w:t>sheet</w:t>
                    </w:r>
                  </w:p>
                </w:txbxContent>
              </v:textbox>
              <w10:wrap type="none"/>
            </v:shape>
            <v:shape style="position:absolute;left:4055;top:545;width:5383;height:1188" type="#_x0000_t202" filled="false" stroked="false">
              <v:textbox inset="0,0,0,0">
                <w:txbxContent>
                  <w:p>
                    <w:pPr>
                      <w:spacing w:line="459" w:lineRule="exact" w:before="0"/>
                      <w:ind w:left="1358" w:right="0" w:firstLine="0"/>
                      <w:jc w:val="left"/>
                      <w:rPr>
                        <w:b/>
                        <w:sz w:val="40"/>
                      </w:rPr>
                    </w:pPr>
                    <w:r>
                      <w:rPr>
                        <w:b/>
                        <w:color w:val="FFFFFF"/>
                        <w:spacing w:val="-9"/>
                        <w:sz w:val="40"/>
                      </w:rPr>
                      <w:t>The </w:t>
                    </w:r>
                    <w:r>
                      <w:rPr>
                        <w:b/>
                        <w:color w:val="FFFFFF"/>
                        <w:spacing w:val="-13"/>
                        <w:sz w:val="40"/>
                      </w:rPr>
                      <w:t>Standard </w:t>
                    </w:r>
                    <w:r>
                      <w:rPr>
                        <w:b/>
                        <w:color w:val="FFFFFF"/>
                        <w:spacing w:val="-11"/>
                        <w:sz w:val="40"/>
                      </w:rPr>
                      <w:t>Model</w:t>
                    </w:r>
                    <w:r>
                      <w:rPr>
                        <w:b/>
                        <w:color w:val="FFFFFF"/>
                        <w:spacing w:val="-68"/>
                        <w:sz w:val="40"/>
                      </w:rPr>
                      <w:t> </w:t>
                    </w:r>
                    <w:r>
                      <w:rPr>
                        <w:b/>
                        <w:color w:val="FFFFFF"/>
                        <w:spacing w:val="-7"/>
                        <w:sz w:val="40"/>
                      </w:rPr>
                      <w:t>2:</w:t>
                    </w:r>
                  </w:p>
                  <w:p>
                    <w:pPr>
                      <w:spacing w:before="102"/>
                      <w:ind w:left="0" w:right="0" w:firstLine="0"/>
                      <w:jc w:val="left"/>
                      <w:rPr>
                        <w:b/>
                        <w:sz w:val="54"/>
                      </w:rPr>
                    </w:pPr>
                    <w:r>
                      <w:rPr>
                        <w:b/>
                        <w:color w:val="FFFFFF"/>
                        <w:spacing w:val="-19"/>
                        <w:sz w:val="54"/>
                      </w:rPr>
                      <w:t>Interactions</w:t>
                    </w:r>
                    <w:r>
                      <w:rPr>
                        <w:b/>
                        <w:color w:val="FFFFFF"/>
                        <w:spacing w:val="-108"/>
                        <w:sz w:val="54"/>
                      </w:rPr>
                      <w:t> </w:t>
                    </w:r>
                    <w:r>
                      <w:rPr>
                        <w:b/>
                        <w:color w:val="FFFFFF"/>
                        <w:spacing w:val="-13"/>
                        <w:sz w:val="54"/>
                      </w:rPr>
                      <w:t>and</w:t>
                    </w:r>
                    <w:r>
                      <w:rPr>
                        <w:b/>
                        <w:color w:val="FFFFFF"/>
                        <w:spacing w:val="-107"/>
                        <w:sz w:val="54"/>
                      </w:rPr>
                      <w:t> </w:t>
                    </w:r>
                    <w:r>
                      <w:rPr>
                        <w:b/>
                        <w:color w:val="FFFFFF"/>
                        <w:spacing w:val="-18"/>
                        <w:sz w:val="54"/>
                      </w:rPr>
                      <w:t>forces</w:t>
                    </w:r>
                  </w:p>
                </w:txbxContent>
              </v:textbox>
              <w10:wrap type="none"/>
            </v:shape>
          </v:group>
        </w:pict>
      </w:r>
      <w:r>
        <w:rPr>
          <w:rFonts w:ascii="Times New Roman"/>
          <w:sz w:val="20"/>
        </w:rPr>
      </w:r>
    </w:p>
    <w:p>
      <w:pPr>
        <w:pStyle w:val="BodyText"/>
        <w:spacing w:before="6"/>
        <w:ind w:left="0"/>
        <w:rPr>
          <w:rFonts w:ascii="Times New Roman"/>
          <w:sz w:val="6"/>
        </w:rPr>
      </w:pPr>
    </w:p>
    <w:p>
      <w:pPr>
        <w:spacing w:after="0"/>
        <w:rPr>
          <w:rFonts w:ascii="Times New Roman"/>
          <w:sz w:val="6"/>
        </w:rPr>
        <w:sectPr>
          <w:footerReference w:type="default" r:id="rId5"/>
          <w:type w:val="continuous"/>
          <w:pgSz w:w="11910" w:h="16840"/>
          <w:pgMar w:footer="1084" w:top="800" w:bottom="1280" w:left="1020" w:right="1020"/>
        </w:sectPr>
      </w:pPr>
    </w:p>
    <w:p>
      <w:pPr>
        <w:pStyle w:val="Heading1"/>
        <w:spacing w:before="99"/>
      </w:pPr>
      <w:r>
        <w:rPr>
          <w:color w:val="231F20"/>
        </w:rPr>
        <w:t>Force</w:t>
      </w:r>
    </w:p>
    <w:p>
      <w:pPr>
        <w:pStyle w:val="BodyText"/>
        <w:spacing w:line="249" w:lineRule="auto" w:before="105"/>
        <w:ind w:right="147"/>
      </w:pPr>
      <w:r>
        <w:rPr>
          <w:color w:val="231F20"/>
          <w:w w:val="110"/>
        </w:rPr>
        <w:t>The Australian Curriculum refers to fundamental forces,</w:t>
      </w:r>
      <w:r>
        <w:rPr>
          <w:color w:val="231F20"/>
          <w:spacing w:val="-26"/>
          <w:w w:val="110"/>
        </w:rPr>
        <w:t> </w:t>
      </w:r>
      <w:r>
        <w:rPr>
          <w:color w:val="231F20"/>
          <w:w w:val="110"/>
        </w:rPr>
        <w:t>force-carrying</w:t>
      </w:r>
      <w:r>
        <w:rPr>
          <w:color w:val="231F20"/>
          <w:spacing w:val="-25"/>
          <w:w w:val="110"/>
        </w:rPr>
        <w:t> </w:t>
      </w:r>
      <w:r>
        <w:rPr>
          <w:color w:val="231F20"/>
          <w:w w:val="110"/>
        </w:rPr>
        <w:t>particles</w:t>
      </w:r>
      <w:r>
        <w:rPr>
          <w:color w:val="231F20"/>
          <w:spacing w:val="-25"/>
          <w:w w:val="110"/>
        </w:rPr>
        <w:t> </w:t>
      </w:r>
      <w:r>
        <w:rPr>
          <w:color w:val="231F20"/>
          <w:w w:val="110"/>
        </w:rPr>
        <w:t>and</w:t>
      </w:r>
      <w:r>
        <w:rPr>
          <w:color w:val="231F20"/>
          <w:spacing w:val="-26"/>
          <w:w w:val="110"/>
        </w:rPr>
        <w:t> </w:t>
      </w:r>
      <w:r>
        <w:rPr>
          <w:color w:val="231F20"/>
          <w:w w:val="110"/>
        </w:rPr>
        <w:t>reactions</w:t>
      </w:r>
      <w:r>
        <w:rPr>
          <w:color w:val="231F20"/>
          <w:spacing w:val="-25"/>
          <w:w w:val="110"/>
        </w:rPr>
        <w:t> </w:t>
      </w:r>
      <w:r>
        <w:rPr>
          <w:color w:val="231F20"/>
          <w:w w:val="110"/>
        </w:rPr>
        <w:t>between particles.</w:t>
      </w:r>
      <w:r>
        <w:rPr>
          <w:color w:val="231F20"/>
          <w:spacing w:val="-20"/>
          <w:w w:val="110"/>
        </w:rPr>
        <w:t> </w:t>
      </w:r>
      <w:r>
        <w:rPr>
          <w:color w:val="231F20"/>
          <w:w w:val="110"/>
        </w:rPr>
        <w:t>However</w:t>
      </w:r>
      <w:r>
        <w:rPr>
          <w:color w:val="231F20"/>
          <w:spacing w:val="-20"/>
          <w:w w:val="110"/>
        </w:rPr>
        <w:t> </w:t>
      </w:r>
      <w:r>
        <w:rPr>
          <w:color w:val="231F20"/>
          <w:w w:val="110"/>
        </w:rPr>
        <w:t>in</w:t>
      </w:r>
      <w:r>
        <w:rPr>
          <w:color w:val="231F20"/>
          <w:spacing w:val="-20"/>
          <w:w w:val="110"/>
        </w:rPr>
        <w:t> </w:t>
      </w:r>
      <w:r>
        <w:rPr>
          <w:color w:val="231F20"/>
          <w:w w:val="110"/>
        </w:rPr>
        <w:t>this</w:t>
      </w:r>
      <w:r>
        <w:rPr>
          <w:color w:val="231F20"/>
          <w:spacing w:val="-20"/>
          <w:w w:val="110"/>
        </w:rPr>
        <w:t> </w:t>
      </w:r>
      <w:r>
        <w:rPr>
          <w:color w:val="231F20"/>
          <w:w w:val="110"/>
        </w:rPr>
        <w:t>resource</w:t>
      </w:r>
      <w:r>
        <w:rPr>
          <w:color w:val="231F20"/>
          <w:spacing w:val="-19"/>
          <w:w w:val="110"/>
        </w:rPr>
        <w:t> </w:t>
      </w:r>
      <w:r>
        <w:rPr>
          <w:color w:val="231F20"/>
          <w:w w:val="110"/>
        </w:rPr>
        <w:t>we</w:t>
      </w:r>
      <w:r>
        <w:rPr>
          <w:color w:val="231F20"/>
          <w:spacing w:val="-20"/>
          <w:w w:val="110"/>
        </w:rPr>
        <w:t> </w:t>
      </w:r>
      <w:r>
        <w:rPr>
          <w:color w:val="231F20"/>
          <w:w w:val="110"/>
        </w:rPr>
        <w:t>have</w:t>
      </w:r>
      <w:r>
        <w:rPr>
          <w:color w:val="231F20"/>
          <w:spacing w:val="-20"/>
          <w:w w:val="110"/>
        </w:rPr>
        <w:t> </w:t>
      </w:r>
      <w:r>
        <w:rPr>
          <w:color w:val="231F20"/>
          <w:w w:val="110"/>
        </w:rPr>
        <w:t>chosen</w:t>
      </w:r>
    </w:p>
    <w:p>
      <w:pPr>
        <w:pStyle w:val="BodyText"/>
        <w:spacing w:line="249" w:lineRule="auto" w:before="3"/>
        <w:ind w:right="331"/>
      </w:pPr>
      <w:r>
        <w:rPr>
          <w:color w:val="231F20"/>
          <w:w w:val="110"/>
        </w:rPr>
        <w:t>to</w:t>
      </w:r>
      <w:r>
        <w:rPr>
          <w:color w:val="231F20"/>
          <w:spacing w:val="-15"/>
          <w:w w:val="110"/>
        </w:rPr>
        <w:t> </w:t>
      </w:r>
      <w:r>
        <w:rPr>
          <w:color w:val="231F20"/>
          <w:w w:val="110"/>
        </w:rPr>
        <w:t>use</w:t>
      </w:r>
      <w:r>
        <w:rPr>
          <w:color w:val="231F20"/>
          <w:spacing w:val="-15"/>
          <w:w w:val="110"/>
        </w:rPr>
        <w:t> </w:t>
      </w:r>
      <w:r>
        <w:rPr>
          <w:color w:val="231F20"/>
          <w:w w:val="110"/>
        </w:rPr>
        <w:t>a</w:t>
      </w:r>
      <w:r>
        <w:rPr>
          <w:color w:val="231F20"/>
          <w:spacing w:val="-14"/>
          <w:w w:val="110"/>
        </w:rPr>
        <w:t> </w:t>
      </w:r>
      <w:r>
        <w:rPr>
          <w:color w:val="231F20"/>
          <w:w w:val="110"/>
        </w:rPr>
        <w:t>terminology</w:t>
      </w:r>
      <w:r>
        <w:rPr>
          <w:color w:val="231F20"/>
          <w:spacing w:val="-15"/>
          <w:w w:val="110"/>
        </w:rPr>
        <w:t> </w:t>
      </w:r>
      <w:r>
        <w:rPr>
          <w:color w:val="231F20"/>
          <w:w w:val="110"/>
        </w:rPr>
        <w:t>used</w:t>
      </w:r>
      <w:r>
        <w:rPr>
          <w:color w:val="231F20"/>
          <w:spacing w:val="-14"/>
          <w:w w:val="110"/>
        </w:rPr>
        <w:t> </w:t>
      </w:r>
      <w:r>
        <w:rPr>
          <w:color w:val="231F20"/>
          <w:w w:val="110"/>
        </w:rPr>
        <w:t>by</w:t>
      </w:r>
      <w:r>
        <w:rPr>
          <w:color w:val="231F20"/>
          <w:spacing w:val="-15"/>
          <w:w w:val="110"/>
        </w:rPr>
        <w:t> </w:t>
      </w:r>
      <w:r>
        <w:rPr>
          <w:color w:val="231F20"/>
          <w:w w:val="110"/>
        </w:rPr>
        <w:t>contemporary</w:t>
      </w:r>
      <w:r>
        <w:rPr>
          <w:color w:val="231F20"/>
          <w:spacing w:val="-14"/>
          <w:w w:val="110"/>
        </w:rPr>
        <w:t> </w:t>
      </w:r>
      <w:r>
        <w:rPr>
          <w:color w:val="231F20"/>
          <w:w w:val="110"/>
        </w:rPr>
        <w:t>particle physicists, that of</w:t>
      </w:r>
      <w:r>
        <w:rPr>
          <w:color w:val="231F20"/>
          <w:spacing w:val="-20"/>
          <w:w w:val="110"/>
        </w:rPr>
        <w:t> </w:t>
      </w:r>
      <w:r>
        <w:rPr>
          <w:color w:val="231F20"/>
          <w:w w:val="110"/>
        </w:rPr>
        <w:t>interactions.</w:t>
      </w:r>
    </w:p>
    <w:p>
      <w:pPr>
        <w:pStyle w:val="BodyText"/>
        <w:spacing w:line="249" w:lineRule="auto" w:before="114"/>
        <w:ind w:right="251"/>
      </w:pPr>
      <w:r>
        <w:rPr>
          <w:color w:val="231F20"/>
          <w:w w:val="110"/>
        </w:rPr>
        <w:t>The difference between ‘force’ and ‘interaction’ is subtle, but significant. Understanding it helps make sense of this complex study area.</w:t>
      </w:r>
    </w:p>
    <w:p>
      <w:pPr>
        <w:pStyle w:val="BodyText"/>
        <w:spacing w:line="249" w:lineRule="auto" w:before="116"/>
        <w:ind w:right="511"/>
      </w:pPr>
      <w:r>
        <w:rPr>
          <w:color w:val="231F20"/>
          <w:w w:val="110"/>
        </w:rPr>
        <w:t>Students were probably introduced to the topic of force through ‘pushes and pulls’. They learnt that</w:t>
      </w:r>
      <w:r>
        <w:rPr>
          <w:color w:val="231F20"/>
          <w:spacing w:val="-8"/>
          <w:w w:val="110"/>
        </w:rPr>
        <w:t> </w:t>
      </w:r>
      <w:r>
        <w:rPr>
          <w:color w:val="231F20"/>
          <w:w w:val="110"/>
        </w:rPr>
        <w:t>changes</w:t>
      </w:r>
      <w:r>
        <w:rPr>
          <w:color w:val="231F20"/>
          <w:spacing w:val="-7"/>
          <w:w w:val="110"/>
        </w:rPr>
        <w:t> </w:t>
      </w:r>
      <w:r>
        <w:rPr>
          <w:color w:val="231F20"/>
          <w:w w:val="110"/>
        </w:rPr>
        <w:t>to</w:t>
      </w:r>
      <w:r>
        <w:rPr>
          <w:color w:val="231F20"/>
          <w:spacing w:val="-8"/>
          <w:w w:val="110"/>
        </w:rPr>
        <w:t> </w:t>
      </w:r>
      <w:r>
        <w:rPr>
          <w:color w:val="231F20"/>
          <w:w w:val="110"/>
        </w:rPr>
        <w:t>an</w:t>
      </w:r>
      <w:r>
        <w:rPr>
          <w:color w:val="231F20"/>
          <w:spacing w:val="-7"/>
          <w:w w:val="110"/>
        </w:rPr>
        <w:t> </w:t>
      </w:r>
      <w:r>
        <w:rPr>
          <w:color w:val="231F20"/>
          <w:w w:val="110"/>
        </w:rPr>
        <w:t>object’s</w:t>
      </w:r>
      <w:r>
        <w:rPr>
          <w:color w:val="231F20"/>
          <w:spacing w:val="-7"/>
          <w:w w:val="110"/>
        </w:rPr>
        <w:t> </w:t>
      </w:r>
      <w:r>
        <w:rPr>
          <w:color w:val="231F20"/>
          <w:w w:val="110"/>
        </w:rPr>
        <w:t>motion</w:t>
      </w:r>
      <w:r>
        <w:rPr>
          <w:color w:val="231F20"/>
          <w:spacing w:val="-8"/>
          <w:w w:val="110"/>
        </w:rPr>
        <w:t> </w:t>
      </w:r>
      <w:r>
        <w:rPr>
          <w:color w:val="231F20"/>
          <w:w w:val="110"/>
        </w:rPr>
        <w:t>didn’t</w:t>
      </w:r>
      <w:r>
        <w:rPr>
          <w:color w:val="231F20"/>
          <w:spacing w:val="-7"/>
          <w:w w:val="110"/>
        </w:rPr>
        <w:t> </w:t>
      </w:r>
      <w:r>
        <w:rPr>
          <w:color w:val="231F20"/>
          <w:w w:val="110"/>
        </w:rPr>
        <w:t>happen</w:t>
      </w:r>
    </w:p>
    <w:p>
      <w:pPr>
        <w:pStyle w:val="BodyText"/>
        <w:spacing w:line="249" w:lineRule="auto" w:before="2"/>
        <w:ind w:right="294"/>
      </w:pPr>
      <w:r>
        <w:rPr>
          <w:color w:val="231F20"/>
          <w:w w:val="110"/>
        </w:rPr>
        <w:t>spontaneously,</w:t>
      </w:r>
      <w:r>
        <w:rPr>
          <w:color w:val="231F20"/>
          <w:spacing w:val="-16"/>
          <w:w w:val="110"/>
        </w:rPr>
        <w:t> </w:t>
      </w:r>
      <w:r>
        <w:rPr>
          <w:color w:val="231F20"/>
          <w:w w:val="110"/>
        </w:rPr>
        <w:t>but</w:t>
      </w:r>
      <w:r>
        <w:rPr>
          <w:color w:val="231F20"/>
          <w:spacing w:val="-16"/>
          <w:w w:val="110"/>
        </w:rPr>
        <w:t> </w:t>
      </w:r>
      <w:r>
        <w:rPr>
          <w:color w:val="231F20"/>
          <w:w w:val="110"/>
        </w:rPr>
        <w:t>were</w:t>
      </w:r>
      <w:r>
        <w:rPr>
          <w:color w:val="231F20"/>
          <w:spacing w:val="-15"/>
          <w:w w:val="110"/>
        </w:rPr>
        <w:t> </w:t>
      </w:r>
      <w:r>
        <w:rPr>
          <w:color w:val="231F20"/>
          <w:w w:val="110"/>
        </w:rPr>
        <w:t>the</w:t>
      </w:r>
      <w:r>
        <w:rPr>
          <w:color w:val="231F20"/>
          <w:spacing w:val="-16"/>
          <w:w w:val="110"/>
        </w:rPr>
        <w:t> </w:t>
      </w:r>
      <w:r>
        <w:rPr>
          <w:color w:val="231F20"/>
          <w:w w:val="110"/>
        </w:rPr>
        <w:t>result</w:t>
      </w:r>
      <w:r>
        <w:rPr>
          <w:color w:val="231F20"/>
          <w:spacing w:val="-15"/>
          <w:w w:val="110"/>
        </w:rPr>
        <w:t> </w:t>
      </w:r>
      <w:r>
        <w:rPr>
          <w:color w:val="231F20"/>
          <w:w w:val="110"/>
        </w:rPr>
        <w:t>of</w:t>
      </w:r>
      <w:r>
        <w:rPr>
          <w:color w:val="231F20"/>
          <w:spacing w:val="-16"/>
          <w:w w:val="110"/>
        </w:rPr>
        <w:t> </w:t>
      </w:r>
      <w:r>
        <w:rPr>
          <w:color w:val="231F20"/>
          <w:w w:val="110"/>
        </w:rPr>
        <w:t>some</w:t>
      </w:r>
      <w:r>
        <w:rPr>
          <w:color w:val="231F20"/>
          <w:spacing w:val="-15"/>
          <w:w w:val="110"/>
        </w:rPr>
        <w:t> </w:t>
      </w:r>
      <w:r>
        <w:rPr>
          <w:color w:val="231F20"/>
          <w:w w:val="110"/>
        </w:rPr>
        <w:t>external action: a push or a</w:t>
      </w:r>
      <w:r>
        <w:rPr>
          <w:color w:val="231F20"/>
          <w:spacing w:val="-28"/>
          <w:w w:val="110"/>
        </w:rPr>
        <w:t> </w:t>
      </w:r>
      <w:r>
        <w:rPr>
          <w:color w:val="231F20"/>
          <w:w w:val="110"/>
        </w:rPr>
        <w:t>pull.</w:t>
      </w:r>
    </w:p>
    <w:p>
      <w:pPr>
        <w:pStyle w:val="BodyText"/>
        <w:spacing w:line="249" w:lineRule="auto" w:before="115"/>
        <w:ind w:right="327"/>
      </w:pPr>
      <w:r>
        <w:rPr>
          <w:color w:val="231F20"/>
          <w:w w:val="110"/>
        </w:rPr>
        <w:t>Later</w:t>
      </w:r>
      <w:r>
        <w:rPr>
          <w:color w:val="231F20"/>
          <w:spacing w:val="-20"/>
          <w:w w:val="110"/>
        </w:rPr>
        <w:t> </w:t>
      </w:r>
      <w:r>
        <w:rPr>
          <w:color w:val="231F20"/>
          <w:w w:val="110"/>
        </w:rPr>
        <w:t>on</w:t>
      </w:r>
      <w:r>
        <w:rPr>
          <w:color w:val="231F20"/>
          <w:spacing w:val="-19"/>
          <w:w w:val="110"/>
        </w:rPr>
        <w:t> </w:t>
      </w:r>
      <w:r>
        <w:rPr>
          <w:color w:val="231F20"/>
          <w:w w:val="110"/>
        </w:rPr>
        <w:t>these</w:t>
      </w:r>
      <w:r>
        <w:rPr>
          <w:color w:val="231F20"/>
          <w:spacing w:val="-19"/>
          <w:w w:val="110"/>
        </w:rPr>
        <w:t> </w:t>
      </w:r>
      <w:r>
        <w:rPr>
          <w:color w:val="231F20"/>
          <w:w w:val="110"/>
        </w:rPr>
        <w:t>ideas</w:t>
      </w:r>
      <w:r>
        <w:rPr>
          <w:color w:val="231F20"/>
          <w:spacing w:val="-19"/>
          <w:w w:val="110"/>
        </w:rPr>
        <w:t> </w:t>
      </w:r>
      <w:r>
        <w:rPr>
          <w:color w:val="231F20"/>
          <w:w w:val="110"/>
        </w:rPr>
        <w:t>were</w:t>
      </w:r>
      <w:r>
        <w:rPr>
          <w:color w:val="231F20"/>
          <w:spacing w:val="-19"/>
          <w:w w:val="110"/>
        </w:rPr>
        <w:t> </w:t>
      </w:r>
      <w:r>
        <w:rPr>
          <w:color w:val="231F20"/>
          <w:w w:val="110"/>
        </w:rPr>
        <w:t>codified</w:t>
      </w:r>
      <w:r>
        <w:rPr>
          <w:color w:val="231F20"/>
          <w:spacing w:val="-19"/>
          <w:w w:val="110"/>
        </w:rPr>
        <w:t> </w:t>
      </w:r>
      <w:r>
        <w:rPr>
          <w:color w:val="231F20"/>
          <w:w w:val="110"/>
        </w:rPr>
        <w:t>in</w:t>
      </w:r>
      <w:r>
        <w:rPr>
          <w:color w:val="231F20"/>
          <w:spacing w:val="-19"/>
          <w:w w:val="110"/>
        </w:rPr>
        <w:t> </w:t>
      </w:r>
      <w:r>
        <w:rPr>
          <w:color w:val="231F20"/>
          <w:w w:val="110"/>
        </w:rPr>
        <w:t>Newton’s</w:t>
      </w:r>
      <w:r>
        <w:rPr>
          <w:color w:val="231F20"/>
          <w:spacing w:val="-19"/>
          <w:w w:val="110"/>
        </w:rPr>
        <w:t> </w:t>
      </w:r>
      <w:r>
        <w:rPr>
          <w:color w:val="231F20"/>
          <w:w w:val="110"/>
        </w:rPr>
        <w:t>laws of motion. Together with Newton’s universal</w:t>
      </w:r>
      <w:r>
        <w:rPr>
          <w:color w:val="231F20"/>
          <w:spacing w:val="-37"/>
          <w:w w:val="110"/>
        </w:rPr>
        <w:t> </w:t>
      </w:r>
      <w:r>
        <w:rPr>
          <w:color w:val="231F20"/>
          <w:w w:val="110"/>
        </w:rPr>
        <w:t>law</w:t>
      </w:r>
    </w:p>
    <w:p>
      <w:pPr>
        <w:pStyle w:val="BodyText"/>
        <w:spacing w:line="249" w:lineRule="auto" w:before="2"/>
      </w:pPr>
      <w:r>
        <w:rPr>
          <w:color w:val="231F20"/>
          <w:w w:val="110"/>
        </w:rPr>
        <w:t>of gravitation, and Coulomb’s law of electrostatic interaction,</w:t>
      </w:r>
      <w:r>
        <w:rPr>
          <w:color w:val="231F20"/>
          <w:spacing w:val="-18"/>
          <w:w w:val="110"/>
        </w:rPr>
        <w:t> </w:t>
      </w:r>
      <w:r>
        <w:rPr>
          <w:color w:val="231F20"/>
          <w:w w:val="110"/>
        </w:rPr>
        <w:t>changes</w:t>
      </w:r>
      <w:r>
        <w:rPr>
          <w:color w:val="231F20"/>
          <w:spacing w:val="-17"/>
          <w:w w:val="110"/>
        </w:rPr>
        <w:t> </w:t>
      </w:r>
      <w:r>
        <w:rPr>
          <w:color w:val="231F20"/>
          <w:w w:val="110"/>
        </w:rPr>
        <w:t>in</w:t>
      </w:r>
      <w:r>
        <w:rPr>
          <w:color w:val="231F20"/>
          <w:spacing w:val="-18"/>
          <w:w w:val="110"/>
        </w:rPr>
        <w:t> </w:t>
      </w:r>
      <w:r>
        <w:rPr>
          <w:color w:val="231F20"/>
          <w:w w:val="110"/>
        </w:rPr>
        <w:t>motion</w:t>
      </w:r>
      <w:r>
        <w:rPr>
          <w:color w:val="231F20"/>
          <w:spacing w:val="-17"/>
          <w:w w:val="110"/>
        </w:rPr>
        <w:t> </w:t>
      </w:r>
      <w:r>
        <w:rPr>
          <w:color w:val="231F20"/>
          <w:w w:val="110"/>
        </w:rPr>
        <w:t>of</w:t>
      </w:r>
      <w:r>
        <w:rPr>
          <w:color w:val="231F20"/>
          <w:spacing w:val="-18"/>
          <w:w w:val="110"/>
        </w:rPr>
        <w:t> </w:t>
      </w:r>
      <w:r>
        <w:rPr>
          <w:color w:val="231F20"/>
          <w:w w:val="110"/>
        </w:rPr>
        <w:t>objects</w:t>
      </w:r>
      <w:r>
        <w:rPr>
          <w:color w:val="231F20"/>
          <w:spacing w:val="-17"/>
          <w:w w:val="110"/>
        </w:rPr>
        <w:t> </w:t>
      </w:r>
      <w:r>
        <w:rPr>
          <w:color w:val="231F20"/>
          <w:w w:val="110"/>
        </w:rPr>
        <w:t>could</w:t>
      </w:r>
      <w:r>
        <w:rPr>
          <w:color w:val="231F20"/>
          <w:spacing w:val="-17"/>
          <w:w w:val="110"/>
        </w:rPr>
        <w:t> </w:t>
      </w:r>
      <w:r>
        <w:rPr>
          <w:color w:val="231F20"/>
          <w:w w:val="110"/>
        </w:rPr>
        <w:t>be</w:t>
      </w:r>
      <w:r>
        <w:rPr>
          <w:color w:val="231F20"/>
          <w:spacing w:val="-18"/>
          <w:w w:val="110"/>
        </w:rPr>
        <w:t> </w:t>
      </w:r>
      <w:r>
        <w:rPr>
          <w:color w:val="231F20"/>
          <w:w w:val="110"/>
        </w:rPr>
        <w:t>seen as a consequence of force-pairs (action and reaction) acting between two objects. Examples include the attractive force between Earth and a tennis ball in motion, and repulsion between two similarly charged objects.</w:t>
      </w:r>
    </w:p>
    <w:p>
      <w:pPr>
        <w:pStyle w:val="BodyText"/>
        <w:spacing w:line="249" w:lineRule="auto" w:before="118"/>
        <w:ind w:right="147"/>
      </w:pPr>
      <w:r>
        <w:rPr>
          <w:color w:val="231F20"/>
          <w:w w:val="105"/>
        </w:rPr>
        <w:t>In these cases the classical view is that a force </w:t>
      </w:r>
      <w:r>
        <w:rPr>
          <w:color w:val="231F20"/>
          <w:spacing w:val="2"/>
          <w:w w:val="105"/>
        </w:rPr>
        <w:t>acts </w:t>
      </w:r>
      <w:r>
        <w:rPr>
          <w:color w:val="231F20"/>
          <w:w w:val="105"/>
        </w:rPr>
        <w:t>between two </w:t>
      </w:r>
      <w:r>
        <w:rPr>
          <w:color w:val="231F20"/>
          <w:spacing w:val="2"/>
          <w:w w:val="105"/>
        </w:rPr>
        <w:t>objects, </w:t>
      </w:r>
      <w:r>
        <w:rPr>
          <w:color w:val="231F20"/>
          <w:w w:val="105"/>
        </w:rPr>
        <w:t>and this force is transmitted through a field. Thus a gravitational force </w:t>
      </w:r>
      <w:r>
        <w:rPr>
          <w:color w:val="231F20"/>
          <w:spacing w:val="2"/>
          <w:w w:val="105"/>
        </w:rPr>
        <w:t>acts </w:t>
      </w:r>
      <w:r>
        <w:rPr>
          <w:color w:val="231F20"/>
          <w:w w:val="105"/>
        </w:rPr>
        <w:t>through the gravitational field  surrounding  Earth  and  the tennis ball; and electromagnetic force </w:t>
      </w:r>
      <w:r>
        <w:rPr>
          <w:color w:val="231F20"/>
          <w:spacing w:val="2"/>
          <w:w w:val="105"/>
        </w:rPr>
        <w:t>acts </w:t>
      </w:r>
      <w:r>
        <w:rPr>
          <w:color w:val="231F20"/>
          <w:w w:val="105"/>
        </w:rPr>
        <w:t>through the electromagnetic field surrounding charged</w:t>
      </w:r>
      <w:r>
        <w:rPr>
          <w:color w:val="231F20"/>
          <w:spacing w:val="36"/>
          <w:w w:val="105"/>
        </w:rPr>
        <w:t> </w:t>
      </w:r>
      <w:r>
        <w:rPr>
          <w:color w:val="231F20"/>
          <w:w w:val="105"/>
        </w:rPr>
        <w:t>objects.</w:t>
      </w:r>
    </w:p>
    <w:p>
      <w:pPr>
        <w:pStyle w:val="BodyText"/>
        <w:spacing w:line="249" w:lineRule="auto" w:before="118"/>
        <w:ind w:right="324"/>
      </w:pPr>
      <w:r>
        <w:rPr>
          <w:color w:val="231F20"/>
          <w:w w:val="110"/>
        </w:rPr>
        <w:t>Whilst</w:t>
      </w:r>
      <w:r>
        <w:rPr>
          <w:color w:val="231F20"/>
          <w:spacing w:val="-25"/>
          <w:w w:val="110"/>
        </w:rPr>
        <w:t> </w:t>
      </w:r>
      <w:r>
        <w:rPr>
          <w:color w:val="231F20"/>
          <w:w w:val="110"/>
        </w:rPr>
        <w:t>this</w:t>
      </w:r>
      <w:r>
        <w:rPr>
          <w:color w:val="231F20"/>
          <w:spacing w:val="-24"/>
          <w:w w:val="110"/>
        </w:rPr>
        <w:t> </w:t>
      </w:r>
      <w:r>
        <w:rPr>
          <w:color w:val="231F20"/>
          <w:w w:val="110"/>
        </w:rPr>
        <w:t>model</w:t>
      </w:r>
      <w:r>
        <w:rPr>
          <w:color w:val="231F20"/>
          <w:spacing w:val="-24"/>
          <w:w w:val="110"/>
        </w:rPr>
        <w:t> </w:t>
      </w:r>
      <w:r>
        <w:rPr>
          <w:color w:val="231F20"/>
          <w:w w:val="110"/>
        </w:rPr>
        <w:t>works</w:t>
      </w:r>
      <w:r>
        <w:rPr>
          <w:color w:val="231F20"/>
          <w:spacing w:val="-24"/>
          <w:w w:val="110"/>
        </w:rPr>
        <w:t> </w:t>
      </w:r>
      <w:r>
        <w:rPr>
          <w:color w:val="231F20"/>
          <w:w w:val="110"/>
        </w:rPr>
        <w:t>well</w:t>
      </w:r>
      <w:r>
        <w:rPr>
          <w:color w:val="231F20"/>
          <w:spacing w:val="-24"/>
          <w:w w:val="110"/>
        </w:rPr>
        <w:t> </w:t>
      </w:r>
      <w:r>
        <w:rPr>
          <w:color w:val="231F20"/>
          <w:w w:val="110"/>
        </w:rPr>
        <w:t>on</w:t>
      </w:r>
      <w:r>
        <w:rPr>
          <w:color w:val="231F20"/>
          <w:spacing w:val="-24"/>
          <w:w w:val="110"/>
        </w:rPr>
        <w:t> </w:t>
      </w:r>
      <w:r>
        <w:rPr>
          <w:color w:val="231F20"/>
          <w:w w:val="110"/>
        </w:rPr>
        <w:t>a</w:t>
      </w:r>
      <w:r>
        <w:rPr>
          <w:color w:val="231F20"/>
          <w:spacing w:val="-24"/>
          <w:w w:val="110"/>
        </w:rPr>
        <w:t> </w:t>
      </w:r>
      <w:r>
        <w:rPr>
          <w:color w:val="231F20"/>
          <w:w w:val="110"/>
        </w:rPr>
        <w:t>macroscopic</w:t>
      </w:r>
      <w:r>
        <w:rPr>
          <w:color w:val="231F20"/>
          <w:spacing w:val="-24"/>
          <w:w w:val="110"/>
        </w:rPr>
        <w:t> </w:t>
      </w:r>
      <w:r>
        <w:rPr>
          <w:color w:val="231F20"/>
          <w:w w:val="110"/>
        </w:rPr>
        <w:t>scale it</w:t>
      </w:r>
      <w:r>
        <w:rPr>
          <w:color w:val="231F20"/>
          <w:spacing w:val="-11"/>
          <w:w w:val="110"/>
        </w:rPr>
        <w:t> </w:t>
      </w:r>
      <w:r>
        <w:rPr>
          <w:color w:val="231F20"/>
          <w:w w:val="110"/>
        </w:rPr>
        <w:t>really</w:t>
      </w:r>
      <w:r>
        <w:rPr>
          <w:color w:val="231F20"/>
          <w:spacing w:val="-11"/>
          <w:w w:val="110"/>
        </w:rPr>
        <w:t> </w:t>
      </w:r>
      <w:r>
        <w:rPr>
          <w:color w:val="231F20"/>
          <w:w w:val="110"/>
        </w:rPr>
        <w:t>doesn’t</w:t>
      </w:r>
      <w:r>
        <w:rPr>
          <w:color w:val="231F20"/>
          <w:spacing w:val="-11"/>
          <w:w w:val="110"/>
        </w:rPr>
        <w:t> </w:t>
      </w:r>
      <w:r>
        <w:rPr>
          <w:color w:val="231F20"/>
          <w:w w:val="110"/>
        </w:rPr>
        <w:t>work</w:t>
      </w:r>
      <w:r>
        <w:rPr>
          <w:color w:val="231F20"/>
          <w:spacing w:val="-11"/>
          <w:w w:val="110"/>
        </w:rPr>
        <w:t> </w:t>
      </w:r>
      <w:r>
        <w:rPr>
          <w:color w:val="231F20"/>
          <w:w w:val="110"/>
        </w:rPr>
        <w:t>at</w:t>
      </w:r>
      <w:r>
        <w:rPr>
          <w:color w:val="231F20"/>
          <w:spacing w:val="-11"/>
          <w:w w:val="110"/>
        </w:rPr>
        <w:t> </w:t>
      </w:r>
      <w:r>
        <w:rPr>
          <w:color w:val="231F20"/>
          <w:w w:val="110"/>
        </w:rPr>
        <w:t>all</w:t>
      </w:r>
      <w:r>
        <w:rPr>
          <w:color w:val="231F20"/>
          <w:spacing w:val="-11"/>
          <w:w w:val="110"/>
        </w:rPr>
        <w:t> </w:t>
      </w:r>
      <w:r>
        <w:rPr>
          <w:color w:val="231F20"/>
          <w:w w:val="110"/>
        </w:rPr>
        <w:t>on</w:t>
      </w:r>
      <w:r>
        <w:rPr>
          <w:color w:val="231F20"/>
          <w:spacing w:val="-11"/>
          <w:w w:val="110"/>
        </w:rPr>
        <w:t> </w:t>
      </w:r>
      <w:r>
        <w:rPr>
          <w:color w:val="231F20"/>
          <w:w w:val="110"/>
        </w:rPr>
        <w:t>the</w:t>
      </w:r>
      <w:r>
        <w:rPr>
          <w:color w:val="231F20"/>
          <w:spacing w:val="-11"/>
          <w:w w:val="110"/>
        </w:rPr>
        <w:t> </w:t>
      </w:r>
      <w:r>
        <w:rPr>
          <w:color w:val="231F20"/>
          <w:w w:val="110"/>
        </w:rPr>
        <w:t>subatomic</w:t>
      </w:r>
      <w:r>
        <w:rPr>
          <w:color w:val="231F20"/>
          <w:spacing w:val="-11"/>
          <w:w w:val="110"/>
        </w:rPr>
        <w:t> </w:t>
      </w:r>
      <w:r>
        <w:rPr>
          <w:color w:val="231F20"/>
          <w:w w:val="110"/>
        </w:rPr>
        <w:t>scale.</w:t>
      </w:r>
    </w:p>
    <w:p>
      <w:pPr>
        <w:pStyle w:val="BodyText"/>
        <w:spacing w:line="249" w:lineRule="auto" w:before="2"/>
        <w:ind w:right="39"/>
      </w:pPr>
      <w:r>
        <w:rPr>
          <w:color w:val="231F20"/>
          <w:w w:val="110"/>
        </w:rPr>
        <w:t>Nuclear forces that bind protons and neutrons in atomic</w:t>
      </w:r>
      <w:r>
        <w:rPr>
          <w:color w:val="231F20"/>
          <w:spacing w:val="-18"/>
          <w:w w:val="110"/>
        </w:rPr>
        <w:t> </w:t>
      </w:r>
      <w:r>
        <w:rPr>
          <w:color w:val="231F20"/>
          <w:w w:val="110"/>
        </w:rPr>
        <w:t>nuclei</w:t>
      </w:r>
      <w:r>
        <w:rPr>
          <w:color w:val="231F20"/>
          <w:spacing w:val="-17"/>
          <w:w w:val="110"/>
        </w:rPr>
        <w:t> </w:t>
      </w:r>
      <w:r>
        <w:rPr>
          <w:color w:val="231F20"/>
          <w:w w:val="110"/>
        </w:rPr>
        <w:t>do</w:t>
      </w:r>
      <w:r>
        <w:rPr>
          <w:color w:val="231F20"/>
          <w:spacing w:val="-17"/>
          <w:w w:val="110"/>
        </w:rPr>
        <w:t> </w:t>
      </w:r>
      <w:r>
        <w:rPr>
          <w:color w:val="231F20"/>
          <w:w w:val="110"/>
        </w:rPr>
        <w:t>not</w:t>
      </w:r>
      <w:r>
        <w:rPr>
          <w:color w:val="231F20"/>
          <w:spacing w:val="-17"/>
          <w:w w:val="110"/>
        </w:rPr>
        <w:t> </w:t>
      </w:r>
      <w:r>
        <w:rPr>
          <w:color w:val="231F20"/>
          <w:w w:val="110"/>
        </w:rPr>
        <w:t>behave</w:t>
      </w:r>
      <w:r>
        <w:rPr>
          <w:color w:val="231F20"/>
          <w:spacing w:val="-18"/>
          <w:w w:val="110"/>
        </w:rPr>
        <w:t> </w:t>
      </w:r>
      <w:r>
        <w:rPr>
          <w:color w:val="231F20"/>
          <w:w w:val="110"/>
        </w:rPr>
        <w:t>in</w:t>
      </w:r>
      <w:r>
        <w:rPr>
          <w:color w:val="231F20"/>
          <w:spacing w:val="-17"/>
          <w:w w:val="110"/>
        </w:rPr>
        <w:t> </w:t>
      </w:r>
      <w:r>
        <w:rPr>
          <w:color w:val="231F20"/>
          <w:w w:val="110"/>
        </w:rPr>
        <w:t>the</w:t>
      </w:r>
      <w:r>
        <w:rPr>
          <w:color w:val="231F20"/>
          <w:spacing w:val="-17"/>
          <w:w w:val="110"/>
        </w:rPr>
        <w:t> </w:t>
      </w:r>
      <w:r>
        <w:rPr>
          <w:color w:val="231F20"/>
          <w:w w:val="110"/>
        </w:rPr>
        <w:t>same</w:t>
      </w:r>
      <w:r>
        <w:rPr>
          <w:color w:val="231F20"/>
          <w:spacing w:val="-17"/>
          <w:w w:val="110"/>
        </w:rPr>
        <w:t> </w:t>
      </w:r>
      <w:r>
        <w:rPr>
          <w:color w:val="231F20"/>
          <w:w w:val="110"/>
        </w:rPr>
        <w:t>way</w:t>
      </w:r>
      <w:r>
        <w:rPr>
          <w:color w:val="231F20"/>
          <w:spacing w:val="-17"/>
          <w:w w:val="110"/>
        </w:rPr>
        <w:t> </w:t>
      </w:r>
      <w:r>
        <w:rPr>
          <w:color w:val="231F20"/>
          <w:w w:val="110"/>
        </w:rPr>
        <w:t>as</w:t>
      </w:r>
      <w:r>
        <w:rPr>
          <w:color w:val="231F20"/>
          <w:spacing w:val="-18"/>
          <w:w w:val="110"/>
        </w:rPr>
        <w:t> </w:t>
      </w:r>
      <w:r>
        <w:rPr>
          <w:color w:val="231F20"/>
          <w:w w:val="110"/>
        </w:rPr>
        <w:t>gravity and electromagnetism. An alternative view, derived from</w:t>
      </w:r>
      <w:r>
        <w:rPr>
          <w:color w:val="231F20"/>
          <w:spacing w:val="-31"/>
          <w:w w:val="110"/>
        </w:rPr>
        <w:t> </w:t>
      </w:r>
      <w:r>
        <w:rPr>
          <w:color w:val="231F20"/>
          <w:w w:val="110"/>
        </w:rPr>
        <w:t>quantum</w:t>
      </w:r>
      <w:r>
        <w:rPr>
          <w:color w:val="231F20"/>
          <w:spacing w:val="-30"/>
          <w:w w:val="110"/>
        </w:rPr>
        <w:t> </w:t>
      </w:r>
      <w:r>
        <w:rPr>
          <w:color w:val="231F20"/>
          <w:w w:val="110"/>
        </w:rPr>
        <w:t>mechanics,</w:t>
      </w:r>
      <w:r>
        <w:rPr>
          <w:color w:val="231F20"/>
          <w:spacing w:val="-31"/>
          <w:w w:val="110"/>
        </w:rPr>
        <w:t> </w:t>
      </w:r>
      <w:r>
        <w:rPr>
          <w:color w:val="231F20"/>
          <w:w w:val="110"/>
        </w:rPr>
        <w:t>works</w:t>
      </w:r>
      <w:r>
        <w:rPr>
          <w:color w:val="231F20"/>
          <w:spacing w:val="-30"/>
          <w:w w:val="110"/>
        </w:rPr>
        <w:t> </w:t>
      </w:r>
      <w:r>
        <w:rPr>
          <w:color w:val="231F20"/>
          <w:w w:val="110"/>
        </w:rPr>
        <w:t>at</w:t>
      </w:r>
      <w:r>
        <w:rPr>
          <w:color w:val="231F20"/>
          <w:spacing w:val="-31"/>
          <w:w w:val="110"/>
        </w:rPr>
        <w:t> </w:t>
      </w:r>
      <w:r>
        <w:rPr>
          <w:color w:val="231F20"/>
          <w:w w:val="110"/>
        </w:rPr>
        <w:t>these</w:t>
      </w:r>
      <w:r>
        <w:rPr>
          <w:color w:val="231F20"/>
          <w:spacing w:val="-30"/>
          <w:w w:val="110"/>
        </w:rPr>
        <w:t> </w:t>
      </w:r>
      <w:r>
        <w:rPr>
          <w:color w:val="231F20"/>
          <w:w w:val="110"/>
        </w:rPr>
        <w:t>scales.</w:t>
      </w:r>
      <w:r>
        <w:rPr>
          <w:color w:val="231F20"/>
          <w:spacing w:val="-30"/>
          <w:w w:val="110"/>
        </w:rPr>
        <w:t> </w:t>
      </w:r>
      <w:r>
        <w:rPr>
          <w:color w:val="231F20"/>
          <w:w w:val="110"/>
        </w:rPr>
        <w:t>This</w:t>
      </w:r>
      <w:r>
        <w:rPr>
          <w:color w:val="231F20"/>
          <w:spacing w:val="-31"/>
          <w:w w:val="110"/>
        </w:rPr>
        <w:t> </w:t>
      </w:r>
      <w:r>
        <w:rPr>
          <w:color w:val="231F20"/>
          <w:w w:val="110"/>
        </w:rPr>
        <w:t>is based</w:t>
      </w:r>
      <w:r>
        <w:rPr>
          <w:color w:val="231F20"/>
          <w:spacing w:val="-8"/>
          <w:w w:val="110"/>
        </w:rPr>
        <w:t> </w:t>
      </w:r>
      <w:r>
        <w:rPr>
          <w:color w:val="231F20"/>
          <w:w w:val="110"/>
        </w:rPr>
        <w:t>on</w:t>
      </w:r>
      <w:r>
        <w:rPr>
          <w:color w:val="231F20"/>
          <w:spacing w:val="-8"/>
          <w:w w:val="110"/>
        </w:rPr>
        <w:t> </w:t>
      </w:r>
      <w:r>
        <w:rPr>
          <w:color w:val="231F20"/>
          <w:w w:val="110"/>
        </w:rPr>
        <w:t>the</w:t>
      </w:r>
      <w:r>
        <w:rPr>
          <w:color w:val="231F20"/>
          <w:spacing w:val="-7"/>
          <w:w w:val="110"/>
        </w:rPr>
        <w:t> </w:t>
      </w:r>
      <w:r>
        <w:rPr>
          <w:color w:val="231F20"/>
          <w:w w:val="110"/>
        </w:rPr>
        <w:t>concept</w:t>
      </w:r>
      <w:r>
        <w:rPr>
          <w:color w:val="231F20"/>
          <w:spacing w:val="-8"/>
          <w:w w:val="110"/>
        </w:rPr>
        <w:t> </w:t>
      </w:r>
      <w:r>
        <w:rPr>
          <w:color w:val="231F20"/>
          <w:w w:val="110"/>
        </w:rPr>
        <w:t>of</w:t>
      </w:r>
      <w:r>
        <w:rPr>
          <w:color w:val="231F20"/>
          <w:spacing w:val="-7"/>
          <w:w w:val="110"/>
        </w:rPr>
        <w:t> </w:t>
      </w:r>
      <w:r>
        <w:rPr>
          <w:color w:val="231F20"/>
          <w:w w:val="110"/>
        </w:rPr>
        <w:t>particle</w:t>
      </w:r>
      <w:r>
        <w:rPr>
          <w:color w:val="231F20"/>
          <w:spacing w:val="-8"/>
          <w:w w:val="110"/>
        </w:rPr>
        <w:t> </w:t>
      </w:r>
      <w:r>
        <w:rPr>
          <w:color w:val="231F20"/>
          <w:w w:val="110"/>
        </w:rPr>
        <w:t>interactions.</w:t>
      </w:r>
    </w:p>
    <w:p>
      <w:pPr>
        <w:pStyle w:val="Heading1"/>
        <w:spacing w:before="99"/>
      </w:pPr>
      <w:r>
        <w:rPr/>
        <w:br w:type="column"/>
      </w:r>
      <w:r>
        <w:rPr>
          <w:color w:val="231F20"/>
          <w:w w:val="110"/>
        </w:rPr>
        <w:t>Interactions</w:t>
      </w:r>
    </w:p>
    <w:p>
      <w:pPr>
        <w:pStyle w:val="BodyText"/>
        <w:spacing w:line="249" w:lineRule="auto" w:before="105"/>
        <w:ind w:right="508"/>
      </w:pPr>
      <w:r>
        <w:rPr>
          <w:color w:val="231F20"/>
          <w:w w:val="105"/>
        </w:rPr>
        <w:t>In any closed system a number of properties are conserved. These include energy, momentum and charge. Although the totals of each property are conserved, their distribution amongst components of a system can change. Whenever energy (or</w:t>
      </w:r>
    </w:p>
    <w:p>
      <w:pPr>
        <w:pStyle w:val="BodyText"/>
        <w:spacing w:line="249" w:lineRule="auto" w:before="4"/>
        <w:ind w:right="263"/>
      </w:pPr>
      <w:r>
        <w:rPr>
          <w:color w:val="231F20"/>
          <w:w w:val="110"/>
        </w:rPr>
        <w:t>momentum,</w:t>
      </w:r>
      <w:r>
        <w:rPr>
          <w:color w:val="231F20"/>
          <w:spacing w:val="-20"/>
          <w:w w:val="110"/>
        </w:rPr>
        <w:t> </w:t>
      </w:r>
      <w:r>
        <w:rPr>
          <w:color w:val="231F20"/>
          <w:w w:val="110"/>
        </w:rPr>
        <w:t>charge</w:t>
      </w:r>
      <w:r>
        <w:rPr>
          <w:color w:val="231F20"/>
          <w:spacing w:val="-19"/>
          <w:w w:val="110"/>
        </w:rPr>
        <w:t> </w:t>
      </w:r>
      <w:r>
        <w:rPr>
          <w:color w:val="231F20"/>
          <w:w w:val="110"/>
        </w:rPr>
        <w:t>or</w:t>
      </w:r>
      <w:r>
        <w:rPr>
          <w:color w:val="231F20"/>
          <w:spacing w:val="-20"/>
          <w:w w:val="110"/>
        </w:rPr>
        <w:t> </w:t>
      </w:r>
      <w:r>
        <w:rPr>
          <w:color w:val="231F20"/>
          <w:w w:val="110"/>
        </w:rPr>
        <w:t>any</w:t>
      </w:r>
      <w:r>
        <w:rPr>
          <w:color w:val="231F20"/>
          <w:spacing w:val="-19"/>
          <w:w w:val="110"/>
        </w:rPr>
        <w:t> </w:t>
      </w:r>
      <w:r>
        <w:rPr>
          <w:color w:val="231F20"/>
          <w:w w:val="110"/>
        </w:rPr>
        <w:t>other</w:t>
      </w:r>
      <w:r>
        <w:rPr>
          <w:color w:val="231F20"/>
          <w:spacing w:val="-20"/>
          <w:w w:val="110"/>
        </w:rPr>
        <w:t> </w:t>
      </w:r>
      <w:r>
        <w:rPr>
          <w:color w:val="231F20"/>
          <w:w w:val="110"/>
        </w:rPr>
        <w:t>conserved</w:t>
      </w:r>
      <w:r>
        <w:rPr>
          <w:color w:val="231F20"/>
          <w:spacing w:val="-19"/>
          <w:w w:val="110"/>
        </w:rPr>
        <w:t> </w:t>
      </w:r>
      <w:r>
        <w:rPr>
          <w:color w:val="231F20"/>
          <w:spacing w:val="2"/>
          <w:w w:val="110"/>
        </w:rPr>
        <w:t>property) </w:t>
      </w:r>
      <w:r>
        <w:rPr>
          <w:color w:val="231F20"/>
          <w:w w:val="110"/>
        </w:rPr>
        <w:t>is redistributed amongst components of a system then an interaction has taken place. In other words, interactions lead to redistribution of energy, momentum and</w:t>
      </w:r>
      <w:r>
        <w:rPr>
          <w:color w:val="231F20"/>
          <w:spacing w:val="-12"/>
          <w:w w:val="110"/>
        </w:rPr>
        <w:t> </w:t>
      </w:r>
      <w:r>
        <w:rPr>
          <w:color w:val="231F20"/>
          <w:w w:val="110"/>
        </w:rPr>
        <w:t>charge.</w:t>
      </w:r>
    </w:p>
    <w:p>
      <w:pPr>
        <w:pStyle w:val="BodyText"/>
        <w:spacing w:line="249" w:lineRule="auto" w:before="117"/>
      </w:pPr>
      <w:r>
        <w:rPr>
          <w:color w:val="231F20"/>
          <w:w w:val="105"/>
        </w:rPr>
        <w:t>In Figure 1 two particles change their motion as they approach. There has been an exchange of energy and momentum between them, so an interaction has taken place. In this case the interaction is a consequence</w:t>
      </w:r>
    </w:p>
    <w:p>
      <w:pPr>
        <w:pStyle w:val="BodyText"/>
        <w:spacing w:line="249" w:lineRule="auto" w:before="3"/>
      </w:pPr>
      <w:r>
        <w:rPr>
          <w:color w:val="231F20"/>
          <w:w w:val="110"/>
        </w:rPr>
        <w:t>of</w:t>
      </w:r>
      <w:r>
        <w:rPr>
          <w:color w:val="231F20"/>
          <w:spacing w:val="-19"/>
          <w:w w:val="110"/>
        </w:rPr>
        <w:t> </w:t>
      </w:r>
      <w:r>
        <w:rPr>
          <w:color w:val="231F20"/>
          <w:w w:val="110"/>
        </w:rPr>
        <w:t>these</w:t>
      </w:r>
      <w:r>
        <w:rPr>
          <w:color w:val="231F20"/>
          <w:spacing w:val="-18"/>
          <w:w w:val="110"/>
        </w:rPr>
        <w:t> </w:t>
      </w:r>
      <w:r>
        <w:rPr>
          <w:color w:val="231F20"/>
          <w:w w:val="110"/>
        </w:rPr>
        <w:t>particles</w:t>
      </w:r>
      <w:r>
        <w:rPr>
          <w:color w:val="231F20"/>
          <w:spacing w:val="-19"/>
          <w:w w:val="110"/>
        </w:rPr>
        <w:t> </w:t>
      </w:r>
      <w:r>
        <w:rPr>
          <w:color w:val="231F20"/>
          <w:w w:val="110"/>
        </w:rPr>
        <w:t>having</w:t>
      </w:r>
      <w:r>
        <w:rPr>
          <w:color w:val="231F20"/>
          <w:spacing w:val="-18"/>
          <w:w w:val="110"/>
        </w:rPr>
        <w:t> </w:t>
      </w:r>
      <w:r>
        <w:rPr>
          <w:color w:val="231F20"/>
          <w:w w:val="110"/>
        </w:rPr>
        <w:t>charge,</w:t>
      </w:r>
      <w:r>
        <w:rPr>
          <w:color w:val="231F20"/>
          <w:spacing w:val="-19"/>
          <w:w w:val="110"/>
        </w:rPr>
        <w:t> </w:t>
      </w:r>
      <w:r>
        <w:rPr>
          <w:color w:val="231F20"/>
          <w:w w:val="110"/>
        </w:rPr>
        <w:t>so</w:t>
      </w:r>
      <w:r>
        <w:rPr>
          <w:color w:val="231F20"/>
          <w:spacing w:val="-18"/>
          <w:w w:val="110"/>
        </w:rPr>
        <w:t> </w:t>
      </w:r>
      <w:r>
        <w:rPr>
          <w:color w:val="231F20"/>
          <w:w w:val="110"/>
        </w:rPr>
        <w:t>the</w:t>
      </w:r>
      <w:r>
        <w:rPr>
          <w:color w:val="231F20"/>
          <w:spacing w:val="-18"/>
          <w:w w:val="110"/>
        </w:rPr>
        <w:t> </w:t>
      </w:r>
      <w:r>
        <w:rPr>
          <w:color w:val="231F20"/>
          <w:w w:val="110"/>
        </w:rPr>
        <w:t>interaction</w:t>
      </w:r>
      <w:r>
        <w:rPr>
          <w:color w:val="231F20"/>
          <w:spacing w:val="-19"/>
          <w:w w:val="110"/>
        </w:rPr>
        <w:t> </w:t>
      </w:r>
      <w:r>
        <w:rPr>
          <w:color w:val="231F20"/>
          <w:w w:val="110"/>
        </w:rPr>
        <w:t>is described as</w:t>
      </w:r>
      <w:r>
        <w:rPr>
          <w:color w:val="231F20"/>
          <w:spacing w:val="-16"/>
          <w:w w:val="110"/>
        </w:rPr>
        <w:t> </w:t>
      </w:r>
      <w:r>
        <w:rPr>
          <w:color w:val="231F20"/>
          <w:w w:val="110"/>
        </w:rPr>
        <w:t>electromagnetic.</w:t>
      </w:r>
    </w:p>
    <w:p>
      <w:pPr>
        <w:pStyle w:val="BodyText"/>
        <w:spacing w:before="115"/>
      </w:pPr>
      <w:r>
        <w:rPr>
          <w:color w:val="231F20"/>
          <w:w w:val="110"/>
        </w:rPr>
        <w:t>Physicists recognise four fundamental interactions: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5"/>
          <w:sz w:val="18"/>
        </w:rPr>
        <w:t>gravitational</w:t>
      </w:r>
      <w:r>
        <w:rPr>
          <w:color w:val="231F20"/>
          <w:spacing w:val="-9"/>
          <w:w w:val="115"/>
          <w:sz w:val="18"/>
        </w:rPr>
        <w:t> </w:t>
      </w:r>
      <w:r>
        <w:rPr>
          <w:color w:val="231F20"/>
          <w:w w:val="115"/>
          <w:sz w:val="18"/>
        </w:rPr>
        <w:t>interaction</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electromagnetic</w:t>
      </w:r>
      <w:r>
        <w:rPr>
          <w:color w:val="231F20"/>
          <w:spacing w:val="-6"/>
          <w:w w:val="110"/>
          <w:sz w:val="18"/>
        </w:rPr>
        <w:t> </w:t>
      </w:r>
      <w:r>
        <w:rPr>
          <w:color w:val="231F20"/>
          <w:w w:val="110"/>
          <w:sz w:val="18"/>
        </w:rPr>
        <w:t>interaction</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5"/>
          <w:sz w:val="18"/>
        </w:rPr>
        <w:t>strong</w:t>
      </w:r>
      <w:r>
        <w:rPr>
          <w:color w:val="231F20"/>
          <w:spacing w:val="-9"/>
          <w:w w:val="115"/>
          <w:sz w:val="18"/>
        </w:rPr>
        <w:t> </w:t>
      </w:r>
      <w:r>
        <w:rPr>
          <w:color w:val="231F20"/>
          <w:w w:val="115"/>
          <w:sz w:val="18"/>
        </w:rPr>
        <w:t>interaction</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weak</w:t>
      </w:r>
      <w:r>
        <w:rPr>
          <w:color w:val="231F20"/>
          <w:spacing w:val="-5"/>
          <w:w w:val="110"/>
          <w:sz w:val="18"/>
        </w:rPr>
        <w:t> </w:t>
      </w:r>
      <w:r>
        <w:rPr>
          <w:color w:val="231F20"/>
          <w:w w:val="110"/>
          <w:sz w:val="18"/>
        </w:rPr>
        <w:t>interaction</w:t>
      </w:r>
    </w:p>
    <w:p>
      <w:pPr>
        <w:pStyle w:val="BodyText"/>
        <w:spacing w:line="249" w:lineRule="auto" w:before="65"/>
        <w:ind w:right="364"/>
      </w:pPr>
      <w:r>
        <w:rPr>
          <w:color w:val="231F20"/>
          <w:w w:val="110"/>
        </w:rPr>
        <w:t>Whenever</w:t>
      </w:r>
      <w:r>
        <w:rPr>
          <w:color w:val="231F20"/>
          <w:spacing w:val="-16"/>
          <w:w w:val="110"/>
        </w:rPr>
        <w:t> </w:t>
      </w:r>
      <w:r>
        <w:rPr>
          <w:color w:val="231F20"/>
          <w:w w:val="110"/>
        </w:rPr>
        <w:t>energy,</w:t>
      </w:r>
      <w:r>
        <w:rPr>
          <w:color w:val="231F20"/>
          <w:spacing w:val="-16"/>
          <w:w w:val="110"/>
        </w:rPr>
        <w:t> </w:t>
      </w:r>
      <w:r>
        <w:rPr>
          <w:color w:val="231F20"/>
          <w:w w:val="110"/>
        </w:rPr>
        <w:t>momentum,</w:t>
      </w:r>
      <w:r>
        <w:rPr>
          <w:color w:val="231F20"/>
          <w:spacing w:val="-16"/>
          <w:w w:val="110"/>
        </w:rPr>
        <w:t> </w:t>
      </w:r>
      <w:r>
        <w:rPr>
          <w:color w:val="231F20"/>
          <w:w w:val="110"/>
        </w:rPr>
        <w:t>charge</w:t>
      </w:r>
      <w:r>
        <w:rPr>
          <w:color w:val="231F20"/>
          <w:spacing w:val="-16"/>
          <w:w w:val="110"/>
        </w:rPr>
        <w:t> </w:t>
      </w:r>
      <w:r>
        <w:rPr>
          <w:color w:val="231F20"/>
          <w:w w:val="110"/>
        </w:rPr>
        <w:t>or</w:t>
      </w:r>
      <w:r>
        <w:rPr>
          <w:color w:val="231F20"/>
          <w:spacing w:val="-16"/>
          <w:w w:val="110"/>
        </w:rPr>
        <w:t> </w:t>
      </w:r>
      <w:r>
        <w:rPr>
          <w:color w:val="231F20"/>
          <w:w w:val="110"/>
        </w:rPr>
        <w:t>one</w:t>
      </w:r>
      <w:r>
        <w:rPr>
          <w:color w:val="231F20"/>
          <w:spacing w:val="-16"/>
          <w:w w:val="110"/>
        </w:rPr>
        <w:t> </w:t>
      </w:r>
      <w:r>
        <w:rPr>
          <w:color w:val="231F20"/>
          <w:w w:val="110"/>
        </w:rPr>
        <w:t>of</w:t>
      </w:r>
      <w:r>
        <w:rPr>
          <w:color w:val="231F20"/>
          <w:spacing w:val="-16"/>
          <w:w w:val="110"/>
        </w:rPr>
        <w:t> </w:t>
      </w:r>
      <w:r>
        <w:rPr>
          <w:color w:val="231F20"/>
          <w:w w:val="110"/>
        </w:rPr>
        <w:t>the other</w:t>
      </w:r>
      <w:r>
        <w:rPr>
          <w:color w:val="231F20"/>
          <w:spacing w:val="-18"/>
          <w:w w:val="110"/>
        </w:rPr>
        <w:t> </w:t>
      </w:r>
      <w:r>
        <w:rPr>
          <w:color w:val="231F20"/>
          <w:w w:val="110"/>
        </w:rPr>
        <w:t>conserved</w:t>
      </w:r>
      <w:r>
        <w:rPr>
          <w:color w:val="231F20"/>
          <w:spacing w:val="-18"/>
          <w:w w:val="110"/>
        </w:rPr>
        <w:t> </w:t>
      </w:r>
      <w:r>
        <w:rPr>
          <w:color w:val="231F20"/>
          <w:w w:val="110"/>
        </w:rPr>
        <w:t>properties</w:t>
      </w:r>
      <w:r>
        <w:rPr>
          <w:color w:val="231F20"/>
          <w:spacing w:val="-18"/>
          <w:w w:val="110"/>
        </w:rPr>
        <w:t> </w:t>
      </w:r>
      <w:r>
        <w:rPr>
          <w:color w:val="231F20"/>
          <w:w w:val="110"/>
        </w:rPr>
        <w:t>is</w:t>
      </w:r>
      <w:r>
        <w:rPr>
          <w:color w:val="231F20"/>
          <w:spacing w:val="-18"/>
          <w:w w:val="110"/>
        </w:rPr>
        <w:t> </w:t>
      </w:r>
      <w:r>
        <w:rPr>
          <w:color w:val="231F20"/>
          <w:w w:val="110"/>
        </w:rPr>
        <w:t>redistributed</w:t>
      </w:r>
      <w:r>
        <w:rPr>
          <w:color w:val="231F20"/>
          <w:spacing w:val="-17"/>
          <w:w w:val="110"/>
        </w:rPr>
        <w:t> </w:t>
      </w:r>
      <w:r>
        <w:rPr>
          <w:color w:val="231F20"/>
          <w:w w:val="110"/>
        </w:rPr>
        <w:t>amongst the components of a system, one or more of these interactions has taken place. We ‘see’ or ‘feel’ this interaction as a</w:t>
      </w:r>
      <w:r>
        <w:rPr>
          <w:color w:val="231F20"/>
          <w:spacing w:val="-18"/>
          <w:w w:val="110"/>
        </w:rPr>
        <w:t> </w:t>
      </w:r>
      <w:r>
        <w:rPr>
          <w:color w:val="231F20"/>
          <w:w w:val="110"/>
        </w:rPr>
        <w:t>force.</w:t>
      </w:r>
    </w:p>
    <w:p>
      <w:pPr>
        <w:pStyle w:val="BodyText"/>
        <w:spacing w:line="249" w:lineRule="auto" w:before="117"/>
        <w:ind w:right="164"/>
      </w:pPr>
      <w:r>
        <w:rPr>
          <w:color w:val="231F20"/>
          <w:w w:val="110"/>
        </w:rPr>
        <w:t>When a proton decays into a neutron, electron and electron antineutrino (radioactive </w:t>
      </w:r>
      <w:r>
        <w:rPr>
          <w:color w:val="231F20"/>
          <w:spacing w:val="2"/>
          <w:w w:val="110"/>
        </w:rPr>
        <w:t>beta-decay) </w:t>
      </w:r>
      <w:r>
        <w:rPr>
          <w:color w:val="231F20"/>
          <w:w w:val="110"/>
        </w:rPr>
        <w:t>there has been a redistribution of energy, momentum and charge.</w:t>
      </w:r>
      <w:r>
        <w:rPr>
          <w:color w:val="231F20"/>
          <w:spacing w:val="-23"/>
          <w:w w:val="110"/>
        </w:rPr>
        <w:t> </w:t>
      </w:r>
      <w:r>
        <w:rPr>
          <w:color w:val="231F20"/>
          <w:w w:val="110"/>
        </w:rPr>
        <w:t>This</w:t>
      </w:r>
      <w:r>
        <w:rPr>
          <w:color w:val="231F20"/>
          <w:spacing w:val="-23"/>
          <w:w w:val="110"/>
        </w:rPr>
        <w:t> </w:t>
      </w:r>
      <w:r>
        <w:rPr>
          <w:color w:val="231F20"/>
          <w:w w:val="110"/>
        </w:rPr>
        <w:t>is,</w:t>
      </w:r>
      <w:r>
        <w:rPr>
          <w:color w:val="231F20"/>
          <w:spacing w:val="-23"/>
          <w:w w:val="110"/>
        </w:rPr>
        <w:t> </w:t>
      </w:r>
      <w:r>
        <w:rPr>
          <w:color w:val="231F20"/>
          <w:w w:val="110"/>
        </w:rPr>
        <w:t>therefore,</w:t>
      </w:r>
      <w:r>
        <w:rPr>
          <w:color w:val="231F20"/>
          <w:spacing w:val="-22"/>
          <w:w w:val="110"/>
        </w:rPr>
        <w:t> </w:t>
      </w:r>
      <w:r>
        <w:rPr>
          <w:color w:val="231F20"/>
          <w:w w:val="110"/>
        </w:rPr>
        <w:t>an</w:t>
      </w:r>
      <w:r>
        <w:rPr>
          <w:color w:val="231F20"/>
          <w:spacing w:val="-23"/>
          <w:w w:val="110"/>
        </w:rPr>
        <w:t> </w:t>
      </w:r>
      <w:r>
        <w:rPr>
          <w:color w:val="231F20"/>
          <w:w w:val="110"/>
        </w:rPr>
        <w:t>interaction</w:t>
      </w:r>
      <w:r>
        <w:rPr>
          <w:color w:val="231F20"/>
          <w:spacing w:val="-23"/>
          <w:w w:val="110"/>
        </w:rPr>
        <w:t> </w:t>
      </w:r>
      <w:r>
        <w:rPr>
          <w:color w:val="231F20"/>
          <w:w w:val="110"/>
        </w:rPr>
        <w:t>—</w:t>
      </w:r>
      <w:r>
        <w:rPr>
          <w:color w:val="231F20"/>
          <w:spacing w:val="-22"/>
          <w:w w:val="110"/>
        </w:rPr>
        <w:t> </w:t>
      </w:r>
      <w:r>
        <w:rPr>
          <w:color w:val="231F20"/>
          <w:w w:val="110"/>
        </w:rPr>
        <w:t>specifically a weak interaction. It’s difficult to make sense of this as</w:t>
      </w:r>
      <w:r>
        <w:rPr>
          <w:color w:val="231F20"/>
          <w:spacing w:val="-16"/>
          <w:w w:val="110"/>
        </w:rPr>
        <w:t> </w:t>
      </w:r>
      <w:r>
        <w:rPr>
          <w:color w:val="231F20"/>
          <w:w w:val="110"/>
        </w:rPr>
        <w:t>a</w:t>
      </w:r>
      <w:r>
        <w:rPr>
          <w:color w:val="231F20"/>
          <w:spacing w:val="-15"/>
          <w:w w:val="110"/>
        </w:rPr>
        <w:t> </w:t>
      </w:r>
      <w:r>
        <w:rPr>
          <w:color w:val="231F20"/>
          <w:w w:val="110"/>
        </w:rPr>
        <w:t>force</w:t>
      </w:r>
      <w:r>
        <w:rPr>
          <w:color w:val="231F20"/>
          <w:spacing w:val="-16"/>
          <w:w w:val="110"/>
        </w:rPr>
        <w:t> </w:t>
      </w:r>
      <w:r>
        <w:rPr>
          <w:color w:val="231F20"/>
          <w:w w:val="110"/>
        </w:rPr>
        <w:t>as</w:t>
      </w:r>
      <w:r>
        <w:rPr>
          <w:color w:val="231F20"/>
          <w:spacing w:val="-15"/>
          <w:w w:val="110"/>
        </w:rPr>
        <w:t> </w:t>
      </w:r>
      <w:r>
        <w:rPr>
          <w:color w:val="231F20"/>
          <w:w w:val="110"/>
        </w:rPr>
        <w:t>there’s</w:t>
      </w:r>
      <w:r>
        <w:rPr>
          <w:color w:val="231F20"/>
          <w:spacing w:val="-15"/>
          <w:w w:val="110"/>
        </w:rPr>
        <w:t> </w:t>
      </w:r>
      <w:r>
        <w:rPr>
          <w:color w:val="231F20"/>
          <w:w w:val="110"/>
        </w:rPr>
        <w:t>only</w:t>
      </w:r>
      <w:r>
        <w:rPr>
          <w:color w:val="231F20"/>
          <w:spacing w:val="-16"/>
          <w:w w:val="110"/>
        </w:rPr>
        <w:t> </w:t>
      </w:r>
      <w:r>
        <w:rPr>
          <w:color w:val="231F20"/>
          <w:w w:val="110"/>
        </w:rPr>
        <w:t>one</w:t>
      </w:r>
      <w:r>
        <w:rPr>
          <w:color w:val="231F20"/>
          <w:spacing w:val="-15"/>
          <w:w w:val="110"/>
        </w:rPr>
        <w:t> </w:t>
      </w:r>
      <w:r>
        <w:rPr>
          <w:color w:val="231F20"/>
          <w:w w:val="110"/>
        </w:rPr>
        <w:t>particle</w:t>
      </w:r>
      <w:r>
        <w:rPr>
          <w:color w:val="231F20"/>
          <w:spacing w:val="-16"/>
          <w:w w:val="110"/>
        </w:rPr>
        <w:t> </w:t>
      </w:r>
      <w:r>
        <w:rPr>
          <w:color w:val="231F20"/>
          <w:w w:val="110"/>
        </w:rPr>
        <w:t>involved</w:t>
      </w:r>
      <w:r>
        <w:rPr>
          <w:color w:val="231F20"/>
          <w:spacing w:val="-15"/>
          <w:w w:val="110"/>
        </w:rPr>
        <w:t> </w:t>
      </w:r>
      <w:r>
        <w:rPr>
          <w:color w:val="231F20"/>
          <w:w w:val="110"/>
        </w:rPr>
        <w:t>initially (a</w:t>
      </w:r>
      <w:r>
        <w:rPr>
          <w:color w:val="231F20"/>
          <w:spacing w:val="-15"/>
          <w:w w:val="110"/>
        </w:rPr>
        <w:t> </w:t>
      </w:r>
      <w:r>
        <w:rPr>
          <w:color w:val="231F20"/>
          <w:w w:val="110"/>
        </w:rPr>
        <w:t>proton).</w:t>
      </w:r>
      <w:r>
        <w:rPr>
          <w:color w:val="231F20"/>
          <w:spacing w:val="-14"/>
          <w:w w:val="110"/>
        </w:rPr>
        <w:t> </w:t>
      </w:r>
      <w:r>
        <w:rPr>
          <w:color w:val="231F20"/>
          <w:w w:val="110"/>
        </w:rPr>
        <w:t>However,</w:t>
      </w:r>
      <w:r>
        <w:rPr>
          <w:color w:val="231F20"/>
          <w:spacing w:val="-14"/>
          <w:w w:val="110"/>
        </w:rPr>
        <w:t> </w:t>
      </w:r>
      <w:r>
        <w:rPr>
          <w:color w:val="231F20"/>
          <w:w w:val="110"/>
        </w:rPr>
        <w:t>in</w:t>
      </w:r>
      <w:r>
        <w:rPr>
          <w:color w:val="231F20"/>
          <w:spacing w:val="-14"/>
          <w:w w:val="110"/>
        </w:rPr>
        <w:t> </w:t>
      </w:r>
      <w:r>
        <w:rPr>
          <w:color w:val="231F20"/>
          <w:w w:val="110"/>
        </w:rPr>
        <w:t>the</w:t>
      </w:r>
      <w:r>
        <w:rPr>
          <w:color w:val="231F20"/>
          <w:spacing w:val="-14"/>
          <w:w w:val="110"/>
        </w:rPr>
        <w:t> </w:t>
      </w:r>
      <w:r>
        <w:rPr>
          <w:color w:val="231F20"/>
          <w:w w:val="110"/>
        </w:rPr>
        <w:t>sense</w:t>
      </w:r>
      <w:r>
        <w:rPr>
          <w:color w:val="231F20"/>
          <w:spacing w:val="-14"/>
          <w:w w:val="110"/>
        </w:rPr>
        <w:t> </w:t>
      </w:r>
      <w:r>
        <w:rPr>
          <w:color w:val="231F20"/>
          <w:w w:val="110"/>
        </w:rPr>
        <w:t>that</w:t>
      </w:r>
      <w:r>
        <w:rPr>
          <w:color w:val="231F20"/>
          <w:spacing w:val="-14"/>
          <w:w w:val="110"/>
        </w:rPr>
        <w:t> </w:t>
      </w:r>
      <w:r>
        <w:rPr>
          <w:color w:val="231F20"/>
          <w:w w:val="110"/>
        </w:rPr>
        <w:t>an</w:t>
      </w:r>
      <w:r>
        <w:rPr>
          <w:color w:val="231F20"/>
          <w:spacing w:val="-15"/>
          <w:w w:val="110"/>
        </w:rPr>
        <w:t> </w:t>
      </w:r>
      <w:r>
        <w:rPr>
          <w:color w:val="231F20"/>
          <w:w w:val="110"/>
        </w:rPr>
        <w:t>interaction</w:t>
      </w:r>
      <w:r>
        <w:rPr>
          <w:color w:val="231F20"/>
          <w:spacing w:val="-14"/>
          <w:w w:val="110"/>
        </w:rPr>
        <w:t> </w:t>
      </w:r>
      <w:r>
        <w:rPr>
          <w:color w:val="231F20"/>
          <w:w w:val="110"/>
        </w:rPr>
        <w:t>is defined as a redistribution of energy and momentum, it</w:t>
      </w:r>
      <w:r>
        <w:rPr>
          <w:color w:val="231F20"/>
          <w:spacing w:val="-8"/>
          <w:w w:val="110"/>
        </w:rPr>
        <w:t> </w:t>
      </w:r>
      <w:r>
        <w:rPr>
          <w:color w:val="231F20"/>
          <w:w w:val="110"/>
        </w:rPr>
        <w:t>is</w:t>
      </w:r>
      <w:r>
        <w:rPr>
          <w:color w:val="231F20"/>
          <w:spacing w:val="-7"/>
          <w:w w:val="110"/>
        </w:rPr>
        <w:t> </w:t>
      </w:r>
      <w:r>
        <w:rPr>
          <w:color w:val="231F20"/>
          <w:spacing w:val="2"/>
          <w:w w:val="110"/>
        </w:rPr>
        <w:t>very</w:t>
      </w:r>
      <w:r>
        <w:rPr>
          <w:color w:val="231F20"/>
          <w:spacing w:val="-8"/>
          <w:w w:val="110"/>
        </w:rPr>
        <w:t> </w:t>
      </w:r>
      <w:r>
        <w:rPr>
          <w:color w:val="231F20"/>
          <w:w w:val="110"/>
        </w:rPr>
        <w:t>to</w:t>
      </w:r>
      <w:r>
        <w:rPr>
          <w:color w:val="231F20"/>
          <w:spacing w:val="-7"/>
          <w:w w:val="110"/>
        </w:rPr>
        <w:t> </w:t>
      </w:r>
      <w:r>
        <w:rPr>
          <w:color w:val="231F20"/>
          <w:spacing w:val="2"/>
          <w:w w:val="110"/>
        </w:rPr>
        <w:t>understand</w:t>
      </w:r>
      <w:r>
        <w:rPr>
          <w:color w:val="231F20"/>
          <w:spacing w:val="-8"/>
          <w:w w:val="110"/>
        </w:rPr>
        <w:t> </w:t>
      </w:r>
      <w:r>
        <w:rPr>
          <w:color w:val="231F20"/>
          <w:w w:val="110"/>
        </w:rPr>
        <w:t>that</w:t>
      </w:r>
      <w:r>
        <w:rPr>
          <w:color w:val="231F20"/>
          <w:spacing w:val="-7"/>
          <w:w w:val="110"/>
        </w:rPr>
        <w:t> </w:t>
      </w:r>
      <w:r>
        <w:rPr>
          <w:color w:val="231F20"/>
          <w:w w:val="110"/>
        </w:rPr>
        <w:t>this</w:t>
      </w:r>
      <w:r>
        <w:rPr>
          <w:color w:val="231F20"/>
          <w:spacing w:val="-7"/>
          <w:w w:val="110"/>
        </w:rPr>
        <w:t> </w:t>
      </w:r>
      <w:r>
        <w:rPr>
          <w:color w:val="231F20"/>
          <w:w w:val="110"/>
        </w:rPr>
        <w:t>is</w:t>
      </w:r>
      <w:r>
        <w:rPr>
          <w:color w:val="231F20"/>
          <w:spacing w:val="-8"/>
          <w:w w:val="110"/>
        </w:rPr>
        <w:t> </w:t>
      </w:r>
      <w:r>
        <w:rPr>
          <w:color w:val="231F20"/>
          <w:w w:val="110"/>
        </w:rPr>
        <w:t>an</w:t>
      </w:r>
      <w:r>
        <w:rPr>
          <w:color w:val="231F20"/>
          <w:spacing w:val="-7"/>
          <w:w w:val="110"/>
        </w:rPr>
        <w:t> </w:t>
      </w:r>
      <w:r>
        <w:rPr>
          <w:color w:val="231F20"/>
          <w:w w:val="110"/>
        </w:rPr>
        <w:t>interaction.</w:t>
      </w:r>
    </w:p>
    <w:p>
      <w:pPr>
        <w:spacing w:after="0" w:line="249" w:lineRule="auto"/>
        <w:sectPr>
          <w:type w:val="continuous"/>
          <w:pgSz w:w="11910" w:h="16840"/>
          <w:pgMar w:top="800" w:bottom="1280" w:left="1020" w:right="1020"/>
          <w:cols w:num="2" w:equalWidth="0">
            <w:col w:w="4853" w:space="86"/>
            <w:col w:w="4931"/>
          </w:cols>
        </w:sect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15"/>
        </w:rPr>
      </w:pPr>
    </w:p>
    <w:p>
      <w:pPr>
        <w:pStyle w:val="BodyText"/>
        <w:ind w:left="1252"/>
        <w:rPr>
          <w:sz w:val="20"/>
        </w:rPr>
      </w:pPr>
      <w:r>
        <w:rPr>
          <w:sz w:val="20"/>
        </w:rPr>
        <w:pict>
          <v:group style="width:118.85pt;height:35.15pt;mso-position-horizontal-relative:char;mso-position-vertical-relative:line" coordorigin="0,0" coordsize="2377,703">
            <v:shape style="position:absolute;left:292;top:362;width:1968;height:321" coordorigin="293,363" coordsize="1968,321" path="m293,363l323,415,387,467,480,516,536,539,598,561,665,582,736,601,812,619,891,635,974,649,1058,661,1145,670,1233,677,1322,681,1411,683,1500,681,1588,677,1675,669,1760,657,1843,642,1923,623,2000,600,2072,574,2140,542,2203,506,2260,466e" filled="false" stroked="true" strokeweight="2pt" strokecolor="#ed2024">
              <v:path arrowok="t"/>
              <v:stroke dashstyle="solid"/>
            </v:shape>
            <v:shape style="position:absolute;left:2139;top:342;width:237;height:239" coordorigin="2140,343" coordsize="237,239" path="m2376,343l2140,445,2249,473,2279,581,2376,343xe" filled="true" fillcolor="#ed2024" stroked="false">
              <v:path arrowok="t"/>
              <v:fill type="solid"/>
            </v:shape>
            <v:shape style="position:absolute;left:10;top:32;width:566;height:566" coordorigin="10,32" coordsize="566,566" path="m293,32l218,43,150,71,93,115,49,173,20,240,10,315,20,391,49,458,93,515,150,560,218,588,293,598,368,588,436,560,493,515,537,458,566,391,576,315,566,240,537,173,493,115,436,71,368,43,293,32xe" filled="true" fillcolor="#ed1c24" stroked="false">
              <v:path arrowok="t"/>
              <v:fill type="solid"/>
            </v:shape>
            <v:shape style="position:absolute;left:10;top:32;width:566;height:566" coordorigin="10,32" coordsize="566,566" path="m576,315l566,391,537,458,493,515,436,560,368,588,293,598,218,588,150,560,93,515,49,458,20,391,10,315,20,240,49,173,93,115,150,71,218,43,293,32,368,43,436,71,493,115,537,173,566,240,576,315xe" filled="false" stroked="true" strokeweight="1pt" strokecolor="#ffffff">
              <v:path arrowok="t"/>
              <v:stroke dashstyle="solid"/>
            </v:shape>
            <v:shape style="position:absolute;left:0;top:0;width:2377;height:703" type="#_x0000_t202" filled="false" stroked="false">
              <v:textbox inset="0,0,0,0">
                <w:txbxContent>
                  <w:p>
                    <w:pPr>
                      <w:spacing w:before="0"/>
                      <w:ind w:left="152" w:right="0" w:firstLine="0"/>
                      <w:jc w:val="left"/>
                      <w:rPr>
                        <w:rFonts w:ascii="Trebuchet MS"/>
                        <w:b/>
                        <w:sz w:val="48"/>
                      </w:rPr>
                    </w:pPr>
                    <w:r>
                      <w:rPr>
                        <w:rFonts w:ascii="Trebuchet MS"/>
                        <w:b/>
                        <w:color w:val="FFFFFF"/>
                        <w:sz w:val="48"/>
                      </w:rPr>
                      <w:t>+</w:t>
                    </w:r>
                  </w:p>
                </w:txbxContent>
              </v:textbox>
              <w10:wrap type="none"/>
            </v:shape>
          </v:group>
        </w:pict>
      </w:r>
      <w:r>
        <w:rPr>
          <w:sz w:val="20"/>
        </w:rPr>
      </w:r>
    </w:p>
    <w:p>
      <w:pPr>
        <w:pStyle w:val="BodyText"/>
        <w:spacing w:before="150"/>
        <w:ind w:left="4269" w:right="4814"/>
        <w:jc w:val="center"/>
      </w:pPr>
      <w:r>
        <w:rPr>
          <w:color w:val="231F20"/>
          <w:w w:val="105"/>
        </w:rPr>
        <w:t>Figure 1.</w:t>
      </w:r>
    </w:p>
    <w:p>
      <w:pPr>
        <w:pStyle w:val="BodyText"/>
        <w:spacing w:before="123"/>
        <w:ind w:left="4297"/>
      </w:pPr>
      <w:r>
        <w:rPr/>
        <w:pict>
          <v:group style="position:absolute;margin-left:113.628601pt;margin-top:14.775236pt;width:118.85pt;height:29.95pt;mso-position-horizontal-relative:page;mso-position-vertical-relative:paragraph;z-index:1168" coordorigin="2273,296" coordsize="2377,599">
            <v:shape style="position:absolute;left:2565;top:336;width:1968;height:321" coordorigin="2565,336" coordsize="1968,321" path="m2565,656l2596,603,2659,552,2752,503,2809,479,2870,457,2937,437,3009,417,3085,400,3164,384,3246,370,3331,358,3418,349,3506,342,3594,338,3684,336,3773,338,3861,342,3948,350,4033,362,4116,377,4196,396,4272,418,4345,445,4413,477,4475,512,4533,553e" filled="false" stroked="true" strokeweight="2pt" strokecolor="#00aeef">
              <v:path arrowok="t"/>
              <v:stroke dashstyle="solid"/>
            </v:shape>
            <v:shape style="position:absolute;left:2282;top:318;width:2367;height:566" coordorigin="2283,318" coordsize="2367,566" path="m2848,601l2838,526,2810,458,2765,401,2708,357,2641,328,2565,318,2490,328,2423,357,2365,401,2321,458,2293,526,2283,601,2293,676,2321,744,2365,801,2423,845,2490,874,2565,884,2641,874,2708,845,2765,801,2810,744,2838,676,2848,601m4649,676l4552,437,4521,546,4412,574,4649,676e" filled="true" fillcolor="#00aeef" stroked="false">
              <v:path arrowok="t"/>
              <v:fill type="solid"/>
            </v:shape>
            <v:shape style="position:absolute;left:2282;top:318;width:566;height:566" coordorigin="2283,318" coordsize="566,566" path="m2848,601l2838,676,2810,744,2765,801,2708,845,2641,874,2565,884,2490,874,2423,845,2365,801,2321,744,2293,676,2283,601,2293,526,2321,458,2365,401,2423,357,2490,328,2565,318,2641,328,2708,357,2765,401,2810,458,2838,526,2848,601xe" filled="false" stroked="true" strokeweight="1pt" strokecolor="#ffffff">
              <v:path arrowok="t"/>
              <v:stroke dashstyle="solid"/>
            </v:shape>
            <v:shape style="position:absolute;left:2272;top:295;width:2377;height:599" type="#_x0000_t202" filled="false" stroked="false">
              <v:textbox inset="0,0,0,0">
                <w:txbxContent>
                  <w:p>
                    <w:pPr>
                      <w:spacing w:before="0"/>
                      <w:ind w:left="152" w:right="0" w:firstLine="0"/>
                      <w:jc w:val="left"/>
                      <w:rPr>
                        <w:rFonts w:ascii="Trebuchet MS"/>
                        <w:b/>
                        <w:sz w:val="48"/>
                      </w:rPr>
                    </w:pPr>
                    <w:r>
                      <w:rPr>
                        <w:rFonts w:ascii="Trebuchet MS"/>
                        <w:b/>
                        <w:color w:val="FFFFFF"/>
                        <w:sz w:val="48"/>
                      </w:rPr>
                      <w:t>+</w:t>
                    </w:r>
                  </w:p>
                </w:txbxContent>
              </v:textbox>
              <w10:wrap type="none"/>
            </v:shape>
            <w10:wrap type="none"/>
          </v:group>
        </w:pict>
      </w:r>
      <w:r>
        <w:rPr>
          <w:color w:val="231F20"/>
          <w:w w:val="110"/>
        </w:rPr>
        <w:t>Interacting particles exchange energy and momentum.</w:t>
      </w:r>
    </w:p>
    <w:p>
      <w:pPr>
        <w:spacing w:after="0"/>
        <w:sectPr>
          <w:type w:val="continuous"/>
          <w:pgSz w:w="11910" w:h="16840"/>
          <w:pgMar w:top="800" w:bottom="1280" w:left="1020" w:right="1020"/>
        </w:sectPr>
      </w:pPr>
    </w:p>
    <w:p>
      <w:pPr>
        <w:pStyle w:val="Heading1"/>
      </w:pPr>
      <w:r>
        <w:rPr>
          <w:color w:val="231F20"/>
          <w:w w:val="110"/>
        </w:rPr>
        <w:t>How do interactions occur?</w:t>
      </w:r>
    </w:p>
    <w:p>
      <w:pPr>
        <w:pStyle w:val="BodyText"/>
        <w:spacing w:line="249" w:lineRule="auto" w:before="105"/>
        <w:ind w:right="222"/>
      </w:pPr>
      <w:r>
        <w:rPr>
          <w:color w:val="231F20"/>
          <w:w w:val="110"/>
        </w:rPr>
        <w:t>Classically, the transfer of energy and momentum involved in an interaction is described in terms of fields: electromagnetic fields transfer energy and momentum in electromagnetic interactions; and gravitational fields transfer energy and momentum in gravitational interactions. In both cases, the resulting behavior of particles (attraction or repulsion) is attributed to the action of forces, but at a more fundamental level it’s transfer of energy and momentum that results in changes in particle trajectories.</w:t>
      </w:r>
    </w:p>
    <w:p>
      <w:pPr>
        <w:pStyle w:val="BodyText"/>
        <w:spacing w:line="249" w:lineRule="auto" w:before="122"/>
      </w:pPr>
      <w:r>
        <w:rPr>
          <w:color w:val="231F20"/>
          <w:w w:val="110"/>
        </w:rPr>
        <w:t>In the Standard Model interactions are explained through exchange of particles called gauge bosons. The Australian Curriculum refers to these as force- carrying</w:t>
      </w:r>
      <w:r>
        <w:rPr>
          <w:color w:val="231F20"/>
          <w:spacing w:val="-12"/>
          <w:w w:val="110"/>
        </w:rPr>
        <w:t> </w:t>
      </w:r>
      <w:r>
        <w:rPr>
          <w:color w:val="231F20"/>
          <w:w w:val="110"/>
        </w:rPr>
        <w:t>particles,</w:t>
      </w:r>
      <w:r>
        <w:rPr>
          <w:color w:val="231F20"/>
          <w:spacing w:val="-11"/>
          <w:w w:val="110"/>
        </w:rPr>
        <w:t> </w:t>
      </w:r>
      <w:r>
        <w:rPr>
          <w:color w:val="231F20"/>
          <w:w w:val="110"/>
        </w:rPr>
        <w:t>but</w:t>
      </w:r>
      <w:r>
        <w:rPr>
          <w:color w:val="231F20"/>
          <w:spacing w:val="-11"/>
          <w:w w:val="110"/>
        </w:rPr>
        <w:t> </w:t>
      </w:r>
      <w:r>
        <w:rPr>
          <w:color w:val="231F20"/>
          <w:w w:val="110"/>
        </w:rPr>
        <w:t>this</w:t>
      </w:r>
      <w:r>
        <w:rPr>
          <w:color w:val="231F20"/>
          <w:spacing w:val="-11"/>
          <w:w w:val="110"/>
        </w:rPr>
        <w:t> </w:t>
      </w:r>
      <w:r>
        <w:rPr>
          <w:color w:val="231F20"/>
          <w:w w:val="110"/>
        </w:rPr>
        <w:t>terminology</w:t>
      </w:r>
      <w:r>
        <w:rPr>
          <w:color w:val="231F20"/>
          <w:spacing w:val="-12"/>
          <w:w w:val="110"/>
        </w:rPr>
        <w:t> </w:t>
      </w:r>
      <w:r>
        <w:rPr>
          <w:color w:val="231F20"/>
          <w:w w:val="110"/>
        </w:rPr>
        <w:t>is</w:t>
      </w:r>
      <w:r>
        <w:rPr>
          <w:color w:val="231F20"/>
          <w:spacing w:val="-11"/>
          <w:w w:val="110"/>
        </w:rPr>
        <w:t> </w:t>
      </w:r>
      <w:r>
        <w:rPr>
          <w:color w:val="231F20"/>
          <w:w w:val="110"/>
        </w:rPr>
        <w:t>problematic. Gauge bosons can’t ‘carry’ force — force isn’t something</w:t>
      </w:r>
      <w:r>
        <w:rPr>
          <w:color w:val="231F20"/>
          <w:spacing w:val="-20"/>
          <w:w w:val="110"/>
        </w:rPr>
        <w:t> </w:t>
      </w:r>
      <w:r>
        <w:rPr>
          <w:color w:val="231F20"/>
          <w:w w:val="110"/>
        </w:rPr>
        <w:t>that</w:t>
      </w:r>
      <w:r>
        <w:rPr>
          <w:color w:val="231F20"/>
          <w:spacing w:val="-20"/>
          <w:w w:val="110"/>
        </w:rPr>
        <w:t> </w:t>
      </w:r>
      <w:r>
        <w:rPr>
          <w:color w:val="231F20"/>
          <w:w w:val="110"/>
        </w:rPr>
        <w:t>any</w:t>
      </w:r>
      <w:r>
        <w:rPr>
          <w:color w:val="231F20"/>
          <w:spacing w:val="-19"/>
          <w:w w:val="110"/>
        </w:rPr>
        <w:t> </w:t>
      </w:r>
      <w:r>
        <w:rPr>
          <w:color w:val="231F20"/>
          <w:w w:val="110"/>
        </w:rPr>
        <w:t>particle</w:t>
      </w:r>
      <w:r>
        <w:rPr>
          <w:color w:val="231F20"/>
          <w:spacing w:val="-20"/>
          <w:w w:val="110"/>
        </w:rPr>
        <w:t> </w:t>
      </w:r>
      <w:r>
        <w:rPr>
          <w:color w:val="231F20"/>
          <w:w w:val="110"/>
        </w:rPr>
        <w:t>can</w:t>
      </w:r>
      <w:r>
        <w:rPr>
          <w:color w:val="231F20"/>
          <w:spacing w:val="-19"/>
          <w:w w:val="110"/>
        </w:rPr>
        <w:t> </w:t>
      </w:r>
      <w:r>
        <w:rPr>
          <w:color w:val="231F20"/>
          <w:w w:val="110"/>
        </w:rPr>
        <w:t>carry.</w:t>
      </w:r>
      <w:r>
        <w:rPr>
          <w:color w:val="231F20"/>
          <w:spacing w:val="-20"/>
          <w:w w:val="110"/>
        </w:rPr>
        <w:t> </w:t>
      </w:r>
      <w:r>
        <w:rPr>
          <w:color w:val="231F20"/>
          <w:w w:val="110"/>
        </w:rPr>
        <w:t>Particles</w:t>
      </w:r>
      <w:r>
        <w:rPr>
          <w:color w:val="231F20"/>
          <w:spacing w:val="-19"/>
          <w:w w:val="110"/>
        </w:rPr>
        <w:t> </w:t>
      </w:r>
      <w:r>
        <w:rPr>
          <w:color w:val="231F20"/>
          <w:spacing w:val="2"/>
          <w:w w:val="110"/>
        </w:rPr>
        <w:t>carry </w:t>
      </w:r>
      <w:r>
        <w:rPr>
          <w:color w:val="231F20"/>
          <w:w w:val="110"/>
        </w:rPr>
        <w:t>energy, momentum, charge and so on, and gauge bosons are no</w:t>
      </w:r>
      <w:r>
        <w:rPr>
          <w:color w:val="231F20"/>
          <w:spacing w:val="-17"/>
          <w:w w:val="110"/>
        </w:rPr>
        <w:t> </w:t>
      </w:r>
      <w:r>
        <w:rPr>
          <w:color w:val="231F20"/>
          <w:w w:val="110"/>
        </w:rPr>
        <w:t>different.</w:t>
      </w:r>
    </w:p>
    <w:p>
      <w:pPr>
        <w:pStyle w:val="BodyText"/>
        <w:spacing w:line="249" w:lineRule="auto" w:before="119"/>
        <w:ind w:right="31"/>
      </w:pPr>
      <w:r>
        <w:rPr>
          <w:color w:val="231F20"/>
          <w:w w:val="110"/>
        </w:rPr>
        <w:t>Gauge bosons have been exchanged between the interacting particles in Figure </w:t>
      </w:r>
      <w:r>
        <w:rPr>
          <w:color w:val="231F20"/>
          <w:spacing w:val="-3"/>
          <w:w w:val="110"/>
        </w:rPr>
        <w:t>1. </w:t>
      </w:r>
      <w:r>
        <w:rPr>
          <w:color w:val="231F20"/>
          <w:w w:val="110"/>
        </w:rPr>
        <w:t>This exchange has </w:t>
      </w:r>
      <w:r>
        <w:rPr>
          <w:color w:val="231F20"/>
          <w:spacing w:val="2"/>
          <w:w w:val="110"/>
        </w:rPr>
        <w:t>effected </w:t>
      </w:r>
      <w:r>
        <w:rPr>
          <w:color w:val="231F20"/>
          <w:w w:val="110"/>
        </w:rPr>
        <w:t>a net exchange of energy and momentum between</w:t>
      </w:r>
      <w:r>
        <w:rPr>
          <w:color w:val="231F20"/>
          <w:spacing w:val="-22"/>
          <w:w w:val="110"/>
        </w:rPr>
        <w:t> </w:t>
      </w:r>
      <w:r>
        <w:rPr>
          <w:color w:val="231F20"/>
          <w:w w:val="110"/>
        </w:rPr>
        <w:t>the</w:t>
      </w:r>
      <w:r>
        <w:rPr>
          <w:color w:val="231F20"/>
          <w:spacing w:val="-22"/>
          <w:w w:val="110"/>
        </w:rPr>
        <w:t> </w:t>
      </w:r>
      <w:r>
        <w:rPr>
          <w:color w:val="231F20"/>
          <w:w w:val="110"/>
        </w:rPr>
        <w:t>two</w:t>
      </w:r>
      <w:r>
        <w:rPr>
          <w:color w:val="231F20"/>
          <w:spacing w:val="-22"/>
          <w:w w:val="110"/>
        </w:rPr>
        <w:t> </w:t>
      </w:r>
      <w:r>
        <w:rPr>
          <w:color w:val="231F20"/>
          <w:w w:val="110"/>
        </w:rPr>
        <w:t>particles.</w:t>
      </w:r>
      <w:r>
        <w:rPr>
          <w:color w:val="231F20"/>
          <w:spacing w:val="-22"/>
          <w:w w:val="110"/>
        </w:rPr>
        <w:t> </w:t>
      </w:r>
      <w:r>
        <w:rPr>
          <w:color w:val="231F20"/>
          <w:w w:val="110"/>
        </w:rPr>
        <w:t>Because</w:t>
      </w:r>
      <w:r>
        <w:rPr>
          <w:color w:val="231F20"/>
          <w:spacing w:val="-22"/>
          <w:w w:val="110"/>
        </w:rPr>
        <w:t> </w:t>
      </w:r>
      <w:r>
        <w:rPr>
          <w:color w:val="231F20"/>
          <w:w w:val="110"/>
        </w:rPr>
        <w:t>this</w:t>
      </w:r>
      <w:r>
        <w:rPr>
          <w:color w:val="231F20"/>
          <w:spacing w:val="-22"/>
          <w:w w:val="110"/>
        </w:rPr>
        <w:t> </w:t>
      </w:r>
      <w:r>
        <w:rPr>
          <w:color w:val="231F20"/>
          <w:w w:val="110"/>
        </w:rPr>
        <w:t>is</w:t>
      </w:r>
      <w:r>
        <w:rPr>
          <w:color w:val="231F20"/>
          <w:spacing w:val="-21"/>
          <w:w w:val="110"/>
        </w:rPr>
        <w:t> </w:t>
      </w:r>
      <w:r>
        <w:rPr>
          <w:color w:val="231F20"/>
          <w:w w:val="110"/>
        </w:rPr>
        <w:t>an</w:t>
      </w:r>
      <w:r>
        <w:rPr>
          <w:color w:val="231F20"/>
          <w:spacing w:val="-22"/>
          <w:w w:val="110"/>
        </w:rPr>
        <w:t> </w:t>
      </w:r>
      <w:r>
        <w:rPr>
          <w:color w:val="231F20"/>
          <w:w w:val="110"/>
        </w:rPr>
        <w:t>example of an electromagnetic interaction, the gauge bosons concerned are photons. These photons ‘exist’ for a fleeting instant — for this reason they are referred to as</w:t>
      </w:r>
      <w:r>
        <w:rPr>
          <w:color w:val="231F20"/>
          <w:spacing w:val="-17"/>
          <w:w w:val="110"/>
        </w:rPr>
        <w:t> </w:t>
      </w:r>
      <w:r>
        <w:rPr>
          <w:color w:val="231F20"/>
          <w:w w:val="110"/>
        </w:rPr>
        <w:t>virtual</w:t>
      </w:r>
      <w:r>
        <w:rPr>
          <w:color w:val="231F20"/>
          <w:spacing w:val="-16"/>
          <w:w w:val="110"/>
        </w:rPr>
        <w:t> </w:t>
      </w:r>
      <w:r>
        <w:rPr>
          <w:color w:val="231F20"/>
          <w:w w:val="110"/>
        </w:rPr>
        <w:t>photons.</w:t>
      </w:r>
      <w:r>
        <w:rPr>
          <w:color w:val="231F20"/>
          <w:spacing w:val="-16"/>
          <w:w w:val="110"/>
        </w:rPr>
        <w:t> </w:t>
      </w:r>
      <w:r>
        <w:rPr>
          <w:color w:val="231F20"/>
          <w:spacing w:val="3"/>
          <w:w w:val="110"/>
        </w:rPr>
        <w:t>As</w:t>
      </w:r>
      <w:r>
        <w:rPr>
          <w:color w:val="231F20"/>
          <w:spacing w:val="-16"/>
          <w:w w:val="110"/>
        </w:rPr>
        <w:t> </w:t>
      </w:r>
      <w:r>
        <w:rPr>
          <w:color w:val="231F20"/>
          <w:w w:val="110"/>
        </w:rPr>
        <w:t>with</w:t>
      </w:r>
      <w:r>
        <w:rPr>
          <w:color w:val="231F20"/>
          <w:spacing w:val="-16"/>
          <w:w w:val="110"/>
        </w:rPr>
        <w:t> </w:t>
      </w:r>
      <w:r>
        <w:rPr>
          <w:color w:val="231F20"/>
          <w:w w:val="110"/>
        </w:rPr>
        <w:t>many</w:t>
      </w:r>
      <w:r>
        <w:rPr>
          <w:color w:val="231F20"/>
          <w:spacing w:val="-17"/>
          <w:w w:val="110"/>
        </w:rPr>
        <w:t> </w:t>
      </w:r>
      <w:r>
        <w:rPr>
          <w:color w:val="231F20"/>
          <w:w w:val="110"/>
        </w:rPr>
        <w:t>concepts</w:t>
      </w:r>
      <w:r>
        <w:rPr>
          <w:color w:val="231F20"/>
          <w:spacing w:val="-16"/>
          <w:w w:val="110"/>
        </w:rPr>
        <w:t> </w:t>
      </w:r>
      <w:r>
        <w:rPr>
          <w:color w:val="231F20"/>
          <w:w w:val="110"/>
        </w:rPr>
        <w:t>in</w:t>
      </w:r>
      <w:r>
        <w:rPr>
          <w:color w:val="231F20"/>
          <w:spacing w:val="-16"/>
          <w:w w:val="110"/>
        </w:rPr>
        <w:t> </w:t>
      </w:r>
      <w:r>
        <w:rPr>
          <w:color w:val="231F20"/>
          <w:w w:val="110"/>
        </w:rPr>
        <w:t>quantum mechanics it makes little sense to ask whether they actually exist. Photons can of course exist for long periods of time. These ‘real’ photons are familiar as light.</w:t>
      </w:r>
    </w:p>
    <w:p>
      <w:pPr>
        <w:pStyle w:val="BodyText"/>
        <w:spacing w:line="249" w:lineRule="auto" w:before="122"/>
        <w:ind w:right="-5"/>
      </w:pPr>
      <w:r>
        <w:rPr>
          <w:color w:val="231F20"/>
          <w:w w:val="110"/>
        </w:rPr>
        <w:t>Similar gauge bosons are involved in (or ‘mediate’) the strong interaction (gluons) and weak interaction (W and Z bosons). A quantum theory of gravity, involving the hypothetical graviton boson, is yet to be developed.</w:t>
      </w:r>
    </w:p>
    <w:p>
      <w:pPr>
        <w:pStyle w:val="Heading1"/>
      </w:pPr>
      <w:r>
        <w:rPr/>
        <w:br w:type="column"/>
      </w:r>
      <w:r>
        <w:rPr>
          <w:color w:val="231F20"/>
          <w:w w:val="110"/>
        </w:rPr>
        <w:t>Why do interactions occur?</w:t>
      </w:r>
    </w:p>
    <w:p>
      <w:pPr>
        <w:pStyle w:val="BodyText"/>
        <w:spacing w:line="249" w:lineRule="auto" w:before="105"/>
        <w:ind w:right="116"/>
      </w:pPr>
      <w:r>
        <w:rPr>
          <w:color w:val="231F20"/>
          <w:w w:val="110"/>
        </w:rPr>
        <w:t>Consider</w:t>
      </w:r>
      <w:r>
        <w:rPr>
          <w:color w:val="231F20"/>
          <w:spacing w:val="-22"/>
          <w:w w:val="110"/>
        </w:rPr>
        <w:t> </w:t>
      </w:r>
      <w:r>
        <w:rPr>
          <w:color w:val="231F20"/>
          <w:w w:val="110"/>
        </w:rPr>
        <w:t>the</w:t>
      </w:r>
      <w:r>
        <w:rPr>
          <w:color w:val="231F20"/>
          <w:spacing w:val="-21"/>
          <w:w w:val="110"/>
        </w:rPr>
        <w:t> </w:t>
      </w:r>
      <w:r>
        <w:rPr>
          <w:color w:val="231F20"/>
          <w:w w:val="110"/>
        </w:rPr>
        <w:t>particles</w:t>
      </w:r>
      <w:r>
        <w:rPr>
          <w:color w:val="231F20"/>
          <w:spacing w:val="-22"/>
          <w:w w:val="110"/>
        </w:rPr>
        <w:t> </w:t>
      </w:r>
      <w:r>
        <w:rPr>
          <w:color w:val="231F20"/>
          <w:w w:val="110"/>
        </w:rPr>
        <w:t>shown</w:t>
      </w:r>
      <w:r>
        <w:rPr>
          <w:color w:val="231F20"/>
          <w:spacing w:val="-21"/>
          <w:w w:val="110"/>
        </w:rPr>
        <w:t> </w:t>
      </w:r>
      <w:r>
        <w:rPr>
          <w:color w:val="231F20"/>
          <w:w w:val="110"/>
        </w:rPr>
        <w:t>in</w:t>
      </w:r>
      <w:r>
        <w:rPr>
          <w:color w:val="231F20"/>
          <w:spacing w:val="-22"/>
          <w:w w:val="110"/>
        </w:rPr>
        <w:t> </w:t>
      </w:r>
      <w:r>
        <w:rPr>
          <w:color w:val="231F20"/>
          <w:w w:val="110"/>
        </w:rPr>
        <w:t>Figure</w:t>
      </w:r>
      <w:r>
        <w:rPr>
          <w:color w:val="231F20"/>
          <w:spacing w:val="-21"/>
          <w:w w:val="110"/>
        </w:rPr>
        <w:t> </w:t>
      </w:r>
      <w:r>
        <w:rPr>
          <w:color w:val="231F20"/>
          <w:w w:val="110"/>
        </w:rPr>
        <w:t>2a</w:t>
      </w:r>
      <w:r>
        <w:rPr>
          <w:color w:val="231F20"/>
          <w:spacing w:val="-22"/>
          <w:w w:val="110"/>
        </w:rPr>
        <w:t> </w:t>
      </w:r>
      <w:r>
        <w:rPr>
          <w:color w:val="231F20"/>
          <w:w w:val="110"/>
        </w:rPr>
        <w:t>and</w:t>
      </w:r>
      <w:r>
        <w:rPr>
          <w:color w:val="231F20"/>
          <w:spacing w:val="-21"/>
          <w:w w:val="110"/>
        </w:rPr>
        <w:t> </w:t>
      </w:r>
      <w:r>
        <w:rPr>
          <w:color w:val="231F20"/>
          <w:w w:val="110"/>
        </w:rPr>
        <w:t>2b.</w:t>
      </w:r>
      <w:r>
        <w:rPr>
          <w:color w:val="231F20"/>
          <w:spacing w:val="-22"/>
          <w:w w:val="110"/>
        </w:rPr>
        <w:t> </w:t>
      </w:r>
      <w:r>
        <w:rPr>
          <w:color w:val="231F20"/>
          <w:w w:val="110"/>
        </w:rPr>
        <w:t>What would happen if they didn’t move apart as a result of electromagnetic</w:t>
      </w:r>
      <w:r>
        <w:rPr>
          <w:color w:val="231F20"/>
          <w:spacing w:val="-15"/>
          <w:w w:val="110"/>
        </w:rPr>
        <w:t> </w:t>
      </w:r>
      <w:r>
        <w:rPr>
          <w:color w:val="231F20"/>
          <w:w w:val="110"/>
        </w:rPr>
        <w:t>interaction,</w:t>
      </w:r>
      <w:r>
        <w:rPr>
          <w:color w:val="231F20"/>
          <w:spacing w:val="-15"/>
          <w:w w:val="110"/>
        </w:rPr>
        <w:t> </w:t>
      </w:r>
      <w:r>
        <w:rPr>
          <w:color w:val="231F20"/>
          <w:w w:val="110"/>
        </w:rPr>
        <w:t>as</w:t>
      </w:r>
      <w:r>
        <w:rPr>
          <w:color w:val="231F20"/>
          <w:spacing w:val="-14"/>
          <w:w w:val="110"/>
        </w:rPr>
        <w:t> </w:t>
      </w:r>
      <w:r>
        <w:rPr>
          <w:color w:val="231F20"/>
          <w:w w:val="110"/>
        </w:rPr>
        <w:t>shown</w:t>
      </w:r>
      <w:r>
        <w:rPr>
          <w:color w:val="231F20"/>
          <w:spacing w:val="-15"/>
          <w:w w:val="110"/>
        </w:rPr>
        <w:t> </w:t>
      </w:r>
      <w:r>
        <w:rPr>
          <w:color w:val="231F20"/>
          <w:w w:val="110"/>
        </w:rPr>
        <w:t>in</w:t>
      </w:r>
      <w:r>
        <w:rPr>
          <w:color w:val="231F20"/>
          <w:spacing w:val="-14"/>
          <w:w w:val="110"/>
        </w:rPr>
        <w:t> </w:t>
      </w:r>
      <w:r>
        <w:rPr>
          <w:color w:val="231F20"/>
          <w:w w:val="110"/>
        </w:rPr>
        <w:t>Figure</w:t>
      </w:r>
      <w:r>
        <w:rPr>
          <w:color w:val="231F20"/>
          <w:spacing w:val="-15"/>
          <w:w w:val="110"/>
        </w:rPr>
        <w:t> </w:t>
      </w:r>
      <w:r>
        <w:rPr>
          <w:color w:val="231F20"/>
          <w:w w:val="110"/>
        </w:rPr>
        <w:t>2b?</w:t>
      </w:r>
    </w:p>
    <w:p>
      <w:pPr>
        <w:pStyle w:val="BodyText"/>
        <w:spacing w:line="249" w:lineRule="auto" w:before="116"/>
      </w:pPr>
      <w:r>
        <w:rPr>
          <w:color w:val="231F20"/>
          <w:w w:val="110"/>
        </w:rPr>
        <w:t>It’s</w:t>
      </w:r>
      <w:r>
        <w:rPr>
          <w:color w:val="231F20"/>
          <w:spacing w:val="-15"/>
          <w:w w:val="110"/>
        </w:rPr>
        <w:t> </w:t>
      </w:r>
      <w:r>
        <w:rPr>
          <w:color w:val="231F20"/>
          <w:w w:val="110"/>
        </w:rPr>
        <w:t>certainly</w:t>
      </w:r>
      <w:r>
        <w:rPr>
          <w:color w:val="231F20"/>
          <w:spacing w:val="-15"/>
          <w:w w:val="110"/>
        </w:rPr>
        <w:t> </w:t>
      </w:r>
      <w:r>
        <w:rPr>
          <w:color w:val="231F20"/>
          <w:w w:val="110"/>
        </w:rPr>
        <w:t>possible</w:t>
      </w:r>
      <w:r>
        <w:rPr>
          <w:color w:val="231F20"/>
          <w:spacing w:val="-15"/>
          <w:w w:val="110"/>
        </w:rPr>
        <w:t> </w:t>
      </w:r>
      <w:r>
        <w:rPr>
          <w:color w:val="231F20"/>
          <w:w w:val="110"/>
        </w:rPr>
        <w:t>for</w:t>
      </w:r>
      <w:r>
        <w:rPr>
          <w:color w:val="231F20"/>
          <w:spacing w:val="-15"/>
          <w:w w:val="110"/>
        </w:rPr>
        <w:t> </w:t>
      </w:r>
      <w:r>
        <w:rPr>
          <w:color w:val="231F20"/>
          <w:w w:val="110"/>
        </w:rPr>
        <w:t>two</w:t>
      </w:r>
      <w:r>
        <w:rPr>
          <w:color w:val="231F20"/>
          <w:spacing w:val="-15"/>
          <w:w w:val="110"/>
        </w:rPr>
        <w:t> </w:t>
      </w:r>
      <w:r>
        <w:rPr>
          <w:color w:val="231F20"/>
          <w:w w:val="110"/>
        </w:rPr>
        <w:t>charged</w:t>
      </w:r>
      <w:r>
        <w:rPr>
          <w:color w:val="231F20"/>
          <w:spacing w:val="-14"/>
          <w:w w:val="110"/>
        </w:rPr>
        <w:t> </w:t>
      </w:r>
      <w:r>
        <w:rPr>
          <w:color w:val="231F20"/>
          <w:w w:val="110"/>
        </w:rPr>
        <w:t>particles</w:t>
      </w:r>
      <w:r>
        <w:rPr>
          <w:color w:val="231F20"/>
          <w:spacing w:val="-15"/>
          <w:w w:val="110"/>
        </w:rPr>
        <w:t> </w:t>
      </w:r>
      <w:r>
        <w:rPr>
          <w:color w:val="231F20"/>
          <w:w w:val="110"/>
        </w:rPr>
        <w:t>to</w:t>
      </w:r>
      <w:r>
        <w:rPr>
          <w:color w:val="231F20"/>
          <w:spacing w:val="-15"/>
          <w:w w:val="110"/>
        </w:rPr>
        <w:t> </w:t>
      </w:r>
      <w:r>
        <w:rPr>
          <w:color w:val="231F20"/>
          <w:w w:val="110"/>
        </w:rPr>
        <w:t>move closer</w:t>
      </w:r>
      <w:r>
        <w:rPr>
          <w:color w:val="231F20"/>
          <w:spacing w:val="-14"/>
          <w:w w:val="110"/>
        </w:rPr>
        <w:t> </w:t>
      </w:r>
      <w:r>
        <w:rPr>
          <w:color w:val="231F20"/>
          <w:w w:val="110"/>
        </w:rPr>
        <w:t>together</w:t>
      </w:r>
      <w:r>
        <w:rPr>
          <w:color w:val="231F20"/>
          <w:spacing w:val="-14"/>
          <w:w w:val="110"/>
        </w:rPr>
        <w:t> </w:t>
      </w:r>
      <w:r>
        <w:rPr>
          <w:color w:val="231F20"/>
          <w:w w:val="110"/>
        </w:rPr>
        <w:t>in</w:t>
      </w:r>
      <w:r>
        <w:rPr>
          <w:color w:val="231F20"/>
          <w:spacing w:val="-13"/>
          <w:w w:val="110"/>
        </w:rPr>
        <w:t> </w:t>
      </w:r>
      <w:r>
        <w:rPr>
          <w:color w:val="231F20"/>
          <w:w w:val="110"/>
        </w:rPr>
        <w:t>this</w:t>
      </w:r>
      <w:r>
        <w:rPr>
          <w:color w:val="231F20"/>
          <w:spacing w:val="-14"/>
          <w:w w:val="110"/>
        </w:rPr>
        <w:t> </w:t>
      </w:r>
      <w:r>
        <w:rPr>
          <w:color w:val="231F20"/>
          <w:w w:val="110"/>
        </w:rPr>
        <w:t>way.</w:t>
      </w:r>
      <w:r>
        <w:rPr>
          <w:color w:val="231F20"/>
          <w:spacing w:val="-14"/>
          <w:w w:val="110"/>
        </w:rPr>
        <w:t> </w:t>
      </w:r>
      <w:r>
        <w:rPr>
          <w:color w:val="231F20"/>
          <w:w w:val="110"/>
        </w:rPr>
        <w:t>Some</w:t>
      </w:r>
      <w:r>
        <w:rPr>
          <w:color w:val="231F20"/>
          <w:spacing w:val="-13"/>
          <w:w w:val="110"/>
        </w:rPr>
        <w:t> </w:t>
      </w:r>
      <w:r>
        <w:rPr>
          <w:color w:val="231F20"/>
          <w:w w:val="110"/>
        </w:rPr>
        <w:t>kinetic</w:t>
      </w:r>
      <w:r>
        <w:rPr>
          <w:color w:val="231F20"/>
          <w:spacing w:val="-14"/>
          <w:w w:val="110"/>
        </w:rPr>
        <w:t> </w:t>
      </w:r>
      <w:r>
        <w:rPr>
          <w:color w:val="231F20"/>
          <w:w w:val="110"/>
        </w:rPr>
        <w:t>energy</w:t>
      </w:r>
      <w:r>
        <w:rPr>
          <w:color w:val="231F20"/>
          <w:spacing w:val="-14"/>
          <w:w w:val="110"/>
        </w:rPr>
        <w:t> </w:t>
      </w:r>
      <w:r>
        <w:rPr>
          <w:color w:val="231F20"/>
          <w:w w:val="110"/>
        </w:rPr>
        <w:t>of</w:t>
      </w:r>
      <w:r>
        <w:rPr>
          <w:color w:val="231F20"/>
          <w:spacing w:val="-13"/>
          <w:w w:val="110"/>
        </w:rPr>
        <w:t> </w:t>
      </w:r>
      <w:r>
        <w:rPr>
          <w:color w:val="231F20"/>
          <w:w w:val="110"/>
        </w:rPr>
        <w:t>the moving particles is transformed into potential energy whilst</w:t>
      </w:r>
      <w:r>
        <w:rPr>
          <w:color w:val="231F20"/>
          <w:spacing w:val="-10"/>
          <w:w w:val="110"/>
        </w:rPr>
        <w:t> </w:t>
      </w:r>
      <w:r>
        <w:rPr>
          <w:color w:val="231F20"/>
          <w:w w:val="110"/>
        </w:rPr>
        <w:t>keeping</w:t>
      </w:r>
      <w:r>
        <w:rPr>
          <w:color w:val="231F20"/>
          <w:spacing w:val="-9"/>
          <w:w w:val="110"/>
        </w:rPr>
        <w:t> </w:t>
      </w:r>
      <w:r>
        <w:rPr>
          <w:color w:val="231F20"/>
          <w:w w:val="110"/>
        </w:rPr>
        <w:t>the</w:t>
      </w:r>
      <w:r>
        <w:rPr>
          <w:color w:val="231F20"/>
          <w:spacing w:val="-10"/>
          <w:w w:val="110"/>
        </w:rPr>
        <w:t> </w:t>
      </w:r>
      <w:r>
        <w:rPr>
          <w:color w:val="231F20"/>
          <w:w w:val="110"/>
        </w:rPr>
        <w:t>total</w:t>
      </w:r>
      <w:r>
        <w:rPr>
          <w:color w:val="231F20"/>
          <w:spacing w:val="-9"/>
          <w:w w:val="110"/>
        </w:rPr>
        <w:t> </w:t>
      </w:r>
      <w:r>
        <w:rPr>
          <w:color w:val="231F20"/>
          <w:w w:val="110"/>
        </w:rPr>
        <w:t>energy</w:t>
      </w:r>
      <w:r>
        <w:rPr>
          <w:color w:val="231F20"/>
          <w:spacing w:val="-9"/>
          <w:w w:val="110"/>
        </w:rPr>
        <w:t> </w:t>
      </w:r>
      <w:r>
        <w:rPr>
          <w:color w:val="231F20"/>
          <w:w w:val="110"/>
        </w:rPr>
        <w:t>of</w:t>
      </w:r>
      <w:r>
        <w:rPr>
          <w:color w:val="231F20"/>
          <w:spacing w:val="-10"/>
          <w:w w:val="110"/>
        </w:rPr>
        <w:t> </w:t>
      </w:r>
      <w:r>
        <w:rPr>
          <w:color w:val="231F20"/>
          <w:w w:val="110"/>
        </w:rPr>
        <w:t>the</w:t>
      </w:r>
      <w:r>
        <w:rPr>
          <w:color w:val="231F20"/>
          <w:spacing w:val="-9"/>
          <w:w w:val="110"/>
        </w:rPr>
        <w:t> </w:t>
      </w:r>
      <w:r>
        <w:rPr>
          <w:color w:val="231F20"/>
          <w:w w:val="110"/>
        </w:rPr>
        <w:t>system</w:t>
      </w:r>
      <w:r>
        <w:rPr>
          <w:color w:val="231F20"/>
          <w:spacing w:val="-10"/>
          <w:w w:val="110"/>
        </w:rPr>
        <w:t> </w:t>
      </w:r>
      <w:r>
        <w:rPr>
          <w:color w:val="231F20"/>
          <w:w w:val="110"/>
        </w:rPr>
        <w:t>constant.</w:t>
      </w:r>
    </w:p>
    <w:p>
      <w:pPr>
        <w:pStyle w:val="BodyText"/>
        <w:spacing w:line="249" w:lineRule="auto" w:before="116"/>
        <w:ind w:right="172"/>
      </w:pPr>
      <w:r>
        <w:rPr>
          <w:color w:val="231F20"/>
          <w:w w:val="110"/>
        </w:rPr>
        <w:t>However</w:t>
      </w:r>
      <w:r>
        <w:rPr>
          <w:color w:val="231F20"/>
          <w:spacing w:val="-16"/>
          <w:w w:val="110"/>
        </w:rPr>
        <w:t> </w:t>
      </w:r>
      <w:r>
        <w:rPr>
          <w:color w:val="231F20"/>
          <w:w w:val="110"/>
        </w:rPr>
        <w:t>the</w:t>
      </w:r>
      <w:r>
        <w:rPr>
          <w:color w:val="231F20"/>
          <w:spacing w:val="-16"/>
          <w:w w:val="110"/>
        </w:rPr>
        <w:t> </w:t>
      </w:r>
      <w:r>
        <w:rPr>
          <w:color w:val="231F20"/>
          <w:w w:val="110"/>
        </w:rPr>
        <w:t>laws</w:t>
      </w:r>
      <w:r>
        <w:rPr>
          <w:color w:val="231F20"/>
          <w:spacing w:val="-15"/>
          <w:w w:val="110"/>
        </w:rPr>
        <w:t> </w:t>
      </w:r>
      <w:r>
        <w:rPr>
          <w:color w:val="231F20"/>
          <w:w w:val="110"/>
        </w:rPr>
        <w:t>of</w:t>
      </w:r>
      <w:r>
        <w:rPr>
          <w:color w:val="231F20"/>
          <w:spacing w:val="-16"/>
          <w:w w:val="110"/>
        </w:rPr>
        <w:t> </w:t>
      </w:r>
      <w:r>
        <w:rPr>
          <w:color w:val="231F20"/>
          <w:w w:val="110"/>
        </w:rPr>
        <w:t>nature</w:t>
      </w:r>
      <w:r>
        <w:rPr>
          <w:color w:val="231F20"/>
          <w:spacing w:val="-15"/>
          <w:w w:val="110"/>
        </w:rPr>
        <w:t> </w:t>
      </w:r>
      <w:r>
        <w:rPr>
          <w:color w:val="231F20"/>
          <w:w w:val="110"/>
        </w:rPr>
        <w:t>always</w:t>
      </w:r>
      <w:r>
        <w:rPr>
          <w:color w:val="231F20"/>
          <w:spacing w:val="-16"/>
          <w:w w:val="110"/>
        </w:rPr>
        <w:t> </w:t>
      </w:r>
      <w:r>
        <w:rPr>
          <w:color w:val="231F20"/>
          <w:w w:val="110"/>
        </w:rPr>
        <w:t>seem</w:t>
      </w:r>
      <w:r>
        <w:rPr>
          <w:color w:val="231F20"/>
          <w:spacing w:val="-15"/>
          <w:w w:val="110"/>
        </w:rPr>
        <w:t> </w:t>
      </w:r>
      <w:r>
        <w:rPr>
          <w:color w:val="231F20"/>
          <w:w w:val="110"/>
        </w:rPr>
        <w:t>to</w:t>
      </w:r>
      <w:r>
        <w:rPr>
          <w:color w:val="231F20"/>
          <w:spacing w:val="-16"/>
          <w:w w:val="110"/>
        </w:rPr>
        <w:t> </w:t>
      </w:r>
      <w:r>
        <w:rPr>
          <w:color w:val="231F20"/>
          <w:w w:val="110"/>
        </w:rPr>
        <w:t>operate</w:t>
      </w:r>
      <w:r>
        <w:rPr>
          <w:color w:val="231F20"/>
          <w:spacing w:val="-15"/>
          <w:w w:val="110"/>
        </w:rPr>
        <w:t> </w:t>
      </w:r>
      <w:r>
        <w:rPr>
          <w:color w:val="231F20"/>
          <w:w w:val="110"/>
        </w:rPr>
        <w:t>to minimise potential</w:t>
      </w:r>
      <w:r>
        <w:rPr>
          <w:color w:val="231F20"/>
          <w:spacing w:val="-12"/>
          <w:w w:val="110"/>
        </w:rPr>
        <w:t> </w:t>
      </w:r>
      <w:r>
        <w:rPr>
          <w:color w:val="231F20"/>
          <w:w w:val="110"/>
        </w:rPr>
        <w:t>energy.</w:t>
      </w:r>
    </w:p>
    <w:p>
      <w:pPr>
        <w:pStyle w:val="BodyText"/>
        <w:spacing w:line="249" w:lineRule="auto" w:before="115"/>
        <w:ind w:right="164"/>
      </w:pPr>
      <w:r>
        <w:rPr>
          <w:color w:val="231F20"/>
          <w:w w:val="110"/>
        </w:rPr>
        <w:t>A ball rolls down a slope under the influence of gravity</w:t>
      </w:r>
      <w:r>
        <w:rPr>
          <w:color w:val="231F20"/>
          <w:spacing w:val="-19"/>
          <w:w w:val="110"/>
        </w:rPr>
        <w:t> </w:t>
      </w:r>
      <w:r>
        <w:rPr>
          <w:color w:val="231F20"/>
          <w:w w:val="110"/>
        </w:rPr>
        <w:t>for</w:t>
      </w:r>
      <w:r>
        <w:rPr>
          <w:color w:val="231F20"/>
          <w:spacing w:val="-19"/>
          <w:w w:val="110"/>
        </w:rPr>
        <w:t> </w:t>
      </w:r>
      <w:r>
        <w:rPr>
          <w:color w:val="231F20"/>
          <w:w w:val="110"/>
        </w:rPr>
        <w:t>the</w:t>
      </w:r>
      <w:r>
        <w:rPr>
          <w:color w:val="231F20"/>
          <w:spacing w:val="-18"/>
          <w:w w:val="110"/>
        </w:rPr>
        <w:t> </w:t>
      </w:r>
      <w:r>
        <w:rPr>
          <w:color w:val="231F20"/>
          <w:w w:val="110"/>
        </w:rPr>
        <w:t>same</w:t>
      </w:r>
      <w:r>
        <w:rPr>
          <w:color w:val="231F20"/>
          <w:spacing w:val="-19"/>
          <w:w w:val="110"/>
        </w:rPr>
        <w:t> </w:t>
      </w:r>
      <w:r>
        <w:rPr>
          <w:color w:val="231F20"/>
          <w:w w:val="110"/>
        </w:rPr>
        <w:t>reason:</w:t>
      </w:r>
      <w:r>
        <w:rPr>
          <w:color w:val="231F20"/>
          <w:spacing w:val="-18"/>
          <w:w w:val="110"/>
        </w:rPr>
        <w:t> </w:t>
      </w:r>
      <w:r>
        <w:rPr>
          <w:color w:val="231F20"/>
          <w:w w:val="110"/>
        </w:rPr>
        <w:t>energy</w:t>
      </w:r>
      <w:r>
        <w:rPr>
          <w:color w:val="231F20"/>
          <w:spacing w:val="-19"/>
          <w:w w:val="110"/>
        </w:rPr>
        <w:t> </w:t>
      </w:r>
      <w:r>
        <w:rPr>
          <w:color w:val="231F20"/>
          <w:w w:val="110"/>
        </w:rPr>
        <w:t>is</w:t>
      </w:r>
      <w:r>
        <w:rPr>
          <w:color w:val="231F20"/>
          <w:spacing w:val="-19"/>
          <w:w w:val="110"/>
        </w:rPr>
        <w:t> </w:t>
      </w:r>
      <w:r>
        <w:rPr>
          <w:color w:val="231F20"/>
          <w:w w:val="110"/>
        </w:rPr>
        <w:t>conserved,</w:t>
      </w:r>
      <w:r>
        <w:rPr>
          <w:color w:val="231F20"/>
          <w:spacing w:val="-18"/>
          <w:w w:val="110"/>
        </w:rPr>
        <w:t> </w:t>
      </w:r>
      <w:r>
        <w:rPr>
          <w:color w:val="231F20"/>
          <w:w w:val="110"/>
        </w:rPr>
        <w:t>but there’s</w:t>
      </w:r>
      <w:r>
        <w:rPr>
          <w:color w:val="231F20"/>
          <w:spacing w:val="-20"/>
          <w:w w:val="110"/>
        </w:rPr>
        <w:t> </w:t>
      </w:r>
      <w:r>
        <w:rPr>
          <w:color w:val="231F20"/>
          <w:w w:val="110"/>
        </w:rPr>
        <w:t>less</w:t>
      </w:r>
      <w:r>
        <w:rPr>
          <w:color w:val="231F20"/>
          <w:spacing w:val="-20"/>
          <w:w w:val="110"/>
        </w:rPr>
        <w:t> </w:t>
      </w:r>
      <w:r>
        <w:rPr>
          <w:color w:val="231F20"/>
          <w:w w:val="110"/>
        </w:rPr>
        <w:t>potential</w:t>
      </w:r>
      <w:r>
        <w:rPr>
          <w:color w:val="231F20"/>
          <w:spacing w:val="-19"/>
          <w:w w:val="110"/>
        </w:rPr>
        <w:t> </w:t>
      </w:r>
      <w:r>
        <w:rPr>
          <w:color w:val="231F20"/>
          <w:w w:val="110"/>
        </w:rPr>
        <w:t>energy</w:t>
      </w:r>
      <w:r>
        <w:rPr>
          <w:color w:val="231F20"/>
          <w:spacing w:val="-20"/>
          <w:w w:val="110"/>
        </w:rPr>
        <w:t> </w:t>
      </w:r>
      <w:r>
        <w:rPr>
          <w:color w:val="231F20"/>
          <w:w w:val="110"/>
        </w:rPr>
        <w:t>(in</w:t>
      </w:r>
      <w:r>
        <w:rPr>
          <w:color w:val="231F20"/>
          <w:spacing w:val="-20"/>
          <w:w w:val="110"/>
        </w:rPr>
        <w:t> </w:t>
      </w:r>
      <w:r>
        <w:rPr>
          <w:color w:val="231F20"/>
          <w:w w:val="110"/>
        </w:rPr>
        <w:t>this</w:t>
      </w:r>
      <w:r>
        <w:rPr>
          <w:color w:val="231F20"/>
          <w:spacing w:val="-19"/>
          <w:w w:val="110"/>
        </w:rPr>
        <w:t> </w:t>
      </w:r>
      <w:r>
        <w:rPr>
          <w:color w:val="231F20"/>
          <w:w w:val="110"/>
        </w:rPr>
        <w:t>case</w:t>
      </w:r>
      <w:r>
        <w:rPr>
          <w:color w:val="231F20"/>
          <w:spacing w:val="-20"/>
          <w:w w:val="110"/>
        </w:rPr>
        <w:t> </w:t>
      </w:r>
      <w:r>
        <w:rPr>
          <w:color w:val="231F20"/>
          <w:w w:val="110"/>
        </w:rPr>
        <w:t>gravitational potential</w:t>
      </w:r>
      <w:r>
        <w:rPr>
          <w:color w:val="231F20"/>
          <w:spacing w:val="-9"/>
          <w:w w:val="110"/>
        </w:rPr>
        <w:t> </w:t>
      </w:r>
      <w:r>
        <w:rPr>
          <w:color w:val="231F20"/>
          <w:w w:val="110"/>
        </w:rPr>
        <w:t>energy)</w:t>
      </w:r>
      <w:r>
        <w:rPr>
          <w:color w:val="231F20"/>
          <w:spacing w:val="-9"/>
          <w:w w:val="110"/>
        </w:rPr>
        <w:t> </w:t>
      </w:r>
      <w:r>
        <w:rPr>
          <w:color w:val="231F20"/>
          <w:w w:val="110"/>
        </w:rPr>
        <w:t>in</w:t>
      </w:r>
      <w:r>
        <w:rPr>
          <w:color w:val="231F20"/>
          <w:spacing w:val="-9"/>
          <w:w w:val="110"/>
        </w:rPr>
        <w:t> </w:t>
      </w:r>
      <w:r>
        <w:rPr>
          <w:color w:val="231F20"/>
          <w:w w:val="110"/>
        </w:rPr>
        <w:t>the</w:t>
      </w:r>
      <w:r>
        <w:rPr>
          <w:color w:val="231F20"/>
          <w:spacing w:val="-9"/>
          <w:w w:val="110"/>
        </w:rPr>
        <w:t> </w:t>
      </w:r>
      <w:r>
        <w:rPr>
          <w:color w:val="231F20"/>
          <w:w w:val="110"/>
        </w:rPr>
        <w:t>system</w:t>
      </w:r>
      <w:r>
        <w:rPr>
          <w:color w:val="231F20"/>
          <w:spacing w:val="-9"/>
          <w:w w:val="110"/>
        </w:rPr>
        <w:t> </w:t>
      </w:r>
      <w:r>
        <w:rPr>
          <w:color w:val="231F20"/>
          <w:w w:val="110"/>
        </w:rPr>
        <w:t>when</w:t>
      </w:r>
      <w:r>
        <w:rPr>
          <w:color w:val="231F20"/>
          <w:spacing w:val="-9"/>
          <w:w w:val="110"/>
        </w:rPr>
        <w:t> </w:t>
      </w:r>
      <w:r>
        <w:rPr>
          <w:color w:val="231F20"/>
          <w:w w:val="110"/>
        </w:rPr>
        <w:t>the</w:t>
      </w:r>
      <w:r>
        <w:rPr>
          <w:color w:val="231F20"/>
          <w:spacing w:val="-9"/>
          <w:w w:val="110"/>
        </w:rPr>
        <w:t> </w:t>
      </w:r>
      <w:r>
        <w:rPr>
          <w:color w:val="231F20"/>
          <w:w w:val="110"/>
        </w:rPr>
        <w:t>ball</w:t>
      </w:r>
      <w:r>
        <w:rPr>
          <w:color w:val="231F20"/>
          <w:spacing w:val="-9"/>
          <w:w w:val="110"/>
        </w:rPr>
        <w:t> </w:t>
      </w:r>
      <w:r>
        <w:rPr>
          <w:color w:val="231F20"/>
          <w:w w:val="110"/>
        </w:rPr>
        <w:t>is</w:t>
      </w:r>
      <w:r>
        <w:rPr>
          <w:color w:val="231F20"/>
          <w:spacing w:val="-9"/>
          <w:w w:val="110"/>
        </w:rPr>
        <w:t> </w:t>
      </w:r>
      <w:r>
        <w:rPr>
          <w:color w:val="231F20"/>
          <w:w w:val="110"/>
        </w:rPr>
        <w:t>at</w:t>
      </w:r>
      <w:r>
        <w:rPr>
          <w:color w:val="231F20"/>
          <w:spacing w:val="-9"/>
          <w:w w:val="110"/>
        </w:rPr>
        <w:t> </w:t>
      </w:r>
      <w:r>
        <w:rPr>
          <w:color w:val="231F20"/>
          <w:w w:val="110"/>
        </w:rPr>
        <w:t>the bottom of the slope than when it’s at the</w:t>
      </w:r>
      <w:r>
        <w:rPr>
          <w:color w:val="231F20"/>
          <w:spacing w:val="-23"/>
          <w:w w:val="110"/>
        </w:rPr>
        <w:t> </w:t>
      </w:r>
      <w:r>
        <w:rPr>
          <w:color w:val="231F20"/>
          <w:w w:val="110"/>
        </w:rPr>
        <w:t>top.</w:t>
      </w:r>
    </w:p>
    <w:p>
      <w:pPr>
        <w:pStyle w:val="BodyText"/>
        <w:spacing w:line="249" w:lineRule="auto" w:before="117"/>
        <w:ind w:right="43"/>
      </w:pPr>
      <w:r>
        <w:rPr>
          <w:color w:val="231F20"/>
          <w:w w:val="110"/>
        </w:rPr>
        <w:t>Any interaction between particles favours the outcome with minimum potential energy. For this reason particles move apart (as in Figure 2a), because for particles with like charges, increasing their separation reduces electrostatic potential energy. Energy and momentum are still conserved, but this outcome has lower potential energy.</w:t>
      </w:r>
    </w:p>
    <w:p>
      <w:pPr>
        <w:pStyle w:val="BodyText"/>
        <w:spacing w:line="249" w:lineRule="auto" w:before="119"/>
      </w:pPr>
      <w:r>
        <w:rPr>
          <w:color w:val="231F20"/>
          <w:w w:val="110"/>
        </w:rPr>
        <w:t>For particles with opposite charges, electrostatic potential</w:t>
      </w:r>
      <w:r>
        <w:rPr>
          <w:color w:val="231F20"/>
          <w:spacing w:val="-22"/>
          <w:w w:val="110"/>
        </w:rPr>
        <w:t> </w:t>
      </w:r>
      <w:r>
        <w:rPr>
          <w:color w:val="231F20"/>
          <w:w w:val="110"/>
        </w:rPr>
        <w:t>energy</w:t>
      </w:r>
      <w:r>
        <w:rPr>
          <w:color w:val="231F20"/>
          <w:spacing w:val="-21"/>
          <w:w w:val="110"/>
        </w:rPr>
        <w:t> </w:t>
      </w:r>
      <w:r>
        <w:rPr>
          <w:color w:val="231F20"/>
          <w:w w:val="110"/>
        </w:rPr>
        <w:t>reduces</w:t>
      </w:r>
      <w:r>
        <w:rPr>
          <w:color w:val="231F20"/>
          <w:spacing w:val="-22"/>
          <w:w w:val="110"/>
        </w:rPr>
        <w:t> </w:t>
      </w:r>
      <w:r>
        <w:rPr>
          <w:color w:val="231F20"/>
          <w:w w:val="110"/>
        </w:rPr>
        <w:t>when</w:t>
      </w:r>
      <w:r>
        <w:rPr>
          <w:color w:val="231F20"/>
          <w:spacing w:val="-21"/>
          <w:w w:val="110"/>
        </w:rPr>
        <w:t> </w:t>
      </w:r>
      <w:r>
        <w:rPr>
          <w:color w:val="231F20"/>
          <w:w w:val="110"/>
        </w:rPr>
        <w:t>particles</w:t>
      </w:r>
      <w:r>
        <w:rPr>
          <w:color w:val="231F20"/>
          <w:spacing w:val="-21"/>
          <w:w w:val="110"/>
        </w:rPr>
        <w:t> </w:t>
      </w:r>
      <w:r>
        <w:rPr>
          <w:color w:val="231F20"/>
          <w:w w:val="110"/>
        </w:rPr>
        <w:t>move</w:t>
      </w:r>
      <w:r>
        <w:rPr>
          <w:color w:val="231F20"/>
          <w:spacing w:val="-22"/>
          <w:w w:val="110"/>
        </w:rPr>
        <w:t> </w:t>
      </w:r>
      <w:r>
        <w:rPr>
          <w:color w:val="231F20"/>
          <w:w w:val="110"/>
        </w:rPr>
        <w:t>closer</w:t>
      </w:r>
      <w:r>
        <w:rPr>
          <w:color w:val="231F20"/>
          <w:spacing w:val="-21"/>
          <w:w w:val="110"/>
        </w:rPr>
        <w:t> </w:t>
      </w:r>
      <w:r>
        <w:rPr>
          <w:color w:val="231F20"/>
          <w:w w:val="110"/>
        </w:rPr>
        <w:t>to each</w:t>
      </w:r>
      <w:r>
        <w:rPr>
          <w:color w:val="231F20"/>
          <w:spacing w:val="-26"/>
          <w:w w:val="110"/>
        </w:rPr>
        <w:t> </w:t>
      </w:r>
      <w:r>
        <w:rPr>
          <w:color w:val="231F20"/>
          <w:w w:val="110"/>
        </w:rPr>
        <w:t>other.</w:t>
      </w:r>
      <w:r>
        <w:rPr>
          <w:color w:val="231F20"/>
          <w:spacing w:val="-25"/>
          <w:w w:val="110"/>
        </w:rPr>
        <w:t> </w:t>
      </w:r>
      <w:r>
        <w:rPr>
          <w:color w:val="231F20"/>
          <w:w w:val="110"/>
        </w:rPr>
        <w:t>This</w:t>
      </w:r>
      <w:r>
        <w:rPr>
          <w:color w:val="231F20"/>
          <w:spacing w:val="-25"/>
          <w:w w:val="110"/>
        </w:rPr>
        <w:t> </w:t>
      </w:r>
      <w:r>
        <w:rPr>
          <w:color w:val="231F20"/>
          <w:w w:val="110"/>
        </w:rPr>
        <w:t>appears</w:t>
      </w:r>
      <w:r>
        <w:rPr>
          <w:color w:val="231F20"/>
          <w:spacing w:val="-25"/>
          <w:w w:val="110"/>
        </w:rPr>
        <w:t> </w:t>
      </w:r>
      <w:r>
        <w:rPr>
          <w:color w:val="231F20"/>
          <w:w w:val="110"/>
        </w:rPr>
        <w:t>as</w:t>
      </w:r>
      <w:r>
        <w:rPr>
          <w:color w:val="231F20"/>
          <w:spacing w:val="-26"/>
          <w:w w:val="110"/>
        </w:rPr>
        <w:t> </w:t>
      </w:r>
      <w:r>
        <w:rPr>
          <w:color w:val="231F20"/>
          <w:w w:val="110"/>
        </w:rPr>
        <w:t>an</w:t>
      </w:r>
      <w:r>
        <w:rPr>
          <w:color w:val="231F20"/>
          <w:spacing w:val="-25"/>
          <w:w w:val="110"/>
        </w:rPr>
        <w:t> </w:t>
      </w:r>
      <w:r>
        <w:rPr>
          <w:color w:val="231F20"/>
          <w:w w:val="110"/>
        </w:rPr>
        <w:t>attractive</w:t>
      </w:r>
      <w:r>
        <w:rPr>
          <w:color w:val="231F20"/>
          <w:spacing w:val="-25"/>
          <w:w w:val="110"/>
        </w:rPr>
        <w:t> </w:t>
      </w:r>
      <w:r>
        <w:rPr>
          <w:color w:val="231F20"/>
          <w:w w:val="110"/>
        </w:rPr>
        <w:t>force</w:t>
      </w:r>
      <w:r>
        <w:rPr>
          <w:color w:val="231F20"/>
          <w:spacing w:val="-25"/>
          <w:w w:val="110"/>
        </w:rPr>
        <w:t> </w:t>
      </w:r>
      <w:r>
        <w:rPr>
          <w:color w:val="231F20"/>
          <w:w w:val="110"/>
        </w:rPr>
        <w:t>between particles with opposite</w:t>
      </w:r>
      <w:r>
        <w:rPr>
          <w:color w:val="231F20"/>
          <w:spacing w:val="-18"/>
          <w:w w:val="110"/>
        </w:rPr>
        <w:t> </w:t>
      </w:r>
      <w:r>
        <w:rPr>
          <w:color w:val="231F20"/>
          <w:w w:val="110"/>
        </w:rPr>
        <w:t>charge.</w:t>
      </w:r>
    </w:p>
    <w:p>
      <w:pPr>
        <w:spacing w:after="0" w:line="249" w:lineRule="auto"/>
        <w:sectPr>
          <w:footerReference w:type="default" r:id="rId7"/>
          <w:pgSz w:w="11910" w:h="16840"/>
          <w:pgMar w:footer="1084" w:header="0" w:top="720" w:bottom="1280" w:left="1020" w:right="1020"/>
          <w:cols w:num="2" w:equalWidth="0">
            <w:col w:w="4762" w:space="177"/>
            <w:col w:w="4931"/>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16"/>
        </w:rPr>
      </w:pPr>
    </w:p>
    <w:p>
      <w:pPr>
        <w:pStyle w:val="Heading2"/>
        <w:tabs>
          <w:tab w:pos="5395" w:val="left" w:leader="none"/>
        </w:tabs>
      </w:pPr>
      <w:r>
        <w:rPr>
          <w:position w:val="17"/>
        </w:rPr>
        <w:pict>
          <v:group style="width:118.85pt;height:35.15pt;mso-position-horizontal-relative:char;mso-position-vertical-relative:line" coordorigin="0,0" coordsize="2377,703">
            <v:shape style="position:absolute;left:292;top:362;width:1968;height:321" coordorigin="293,363" coordsize="1968,321" path="m293,363l323,415,387,467,480,516,536,539,598,561,665,582,736,601,812,619,891,635,974,649,1058,661,1145,670,1233,677,1322,681,1411,683,1500,681,1588,677,1675,669,1760,657,1843,642,1923,623,2000,600,2072,574,2140,542,2203,506,2260,466e" filled="false" stroked="true" strokeweight="2pt" strokecolor="#ed2024">
              <v:path arrowok="t"/>
              <v:stroke dashstyle="solid"/>
            </v:shape>
            <v:shape style="position:absolute;left:2139;top:342;width:237;height:239" coordorigin="2140,343" coordsize="237,239" path="m2376,343l2140,445,2249,473,2279,581,2376,343xe" filled="true" fillcolor="#ed2024" stroked="false">
              <v:path arrowok="t"/>
              <v:fill type="solid"/>
            </v:shape>
            <v:shape style="position:absolute;left:10;top:32;width:566;height:566" coordorigin="10,32" coordsize="566,566" path="m293,32l218,43,150,71,93,115,49,173,20,240,10,315,20,391,49,458,93,515,150,560,218,588,293,598,368,588,436,560,493,515,537,458,566,391,576,315,566,240,537,173,493,115,436,71,368,43,293,32xe" filled="true" fillcolor="#ed1c24" stroked="false">
              <v:path arrowok="t"/>
              <v:fill type="solid"/>
            </v:shape>
            <v:shape style="position:absolute;left:10;top:32;width:566;height:566" coordorigin="10,32" coordsize="566,566" path="m576,315l566,391,537,458,493,515,436,560,368,588,293,598,218,588,150,560,93,515,49,458,20,391,10,315,20,240,49,173,93,115,150,71,218,43,293,32,368,43,436,71,493,115,537,173,566,240,576,315xe" filled="false" stroked="true" strokeweight="1pt" strokecolor="#ffffff">
              <v:path arrowok="t"/>
              <v:stroke dashstyle="solid"/>
            </v:shape>
            <v:shape style="position:absolute;left:0;top:0;width:2377;height:703" type="#_x0000_t202" filled="false" stroked="false">
              <v:textbox inset="0,0,0,0">
                <w:txbxContent>
                  <w:p>
                    <w:pPr>
                      <w:spacing w:before="0"/>
                      <w:ind w:left="152" w:right="0" w:firstLine="0"/>
                      <w:jc w:val="left"/>
                      <w:rPr>
                        <w:rFonts w:ascii="Trebuchet MS"/>
                        <w:b/>
                        <w:sz w:val="48"/>
                      </w:rPr>
                    </w:pPr>
                    <w:r>
                      <w:rPr>
                        <w:rFonts w:ascii="Trebuchet MS"/>
                        <w:b/>
                        <w:color w:val="FFFFFF"/>
                        <w:sz w:val="48"/>
                      </w:rPr>
                      <w:t>+</w:t>
                    </w:r>
                  </w:p>
                </w:txbxContent>
              </v:textbox>
              <w10:wrap type="none"/>
            </v:shape>
          </v:group>
        </w:pict>
      </w:r>
      <w:r>
        <w:rPr>
          <w:position w:val="17"/>
        </w:rPr>
      </w:r>
      <w:r>
        <w:rPr>
          <w:position w:val="17"/>
        </w:rPr>
        <w:tab/>
      </w:r>
      <w:r>
        <w:rPr/>
        <w:pict>
          <v:group style="width:110.3pt;height:46.4pt;mso-position-horizontal-relative:char;mso-position-vertical-relative:line" coordorigin="0,0" coordsize="2206,928">
            <v:line style="position:absolute" from="293,315" to="1054,460" stroked="true" strokeweight="2.0pt" strokecolor="#ed2024">
              <v:stroke dashstyle="solid"/>
            </v:line>
            <v:shape style="position:absolute;left:984;top:373;width:203;height:154" coordorigin="985,373" coordsize="203,154" path="m1014,373l1044,458,985,527,1187,486,1014,373xe" filled="true" fillcolor="#ed2024" stroked="false">
              <v:path arrowok="t"/>
              <v:fill type="solid"/>
            </v:shape>
            <v:line style="position:absolute" from="997,450" to="1890,620" stroked="true" strokeweight="2pt" strokecolor="#ed2024">
              <v:stroke dashstyle="solid"/>
            </v:line>
            <v:shape style="position:absolute;left:10;top:32;width:566;height:566" coordorigin="10,32" coordsize="566,566" path="m293,32l218,43,150,71,93,115,49,173,20,240,10,315,20,391,49,458,93,515,150,560,218,588,293,598,368,588,436,560,493,515,537,458,566,391,576,315,566,240,537,173,493,115,436,71,368,43,293,32xe" filled="true" fillcolor="#fabfbf" stroked="false">
              <v:path arrowok="t"/>
              <v:fill type="solid"/>
            </v:shape>
            <v:shape style="position:absolute;left:10;top:32;width:566;height:566" coordorigin="10,32" coordsize="566,566" path="m576,315l566,391,537,458,493,515,436,560,368,588,293,598,218,588,150,560,93,515,49,458,20,391,10,315,20,240,49,173,93,115,150,71,218,43,293,32,368,43,436,71,493,115,537,173,566,240,576,315xe" filled="false" stroked="true" strokeweight="1pt" strokecolor="#ffffff">
              <v:path arrowok="t"/>
              <v:stroke dashstyle="solid"/>
            </v:shape>
            <v:shape style="position:absolute;left:1629;top:351;width:566;height:566" coordorigin="1630,352" coordsize="566,566" path="m1913,352l1838,362,1770,390,1713,435,1669,492,1640,559,1630,635,1640,710,1669,777,1713,835,1770,879,1838,907,1913,917,1988,907,2056,879,2113,835,2157,777,2186,710,2196,635,2186,559,2157,492,2113,435,2056,390,1988,362,1913,352xe" filled="true" fillcolor="#ed1c24" stroked="false">
              <v:path arrowok="t"/>
              <v:fill type="solid"/>
            </v:shape>
            <v:shape style="position:absolute;left:1629;top:351;width:566;height:566" coordorigin="1630,352" coordsize="566,566" path="m2196,635l2186,710,2157,777,2113,835,2056,879,1988,907,1913,917,1838,907,1770,879,1713,835,1669,777,1640,710,1630,635,1640,559,1669,492,1713,435,1770,390,1838,362,1913,352,1988,362,2056,390,2113,435,2157,492,2186,559,2196,635xe" filled="false" stroked="true" strokeweight="1pt" strokecolor="#ffffff">
              <v:path arrowok="t"/>
              <v:stroke dashstyle="solid"/>
            </v:shape>
            <v:shape style="position:absolute;left:152;top:0;width:302;height:558" type="#_x0000_t202" filled="false" stroked="false">
              <v:textbox inset="0,0,0,0">
                <w:txbxContent>
                  <w:p>
                    <w:pPr>
                      <w:spacing w:before="0"/>
                      <w:ind w:left="0" w:right="0" w:firstLine="0"/>
                      <w:jc w:val="left"/>
                      <w:rPr>
                        <w:rFonts w:ascii="Trebuchet MS"/>
                        <w:b/>
                        <w:sz w:val="48"/>
                      </w:rPr>
                    </w:pPr>
                    <w:r>
                      <w:rPr>
                        <w:rFonts w:ascii="Trebuchet MS"/>
                        <w:b/>
                        <w:color w:val="FFFFFF"/>
                        <w:sz w:val="48"/>
                      </w:rPr>
                      <w:t>+</w:t>
                    </w:r>
                  </w:p>
                </w:txbxContent>
              </v:textbox>
              <w10:wrap type="none"/>
            </v:shape>
            <v:shape style="position:absolute;left:1772;top:319;width:302;height:558" type="#_x0000_t202" filled="false" stroked="false">
              <v:textbox inset="0,0,0,0">
                <w:txbxContent>
                  <w:p>
                    <w:pPr>
                      <w:spacing w:before="0"/>
                      <w:ind w:left="0" w:right="0" w:firstLine="0"/>
                      <w:jc w:val="left"/>
                      <w:rPr>
                        <w:rFonts w:ascii="Trebuchet MS"/>
                        <w:b/>
                        <w:sz w:val="48"/>
                      </w:rPr>
                    </w:pPr>
                    <w:r>
                      <w:rPr>
                        <w:rFonts w:ascii="Trebuchet MS"/>
                        <w:b/>
                        <w:color w:val="FFFFFF"/>
                        <w:sz w:val="48"/>
                      </w:rPr>
                      <w:t>+</w:t>
                    </w:r>
                  </w:p>
                </w:txbxContent>
              </v:textbox>
              <w10:wrap type="none"/>
            </v:shape>
          </v:group>
        </w:pict>
      </w:r>
      <w:r>
        <w:rPr/>
      </w:r>
    </w:p>
    <w:p>
      <w:pPr>
        <w:pStyle w:val="BodyText"/>
        <w:spacing w:before="1"/>
        <w:ind w:left="0"/>
        <w:rPr>
          <w:sz w:val="7"/>
        </w:rPr>
      </w:pPr>
    </w:p>
    <w:p>
      <w:pPr>
        <w:tabs>
          <w:tab w:pos="5368" w:val="left" w:leader="none"/>
        </w:tabs>
        <w:spacing w:line="240" w:lineRule="auto"/>
        <w:ind w:left="1978" w:right="0" w:firstLine="0"/>
        <w:rPr>
          <w:sz w:val="20"/>
        </w:rPr>
      </w:pPr>
      <w:r>
        <w:rPr>
          <w:sz w:val="20"/>
        </w:rPr>
        <w:pict>
          <v:group style="width:118.85pt;height:29.95pt;mso-position-horizontal-relative:char;mso-position-vertical-relative:line" coordorigin="0,0" coordsize="2377,599">
            <v:shape style="position:absolute;left:292;top:40;width:1968;height:321" coordorigin="293,41" coordsize="1968,321" path="m293,361l323,308,387,256,480,207,536,184,598,162,665,141,736,122,812,104,891,88,974,75,1058,63,1145,53,1233,46,1322,42,1411,41,1500,42,1588,47,1675,55,1760,66,1843,81,1923,100,2000,123,2072,150,2140,181,2203,217,2260,257e" filled="false" stroked="true" strokeweight="2pt" strokecolor="#00aeef">
              <v:path arrowok="t"/>
              <v:stroke dashstyle="solid"/>
            </v:shape>
            <v:shape style="position:absolute;left:2139;top:141;width:237;height:239" coordorigin="2140,142" coordsize="237,239" path="m2279,142l2249,251,2140,278,2376,381,2279,142xe" filled="true" fillcolor="#00aeef" stroked="false">
              <v:path arrowok="t"/>
              <v:fill type="solid"/>
            </v:shape>
            <v:shape style="position:absolute;left:10;top:22;width:566;height:566" coordorigin="10,23" coordsize="566,566" path="m293,23l218,33,150,61,93,106,49,163,20,230,10,306,20,381,49,448,93,506,150,550,218,578,293,588,368,578,436,550,493,506,537,448,566,381,576,306,566,230,537,163,493,106,436,61,368,33,293,23xe" filled="true" fillcolor="#00aeef" stroked="false">
              <v:path arrowok="t"/>
              <v:fill type="solid"/>
            </v:shape>
            <v:shape style="position:absolute;left:10;top:22;width:566;height:566" coordorigin="10,23" coordsize="566,566" path="m576,306l566,381,537,448,493,506,436,550,368,578,293,588,218,578,150,550,93,506,49,448,20,381,10,306,20,230,49,163,93,106,150,61,218,33,293,23,368,33,436,61,493,106,537,163,566,230,576,306xe" filled="false" stroked="true" strokeweight="1pt" strokecolor="#ffffff">
              <v:path arrowok="t"/>
              <v:stroke dashstyle="solid"/>
            </v:shape>
            <v:shape style="position:absolute;left:0;top:0;width:2377;height:599" type="#_x0000_t202" filled="false" stroked="false">
              <v:textbox inset="0,0,0,0">
                <w:txbxContent>
                  <w:p>
                    <w:pPr>
                      <w:spacing w:before="0"/>
                      <w:ind w:left="152" w:right="0" w:firstLine="0"/>
                      <w:jc w:val="left"/>
                      <w:rPr>
                        <w:rFonts w:ascii="Trebuchet MS"/>
                        <w:b/>
                        <w:sz w:val="48"/>
                      </w:rPr>
                    </w:pPr>
                    <w:r>
                      <w:rPr>
                        <w:rFonts w:ascii="Trebuchet MS"/>
                        <w:b/>
                        <w:color w:val="FFFFFF"/>
                        <w:sz w:val="48"/>
                      </w:rPr>
                      <w:t>+</w:t>
                    </w:r>
                  </w:p>
                </w:txbxContent>
              </v:textbox>
              <w10:wrap type="none"/>
            </v:shape>
          </v:group>
        </w:pict>
      </w:r>
      <w:r>
        <w:rPr>
          <w:sz w:val="20"/>
        </w:rPr>
      </w:r>
      <w:r>
        <w:rPr>
          <w:sz w:val="20"/>
        </w:rPr>
        <w:tab/>
      </w:r>
      <w:r>
        <w:rPr>
          <w:position w:val="9"/>
          <w:sz w:val="20"/>
        </w:rPr>
        <w:pict>
          <v:group style="width:110.3pt;height:45.25pt;mso-position-horizontal-relative:char;mso-position-vertical-relative:line" coordorigin="0,0" coordsize="2206,905">
            <v:line style="position:absolute" from="293,612" to="1054,467" stroked="true" strokeweight="2.0pt" strokecolor="#00aeef">
              <v:stroke dashstyle="solid"/>
            </v:line>
            <v:shape style="position:absolute;left:984;top:400;width:203;height:154" coordorigin="985,401" coordsize="203,154" path="m985,401l1044,469,1014,554,1187,442,985,401xe" filled="true" fillcolor="#00aeef" stroked="false">
              <v:path arrowok="t"/>
              <v:fill type="solid"/>
            </v:shape>
            <v:line style="position:absolute" from="997,478" to="1890,307" stroked="true" strokeweight="2pt" strokecolor="#00aeef">
              <v:stroke dashstyle="solid"/>
            </v:line>
            <v:shape style="position:absolute;left:10;top:329;width:566;height:566" coordorigin="10,329" coordsize="566,566" path="m293,329l218,339,150,368,93,412,49,469,20,537,10,612,20,687,49,755,93,812,150,856,218,885,293,895,368,885,436,856,493,812,537,755,566,687,576,612,566,537,537,469,493,412,436,368,368,339,293,329xe" filled="true" fillcolor="#8fd5e1" stroked="false">
              <v:path arrowok="t"/>
              <v:fill type="solid"/>
            </v:shape>
            <v:shape style="position:absolute;left:10;top:329;width:566;height:566" coordorigin="10,329" coordsize="566,566" path="m576,612l566,537,537,469,493,412,436,368,368,339,293,329,218,339,150,368,93,412,49,469,20,537,10,612,20,687,49,755,93,812,150,856,218,885,293,895,368,885,436,856,493,812,537,755,566,687,576,612xe" filled="false" stroked="true" strokeweight="1pt" strokecolor="#ffffff">
              <v:path arrowok="t"/>
              <v:stroke dashstyle="solid"/>
            </v:shape>
            <v:shape style="position:absolute;left:1629;top:10;width:566;height:566" coordorigin="1630,10" coordsize="566,566" path="m1913,10l1838,20,1770,49,1713,93,1669,150,1640,218,1630,293,1640,368,1669,436,1713,493,1770,537,1838,566,1913,576,1988,566,2056,537,2113,493,2157,436,2186,368,2196,293,2186,218,2157,150,2113,93,2056,49,1988,20,1913,10xe" filled="true" fillcolor="#00aeef" stroked="false">
              <v:path arrowok="t"/>
              <v:fill type="solid"/>
            </v:shape>
            <v:shape style="position:absolute;left:1629;top:10;width:566;height:566" coordorigin="1630,10" coordsize="566,566" path="m2196,293l2186,218,2157,150,2113,93,2056,49,1988,20,1913,10,1838,20,1770,49,1713,93,1669,150,1640,218,1630,293,1640,368,1669,436,1713,493,1770,537,1838,566,1913,576,1988,566,2056,537,2113,493,2157,436,2186,368,2196,293xe" filled="false" stroked="true" strokeweight="1pt" strokecolor="#ffffff">
              <v:path arrowok="t"/>
              <v:stroke dashstyle="solid"/>
            </v:shape>
          </v:group>
        </w:pict>
      </w:r>
      <w:r>
        <w:rPr>
          <w:position w:val="9"/>
          <w:sz w:val="20"/>
        </w:rPr>
      </w:r>
    </w:p>
    <w:p>
      <w:pPr>
        <w:pStyle w:val="BodyText"/>
        <w:spacing w:before="1"/>
        <w:ind w:left="0"/>
      </w:pPr>
    </w:p>
    <w:p>
      <w:pPr>
        <w:pStyle w:val="ListParagraph"/>
        <w:numPr>
          <w:ilvl w:val="1"/>
          <w:numId w:val="1"/>
        </w:numPr>
        <w:tabs>
          <w:tab w:pos="5367" w:val="left" w:leader="none"/>
          <w:tab w:pos="5368" w:val="left" w:leader="none"/>
        </w:tabs>
        <w:spacing w:line="240" w:lineRule="auto" w:before="99" w:after="0"/>
        <w:ind w:left="5367" w:right="0" w:hanging="3329"/>
        <w:jc w:val="left"/>
        <w:rPr>
          <w:sz w:val="18"/>
        </w:rPr>
      </w:pPr>
      <w:r>
        <w:rPr>
          <w:color w:val="231F20"/>
          <w:spacing w:val="5"/>
          <w:w w:val="105"/>
          <w:sz w:val="18"/>
        </w:rPr>
        <w:t>b)</w:t>
      </w:r>
    </w:p>
    <w:p>
      <w:pPr>
        <w:pStyle w:val="BodyText"/>
        <w:spacing w:before="7"/>
        <w:ind w:left="0"/>
        <w:rPr>
          <w:sz w:val="14"/>
        </w:rPr>
      </w:pPr>
    </w:p>
    <w:p>
      <w:pPr>
        <w:pStyle w:val="BodyText"/>
        <w:spacing w:before="99"/>
        <w:ind w:left="1993"/>
      </w:pPr>
      <w:r>
        <w:rPr>
          <w:color w:val="231F20"/>
        </w:rPr>
        <w:t>Figure 2.</w:t>
      </w:r>
    </w:p>
    <w:p>
      <w:pPr>
        <w:pStyle w:val="BodyText"/>
        <w:spacing w:line="249" w:lineRule="auto" w:before="123"/>
        <w:ind w:left="1993" w:right="2134"/>
      </w:pPr>
      <w:r>
        <w:rPr>
          <w:color w:val="231F20"/>
          <w:w w:val="110"/>
        </w:rPr>
        <w:t>Interacting particles — compare the energy distribution if similarly charged particles: a) move apart; or b) move closer together.</w:t>
      </w:r>
    </w:p>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6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71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7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4.5pt;height:16pt;mso-position-horizontal-relative:page;mso-position-vertical-relative:page;z-index:-7696" type="#_x0000_t202" filled="false" stroked="false">
          <v:textbox inset="0,0,0,0">
            <w:txbxContent>
              <w:p>
                <w:pPr>
                  <w:spacing w:before="16"/>
                  <w:ind w:left="20" w:right="0" w:firstLine="0"/>
                  <w:jc w:val="left"/>
                  <w:rPr>
                    <w:sz w:val="12"/>
                  </w:rPr>
                </w:pPr>
                <w:r>
                  <w:rPr>
                    <w:color w:val="231F20"/>
                    <w:sz w:val="12"/>
                  </w:rPr>
                  <w:t>ast1307 | The Standard Model 2: Interactions and forces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76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7648"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7624"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855">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7879">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5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4.5pt;height:16pt;mso-position-horizontal-relative:page;mso-position-vertical-relative:page;z-index:-7528" type="#_x0000_t202" filled="false" stroked="false">
          <v:textbox inset="0,0,0,0">
            <w:txbxContent>
              <w:p>
                <w:pPr>
                  <w:spacing w:before="16"/>
                  <w:ind w:left="20" w:right="0" w:firstLine="0"/>
                  <w:jc w:val="left"/>
                  <w:rPr>
                    <w:sz w:val="12"/>
                  </w:rPr>
                </w:pPr>
                <w:r>
                  <w:rPr>
                    <w:color w:val="231F20"/>
                    <w:sz w:val="12"/>
                  </w:rPr>
                  <w:t>ast1307 | The Standard Model 2: Interactions and forces (background sheet)</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75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748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745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1"/>
      <w:numFmt w:val="lowerLetter"/>
      <w:lvlText w:val="%2)"/>
      <w:lvlJc w:val="left"/>
      <w:pPr>
        <w:ind w:left="5367" w:hanging="3330"/>
        <w:jc w:val="left"/>
      </w:pPr>
      <w:rPr>
        <w:rFonts w:hint="default" w:ascii="Arial" w:hAnsi="Arial" w:eastAsia="Arial" w:cs="Arial"/>
        <w:color w:val="231F20"/>
        <w:spacing w:val="0"/>
        <w:w w:val="99"/>
        <w:sz w:val="18"/>
        <w:szCs w:val="18"/>
      </w:rPr>
    </w:lvl>
    <w:lvl w:ilvl="2">
      <w:start w:val="0"/>
      <w:numFmt w:val="bullet"/>
      <w:lvlText w:val="•"/>
      <w:lvlJc w:val="left"/>
      <w:pPr>
        <w:ind w:left="5311" w:hanging="3330"/>
      </w:pPr>
      <w:rPr>
        <w:rFonts w:hint="default"/>
      </w:rPr>
    </w:lvl>
    <w:lvl w:ilvl="3">
      <w:start w:val="0"/>
      <w:numFmt w:val="bullet"/>
      <w:lvlText w:val="•"/>
      <w:lvlJc w:val="left"/>
      <w:pPr>
        <w:ind w:left="5263" w:hanging="3330"/>
      </w:pPr>
      <w:rPr>
        <w:rFonts w:hint="default"/>
      </w:rPr>
    </w:lvl>
    <w:lvl w:ilvl="4">
      <w:start w:val="0"/>
      <w:numFmt w:val="bullet"/>
      <w:lvlText w:val="•"/>
      <w:lvlJc w:val="left"/>
      <w:pPr>
        <w:ind w:left="5215" w:hanging="3330"/>
      </w:pPr>
      <w:rPr>
        <w:rFonts w:hint="default"/>
      </w:rPr>
    </w:lvl>
    <w:lvl w:ilvl="5">
      <w:start w:val="0"/>
      <w:numFmt w:val="bullet"/>
      <w:lvlText w:val="•"/>
      <w:lvlJc w:val="left"/>
      <w:pPr>
        <w:ind w:left="5167" w:hanging="3330"/>
      </w:pPr>
      <w:rPr>
        <w:rFonts w:hint="default"/>
      </w:rPr>
    </w:lvl>
    <w:lvl w:ilvl="6">
      <w:start w:val="0"/>
      <w:numFmt w:val="bullet"/>
      <w:lvlText w:val="•"/>
      <w:lvlJc w:val="left"/>
      <w:pPr>
        <w:ind w:left="5119" w:hanging="3330"/>
      </w:pPr>
      <w:rPr>
        <w:rFonts w:hint="default"/>
      </w:rPr>
    </w:lvl>
    <w:lvl w:ilvl="7">
      <w:start w:val="0"/>
      <w:numFmt w:val="bullet"/>
      <w:lvlText w:val="•"/>
      <w:lvlJc w:val="left"/>
      <w:pPr>
        <w:ind w:left="5071" w:hanging="3330"/>
      </w:pPr>
      <w:rPr>
        <w:rFonts w:hint="default"/>
      </w:rPr>
    </w:lvl>
    <w:lvl w:ilvl="8">
      <w:start w:val="0"/>
      <w:numFmt w:val="bullet"/>
      <w:lvlText w:val="•"/>
      <w:lvlJc w:val="left"/>
      <w:pPr>
        <w:ind w:left="5022" w:hanging="333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ind w:left="1978"/>
      <w:outlineLvl w:val="2"/>
    </w:pPr>
    <w:rPr>
      <w:rFonts w:ascii="Arial" w:hAnsi="Arial" w:eastAsia="Arial" w:cs="Arial"/>
      <w:sz w:val="20"/>
      <w:szCs w:val="20"/>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2020-04-06T08:03:36Z</dcterms:created>
  <dcterms:modified xsi:type="dcterms:W3CDTF">2020-04-06T08:03:36Z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Creator">
    <vt:lpwstr>Adobe InDesign CS6 (Macintosh)</vt:lpwstr>
  </property>
  <property fmtid="{D5CDD505-2E9C-101B-9397-08002B2CF9AE}" pid="4" name="LastSaved">
    <vt:filetime>2020-04-06T00:00:00Z</vt:filetime>
  </property>
</Properties>
</file>