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03"/>
        <w:rPr>
          <w:rFonts w:ascii="Times New Roman"/>
          <w:sz w:val="20"/>
        </w:rPr>
      </w:pPr>
      <w:r>
        <w:rPr>
          <w:rFonts w:ascii="Times New Roman"/>
          <w:sz w:val="20"/>
        </w:rPr>
        <w:pict>
          <v:group style="width:481.9pt;height:96.9pt;mso-position-horizontal-relative:char;mso-position-vertical-relative:line" coordorigin="0,0" coordsize="9638,1938">
            <v:shape style="position:absolute;left:0;top:9;width:9638;height:1928" type="#_x0000_t75" stroked="false">
              <v:imagedata r:id="rId6" o:title=""/>
            </v:shape>
            <v:shape style="position:absolute;left:0;top:0;width:3369;height:521" type="#_x0000_t202" filled="false" stroked="false">
              <v:textbox inset="0,0,0,0">
                <w:txbxContent>
                  <w:p>
                    <w:pPr>
                      <w:spacing w:before="76"/>
                      <w:ind w:left="0" w:right="0" w:firstLine="0"/>
                      <w:jc w:val="left"/>
                      <w:rPr>
                        <w:b/>
                        <w:sz w:val="38"/>
                      </w:rPr>
                    </w:pPr>
                    <w:r>
                      <w:rPr>
                        <w:b/>
                        <w:color w:val="231F20"/>
                        <w:sz w:val="38"/>
                      </w:rPr>
                      <w:t>background</w:t>
                    </w:r>
                    <w:r>
                      <w:rPr>
                        <w:b/>
                        <w:color w:val="231F20"/>
                        <w:spacing w:val="65"/>
                        <w:sz w:val="38"/>
                      </w:rPr>
                      <w:t> </w:t>
                    </w:r>
                    <w:r>
                      <w:rPr>
                        <w:b/>
                        <w:color w:val="231F20"/>
                        <w:sz w:val="38"/>
                      </w:rPr>
                      <w:t>sheet</w:t>
                    </w:r>
                  </w:p>
                </w:txbxContent>
              </v:textbox>
              <w10:wrap type="none"/>
            </v:shape>
            <v:shape style="position:absolute;left:5774;top:1233;width:3589;height:556" type="#_x0000_t202" filled="false" stroked="false">
              <v:textbox inset="0,0,0,0">
                <w:txbxContent>
                  <w:p>
                    <w:pPr>
                      <w:spacing w:line="551" w:lineRule="exact" w:before="0"/>
                      <w:ind w:left="0" w:right="0" w:firstLine="0"/>
                      <w:jc w:val="left"/>
                      <w:rPr>
                        <w:b/>
                        <w:sz w:val="48"/>
                      </w:rPr>
                    </w:pPr>
                    <w:r>
                      <w:rPr>
                        <w:b/>
                        <w:color w:val="FFFFFF"/>
                        <w:spacing w:val="-12"/>
                        <w:sz w:val="48"/>
                      </w:rPr>
                      <w:t>Deep</w:t>
                    </w:r>
                    <w:r>
                      <w:rPr>
                        <w:b/>
                        <w:color w:val="FFFFFF"/>
                        <w:spacing w:val="-85"/>
                        <w:sz w:val="48"/>
                      </w:rPr>
                      <w:t> </w:t>
                    </w:r>
                    <w:r>
                      <w:rPr>
                        <w:b/>
                        <w:color w:val="FFFFFF"/>
                        <w:spacing w:val="-10"/>
                        <w:sz w:val="48"/>
                      </w:rPr>
                      <w:t>sky</w:t>
                    </w:r>
                    <w:r>
                      <w:rPr>
                        <w:b/>
                        <w:color w:val="FFFFFF"/>
                        <w:spacing w:val="-84"/>
                        <w:sz w:val="48"/>
                      </w:rPr>
                      <w:t> </w:t>
                    </w:r>
                    <w:r>
                      <w:rPr>
                        <w:b/>
                        <w:color w:val="FFFFFF"/>
                        <w:spacing w:val="-14"/>
                        <w:sz w:val="48"/>
                      </w:rPr>
                      <w:t>objects</w:t>
                    </w:r>
                  </w:p>
                </w:txbxContent>
              </v:textbox>
              <w10:wrap type="none"/>
            </v:shape>
          </v:group>
        </w:pict>
      </w:r>
      <w:r>
        <w:rPr>
          <w:rFonts w:ascii="Times New Roman"/>
          <w:sz w:val="20"/>
        </w:rPr>
      </w:r>
    </w:p>
    <w:p>
      <w:pPr>
        <w:pStyle w:val="BodyText"/>
        <w:spacing w:line="158" w:lineRule="exact"/>
        <w:ind w:left="113"/>
      </w:pPr>
      <w:r>
        <w:rPr>
          <w:color w:val="231F20"/>
        </w:rPr>
        <w:t>NCG 602 in the Small Megallanic Cloud</w:t>
      </w:r>
    </w:p>
    <w:p>
      <w:pPr>
        <w:spacing w:line="184" w:lineRule="exact" w:before="0"/>
        <w:ind w:left="113" w:right="0" w:firstLine="0"/>
        <w:jc w:val="left"/>
        <w:rPr>
          <w:sz w:val="14"/>
        </w:rPr>
      </w:pPr>
      <w:r>
        <w:rPr>
          <w:color w:val="231F20"/>
          <w:sz w:val="18"/>
        </w:rPr>
        <w:t>c</w:t>
      </w:r>
      <w:r>
        <w:rPr>
          <w:color w:val="231F20"/>
          <w:sz w:val="14"/>
        </w:rPr>
        <w:t>redit: NASA, ESA and the Hubble Heritage Team (STScI/AURA) — ESA/Hubble Collaboration and S. Stolovy (Caltech)</w:t>
      </w:r>
    </w:p>
    <w:p>
      <w:pPr>
        <w:pStyle w:val="BodyText"/>
        <w:spacing w:before="4"/>
        <w:rPr>
          <w:sz w:val="19"/>
        </w:rPr>
      </w:pPr>
    </w:p>
    <w:p>
      <w:pPr>
        <w:pStyle w:val="BodyText"/>
        <w:spacing w:line="254" w:lineRule="auto"/>
        <w:ind w:left="113" w:right="283"/>
        <w:jc w:val="both"/>
      </w:pPr>
      <w:r>
        <w:rPr>
          <w:color w:val="231F20"/>
          <w:w w:val="105"/>
        </w:rPr>
        <w:t>When we turn our eyes to the night sky, we see far more than </w:t>
      </w:r>
      <w:r>
        <w:rPr>
          <w:color w:val="231F20"/>
          <w:spacing w:val="2"/>
          <w:w w:val="105"/>
        </w:rPr>
        <w:t>stars </w:t>
      </w:r>
      <w:r>
        <w:rPr>
          <w:color w:val="231F20"/>
          <w:w w:val="105"/>
        </w:rPr>
        <w:t>and planets. Viewed through a telescope, it becomes</w:t>
      </w:r>
      <w:r>
        <w:rPr>
          <w:color w:val="231F20"/>
          <w:spacing w:val="-7"/>
          <w:w w:val="105"/>
        </w:rPr>
        <w:t> </w:t>
      </w:r>
      <w:r>
        <w:rPr>
          <w:color w:val="231F20"/>
          <w:w w:val="105"/>
        </w:rPr>
        <w:t>clear</w:t>
      </w:r>
      <w:r>
        <w:rPr>
          <w:color w:val="231F20"/>
          <w:spacing w:val="-7"/>
          <w:w w:val="105"/>
        </w:rPr>
        <w:t> </w:t>
      </w:r>
      <w:r>
        <w:rPr>
          <w:color w:val="231F20"/>
          <w:w w:val="105"/>
        </w:rPr>
        <w:t>that</w:t>
      </w:r>
      <w:r>
        <w:rPr>
          <w:color w:val="231F20"/>
          <w:spacing w:val="-7"/>
          <w:w w:val="105"/>
        </w:rPr>
        <w:t> </w:t>
      </w:r>
      <w:r>
        <w:rPr>
          <w:color w:val="231F20"/>
          <w:w w:val="105"/>
        </w:rPr>
        <w:t>many</w:t>
      </w:r>
      <w:r>
        <w:rPr>
          <w:color w:val="231F20"/>
          <w:spacing w:val="-7"/>
          <w:w w:val="105"/>
        </w:rPr>
        <w:t> </w:t>
      </w:r>
      <w:r>
        <w:rPr>
          <w:color w:val="231F20"/>
          <w:w w:val="105"/>
        </w:rPr>
        <w:t>celestial</w:t>
      </w:r>
      <w:r>
        <w:rPr>
          <w:color w:val="231F20"/>
          <w:spacing w:val="-6"/>
          <w:w w:val="105"/>
        </w:rPr>
        <w:t> </w:t>
      </w:r>
      <w:r>
        <w:rPr>
          <w:color w:val="231F20"/>
          <w:w w:val="105"/>
        </w:rPr>
        <w:t>objects</w:t>
      </w:r>
      <w:r>
        <w:rPr>
          <w:color w:val="231F20"/>
          <w:spacing w:val="-7"/>
          <w:w w:val="105"/>
        </w:rPr>
        <w:t> </w:t>
      </w:r>
      <w:r>
        <w:rPr>
          <w:color w:val="231F20"/>
          <w:w w:val="105"/>
        </w:rPr>
        <w:t>have</w:t>
      </w:r>
      <w:r>
        <w:rPr>
          <w:color w:val="231F20"/>
          <w:spacing w:val="-7"/>
          <w:w w:val="105"/>
        </w:rPr>
        <w:t> </w:t>
      </w:r>
      <w:r>
        <w:rPr>
          <w:color w:val="231F20"/>
          <w:w w:val="105"/>
        </w:rPr>
        <w:t>considerably</w:t>
      </w:r>
      <w:r>
        <w:rPr>
          <w:color w:val="231F20"/>
          <w:spacing w:val="-7"/>
          <w:w w:val="105"/>
        </w:rPr>
        <w:t> </w:t>
      </w:r>
      <w:r>
        <w:rPr>
          <w:color w:val="231F20"/>
          <w:w w:val="105"/>
        </w:rPr>
        <w:t>more</w:t>
      </w:r>
      <w:r>
        <w:rPr>
          <w:color w:val="231F20"/>
          <w:spacing w:val="-7"/>
          <w:w w:val="105"/>
        </w:rPr>
        <w:t> </w:t>
      </w:r>
      <w:r>
        <w:rPr>
          <w:color w:val="231F20"/>
          <w:w w:val="105"/>
        </w:rPr>
        <w:t>structure</w:t>
      </w:r>
      <w:r>
        <w:rPr>
          <w:color w:val="231F20"/>
          <w:spacing w:val="-6"/>
          <w:w w:val="105"/>
        </w:rPr>
        <w:t> </w:t>
      </w:r>
      <w:r>
        <w:rPr>
          <w:color w:val="231F20"/>
          <w:w w:val="105"/>
        </w:rPr>
        <w:t>than</w:t>
      </w:r>
      <w:r>
        <w:rPr>
          <w:color w:val="231F20"/>
          <w:spacing w:val="-7"/>
          <w:w w:val="105"/>
        </w:rPr>
        <w:t> </w:t>
      </w:r>
      <w:r>
        <w:rPr>
          <w:color w:val="231F20"/>
          <w:w w:val="105"/>
        </w:rPr>
        <w:t>simple</w:t>
      </w:r>
      <w:r>
        <w:rPr>
          <w:color w:val="231F20"/>
          <w:spacing w:val="-7"/>
          <w:w w:val="105"/>
        </w:rPr>
        <w:t> </w:t>
      </w:r>
      <w:r>
        <w:rPr>
          <w:color w:val="231F20"/>
          <w:spacing w:val="2"/>
          <w:w w:val="105"/>
        </w:rPr>
        <w:t>stars.</w:t>
      </w:r>
      <w:r>
        <w:rPr>
          <w:color w:val="231F20"/>
          <w:spacing w:val="-7"/>
          <w:w w:val="105"/>
        </w:rPr>
        <w:t> </w:t>
      </w:r>
      <w:r>
        <w:rPr>
          <w:i/>
          <w:color w:val="231F20"/>
          <w:w w:val="105"/>
        </w:rPr>
        <w:t>SPIRIT</w:t>
      </w:r>
      <w:r>
        <w:rPr>
          <w:i/>
          <w:color w:val="231F20"/>
          <w:spacing w:val="-6"/>
          <w:w w:val="105"/>
        </w:rPr>
        <w:t> </w:t>
      </w:r>
      <w:r>
        <w:rPr>
          <w:i/>
          <w:color w:val="231F20"/>
          <w:w w:val="105"/>
        </w:rPr>
        <w:t>I</w:t>
      </w:r>
      <w:r>
        <w:rPr>
          <w:i/>
          <w:color w:val="231F20"/>
          <w:spacing w:val="-6"/>
          <w:w w:val="105"/>
        </w:rPr>
        <w:t> </w:t>
      </w:r>
      <w:r>
        <w:rPr>
          <w:color w:val="231F20"/>
          <w:w w:val="105"/>
        </w:rPr>
        <w:t>and</w:t>
      </w:r>
      <w:r>
        <w:rPr>
          <w:color w:val="231F20"/>
          <w:spacing w:val="-7"/>
          <w:w w:val="105"/>
        </w:rPr>
        <w:t> </w:t>
      </w:r>
      <w:r>
        <w:rPr>
          <w:i/>
          <w:color w:val="231F20"/>
          <w:w w:val="105"/>
        </w:rPr>
        <w:t>II</w:t>
      </w:r>
      <w:r>
        <w:rPr>
          <w:i/>
          <w:color w:val="231F20"/>
          <w:spacing w:val="-7"/>
          <w:w w:val="105"/>
        </w:rPr>
        <w:t> </w:t>
      </w:r>
      <w:r>
        <w:rPr>
          <w:color w:val="231F20"/>
          <w:w w:val="105"/>
        </w:rPr>
        <w:t>are research grade telescopes that are optimised for viewing deep </w:t>
      </w:r>
      <w:r>
        <w:rPr>
          <w:color w:val="231F20"/>
          <w:spacing w:val="2"/>
          <w:w w:val="105"/>
        </w:rPr>
        <w:t>sky </w:t>
      </w:r>
      <w:r>
        <w:rPr>
          <w:color w:val="231F20"/>
          <w:w w:val="105"/>
        </w:rPr>
        <w:t>objects </w:t>
      </w:r>
      <w:r>
        <w:rPr>
          <w:color w:val="231F20"/>
          <w:spacing w:val="2"/>
          <w:w w:val="105"/>
        </w:rPr>
        <w:t>(objects </w:t>
      </w:r>
      <w:r>
        <w:rPr>
          <w:color w:val="231F20"/>
          <w:w w:val="105"/>
        </w:rPr>
        <w:t>beyond our Solar</w:t>
      </w:r>
      <w:r>
        <w:rPr>
          <w:color w:val="231F20"/>
          <w:spacing w:val="-29"/>
          <w:w w:val="105"/>
        </w:rPr>
        <w:t> </w:t>
      </w:r>
      <w:r>
        <w:rPr>
          <w:color w:val="231F20"/>
          <w:spacing w:val="2"/>
          <w:w w:val="105"/>
        </w:rPr>
        <w:t>System).</w:t>
      </w:r>
    </w:p>
    <w:p>
      <w:pPr>
        <w:pStyle w:val="BodyText"/>
        <w:spacing w:line="254" w:lineRule="auto" w:before="1"/>
        <w:ind w:left="113" w:right="99"/>
      </w:pPr>
      <w:r>
        <w:rPr>
          <w:color w:val="231F20"/>
          <w:w w:val="105"/>
        </w:rPr>
        <w:t>Using </w:t>
      </w:r>
      <w:r>
        <w:rPr>
          <w:i/>
          <w:color w:val="231F20"/>
          <w:w w:val="105"/>
        </w:rPr>
        <w:t>SPIRIT</w:t>
      </w:r>
      <w:r>
        <w:rPr>
          <w:color w:val="231F20"/>
          <w:w w:val="105"/>
        </w:rPr>
        <w:t>, objects can be imaged that are hundreds of millions of light years away, beyond the range of   normal backyard telescopes. These deep </w:t>
      </w:r>
      <w:r>
        <w:rPr>
          <w:color w:val="231F20"/>
          <w:spacing w:val="2"/>
          <w:w w:val="105"/>
        </w:rPr>
        <w:t>sky </w:t>
      </w:r>
      <w:r>
        <w:rPr>
          <w:color w:val="231F20"/>
          <w:w w:val="105"/>
        </w:rPr>
        <w:t>objects include open star clusters, globular star clusters, nebulae and galaxies.</w:t>
      </w:r>
    </w:p>
    <w:p>
      <w:pPr>
        <w:pStyle w:val="BodyText"/>
        <w:spacing w:before="115"/>
        <w:ind w:left="113"/>
      </w:pPr>
      <w:r>
        <w:rPr>
          <w:color w:val="231F20"/>
          <w:w w:val="110"/>
        </w:rPr>
        <w:t>The following information provides an introduction to some of these objects.</w:t>
      </w:r>
    </w:p>
    <w:p>
      <w:pPr>
        <w:pStyle w:val="Heading1"/>
        <w:spacing w:before="135"/>
      </w:pPr>
      <w:r>
        <w:rPr/>
        <w:drawing>
          <wp:anchor distT="0" distB="0" distL="0" distR="0" allowOverlap="1" layoutInCell="1" locked="0" behindDoc="0" simplePos="0" relativeHeight="1096">
            <wp:simplePos x="0" y="0"/>
            <wp:positionH relativeFrom="page">
              <wp:posOffset>3959999</wp:posOffset>
            </wp:positionH>
            <wp:positionV relativeFrom="paragraph">
              <wp:posOffset>114170</wp:posOffset>
            </wp:positionV>
            <wp:extent cx="2879978" cy="2879999"/>
            <wp:effectExtent l="0" t="0" r="0" b="0"/>
            <wp:wrapNone/>
            <wp:docPr id="5" name="image4.png" descr=""/>
            <wp:cNvGraphicFramePr>
              <a:graphicFrameLocks noChangeAspect="1"/>
            </wp:cNvGraphicFramePr>
            <a:graphic>
              <a:graphicData uri="http://schemas.openxmlformats.org/drawingml/2006/picture">
                <pic:pic>
                  <pic:nvPicPr>
                    <pic:cNvPr id="6" name="image4.png"/>
                    <pic:cNvPicPr/>
                  </pic:nvPicPr>
                  <pic:blipFill>
                    <a:blip r:embed="rId7" cstate="print"/>
                    <a:stretch>
                      <a:fillRect/>
                    </a:stretch>
                  </pic:blipFill>
                  <pic:spPr>
                    <a:xfrm>
                      <a:off x="0" y="0"/>
                      <a:ext cx="2879978" cy="2879999"/>
                    </a:xfrm>
                    <a:prstGeom prst="rect">
                      <a:avLst/>
                    </a:prstGeom>
                  </pic:spPr>
                </pic:pic>
              </a:graphicData>
            </a:graphic>
          </wp:anchor>
        </w:drawing>
      </w:r>
      <w:r>
        <w:rPr>
          <w:color w:val="231F20"/>
        </w:rPr>
        <w:t>Open star cluster</w:t>
      </w:r>
    </w:p>
    <w:p>
      <w:pPr>
        <w:pStyle w:val="BodyText"/>
        <w:spacing w:line="254" w:lineRule="auto" w:before="105"/>
        <w:ind w:left="113" w:right="5037"/>
      </w:pPr>
      <w:r>
        <w:rPr>
          <w:color w:val="231F20"/>
          <w:w w:val="110"/>
        </w:rPr>
        <w:t>An</w:t>
      </w:r>
      <w:r>
        <w:rPr>
          <w:color w:val="231F20"/>
          <w:spacing w:val="-9"/>
          <w:w w:val="110"/>
        </w:rPr>
        <w:t> </w:t>
      </w:r>
      <w:r>
        <w:rPr>
          <w:color w:val="231F20"/>
          <w:w w:val="110"/>
        </w:rPr>
        <w:t>open</w:t>
      </w:r>
      <w:r>
        <w:rPr>
          <w:color w:val="231F20"/>
          <w:spacing w:val="-9"/>
          <w:w w:val="110"/>
        </w:rPr>
        <w:t> </w:t>
      </w:r>
      <w:r>
        <w:rPr>
          <w:color w:val="231F20"/>
          <w:w w:val="110"/>
        </w:rPr>
        <w:t>star</w:t>
      </w:r>
      <w:r>
        <w:rPr>
          <w:color w:val="231F20"/>
          <w:spacing w:val="-9"/>
          <w:w w:val="110"/>
        </w:rPr>
        <w:t> </w:t>
      </w:r>
      <w:r>
        <w:rPr>
          <w:color w:val="231F20"/>
          <w:w w:val="110"/>
        </w:rPr>
        <w:t>cluster</w:t>
      </w:r>
      <w:r>
        <w:rPr>
          <w:color w:val="231F20"/>
          <w:spacing w:val="-9"/>
          <w:w w:val="110"/>
        </w:rPr>
        <w:t> </w:t>
      </w:r>
      <w:r>
        <w:rPr>
          <w:color w:val="231F20"/>
          <w:w w:val="110"/>
        </w:rPr>
        <w:t>is</w:t>
      </w:r>
      <w:r>
        <w:rPr>
          <w:color w:val="231F20"/>
          <w:spacing w:val="-9"/>
          <w:w w:val="110"/>
        </w:rPr>
        <w:t> </w:t>
      </w:r>
      <w:r>
        <w:rPr>
          <w:color w:val="231F20"/>
          <w:w w:val="110"/>
        </w:rPr>
        <w:t>a</w:t>
      </w:r>
      <w:r>
        <w:rPr>
          <w:color w:val="231F20"/>
          <w:spacing w:val="-9"/>
          <w:w w:val="110"/>
        </w:rPr>
        <w:t> </w:t>
      </w:r>
      <w:r>
        <w:rPr>
          <w:color w:val="231F20"/>
          <w:w w:val="110"/>
        </w:rPr>
        <w:t>group</w:t>
      </w:r>
      <w:r>
        <w:rPr>
          <w:color w:val="231F20"/>
          <w:spacing w:val="-9"/>
          <w:w w:val="110"/>
        </w:rPr>
        <w:t> </w:t>
      </w:r>
      <w:r>
        <w:rPr>
          <w:color w:val="231F20"/>
          <w:w w:val="110"/>
        </w:rPr>
        <w:t>of</w:t>
      </w:r>
      <w:r>
        <w:rPr>
          <w:color w:val="231F20"/>
          <w:spacing w:val="-8"/>
          <w:w w:val="110"/>
        </w:rPr>
        <w:t> </w:t>
      </w:r>
      <w:r>
        <w:rPr>
          <w:color w:val="231F20"/>
          <w:w w:val="110"/>
        </w:rPr>
        <w:t>up</w:t>
      </w:r>
      <w:r>
        <w:rPr>
          <w:color w:val="231F20"/>
          <w:spacing w:val="-9"/>
          <w:w w:val="110"/>
        </w:rPr>
        <w:t> </w:t>
      </w:r>
      <w:r>
        <w:rPr>
          <w:color w:val="231F20"/>
          <w:w w:val="110"/>
        </w:rPr>
        <w:t>to</w:t>
      </w:r>
      <w:r>
        <w:rPr>
          <w:color w:val="231F20"/>
          <w:spacing w:val="-9"/>
          <w:w w:val="110"/>
        </w:rPr>
        <w:t> </w:t>
      </w:r>
      <w:r>
        <w:rPr>
          <w:color w:val="231F20"/>
          <w:w w:val="110"/>
        </w:rPr>
        <w:t>a</w:t>
      </w:r>
      <w:r>
        <w:rPr>
          <w:color w:val="231F20"/>
          <w:spacing w:val="-9"/>
          <w:w w:val="110"/>
        </w:rPr>
        <w:t> </w:t>
      </w:r>
      <w:r>
        <w:rPr>
          <w:color w:val="231F20"/>
          <w:w w:val="110"/>
        </w:rPr>
        <w:t>few</w:t>
      </w:r>
      <w:r>
        <w:rPr>
          <w:color w:val="231F20"/>
          <w:spacing w:val="-9"/>
          <w:w w:val="110"/>
        </w:rPr>
        <w:t> </w:t>
      </w:r>
      <w:r>
        <w:rPr>
          <w:color w:val="231F20"/>
          <w:w w:val="110"/>
        </w:rPr>
        <w:t>thousand </w:t>
      </w:r>
      <w:r>
        <w:rPr>
          <w:color w:val="231F20"/>
          <w:spacing w:val="2"/>
          <w:w w:val="110"/>
        </w:rPr>
        <w:t>stars</w:t>
      </w:r>
      <w:r>
        <w:rPr>
          <w:color w:val="231F20"/>
          <w:spacing w:val="-9"/>
          <w:w w:val="110"/>
        </w:rPr>
        <w:t> </w:t>
      </w:r>
      <w:r>
        <w:rPr>
          <w:color w:val="231F20"/>
          <w:w w:val="110"/>
        </w:rPr>
        <w:t>that</w:t>
      </w:r>
      <w:r>
        <w:rPr>
          <w:color w:val="231F20"/>
          <w:spacing w:val="-8"/>
          <w:w w:val="110"/>
        </w:rPr>
        <w:t> </w:t>
      </w:r>
      <w:r>
        <w:rPr>
          <w:color w:val="231F20"/>
          <w:w w:val="110"/>
        </w:rPr>
        <w:t>were</w:t>
      </w:r>
      <w:r>
        <w:rPr>
          <w:color w:val="231F20"/>
          <w:spacing w:val="-8"/>
          <w:w w:val="110"/>
        </w:rPr>
        <w:t> </w:t>
      </w:r>
      <w:r>
        <w:rPr>
          <w:color w:val="231F20"/>
          <w:w w:val="110"/>
        </w:rPr>
        <w:t>formed</w:t>
      </w:r>
      <w:r>
        <w:rPr>
          <w:color w:val="231F20"/>
          <w:spacing w:val="-8"/>
          <w:w w:val="110"/>
        </w:rPr>
        <w:t> </w:t>
      </w:r>
      <w:r>
        <w:rPr>
          <w:color w:val="231F20"/>
          <w:w w:val="110"/>
        </w:rPr>
        <w:t>from</w:t>
      </w:r>
      <w:r>
        <w:rPr>
          <w:color w:val="231F20"/>
          <w:spacing w:val="-8"/>
          <w:w w:val="110"/>
        </w:rPr>
        <w:t> </w:t>
      </w:r>
      <w:r>
        <w:rPr>
          <w:color w:val="231F20"/>
          <w:w w:val="110"/>
        </w:rPr>
        <w:t>the</w:t>
      </w:r>
      <w:r>
        <w:rPr>
          <w:color w:val="231F20"/>
          <w:spacing w:val="-9"/>
          <w:w w:val="110"/>
        </w:rPr>
        <w:t> </w:t>
      </w:r>
      <w:r>
        <w:rPr>
          <w:color w:val="231F20"/>
          <w:w w:val="110"/>
        </w:rPr>
        <w:t>same</w:t>
      </w:r>
      <w:r>
        <w:rPr>
          <w:color w:val="231F20"/>
          <w:spacing w:val="-8"/>
          <w:w w:val="110"/>
        </w:rPr>
        <w:t> </w:t>
      </w:r>
      <w:r>
        <w:rPr>
          <w:color w:val="231F20"/>
          <w:w w:val="110"/>
        </w:rPr>
        <w:t>giant</w:t>
      </w:r>
      <w:r>
        <w:rPr>
          <w:color w:val="231F20"/>
          <w:spacing w:val="-8"/>
          <w:w w:val="110"/>
        </w:rPr>
        <w:t> </w:t>
      </w:r>
      <w:r>
        <w:rPr>
          <w:color w:val="231F20"/>
          <w:w w:val="110"/>
        </w:rPr>
        <w:t>interstellar cloud</w:t>
      </w:r>
      <w:r>
        <w:rPr>
          <w:color w:val="231F20"/>
          <w:spacing w:val="-16"/>
          <w:w w:val="110"/>
        </w:rPr>
        <w:t> </w:t>
      </w:r>
      <w:r>
        <w:rPr>
          <w:color w:val="231F20"/>
          <w:w w:val="110"/>
        </w:rPr>
        <w:t>of</w:t>
      </w:r>
      <w:r>
        <w:rPr>
          <w:color w:val="231F20"/>
          <w:spacing w:val="-15"/>
          <w:w w:val="110"/>
        </w:rPr>
        <w:t> </w:t>
      </w:r>
      <w:r>
        <w:rPr>
          <w:color w:val="231F20"/>
          <w:w w:val="110"/>
        </w:rPr>
        <w:t>gas</w:t>
      </w:r>
      <w:r>
        <w:rPr>
          <w:color w:val="231F20"/>
          <w:spacing w:val="-15"/>
          <w:w w:val="110"/>
        </w:rPr>
        <w:t> </w:t>
      </w:r>
      <w:r>
        <w:rPr>
          <w:color w:val="231F20"/>
          <w:w w:val="110"/>
        </w:rPr>
        <w:t>at</w:t>
      </w:r>
      <w:r>
        <w:rPr>
          <w:color w:val="231F20"/>
          <w:spacing w:val="-16"/>
          <w:w w:val="110"/>
        </w:rPr>
        <w:t> </w:t>
      </w:r>
      <w:r>
        <w:rPr>
          <w:color w:val="231F20"/>
          <w:w w:val="110"/>
        </w:rPr>
        <w:t>roughly</w:t>
      </w:r>
      <w:r>
        <w:rPr>
          <w:color w:val="231F20"/>
          <w:spacing w:val="-15"/>
          <w:w w:val="110"/>
        </w:rPr>
        <w:t> </w:t>
      </w:r>
      <w:r>
        <w:rPr>
          <w:color w:val="231F20"/>
          <w:w w:val="110"/>
        </w:rPr>
        <w:t>the</w:t>
      </w:r>
      <w:r>
        <w:rPr>
          <w:color w:val="231F20"/>
          <w:spacing w:val="-15"/>
          <w:w w:val="110"/>
        </w:rPr>
        <w:t> </w:t>
      </w:r>
      <w:r>
        <w:rPr>
          <w:color w:val="231F20"/>
          <w:w w:val="110"/>
        </w:rPr>
        <w:t>same</w:t>
      </w:r>
      <w:r>
        <w:rPr>
          <w:color w:val="231F20"/>
          <w:spacing w:val="-16"/>
          <w:w w:val="110"/>
        </w:rPr>
        <w:t> </w:t>
      </w:r>
      <w:r>
        <w:rPr>
          <w:color w:val="231F20"/>
          <w:w w:val="110"/>
        </w:rPr>
        <w:t>time.</w:t>
      </w:r>
      <w:r>
        <w:rPr>
          <w:color w:val="231F20"/>
          <w:spacing w:val="-15"/>
          <w:w w:val="110"/>
        </w:rPr>
        <w:t> </w:t>
      </w:r>
      <w:r>
        <w:rPr>
          <w:color w:val="231F20"/>
          <w:w w:val="110"/>
        </w:rPr>
        <w:t>Stars</w:t>
      </w:r>
      <w:r>
        <w:rPr>
          <w:color w:val="231F20"/>
          <w:spacing w:val="-15"/>
          <w:w w:val="110"/>
        </w:rPr>
        <w:t> </w:t>
      </w:r>
      <w:r>
        <w:rPr>
          <w:color w:val="231F20"/>
          <w:w w:val="110"/>
        </w:rPr>
        <w:t>in</w:t>
      </w:r>
      <w:r>
        <w:rPr>
          <w:color w:val="231F20"/>
          <w:spacing w:val="-16"/>
          <w:w w:val="110"/>
        </w:rPr>
        <w:t> </w:t>
      </w:r>
      <w:r>
        <w:rPr>
          <w:color w:val="231F20"/>
          <w:w w:val="110"/>
        </w:rPr>
        <w:t>an</w:t>
      </w:r>
      <w:r>
        <w:rPr>
          <w:color w:val="231F20"/>
          <w:spacing w:val="-15"/>
          <w:w w:val="110"/>
        </w:rPr>
        <w:t> </w:t>
      </w:r>
      <w:r>
        <w:rPr>
          <w:color w:val="231F20"/>
          <w:w w:val="110"/>
        </w:rPr>
        <w:t>open cluster</w:t>
      </w:r>
      <w:r>
        <w:rPr>
          <w:color w:val="231F20"/>
          <w:spacing w:val="-13"/>
          <w:w w:val="110"/>
        </w:rPr>
        <w:t> </w:t>
      </w:r>
      <w:r>
        <w:rPr>
          <w:color w:val="231F20"/>
          <w:w w:val="110"/>
        </w:rPr>
        <w:t>are</w:t>
      </w:r>
      <w:r>
        <w:rPr>
          <w:color w:val="231F20"/>
          <w:spacing w:val="-13"/>
          <w:w w:val="110"/>
        </w:rPr>
        <w:t> </w:t>
      </w:r>
      <w:r>
        <w:rPr>
          <w:color w:val="231F20"/>
          <w:w w:val="110"/>
        </w:rPr>
        <w:t>loosely</w:t>
      </w:r>
      <w:r>
        <w:rPr>
          <w:color w:val="231F20"/>
          <w:spacing w:val="-13"/>
          <w:w w:val="110"/>
        </w:rPr>
        <w:t> </w:t>
      </w:r>
      <w:r>
        <w:rPr>
          <w:color w:val="231F20"/>
          <w:w w:val="110"/>
        </w:rPr>
        <w:t>bound</w:t>
      </w:r>
      <w:r>
        <w:rPr>
          <w:color w:val="231F20"/>
          <w:spacing w:val="-12"/>
          <w:w w:val="110"/>
        </w:rPr>
        <w:t> </w:t>
      </w:r>
      <w:r>
        <w:rPr>
          <w:color w:val="231F20"/>
          <w:w w:val="110"/>
        </w:rPr>
        <w:t>to</w:t>
      </w:r>
      <w:r>
        <w:rPr>
          <w:color w:val="231F20"/>
          <w:spacing w:val="-13"/>
          <w:w w:val="110"/>
        </w:rPr>
        <w:t> </w:t>
      </w:r>
      <w:r>
        <w:rPr>
          <w:color w:val="231F20"/>
          <w:w w:val="110"/>
        </w:rPr>
        <w:t>each</w:t>
      </w:r>
      <w:r>
        <w:rPr>
          <w:color w:val="231F20"/>
          <w:spacing w:val="-13"/>
          <w:w w:val="110"/>
        </w:rPr>
        <w:t> </w:t>
      </w:r>
      <w:r>
        <w:rPr>
          <w:color w:val="231F20"/>
          <w:w w:val="110"/>
        </w:rPr>
        <w:t>other</w:t>
      </w:r>
      <w:r>
        <w:rPr>
          <w:color w:val="231F20"/>
          <w:spacing w:val="-13"/>
          <w:w w:val="110"/>
        </w:rPr>
        <w:t> </w:t>
      </w:r>
      <w:r>
        <w:rPr>
          <w:color w:val="231F20"/>
          <w:w w:val="110"/>
        </w:rPr>
        <w:t>by</w:t>
      </w:r>
      <w:r>
        <w:rPr>
          <w:color w:val="231F20"/>
          <w:spacing w:val="-12"/>
          <w:w w:val="110"/>
        </w:rPr>
        <w:t> </w:t>
      </w:r>
      <w:r>
        <w:rPr>
          <w:color w:val="231F20"/>
          <w:w w:val="110"/>
        </w:rPr>
        <w:t>gravitational attraction. They can be disrupted by close encounters with other star clusters or gas clouds as they orbit the galactic</w:t>
      </w:r>
      <w:r>
        <w:rPr>
          <w:color w:val="231F20"/>
          <w:spacing w:val="-20"/>
          <w:w w:val="110"/>
        </w:rPr>
        <w:t> </w:t>
      </w:r>
      <w:r>
        <w:rPr>
          <w:color w:val="231F20"/>
          <w:w w:val="110"/>
        </w:rPr>
        <w:t>centre.</w:t>
      </w:r>
      <w:r>
        <w:rPr>
          <w:color w:val="231F20"/>
          <w:spacing w:val="-20"/>
          <w:w w:val="110"/>
        </w:rPr>
        <w:t> </w:t>
      </w:r>
      <w:r>
        <w:rPr>
          <w:color w:val="231F20"/>
          <w:w w:val="110"/>
        </w:rPr>
        <w:t>This</w:t>
      </w:r>
      <w:r>
        <w:rPr>
          <w:color w:val="231F20"/>
          <w:spacing w:val="-20"/>
          <w:w w:val="110"/>
        </w:rPr>
        <w:t> </w:t>
      </w:r>
      <w:r>
        <w:rPr>
          <w:color w:val="231F20"/>
          <w:w w:val="110"/>
        </w:rPr>
        <w:t>may</w:t>
      </w:r>
      <w:r>
        <w:rPr>
          <w:color w:val="231F20"/>
          <w:spacing w:val="-19"/>
          <w:w w:val="110"/>
        </w:rPr>
        <w:t> </w:t>
      </w:r>
      <w:r>
        <w:rPr>
          <w:color w:val="231F20"/>
          <w:w w:val="110"/>
        </w:rPr>
        <w:t>result</w:t>
      </w:r>
      <w:r>
        <w:rPr>
          <w:color w:val="231F20"/>
          <w:spacing w:val="-20"/>
          <w:w w:val="110"/>
        </w:rPr>
        <w:t> </w:t>
      </w:r>
      <w:r>
        <w:rPr>
          <w:color w:val="231F20"/>
          <w:w w:val="110"/>
        </w:rPr>
        <w:t>in</w:t>
      </w:r>
      <w:r>
        <w:rPr>
          <w:color w:val="231F20"/>
          <w:spacing w:val="-20"/>
          <w:w w:val="110"/>
        </w:rPr>
        <w:t> </w:t>
      </w:r>
      <w:r>
        <w:rPr>
          <w:color w:val="231F20"/>
          <w:w w:val="110"/>
        </w:rPr>
        <w:t>loss</w:t>
      </w:r>
      <w:r>
        <w:rPr>
          <w:color w:val="231F20"/>
          <w:spacing w:val="-20"/>
          <w:w w:val="110"/>
        </w:rPr>
        <w:t> </w:t>
      </w:r>
      <w:r>
        <w:rPr>
          <w:color w:val="231F20"/>
          <w:w w:val="110"/>
        </w:rPr>
        <w:t>or</w:t>
      </w:r>
      <w:r>
        <w:rPr>
          <w:color w:val="231F20"/>
          <w:spacing w:val="-19"/>
          <w:w w:val="110"/>
        </w:rPr>
        <w:t> </w:t>
      </w:r>
      <w:r>
        <w:rPr>
          <w:color w:val="231F20"/>
          <w:w w:val="110"/>
        </w:rPr>
        <w:t>gain</w:t>
      </w:r>
      <w:r>
        <w:rPr>
          <w:color w:val="231F20"/>
          <w:spacing w:val="-20"/>
          <w:w w:val="110"/>
        </w:rPr>
        <w:t> </w:t>
      </w:r>
      <w:r>
        <w:rPr>
          <w:color w:val="231F20"/>
          <w:w w:val="110"/>
        </w:rPr>
        <w:t>of</w:t>
      </w:r>
      <w:r>
        <w:rPr>
          <w:color w:val="231F20"/>
          <w:spacing w:val="-20"/>
          <w:w w:val="110"/>
        </w:rPr>
        <w:t> </w:t>
      </w:r>
      <w:r>
        <w:rPr>
          <w:color w:val="231F20"/>
          <w:w w:val="110"/>
        </w:rPr>
        <w:t>cluster </w:t>
      </w:r>
      <w:r>
        <w:rPr>
          <w:color w:val="231F20"/>
          <w:spacing w:val="2"/>
          <w:w w:val="110"/>
        </w:rPr>
        <w:t>members. </w:t>
      </w:r>
      <w:r>
        <w:rPr>
          <w:color w:val="231F20"/>
          <w:w w:val="110"/>
        </w:rPr>
        <w:t>Open clusters generally survive for a few hundred million</w:t>
      </w:r>
      <w:r>
        <w:rPr>
          <w:color w:val="231F20"/>
          <w:spacing w:val="-12"/>
          <w:w w:val="110"/>
        </w:rPr>
        <w:t> </w:t>
      </w:r>
      <w:r>
        <w:rPr>
          <w:color w:val="231F20"/>
          <w:w w:val="110"/>
        </w:rPr>
        <w:t>years.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6"/>
        <w:ind w:left="1371"/>
      </w:pPr>
      <w:r>
        <w:rPr>
          <w:color w:val="231F20"/>
        </w:rPr>
        <w:t>right: NGC 2477 open star cluster, </w:t>
      </w:r>
      <w:r>
        <w:rPr>
          <w:i/>
          <w:color w:val="231F20"/>
        </w:rPr>
        <w:t>SPIRIT </w:t>
      </w:r>
      <w:r>
        <w:rPr>
          <w:color w:val="231F20"/>
        </w:rPr>
        <w:t>image</w:t>
      </w:r>
    </w:p>
    <w:p>
      <w:pPr>
        <w:pStyle w:val="BodyText"/>
        <w:rPr>
          <w:sz w:val="20"/>
        </w:rPr>
      </w:pPr>
    </w:p>
    <w:p>
      <w:pPr>
        <w:pStyle w:val="BodyText"/>
        <w:rPr>
          <w:sz w:val="20"/>
        </w:rPr>
      </w:pPr>
    </w:p>
    <w:p>
      <w:pPr>
        <w:pStyle w:val="BodyText"/>
        <w:rPr>
          <w:sz w:val="20"/>
        </w:rPr>
      </w:pPr>
    </w:p>
    <w:p>
      <w:pPr>
        <w:pStyle w:val="BodyText"/>
        <w:spacing w:before="7"/>
        <w:rPr>
          <w:sz w:val="24"/>
        </w:rPr>
      </w:pPr>
    </w:p>
    <w:p>
      <w:pPr>
        <w:pStyle w:val="Heading1"/>
      </w:pPr>
      <w:r>
        <w:rPr/>
        <w:drawing>
          <wp:anchor distT="0" distB="0" distL="0" distR="0" allowOverlap="1" layoutInCell="1" locked="0" behindDoc="0" simplePos="0" relativeHeight="1120">
            <wp:simplePos x="0" y="0"/>
            <wp:positionH relativeFrom="page">
              <wp:posOffset>3959999</wp:posOffset>
            </wp:positionH>
            <wp:positionV relativeFrom="paragraph">
              <wp:posOffset>-103827</wp:posOffset>
            </wp:positionV>
            <wp:extent cx="2879991" cy="2862007"/>
            <wp:effectExtent l="0" t="0" r="0" b="0"/>
            <wp:wrapNone/>
            <wp:docPr id="7" name="image5.png" descr=""/>
            <wp:cNvGraphicFramePr>
              <a:graphicFrameLocks noChangeAspect="1"/>
            </wp:cNvGraphicFramePr>
            <a:graphic>
              <a:graphicData uri="http://schemas.openxmlformats.org/drawingml/2006/picture">
                <pic:pic>
                  <pic:nvPicPr>
                    <pic:cNvPr id="8" name="image5.png"/>
                    <pic:cNvPicPr/>
                  </pic:nvPicPr>
                  <pic:blipFill>
                    <a:blip r:embed="rId8" cstate="print"/>
                    <a:stretch>
                      <a:fillRect/>
                    </a:stretch>
                  </pic:blipFill>
                  <pic:spPr>
                    <a:xfrm>
                      <a:off x="0" y="0"/>
                      <a:ext cx="2879991" cy="2862007"/>
                    </a:xfrm>
                    <a:prstGeom prst="rect">
                      <a:avLst/>
                    </a:prstGeom>
                  </pic:spPr>
                </pic:pic>
              </a:graphicData>
            </a:graphic>
          </wp:anchor>
        </w:drawing>
      </w:r>
      <w:r>
        <w:rPr>
          <w:color w:val="231F20"/>
        </w:rPr>
        <w:t>Globular star cluster</w:t>
      </w:r>
    </w:p>
    <w:p>
      <w:pPr>
        <w:pStyle w:val="BodyText"/>
        <w:spacing w:line="254" w:lineRule="auto" w:before="105"/>
        <w:ind w:left="113" w:right="4762"/>
      </w:pPr>
      <w:r>
        <w:rPr>
          <w:color w:val="231F20"/>
          <w:w w:val="110"/>
        </w:rPr>
        <w:t>A globular star cluster is a spherical collection of stars that orbits the centre of a galaxy. Globular clusters are held together by gravity, which gives them their spherical shape and relatively high stellar density.</w:t>
      </w:r>
    </w:p>
    <w:p>
      <w:pPr>
        <w:pStyle w:val="BodyText"/>
        <w:spacing w:line="254" w:lineRule="auto" w:before="116"/>
        <w:ind w:left="113" w:right="4835"/>
      </w:pPr>
      <w:r>
        <w:rPr>
          <w:color w:val="231F20"/>
          <w:w w:val="110"/>
        </w:rPr>
        <w:t>The</w:t>
      </w:r>
      <w:r>
        <w:rPr>
          <w:color w:val="231F20"/>
          <w:spacing w:val="-17"/>
          <w:w w:val="110"/>
        </w:rPr>
        <w:t> </w:t>
      </w:r>
      <w:r>
        <w:rPr>
          <w:color w:val="231F20"/>
          <w:w w:val="110"/>
        </w:rPr>
        <w:t>Milky</w:t>
      </w:r>
      <w:r>
        <w:rPr>
          <w:color w:val="231F20"/>
          <w:spacing w:val="-17"/>
          <w:w w:val="110"/>
        </w:rPr>
        <w:t> </w:t>
      </w:r>
      <w:r>
        <w:rPr>
          <w:color w:val="231F20"/>
          <w:w w:val="110"/>
        </w:rPr>
        <w:t>Way</w:t>
      </w:r>
      <w:r>
        <w:rPr>
          <w:color w:val="231F20"/>
          <w:spacing w:val="-16"/>
          <w:w w:val="110"/>
        </w:rPr>
        <w:t> </w:t>
      </w:r>
      <w:r>
        <w:rPr>
          <w:color w:val="231F20"/>
          <w:w w:val="110"/>
        </w:rPr>
        <w:t>galaxy</w:t>
      </w:r>
      <w:r>
        <w:rPr>
          <w:color w:val="231F20"/>
          <w:spacing w:val="-17"/>
          <w:w w:val="110"/>
        </w:rPr>
        <w:t> </w:t>
      </w:r>
      <w:r>
        <w:rPr>
          <w:color w:val="231F20"/>
          <w:w w:val="110"/>
        </w:rPr>
        <w:t>contains</w:t>
      </w:r>
      <w:r>
        <w:rPr>
          <w:color w:val="231F20"/>
          <w:spacing w:val="-16"/>
          <w:w w:val="110"/>
        </w:rPr>
        <w:t> </w:t>
      </w:r>
      <w:r>
        <w:rPr>
          <w:color w:val="231F20"/>
          <w:w w:val="110"/>
        </w:rPr>
        <w:t>about</w:t>
      </w:r>
      <w:r>
        <w:rPr>
          <w:color w:val="231F20"/>
          <w:spacing w:val="-17"/>
          <w:w w:val="110"/>
        </w:rPr>
        <w:t> </w:t>
      </w:r>
      <w:r>
        <w:rPr>
          <w:color w:val="231F20"/>
          <w:spacing w:val="-2"/>
          <w:w w:val="110"/>
        </w:rPr>
        <w:t>150</w:t>
      </w:r>
      <w:r>
        <w:rPr>
          <w:color w:val="231F20"/>
          <w:spacing w:val="-16"/>
          <w:w w:val="110"/>
        </w:rPr>
        <w:t> </w:t>
      </w:r>
      <w:r>
        <w:rPr>
          <w:color w:val="231F20"/>
          <w:w w:val="110"/>
        </w:rPr>
        <w:t>known</w:t>
      </w:r>
      <w:r>
        <w:rPr>
          <w:color w:val="231F20"/>
          <w:spacing w:val="-17"/>
          <w:w w:val="110"/>
        </w:rPr>
        <w:t> </w:t>
      </w:r>
      <w:r>
        <w:rPr>
          <w:color w:val="231F20"/>
          <w:w w:val="110"/>
        </w:rPr>
        <w:t>globular clusters,</w:t>
      </w:r>
      <w:r>
        <w:rPr>
          <w:color w:val="231F20"/>
          <w:spacing w:val="-13"/>
          <w:w w:val="110"/>
        </w:rPr>
        <w:t> </w:t>
      </w:r>
      <w:r>
        <w:rPr>
          <w:color w:val="231F20"/>
          <w:w w:val="110"/>
        </w:rPr>
        <w:t>with</w:t>
      </w:r>
      <w:r>
        <w:rPr>
          <w:color w:val="231F20"/>
          <w:spacing w:val="-12"/>
          <w:w w:val="110"/>
        </w:rPr>
        <w:t> </w:t>
      </w:r>
      <w:r>
        <w:rPr>
          <w:color w:val="231F20"/>
          <w:w w:val="110"/>
        </w:rPr>
        <w:t>perhaps</w:t>
      </w:r>
      <w:r>
        <w:rPr>
          <w:color w:val="231F20"/>
          <w:spacing w:val="-13"/>
          <w:w w:val="110"/>
        </w:rPr>
        <w:t> </w:t>
      </w:r>
      <w:r>
        <w:rPr>
          <w:color w:val="231F20"/>
          <w:w w:val="110"/>
        </w:rPr>
        <w:t>10</w:t>
      </w:r>
      <w:r>
        <w:rPr>
          <w:color w:val="231F20"/>
          <w:spacing w:val="-12"/>
          <w:w w:val="110"/>
        </w:rPr>
        <w:t> </w:t>
      </w:r>
      <w:r>
        <w:rPr>
          <w:color w:val="231F20"/>
          <w:w w:val="110"/>
        </w:rPr>
        <w:t>to</w:t>
      </w:r>
      <w:r>
        <w:rPr>
          <w:color w:val="231F20"/>
          <w:spacing w:val="-13"/>
          <w:w w:val="110"/>
        </w:rPr>
        <w:t> </w:t>
      </w:r>
      <w:r>
        <w:rPr>
          <w:color w:val="231F20"/>
          <w:w w:val="110"/>
        </w:rPr>
        <w:t>20</w:t>
      </w:r>
      <w:r>
        <w:rPr>
          <w:color w:val="231F20"/>
          <w:spacing w:val="-12"/>
          <w:w w:val="110"/>
        </w:rPr>
        <w:t> </w:t>
      </w:r>
      <w:r>
        <w:rPr>
          <w:color w:val="231F20"/>
          <w:w w:val="110"/>
        </w:rPr>
        <w:t>yet</w:t>
      </w:r>
      <w:r>
        <w:rPr>
          <w:color w:val="231F20"/>
          <w:spacing w:val="-12"/>
          <w:w w:val="110"/>
        </w:rPr>
        <w:t> </w:t>
      </w:r>
      <w:r>
        <w:rPr>
          <w:color w:val="231F20"/>
          <w:w w:val="110"/>
        </w:rPr>
        <w:t>to</w:t>
      </w:r>
      <w:r>
        <w:rPr>
          <w:color w:val="231F20"/>
          <w:spacing w:val="-13"/>
          <w:w w:val="110"/>
        </w:rPr>
        <w:t> </w:t>
      </w:r>
      <w:r>
        <w:rPr>
          <w:color w:val="231F20"/>
          <w:w w:val="110"/>
        </w:rPr>
        <w:t>be</w:t>
      </w:r>
      <w:r>
        <w:rPr>
          <w:color w:val="231F20"/>
          <w:spacing w:val="-12"/>
          <w:w w:val="110"/>
        </w:rPr>
        <w:t> </w:t>
      </w:r>
      <w:r>
        <w:rPr>
          <w:color w:val="231F20"/>
          <w:w w:val="110"/>
        </w:rPr>
        <w:t>discovered.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7"/>
        </w:rPr>
      </w:pPr>
    </w:p>
    <w:p>
      <w:pPr>
        <w:pStyle w:val="BodyText"/>
        <w:ind w:left="1441" w:right="4697"/>
        <w:jc w:val="center"/>
      </w:pPr>
      <w:r>
        <w:rPr>
          <w:color w:val="231F20"/>
        </w:rPr>
        <w:t>right: NGC 104 globular cluster, </w:t>
      </w:r>
      <w:r>
        <w:rPr>
          <w:i/>
          <w:color w:val="231F20"/>
        </w:rPr>
        <w:t>SPIRIT </w:t>
      </w:r>
      <w:r>
        <w:rPr>
          <w:color w:val="231F20"/>
        </w:rPr>
        <w:t>image</w:t>
      </w:r>
    </w:p>
    <w:p>
      <w:pPr>
        <w:spacing w:after="0"/>
        <w:jc w:val="center"/>
        <w:sectPr>
          <w:footerReference w:type="default" r:id="rId5"/>
          <w:type w:val="continuous"/>
          <w:pgSz w:w="11910" w:h="16840"/>
          <w:pgMar w:footer="1084" w:top="800" w:bottom="1280" w:left="1020" w:right="1020"/>
          <w:pgNumType w:start="1"/>
        </w:sectPr>
      </w:pPr>
    </w:p>
    <w:p>
      <w:pPr>
        <w:pStyle w:val="BodyText"/>
        <w:spacing w:before="6"/>
        <w:rPr>
          <w:sz w:val="24"/>
        </w:rPr>
      </w:pPr>
    </w:p>
    <w:p>
      <w:pPr>
        <w:pStyle w:val="BodyText"/>
        <w:spacing w:line="254" w:lineRule="auto" w:before="100"/>
        <w:ind w:left="113" w:right="4762"/>
      </w:pPr>
      <w:r>
        <w:rPr/>
        <w:drawing>
          <wp:anchor distT="0" distB="0" distL="0" distR="0" allowOverlap="1" layoutInCell="1" locked="0" behindDoc="0" simplePos="0" relativeHeight="1192">
            <wp:simplePos x="0" y="0"/>
            <wp:positionH relativeFrom="page">
              <wp:posOffset>3959999</wp:posOffset>
            </wp:positionH>
            <wp:positionV relativeFrom="paragraph">
              <wp:posOffset>-179315</wp:posOffset>
            </wp:positionV>
            <wp:extent cx="2879991" cy="2879999"/>
            <wp:effectExtent l="0" t="0" r="0" b="0"/>
            <wp:wrapNone/>
            <wp:docPr id="13" name="image6.jpeg" descr=""/>
            <wp:cNvGraphicFramePr>
              <a:graphicFrameLocks noChangeAspect="1"/>
            </wp:cNvGraphicFramePr>
            <a:graphic>
              <a:graphicData uri="http://schemas.openxmlformats.org/drawingml/2006/picture">
                <pic:pic>
                  <pic:nvPicPr>
                    <pic:cNvPr id="14" name="image6.jpeg"/>
                    <pic:cNvPicPr/>
                  </pic:nvPicPr>
                  <pic:blipFill>
                    <a:blip r:embed="rId11" cstate="print"/>
                    <a:stretch>
                      <a:fillRect/>
                    </a:stretch>
                  </pic:blipFill>
                  <pic:spPr>
                    <a:xfrm>
                      <a:off x="0" y="0"/>
                      <a:ext cx="2879991" cy="2879999"/>
                    </a:xfrm>
                    <a:prstGeom prst="rect">
                      <a:avLst/>
                    </a:prstGeom>
                  </pic:spPr>
                </pic:pic>
              </a:graphicData>
            </a:graphic>
          </wp:anchor>
        </w:drawing>
      </w:r>
      <w:r>
        <w:rPr>
          <w:color w:val="231F20"/>
          <w:w w:val="110"/>
        </w:rPr>
        <w:t>A</w:t>
      </w:r>
      <w:r>
        <w:rPr>
          <w:color w:val="231F20"/>
          <w:spacing w:val="-23"/>
          <w:w w:val="110"/>
        </w:rPr>
        <w:t> </w:t>
      </w:r>
      <w:r>
        <w:rPr>
          <w:color w:val="231F20"/>
          <w:w w:val="110"/>
        </w:rPr>
        <w:t>nebula</w:t>
      </w:r>
      <w:r>
        <w:rPr>
          <w:color w:val="231F20"/>
          <w:spacing w:val="-22"/>
          <w:w w:val="110"/>
        </w:rPr>
        <w:t> </w:t>
      </w:r>
      <w:r>
        <w:rPr>
          <w:color w:val="231F20"/>
          <w:w w:val="110"/>
        </w:rPr>
        <w:t>is</w:t>
      </w:r>
      <w:r>
        <w:rPr>
          <w:color w:val="231F20"/>
          <w:spacing w:val="-22"/>
          <w:w w:val="110"/>
        </w:rPr>
        <w:t> </w:t>
      </w:r>
      <w:r>
        <w:rPr>
          <w:color w:val="231F20"/>
          <w:w w:val="110"/>
        </w:rPr>
        <w:t>an</w:t>
      </w:r>
      <w:r>
        <w:rPr>
          <w:color w:val="231F20"/>
          <w:spacing w:val="-23"/>
          <w:w w:val="110"/>
        </w:rPr>
        <w:t> </w:t>
      </w:r>
      <w:r>
        <w:rPr>
          <w:color w:val="231F20"/>
          <w:w w:val="110"/>
        </w:rPr>
        <w:t>interstellar</w:t>
      </w:r>
      <w:r>
        <w:rPr>
          <w:color w:val="231F20"/>
          <w:spacing w:val="-22"/>
          <w:w w:val="110"/>
        </w:rPr>
        <w:t> </w:t>
      </w:r>
      <w:r>
        <w:rPr>
          <w:color w:val="231F20"/>
          <w:w w:val="110"/>
        </w:rPr>
        <w:t>cloud</w:t>
      </w:r>
      <w:r>
        <w:rPr>
          <w:color w:val="231F20"/>
          <w:spacing w:val="-22"/>
          <w:w w:val="110"/>
        </w:rPr>
        <w:t> </w:t>
      </w:r>
      <w:r>
        <w:rPr>
          <w:color w:val="231F20"/>
          <w:w w:val="110"/>
        </w:rPr>
        <w:t>of</w:t>
      </w:r>
      <w:r>
        <w:rPr>
          <w:color w:val="231F20"/>
          <w:spacing w:val="-23"/>
          <w:w w:val="110"/>
        </w:rPr>
        <w:t> </w:t>
      </w:r>
      <w:r>
        <w:rPr>
          <w:color w:val="231F20"/>
          <w:w w:val="110"/>
        </w:rPr>
        <w:t>dust,</w:t>
      </w:r>
      <w:r>
        <w:rPr>
          <w:color w:val="231F20"/>
          <w:spacing w:val="-22"/>
          <w:w w:val="110"/>
        </w:rPr>
        <w:t> </w:t>
      </w:r>
      <w:r>
        <w:rPr>
          <w:color w:val="231F20"/>
          <w:w w:val="110"/>
        </w:rPr>
        <w:t>hydrogen,</w:t>
      </w:r>
      <w:r>
        <w:rPr>
          <w:color w:val="231F20"/>
          <w:spacing w:val="-22"/>
          <w:w w:val="110"/>
        </w:rPr>
        <w:t> </w:t>
      </w:r>
      <w:r>
        <w:rPr>
          <w:color w:val="231F20"/>
          <w:w w:val="110"/>
        </w:rPr>
        <w:t>helium and other ionised</w:t>
      </w:r>
      <w:r>
        <w:rPr>
          <w:color w:val="231F20"/>
          <w:spacing w:val="-33"/>
          <w:w w:val="110"/>
        </w:rPr>
        <w:t> </w:t>
      </w:r>
      <w:r>
        <w:rPr>
          <w:color w:val="231F20"/>
          <w:w w:val="110"/>
        </w:rPr>
        <w:t>gases.</w:t>
      </w:r>
    </w:p>
    <w:p>
      <w:pPr>
        <w:pStyle w:val="BodyText"/>
        <w:spacing w:line="254" w:lineRule="auto" w:before="115"/>
        <w:ind w:left="113" w:right="5061"/>
      </w:pPr>
      <w:r>
        <w:rPr>
          <w:color w:val="231F20"/>
          <w:w w:val="110"/>
        </w:rPr>
        <w:t>Large nebulae frequently become places where star clusters are formed. In these regions, gas, dust and other materials clump together to form larger masses which attract further matter and eventually become large</w:t>
      </w:r>
      <w:r>
        <w:rPr>
          <w:color w:val="231F20"/>
          <w:spacing w:val="-27"/>
          <w:w w:val="110"/>
        </w:rPr>
        <w:t> </w:t>
      </w:r>
      <w:r>
        <w:rPr>
          <w:color w:val="231F20"/>
          <w:w w:val="110"/>
        </w:rPr>
        <w:t>enough</w:t>
      </w:r>
      <w:r>
        <w:rPr>
          <w:color w:val="231F20"/>
          <w:spacing w:val="-26"/>
          <w:w w:val="110"/>
        </w:rPr>
        <w:t> </w:t>
      </w:r>
      <w:r>
        <w:rPr>
          <w:color w:val="231F20"/>
          <w:w w:val="110"/>
        </w:rPr>
        <w:t>to</w:t>
      </w:r>
      <w:r>
        <w:rPr>
          <w:color w:val="231F20"/>
          <w:spacing w:val="-27"/>
          <w:w w:val="110"/>
        </w:rPr>
        <w:t> </w:t>
      </w:r>
      <w:r>
        <w:rPr>
          <w:color w:val="231F20"/>
          <w:w w:val="110"/>
        </w:rPr>
        <w:t>form</w:t>
      </w:r>
      <w:r>
        <w:rPr>
          <w:color w:val="231F20"/>
          <w:spacing w:val="-26"/>
          <w:w w:val="110"/>
        </w:rPr>
        <w:t> </w:t>
      </w:r>
      <w:r>
        <w:rPr>
          <w:color w:val="231F20"/>
          <w:w w:val="110"/>
        </w:rPr>
        <w:t>stars.</w:t>
      </w:r>
      <w:r>
        <w:rPr>
          <w:color w:val="231F20"/>
          <w:spacing w:val="-26"/>
          <w:w w:val="110"/>
        </w:rPr>
        <w:t> </w:t>
      </w:r>
      <w:r>
        <w:rPr>
          <w:color w:val="231F20"/>
          <w:w w:val="110"/>
        </w:rPr>
        <w:t>Any</w:t>
      </w:r>
      <w:r>
        <w:rPr>
          <w:color w:val="231F20"/>
          <w:spacing w:val="-27"/>
          <w:w w:val="110"/>
        </w:rPr>
        <w:t> </w:t>
      </w:r>
      <w:r>
        <w:rPr>
          <w:color w:val="231F20"/>
          <w:w w:val="110"/>
        </w:rPr>
        <w:t>remaining</w:t>
      </w:r>
      <w:r>
        <w:rPr>
          <w:color w:val="231F20"/>
          <w:spacing w:val="-26"/>
          <w:w w:val="110"/>
        </w:rPr>
        <w:t> </w:t>
      </w:r>
      <w:r>
        <w:rPr>
          <w:color w:val="231F20"/>
          <w:w w:val="110"/>
        </w:rPr>
        <w:t>materials</w:t>
      </w:r>
      <w:r>
        <w:rPr>
          <w:color w:val="231F20"/>
          <w:spacing w:val="-26"/>
          <w:w w:val="110"/>
        </w:rPr>
        <w:t> </w:t>
      </w:r>
      <w:r>
        <w:rPr>
          <w:color w:val="231F20"/>
          <w:w w:val="110"/>
        </w:rPr>
        <w:t>are believed</w:t>
      </w:r>
      <w:r>
        <w:rPr>
          <w:color w:val="231F20"/>
          <w:spacing w:val="-26"/>
          <w:w w:val="110"/>
        </w:rPr>
        <w:t> </w:t>
      </w:r>
      <w:r>
        <w:rPr>
          <w:color w:val="231F20"/>
          <w:w w:val="110"/>
        </w:rPr>
        <w:t>to</w:t>
      </w:r>
      <w:r>
        <w:rPr>
          <w:color w:val="231F20"/>
          <w:spacing w:val="-25"/>
          <w:w w:val="110"/>
        </w:rPr>
        <w:t> </w:t>
      </w:r>
      <w:r>
        <w:rPr>
          <w:color w:val="231F20"/>
          <w:w w:val="110"/>
        </w:rPr>
        <w:t>form</w:t>
      </w:r>
      <w:r>
        <w:rPr>
          <w:color w:val="231F20"/>
          <w:spacing w:val="-26"/>
          <w:w w:val="110"/>
        </w:rPr>
        <w:t> </w:t>
      </w:r>
      <w:r>
        <w:rPr>
          <w:color w:val="231F20"/>
          <w:w w:val="110"/>
        </w:rPr>
        <w:t>planets</w:t>
      </w:r>
      <w:r>
        <w:rPr>
          <w:color w:val="231F20"/>
          <w:spacing w:val="-25"/>
          <w:w w:val="110"/>
        </w:rPr>
        <w:t> </w:t>
      </w:r>
      <w:r>
        <w:rPr>
          <w:color w:val="231F20"/>
          <w:w w:val="110"/>
        </w:rPr>
        <w:t>and</w:t>
      </w:r>
      <w:r>
        <w:rPr>
          <w:color w:val="231F20"/>
          <w:spacing w:val="-25"/>
          <w:w w:val="110"/>
        </w:rPr>
        <w:t> </w:t>
      </w:r>
      <w:r>
        <w:rPr>
          <w:color w:val="231F20"/>
          <w:w w:val="110"/>
        </w:rPr>
        <w:t>planetary</w:t>
      </w:r>
      <w:r>
        <w:rPr>
          <w:color w:val="231F20"/>
          <w:spacing w:val="-26"/>
          <w:w w:val="110"/>
        </w:rPr>
        <w:t> </w:t>
      </w:r>
      <w:r>
        <w:rPr>
          <w:color w:val="231F20"/>
          <w:w w:val="110"/>
        </w:rPr>
        <w:t>system</w:t>
      </w:r>
      <w:r>
        <w:rPr>
          <w:color w:val="231F20"/>
          <w:spacing w:val="-25"/>
          <w:w w:val="110"/>
        </w:rPr>
        <w:t> </w:t>
      </w:r>
      <w:r>
        <w:rPr>
          <w:color w:val="231F20"/>
          <w:w w:val="110"/>
        </w:rPr>
        <w:t>objects.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64"/>
        <w:ind w:left="2497" w:right="0" w:firstLine="0"/>
        <w:jc w:val="left"/>
        <w:rPr>
          <w:sz w:val="18"/>
        </w:rPr>
      </w:pPr>
      <w:r>
        <w:rPr>
          <w:color w:val="231F20"/>
          <w:sz w:val="18"/>
        </w:rPr>
        <w:t>right: Orion nebula, </w:t>
      </w:r>
      <w:r>
        <w:rPr>
          <w:i/>
          <w:color w:val="231F20"/>
          <w:sz w:val="18"/>
        </w:rPr>
        <w:t>SPIRIT </w:t>
      </w:r>
      <w:r>
        <w:rPr>
          <w:color w:val="231F20"/>
          <w:sz w:val="18"/>
        </w:rPr>
        <w:t>image</w:t>
      </w:r>
    </w:p>
    <w:p>
      <w:pPr>
        <w:pStyle w:val="BodyText"/>
        <w:rPr>
          <w:sz w:val="20"/>
        </w:rPr>
      </w:pPr>
    </w:p>
    <w:p>
      <w:pPr>
        <w:pStyle w:val="BodyText"/>
        <w:rPr>
          <w:sz w:val="20"/>
        </w:rPr>
      </w:pPr>
    </w:p>
    <w:p>
      <w:pPr>
        <w:pStyle w:val="BodyText"/>
        <w:rPr>
          <w:sz w:val="20"/>
        </w:rPr>
      </w:pPr>
    </w:p>
    <w:p>
      <w:pPr>
        <w:pStyle w:val="BodyText"/>
        <w:spacing w:before="9"/>
        <w:rPr>
          <w:sz w:val="29"/>
        </w:rPr>
      </w:pPr>
    </w:p>
    <w:p>
      <w:pPr>
        <w:pStyle w:val="Heading1"/>
      </w:pPr>
      <w:r>
        <w:rPr/>
        <w:drawing>
          <wp:anchor distT="0" distB="0" distL="0" distR="0" allowOverlap="1" layoutInCell="1" locked="0" behindDoc="0" simplePos="0" relativeHeight="1168">
            <wp:simplePos x="0" y="0"/>
            <wp:positionH relativeFrom="page">
              <wp:posOffset>3959999</wp:posOffset>
            </wp:positionH>
            <wp:positionV relativeFrom="paragraph">
              <wp:posOffset>-66845</wp:posOffset>
            </wp:positionV>
            <wp:extent cx="2879991" cy="2821654"/>
            <wp:effectExtent l="0" t="0" r="0" b="0"/>
            <wp:wrapNone/>
            <wp:docPr id="15" name="image7.png" descr=""/>
            <wp:cNvGraphicFramePr>
              <a:graphicFrameLocks noChangeAspect="1"/>
            </wp:cNvGraphicFramePr>
            <a:graphic>
              <a:graphicData uri="http://schemas.openxmlformats.org/drawingml/2006/picture">
                <pic:pic>
                  <pic:nvPicPr>
                    <pic:cNvPr id="16" name="image7.png"/>
                    <pic:cNvPicPr/>
                  </pic:nvPicPr>
                  <pic:blipFill>
                    <a:blip r:embed="rId12" cstate="print"/>
                    <a:stretch>
                      <a:fillRect/>
                    </a:stretch>
                  </pic:blipFill>
                  <pic:spPr>
                    <a:xfrm>
                      <a:off x="0" y="0"/>
                      <a:ext cx="2879991" cy="2821654"/>
                    </a:xfrm>
                    <a:prstGeom prst="rect">
                      <a:avLst/>
                    </a:prstGeom>
                  </pic:spPr>
                </pic:pic>
              </a:graphicData>
            </a:graphic>
          </wp:anchor>
        </w:drawing>
      </w:r>
      <w:r>
        <w:rPr>
          <w:color w:val="231F20"/>
        </w:rPr>
        <w:t>Galaxy</w:t>
      </w:r>
    </w:p>
    <w:p>
      <w:pPr>
        <w:pStyle w:val="BodyText"/>
        <w:spacing w:line="254" w:lineRule="auto" w:before="105"/>
        <w:ind w:left="113" w:right="5164"/>
      </w:pPr>
      <w:r>
        <w:rPr>
          <w:color w:val="231F20"/>
          <w:w w:val="110"/>
        </w:rPr>
        <w:t>A</w:t>
      </w:r>
      <w:r>
        <w:rPr>
          <w:color w:val="231F20"/>
          <w:spacing w:val="-28"/>
          <w:w w:val="110"/>
        </w:rPr>
        <w:t> </w:t>
      </w:r>
      <w:r>
        <w:rPr>
          <w:color w:val="231F20"/>
          <w:w w:val="110"/>
        </w:rPr>
        <w:t>galaxy</w:t>
      </w:r>
      <w:r>
        <w:rPr>
          <w:color w:val="231F20"/>
          <w:spacing w:val="-27"/>
          <w:w w:val="110"/>
        </w:rPr>
        <w:t> </w:t>
      </w:r>
      <w:r>
        <w:rPr>
          <w:color w:val="231F20"/>
          <w:w w:val="110"/>
        </w:rPr>
        <w:t>is</w:t>
      </w:r>
      <w:r>
        <w:rPr>
          <w:color w:val="231F20"/>
          <w:spacing w:val="-27"/>
          <w:w w:val="110"/>
        </w:rPr>
        <w:t> </w:t>
      </w:r>
      <w:r>
        <w:rPr>
          <w:color w:val="231F20"/>
          <w:w w:val="110"/>
        </w:rPr>
        <w:t>a</w:t>
      </w:r>
      <w:r>
        <w:rPr>
          <w:color w:val="231F20"/>
          <w:spacing w:val="-27"/>
          <w:w w:val="110"/>
        </w:rPr>
        <w:t> </w:t>
      </w:r>
      <w:r>
        <w:rPr>
          <w:color w:val="231F20"/>
          <w:w w:val="110"/>
        </w:rPr>
        <w:t>massive</w:t>
      </w:r>
      <w:r>
        <w:rPr>
          <w:color w:val="231F20"/>
          <w:spacing w:val="-27"/>
          <w:w w:val="110"/>
        </w:rPr>
        <w:t> </w:t>
      </w:r>
      <w:r>
        <w:rPr>
          <w:color w:val="231F20"/>
          <w:w w:val="110"/>
        </w:rPr>
        <w:t>conglomeration</w:t>
      </w:r>
      <w:r>
        <w:rPr>
          <w:color w:val="231F20"/>
          <w:spacing w:val="-28"/>
          <w:w w:val="110"/>
        </w:rPr>
        <w:t> </w:t>
      </w:r>
      <w:r>
        <w:rPr>
          <w:color w:val="231F20"/>
          <w:w w:val="110"/>
        </w:rPr>
        <w:t>of</w:t>
      </w:r>
      <w:r>
        <w:rPr>
          <w:color w:val="231F20"/>
          <w:spacing w:val="-27"/>
          <w:w w:val="110"/>
        </w:rPr>
        <w:t> </w:t>
      </w:r>
      <w:r>
        <w:rPr>
          <w:color w:val="231F20"/>
          <w:w w:val="110"/>
        </w:rPr>
        <w:t>stars,</w:t>
      </w:r>
      <w:r>
        <w:rPr>
          <w:color w:val="231F20"/>
          <w:spacing w:val="-27"/>
          <w:w w:val="110"/>
        </w:rPr>
        <w:t> </w:t>
      </w:r>
      <w:r>
        <w:rPr>
          <w:color w:val="231F20"/>
          <w:w w:val="110"/>
        </w:rPr>
        <w:t>stellar remnants,</w:t>
      </w:r>
      <w:r>
        <w:rPr>
          <w:color w:val="231F20"/>
          <w:spacing w:val="-31"/>
          <w:w w:val="110"/>
        </w:rPr>
        <w:t> </w:t>
      </w:r>
      <w:r>
        <w:rPr>
          <w:color w:val="231F20"/>
          <w:w w:val="110"/>
        </w:rPr>
        <w:t>interstellar</w:t>
      </w:r>
      <w:r>
        <w:rPr>
          <w:color w:val="231F20"/>
          <w:spacing w:val="-31"/>
          <w:w w:val="110"/>
        </w:rPr>
        <w:t> </w:t>
      </w:r>
      <w:r>
        <w:rPr>
          <w:color w:val="231F20"/>
          <w:w w:val="110"/>
        </w:rPr>
        <w:t>gases,</w:t>
      </w:r>
      <w:r>
        <w:rPr>
          <w:color w:val="231F20"/>
          <w:spacing w:val="-30"/>
          <w:w w:val="110"/>
        </w:rPr>
        <w:t> </w:t>
      </w:r>
      <w:r>
        <w:rPr>
          <w:color w:val="231F20"/>
          <w:w w:val="110"/>
        </w:rPr>
        <w:t>dust</w:t>
      </w:r>
      <w:r>
        <w:rPr>
          <w:color w:val="231F20"/>
          <w:spacing w:val="-31"/>
          <w:w w:val="110"/>
        </w:rPr>
        <w:t> </w:t>
      </w:r>
      <w:r>
        <w:rPr>
          <w:color w:val="231F20"/>
          <w:w w:val="110"/>
        </w:rPr>
        <w:t>and</w:t>
      </w:r>
      <w:r>
        <w:rPr>
          <w:color w:val="231F20"/>
          <w:spacing w:val="-30"/>
          <w:w w:val="110"/>
        </w:rPr>
        <w:t> </w:t>
      </w:r>
      <w:r>
        <w:rPr>
          <w:color w:val="231F20"/>
          <w:w w:val="110"/>
        </w:rPr>
        <w:t>dark</w:t>
      </w:r>
      <w:r>
        <w:rPr>
          <w:color w:val="231F20"/>
          <w:spacing w:val="-31"/>
          <w:w w:val="110"/>
        </w:rPr>
        <w:t> </w:t>
      </w:r>
      <w:r>
        <w:rPr>
          <w:color w:val="231F20"/>
          <w:w w:val="110"/>
        </w:rPr>
        <w:t>matter</w:t>
      </w:r>
      <w:r>
        <w:rPr>
          <w:color w:val="231F20"/>
          <w:spacing w:val="-31"/>
          <w:w w:val="110"/>
        </w:rPr>
        <w:t> </w:t>
      </w:r>
      <w:r>
        <w:rPr>
          <w:color w:val="231F20"/>
          <w:w w:val="110"/>
        </w:rPr>
        <w:t>held together by</w:t>
      </w:r>
      <w:r>
        <w:rPr>
          <w:color w:val="231F20"/>
          <w:spacing w:val="-19"/>
          <w:w w:val="110"/>
        </w:rPr>
        <w:t> </w:t>
      </w:r>
      <w:r>
        <w:rPr>
          <w:color w:val="231F20"/>
          <w:w w:val="110"/>
        </w:rPr>
        <w:t>gravity.</w:t>
      </w:r>
    </w:p>
    <w:p>
      <w:pPr>
        <w:pStyle w:val="BodyText"/>
        <w:spacing w:line="254" w:lineRule="auto" w:before="115"/>
        <w:ind w:left="113" w:right="5037"/>
      </w:pPr>
      <w:r>
        <w:rPr>
          <w:color w:val="231F20"/>
          <w:w w:val="110"/>
        </w:rPr>
        <w:t>Galaxies</w:t>
      </w:r>
      <w:r>
        <w:rPr>
          <w:color w:val="231F20"/>
          <w:spacing w:val="-21"/>
          <w:w w:val="110"/>
        </w:rPr>
        <w:t> </w:t>
      </w:r>
      <w:r>
        <w:rPr>
          <w:color w:val="231F20"/>
          <w:w w:val="110"/>
        </w:rPr>
        <w:t>range</w:t>
      </w:r>
      <w:r>
        <w:rPr>
          <w:color w:val="231F20"/>
          <w:spacing w:val="-20"/>
          <w:w w:val="110"/>
        </w:rPr>
        <w:t> </w:t>
      </w:r>
      <w:r>
        <w:rPr>
          <w:color w:val="231F20"/>
          <w:w w:val="110"/>
        </w:rPr>
        <w:t>in</w:t>
      </w:r>
      <w:r>
        <w:rPr>
          <w:color w:val="231F20"/>
          <w:spacing w:val="-21"/>
          <w:w w:val="110"/>
        </w:rPr>
        <w:t> </w:t>
      </w:r>
      <w:r>
        <w:rPr>
          <w:color w:val="231F20"/>
          <w:spacing w:val="-3"/>
          <w:w w:val="110"/>
        </w:rPr>
        <w:t>size</w:t>
      </w:r>
      <w:r>
        <w:rPr>
          <w:color w:val="231F20"/>
          <w:spacing w:val="-20"/>
          <w:w w:val="110"/>
        </w:rPr>
        <w:t> </w:t>
      </w:r>
      <w:r>
        <w:rPr>
          <w:color w:val="231F20"/>
          <w:w w:val="110"/>
        </w:rPr>
        <w:t>from</w:t>
      </w:r>
      <w:r>
        <w:rPr>
          <w:color w:val="231F20"/>
          <w:spacing w:val="-21"/>
          <w:w w:val="110"/>
        </w:rPr>
        <w:t> </w:t>
      </w:r>
      <w:r>
        <w:rPr>
          <w:color w:val="231F20"/>
          <w:w w:val="110"/>
        </w:rPr>
        <w:t>dwarfs</w:t>
      </w:r>
      <w:r>
        <w:rPr>
          <w:color w:val="231F20"/>
          <w:spacing w:val="-20"/>
          <w:w w:val="110"/>
        </w:rPr>
        <w:t> </w:t>
      </w:r>
      <w:r>
        <w:rPr>
          <w:color w:val="231F20"/>
          <w:w w:val="110"/>
        </w:rPr>
        <w:t>with</w:t>
      </w:r>
      <w:r>
        <w:rPr>
          <w:color w:val="231F20"/>
          <w:spacing w:val="-21"/>
          <w:w w:val="110"/>
        </w:rPr>
        <w:t> </w:t>
      </w:r>
      <w:r>
        <w:rPr>
          <w:color w:val="231F20"/>
          <w:w w:val="110"/>
        </w:rPr>
        <w:t>as</w:t>
      </w:r>
      <w:r>
        <w:rPr>
          <w:color w:val="231F20"/>
          <w:spacing w:val="-20"/>
          <w:w w:val="110"/>
        </w:rPr>
        <w:t> </w:t>
      </w:r>
      <w:r>
        <w:rPr>
          <w:color w:val="231F20"/>
          <w:w w:val="110"/>
        </w:rPr>
        <w:t>few</w:t>
      </w:r>
      <w:r>
        <w:rPr>
          <w:color w:val="231F20"/>
          <w:spacing w:val="-21"/>
          <w:w w:val="110"/>
        </w:rPr>
        <w:t> </w:t>
      </w:r>
      <w:r>
        <w:rPr>
          <w:color w:val="231F20"/>
          <w:w w:val="110"/>
        </w:rPr>
        <w:t>as</w:t>
      </w:r>
      <w:r>
        <w:rPr>
          <w:color w:val="231F20"/>
          <w:spacing w:val="-20"/>
          <w:w w:val="110"/>
        </w:rPr>
        <w:t> </w:t>
      </w:r>
      <w:r>
        <w:rPr>
          <w:color w:val="231F20"/>
          <w:w w:val="110"/>
        </w:rPr>
        <w:t>ten million</w:t>
      </w:r>
      <w:r>
        <w:rPr>
          <w:color w:val="231F20"/>
          <w:spacing w:val="-19"/>
          <w:w w:val="110"/>
        </w:rPr>
        <w:t> </w:t>
      </w:r>
      <w:r>
        <w:rPr>
          <w:color w:val="231F20"/>
          <w:w w:val="110"/>
        </w:rPr>
        <w:t>stars,</w:t>
      </w:r>
      <w:r>
        <w:rPr>
          <w:color w:val="231F20"/>
          <w:spacing w:val="-18"/>
          <w:w w:val="110"/>
        </w:rPr>
        <w:t> </w:t>
      </w:r>
      <w:r>
        <w:rPr>
          <w:color w:val="231F20"/>
          <w:w w:val="110"/>
        </w:rPr>
        <w:t>to</w:t>
      </w:r>
      <w:r>
        <w:rPr>
          <w:color w:val="231F20"/>
          <w:spacing w:val="-18"/>
          <w:w w:val="110"/>
        </w:rPr>
        <w:t> </w:t>
      </w:r>
      <w:r>
        <w:rPr>
          <w:color w:val="231F20"/>
          <w:w w:val="110"/>
        </w:rPr>
        <w:t>giants</w:t>
      </w:r>
      <w:r>
        <w:rPr>
          <w:color w:val="231F20"/>
          <w:spacing w:val="-18"/>
          <w:w w:val="110"/>
        </w:rPr>
        <w:t> </w:t>
      </w:r>
      <w:r>
        <w:rPr>
          <w:color w:val="231F20"/>
          <w:w w:val="110"/>
        </w:rPr>
        <w:t>with</w:t>
      </w:r>
      <w:r>
        <w:rPr>
          <w:color w:val="231F20"/>
          <w:spacing w:val="-18"/>
          <w:w w:val="110"/>
        </w:rPr>
        <w:t> </w:t>
      </w:r>
      <w:r>
        <w:rPr>
          <w:color w:val="231F20"/>
          <w:w w:val="110"/>
        </w:rPr>
        <w:t>hundreds</w:t>
      </w:r>
      <w:r>
        <w:rPr>
          <w:color w:val="231F20"/>
          <w:spacing w:val="-18"/>
          <w:w w:val="110"/>
        </w:rPr>
        <w:t> </w:t>
      </w:r>
      <w:r>
        <w:rPr>
          <w:color w:val="231F20"/>
          <w:w w:val="110"/>
        </w:rPr>
        <w:t>of</w:t>
      </w:r>
      <w:r>
        <w:rPr>
          <w:color w:val="231F20"/>
          <w:spacing w:val="-18"/>
          <w:w w:val="110"/>
        </w:rPr>
        <w:t> </w:t>
      </w:r>
      <w:r>
        <w:rPr>
          <w:color w:val="231F20"/>
          <w:w w:val="110"/>
        </w:rPr>
        <w:t>trillions</w:t>
      </w:r>
      <w:r>
        <w:rPr>
          <w:color w:val="231F20"/>
          <w:spacing w:val="-18"/>
          <w:w w:val="110"/>
        </w:rPr>
        <w:t> </w:t>
      </w:r>
      <w:r>
        <w:rPr>
          <w:color w:val="231F20"/>
          <w:w w:val="110"/>
        </w:rPr>
        <w:t>of</w:t>
      </w:r>
      <w:r>
        <w:rPr>
          <w:color w:val="231F20"/>
          <w:spacing w:val="-18"/>
          <w:w w:val="110"/>
        </w:rPr>
        <w:t> </w:t>
      </w:r>
      <w:r>
        <w:rPr>
          <w:color w:val="231F20"/>
          <w:w w:val="110"/>
        </w:rPr>
        <w:t>stars orbiting</w:t>
      </w:r>
      <w:r>
        <w:rPr>
          <w:color w:val="231F20"/>
          <w:spacing w:val="-12"/>
          <w:w w:val="110"/>
        </w:rPr>
        <w:t> </w:t>
      </w:r>
      <w:r>
        <w:rPr>
          <w:color w:val="231F20"/>
          <w:w w:val="110"/>
        </w:rPr>
        <w:t>the</w:t>
      </w:r>
      <w:r>
        <w:rPr>
          <w:color w:val="231F20"/>
          <w:spacing w:val="-11"/>
          <w:w w:val="110"/>
        </w:rPr>
        <w:t> </w:t>
      </w:r>
      <w:r>
        <w:rPr>
          <w:color w:val="231F20"/>
          <w:w w:val="110"/>
        </w:rPr>
        <w:t>galactic</w:t>
      </w:r>
      <w:r>
        <w:rPr>
          <w:color w:val="231F20"/>
          <w:spacing w:val="-12"/>
          <w:w w:val="110"/>
        </w:rPr>
        <w:t> </w:t>
      </w:r>
      <w:r>
        <w:rPr>
          <w:color w:val="231F20"/>
          <w:w w:val="110"/>
        </w:rPr>
        <w:t>centre</w:t>
      </w:r>
      <w:r>
        <w:rPr>
          <w:color w:val="231F20"/>
          <w:spacing w:val="-11"/>
          <w:w w:val="110"/>
        </w:rPr>
        <w:t> </w:t>
      </w:r>
      <w:r>
        <w:rPr>
          <w:color w:val="231F20"/>
          <w:w w:val="110"/>
        </w:rPr>
        <w:t>of</w:t>
      </w:r>
      <w:r>
        <w:rPr>
          <w:color w:val="231F20"/>
          <w:spacing w:val="-12"/>
          <w:w w:val="110"/>
        </w:rPr>
        <w:t> </w:t>
      </w:r>
      <w:r>
        <w:rPr>
          <w:color w:val="231F20"/>
          <w:w w:val="110"/>
        </w:rPr>
        <w:t>mass.</w:t>
      </w:r>
    </w:p>
    <w:p>
      <w:pPr>
        <w:pStyle w:val="BodyText"/>
        <w:spacing w:line="254" w:lineRule="auto" w:before="115"/>
        <w:ind w:left="113" w:right="4762"/>
      </w:pPr>
      <w:r>
        <w:rPr>
          <w:color w:val="231F20"/>
          <w:w w:val="110"/>
        </w:rPr>
        <w:t>Galaxies</w:t>
      </w:r>
      <w:r>
        <w:rPr>
          <w:color w:val="231F20"/>
          <w:spacing w:val="-37"/>
          <w:w w:val="110"/>
        </w:rPr>
        <w:t> </w:t>
      </w:r>
      <w:r>
        <w:rPr>
          <w:color w:val="231F20"/>
          <w:w w:val="110"/>
        </w:rPr>
        <w:t>are</w:t>
      </w:r>
      <w:r>
        <w:rPr>
          <w:color w:val="231F20"/>
          <w:spacing w:val="-36"/>
          <w:w w:val="110"/>
        </w:rPr>
        <w:t> </w:t>
      </w:r>
      <w:r>
        <w:rPr>
          <w:color w:val="231F20"/>
          <w:w w:val="110"/>
        </w:rPr>
        <w:t>classified</w:t>
      </w:r>
      <w:r>
        <w:rPr>
          <w:color w:val="231F20"/>
          <w:spacing w:val="-37"/>
          <w:w w:val="110"/>
        </w:rPr>
        <w:t> </w:t>
      </w:r>
      <w:r>
        <w:rPr>
          <w:color w:val="231F20"/>
          <w:w w:val="110"/>
        </w:rPr>
        <w:t>according</w:t>
      </w:r>
      <w:r>
        <w:rPr>
          <w:color w:val="231F20"/>
          <w:spacing w:val="-36"/>
          <w:w w:val="110"/>
        </w:rPr>
        <w:t> </w:t>
      </w:r>
      <w:r>
        <w:rPr>
          <w:color w:val="231F20"/>
          <w:w w:val="110"/>
        </w:rPr>
        <w:t>to</w:t>
      </w:r>
      <w:r>
        <w:rPr>
          <w:color w:val="231F20"/>
          <w:spacing w:val="-37"/>
          <w:w w:val="110"/>
        </w:rPr>
        <w:t> </w:t>
      </w:r>
      <w:r>
        <w:rPr>
          <w:color w:val="231F20"/>
          <w:w w:val="110"/>
        </w:rPr>
        <w:t>their</w:t>
      </w:r>
      <w:r>
        <w:rPr>
          <w:color w:val="231F20"/>
          <w:spacing w:val="-36"/>
          <w:w w:val="110"/>
        </w:rPr>
        <w:t> </w:t>
      </w:r>
      <w:r>
        <w:rPr>
          <w:color w:val="231F20"/>
          <w:w w:val="110"/>
        </w:rPr>
        <w:t>apparent</w:t>
      </w:r>
      <w:r>
        <w:rPr>
          <w:color w:val="231F20"/>
          <w:spacing w:val="-37"/>
          <w:w w:val="110"/>
        </w:rPr>
        <w:t> </w:t>
      </w:r>
      <w:r>
        <w:rPr>
          <w:color w:val="231F20"/>
          <w:w w:val="110"/>
        </w:rPr>
        <w:t>shape: elliptical,</w:t>
      </w:r>
      <w:r>
        <w:rPr>
          <w:color w:val="231F20"/>
          <w:spacing w:val="-23"/>
          <w:w w:val="110"/>
        </w:rPr>
        <w:t> </w:t>
      </w:r>
      <w:r>
        <w:rPr>
          <w:color w:val="231F20"/>
          <w:w w:val="110"/>
        </w:rPr>
        <w:t>spiral</w:t>
      </w:r>
      <w:r>
        <w:rPr>
          <w:color w:val="231F20"/>
          <w:spacing w:val="-23"/>
          <w:w w:val="110"/>
        </w:rPr>
        <w:t> </w:t>
      </w:r>
      <w:r>
        <w:rPr>
          <w:color w:val="231F20"/>
          <w:w w:val="110"/>
        </w:rPr>
        <w:t>or</w:t>
      </w:r>
      <w:r>
        <w:rPr>
          <w:color w:val="231F20"/>
          <w:spacing w:val="-23"/>
          <w:w w:val="110"/>
        </w:rPr>
        <w:t> </w:t>
      </w:r>
      <w:r>
        <w:rPr>
          <w:color w:val="231F20"/>
          <w:spacing w:val="-3"/>
          <w:w w:val="110"/>
        </w:rPr>
        <w:t>irregular.</w:t>
      </w:r>
      <w:r>
        <w:rPr>
          <w:color w:val="231F20"/>
          <w:spacing w:val="-23"/>
          <w:w w:val="110"/>
        </w:rPr>
        <w:t> </w:t>
      </w:r>
      <w:r>
        <w:rPr>
          <w:color w:val="231F20"/>
          <w:w w:val="110"/>
        </w:rPr>
        <w:t>There</w:t>
      </w:r>
      <w:r>
        <w:rPr>
          <w:color w:val="231F20"/>
          <w:spacing w:val="-23"/>
          <w:w w:val="110"/>
        </w:rPr>
        <w:t> </w:t>
      </w:r>
      <w:r>
        <w:rPr>
          <w:color w:val="231F20"/>
          <w:w w:val="110"/>
        </w:rPr>
        <w:t>are</w:t>
      </w:r>
      <w:r>
        <w:rPr>
          <w:color w:val="231F20"/>
          <w:spacing w:val="-23"/>
          <w:w w:val="110"/>
        </w:rPr>
        <w:t> </w:t>
      </w:r>
      <w:r>
        <w:rPr>
          <w:color w:val="231F20"/>
          <w:w w:val="110"/>
        </w:rPr>
        <w:t>probably</w:t>
      </w:r>
      <w:r>
        <w:rPr>
          <w:color w:val="231F20"/>
          <w:spacing w:val="-23"/>
          <w:w w:val="110"/>
        </w:rPr>
        <w:t> </w:t>
      </w:r>
      <w:r>
        <w:rPr>
          <w:color w:val="231F20"/>
          <w:w w:val="110"/>
        </w:rPr>
        <w:t>more</w:t>
      </w:r>
      <w:r>
        <w:rPr>
          <w:color w:val="231F20"/>
          <w:spacing w:val="-23"/>
          <w:w w:val="110"/>
        </w:rPr>
        <w:t> </w:t>
      </w:r>
      <w:r>
        <w:rPr>
          <w:color w:val="231F20"/>
          <w:w w:val="110"/>
        </w:rPr>
        <w:t>than </w:t>
      </w:r>
      <w:r>
        <w:rPr>
          <w:color w:val="231F20"/>
          <w:spacing w:val="-5"/>
          <w:w w:val="110"/>
        </w:rPr>
        <w:t>170</w:t>
      </w:r>
      <w:r>
        <w:rPr>
          <w:color w:val="231F20"/>
          <w:spacing w:val="-35"/>
          <w:w w:val="110"/>
        </w:rPr>
        <w:t> </w:t>
      </w:r>
      <w:r>
        <w:rPr>
          <w:color w:val="231F20"/>
          <w:w w:val="110"/>
        </w:rPr>
        <w:t>billion</w:t>
      </w:r>
      <w:r>
        <w:rPr>
          <w:color w:val="231F20"/>
          <w:spacing w:val="-34"/>
          <w:w w:val="110"/>
        </w:rPr>
        <w:t> </w:t>
      </w:r>
      <w:r>
        <w:rPr>
          <w:color w:val="231F20"/>
          <w:spacing w:val="-5"/>
          <w:w w:val="110"/>
        </w:rPr>
        <w:t>(1.7</w:t>
      </w:r>
      <w:r>
        <w:rPr>
          <w:color w:val="231F20"/>
          <w:spacing w:val="-34"/>
          <w:w w:val="110"/>
        </w:rPr>
        <w:t> </w:t>
      </w:r>
      <w:r>
        <w:rPr>
          <w:color w:val="231F20"/>
          <w:w w:val="110"/>
        </w:rPr>
        <w:t>×</w:t>
      </w:r>
      <w:r>
        <w:rPr>
          <w:color w:val="231F20"/>
          <w:spacing w:val="-34"/>
          <w:w w:val="110"/>
        </w:rPr>
        <w:t> </w:t>
      </w:r>
      <w:r>
        <w:rPr>
          <w:color w:val="231F20"/>
          <w:spacing w:val="-4"/>
          <w:w w:val="110"/>
        </w:rPr>
        <w:t>10</w:t>
      </w:r>
      <w:r>
        <w:rPr>
          <w:color w:val="231F20"/>
          <w:spacing w:val="-4"/>
          <w:w w:val="110"/>
          <w:position w:val="6"/>
          <w:sz w:val="10"/>
        </w:rPr>
        <w:t>11</w:t>
      </w:r>
      <w:r>
        <w:rPr>
          <w:color w:val="231F20"/>
          <w:spacing w:val="-4"/>
          <w:w w:val="110"/>
        </w:rPr>
        <w:t>)</w:t>
      </w:r>
      <w:r>
        <w:rPr>
          <w:color w:val="231F20"/>
          <w:spacing w:val="-34"/>
          <w:w w:val="110"/>
        </w:rPr>
        <w:t> </w:t>
      </w:r>
      <w:r>
        <w:rPr>
          <w:color w:val="231F20"/>
          <w:w w:val="110"/>
        </w:rPr>
        <w:t>galaxies</w:t>
      </w:r>
      <w:r>
        <w:rPr>
          <w:color w:val="231F20"/>
          <w:spacing w:val="-34"/>
          <w:w w:val="110"/>
        </w:rPr>
        <w:t> </w:t>
      </w:r>
      <w:r>
        <w:rPr>
          <w:color w:val="231F20"/>
          <w:w w:val="110"/>
        </w:rPr>
        <w:t>in</w:t>
      </w:r>
      <w:r>
        <w:rPr>
          <w:color w:val="231F20"/>
          <w:spacing w:val="-34"/>
          <w:w w:val="110"/>
        </w:rPr>
        <w:t> </w:t>
      </w:r>
      <w:r>
        <w:rPr>
          <w:color w:val="231F20"/>
          <w:w w:val="110"/>
        </w:rPr>
        <w:t>the</w:t>
      </w:r>
      <w:r>
        <w:rPr>
          <w:color w:val="231F20"/>
          <w:spacing w:val="-34"/>
          <w:w w:val="110"/>
        </w:rPr>
        <w:t> </w:t>
      </w:r>
      <w:r>
        <w:rPr>
          <w:color w:val="231F20"/>
          <w:w w:val="110"/>
        </w:rPr>
        <w:t>observable</w:t>
      </w:r>
      <w:r>
        <w:rPr>
          <w:color w:val="231F20"/>
          <w:spacing w:val="-34"/>
          <w:w w:val="110"/>
        </w:rPr>
        <w:t> </w:t>
      </w:r>
      <w:r>
        <w:rPr>
          <w:color w:val="231F20"/>
          <w:w w:val="110"/>
        </w:rPr>
        <w:t>Universe.</w:t>
      </w:r>
    </w:p>
    <w:p>
      <w:pPr>
        <w:pStyle w:val="BodyText"/>
        <w:rPr>
          <w:sz w:val="20"/>
        </w:rPr>
      </w:pPr>
    </w:p>
    <w:p>
      <w:pPr>
        <w:pStyle w:val="BodyText"/>
        <w:rPr>
          <w:sz w:val="20"/>
        </w:rPr>
      </w:pPr>
    </w:p>
    <w:p>
      <w:pPr>
        <w:pStyle w:val="BodyText"/>
        <w:rPr>
          <w:sz w:val="20"/>
        </w:rPr>
      </w:pPr>
    </w:p>
    <w:p>
      <w:pPr>
        <w:pStyle w:val="BodyText"/>
        <w:spacing w:before="4"/>
        <w:rPr>
          <w:sz w:val="21"/>
        </w:rPr>
      </w:pPr>
    </w:p>
    <w:p>
      <w:pPr>
        <w:spacing w:before="1"/>
        <w:ind w:left="2563" w:right="0" w:firstLine="0"/>
        <w:jc w:val="left"/>
        <w:rPr>
          <w:sz w:val="18"/>
        </w:rPr>
      </w:pPr>
      <w:r>
        <w:rPr>
          <w:color w:val="231F20"/>
          <w:sz w:val="18"/>
        </w:rPr>
        <w:t>right: M 83 galaxy, </w:t>
      </w:r>
      <w:r>
        <w:rPr>
          <w:i/>
          <w:color w:val="231F20"/>
          <w:sz w:val="18"/>
        </w:rPr>
        <w:t>SPIRIT </w:t>
      </w:r>
      <w:r>
        <w:rPr>
          <w:color w:val="231F20"/>
          <w:sz w:val="18"/>
        </w:rPr>
        <w:t>image</w:t>
      </w:r>
    </w:p>
    <w:p>
      <w:pPr>
        <w:pStyle w:val="BodyText"/>
        <w:rPr>
          <w:sz w:val="20"/>
        </w:rPr>
      </w:pPr>
    </w:p>
    <w:p>
      <w:pPr>
        <w:pStyle w:val="BodyText"/>
        <w:rPr>
          <w:sz w:val="20"/>
        </w:rPr>
      </w:pPr>
    </w:p>
    <w:p>
      <w:pPr>
        <w:pStyle w:val="BodyText"/>
        <w:rPr>
          <w:sz w:val="20"/>
        </w:rPr>
      </w:pPr>
    </w:p>
    <w:p>
      <w:pPr>
        <w:pStyle w:val="BodyText"/>
        <w:spacing w:before="6"/>
        <w:rPr>
          <w:sz w:val="24"/>
        </w:rPr>
      </w:pPr>
    </w:p>
    <w:p>
      <w:pPr>
        <w:spacing w:after="0"/>
        <w:rPr>
          <w:sz w:val="24"/>
        </w:rPr>
        <w:sectPr>
          <w:headerReference w:type="default" r:id="rId9"/>
          <w:footerReference w:type="default" r:id="rId10"/>
          <w:pgSz w:w="11910" w:h="16840"/>
          <w:pgMar w:header="650" w:footer="1084" w:top="840" w:bottom="1280" w:left="1020" w:right="1020"/>
          <w:pgNumType w:start="2"/>
        </w:sectPr>
      </w:pPr>
    </w:p>
    <w:p>
      <w:pPr>
        <w:pStyle w:val="Heading1"/>
        <w:spacing w:before="100"/>
        <w:ind w:left="283"/>
      </w:pPr>
      <w:r>
        <w:rPr/>
        <w:pict>
          <v:rect style="position:absolute;margin-left:56.693001pt;margin-top:-.319052pt;width:481.89pt;height:215.433pt;mso-position-horizontal-relative:page;mso-position-vertical-relative:paragraph;z-index:-8440" filled="true" fillcolor="#ffe9d0" stroked="false">
            <v:fill type="solid"/>
            <w10:wrap type="none"/>
          </v:rect>
        </w:pict>
      </w:r>
      <w:r>
        <w:rPr>
          <w:color w:val="231F20"/>
        </w:rPr>
        <w:t>Naming astronomical objects</w:t>
      </w:r>
    </w:p>
    <w:p>
      <w:pPr>
        <w:spacing w:line="256" w:lineRule="auto" w:before="76"/>
        <w:ind w:left="283" w:right="34" w:firstLine="0"/>
        <w:jc w:val="left"/>
        <w:rPr>
          <w:sz w:val="17"/>
        </w:rPr>
      </w:pPr>
      <w:r>
        <w:rPr>
          <w:color w:val="231F20"/>
          <w:spacing w:val="2"/>
          <w:w w:val="110"/>
          <w:sz w:val="17"/>
        </w:rPr>
        <w:t>Most</w:t>
      </w:r>
      <w:r>
        <w:rPr>
          <w:color w:val="231F20"/>
          <w:spacing w:val="-22"/>
          <w:w w:val="110"/>
          <w:sz w:val="17"/>
        </w:rPr>
        <w:t> </w:t>
      </w:r>
      <w:r>
        <w:rPr>
          <w:color w:val="231F20"/>
          <w:w w:val="110"/>
          <w:sz w:val="17"/>
        </w:rPr>
        <w:t>astronomical</w:t>
      </w:r>
      <w:r>
        <w:rPr>
          <w:color w:val="231F20"/>
          <w:spacing w:val="-21"/>
          <w:w w:val="110"/>
          <w:sz w:val="17"/>
        </w:rPr>
        <w:t> </w:t>
      </w:r>
      <w:r>
        <w:rPr>
          <w:color w:val="231F20"/>
          <w:spacing w:val="2"/>
          <w:w w:val="110"/>
          <w:sz w:val="17"/>
        </w:rPr>
        <w:t>objects</w:t>
      </w:r>
      <w:r>
        <w:rPr>
          <w:color w:val="231F20"/>
          <w:spacing w:val="-22"/>
          <w:w w:val="110"/>
          <w:sz w:val="17"/>
        </w:rPr>
        <w:t> </w:t>
      </w:r>
      <w:r>
        <w:rPr>
          <w:color w:val="231F20"/>
          <w:w w:val="110"/>
          <w:sz w:val="17"/>
        </w:rPr>
        <w:t>have</w:t>
      </w:r>
      <w:r>
        <w:rPr>
          <w:color w:val="231F20"/>
          <w:spacing w:val="-21"/>
          <w:w w:val="110"/>
          <w:sz w:val="17"/>
        </w:rPr>
        <w:t> </w:t>
      </w:r>
      <w:r>
        <w:rPr>
          <w:color w:val="231F20"/>
          <w:w w:val="110"/>
          <w:sz w:val="17"/>
        </w:rPr>
        <w:t>been</w:t>
      </w:r>
      <w:r>
        <w:rPr>
          <w:color w:val="231F20"/>
          <w:spacing w:val="-21"/>
          <w:w w:val="110"/>
          <w:sz w:val="17"/>
        </w:rPr>
        <w:t> </w:t>
      </w:r>
      <w:r>
        <w:rPr>
          <w:color w:val="231F20"/>
          <w:w w:val="110"/>
          <w:sz w:val="17"/>
        </w:rPr>
        <w:t>catalogued</w:t>
      </w:r>
      <w:r>
        <w:rPr>
          <w:color w:val="231F20"/>
          <w:spacing w:val="-22"/>
          <w:w w:val="110"/>
          <w:sz w:val="17"/>
        </w:rPr>
        <w:t> </w:t>
      </w:r>
      <w:r>
        <w:rPr>
          <w:color w:val="231F20"/>
          <w:w w:val="110"/>
          <w:sz w:val="17"/>
        </w:rPr>
        <w:t>and are</w:t>
      </w:r>
      <w:r>
        <w:rPr>
          <w:color w:val="231F20"/>
          <w:spacing w:val="-18"/>
          <w:w w:val="110"/>
          <w:sz w:val="17"/>
        </w:rPr>
        <w:t> </w:t>
      </w:r>
      <w:r>
        <w:rPr>
          <w:color w:val="231F20"/>
          <w:w w:val="110"/>
          <w:sz w:val="17"/>
        </w:rPr>
        <w:t>known</w:t>
      </w:r>
      <w:r>
        <w:rPr>
          <w:color w:val="231F20"/>
          <w:spacing w:val="-18"/>
          <w:w w:val="110"/>
          <w:sz w:val="17"/>
        </w:rPr>
        <w:t> </w:t>
      </w:r>
      <w:r>
        <w:rPr>
          <w:color w:val="231F20"/>
          <w:w w:val="110"/>
          <w:sz w:val="17"/>
        </w:rPr>
        <w:t>by</w:t>
      </w:r>
      <w:r>
        <w:rPr>
          <w:color w:val="231F20"/>
          <w:spacing w:val="-18"/>
          <w:w w:val="110"/>
          <w:sz w:val="17"/>
        </w:rPr>
        <w:t> </w:t>
      </w:r>
      <w:r>
        <w:rPr>
          <w:color w:val="231F20"/>
          <w:w w:val="110"/>
          <w:sz w:val="17"/>
        </w:rPr>
        <w:t>their</w:t>
      </w:r>
      <w:r>
        <w:rPr>
          <w:color w:val="231F20"/>
          <w:spacing w:val="-18"/>
          <w:w w:val="110"/>
          <w:sz w:val="17"/>
        </w:rPr>
        <w:t> </w:t>
      </w:r>
      <w:r>
        <w:rPr>
          <w:color w:val="231F20"/>
          <w:w w:val="110"/>
          <w:sz w:val="17"/>
        </w:rPr>
        <w:t>reference</w:t>
      </w:r>
      <w:r>
        <w:rPr>
          <w:color w:val="231F20"/>
          <w:spacing w:val="-18"/>
          <w:w w:val="110"/>
          <w:sz w:val="17"/>
        </w:rPr>
        <w:t> </w:t>
      </w:r>
      <w:r>
        <w:rPr>
          <w:color w:val="231F20"/>
          <w:w w:val="110"/>
          <w:sz w:val="17"/>
        </w:rPr>
        <w:t>number.</w:t>
      </w:r>
      <w:r>
        <w:rPr>
          <w:color w:val="231F20"/>
          <w:spacing w:val="-18"/>
          <w:w w:val="110"/>
          <w:sz w:val="17"/>
        </w:rPr>
        <w:t> </w:t>
      </w:r>
      <w:r>
        <w:rPr>
          <w:color w:val="231F20"/>
          <w:w w:val="110"/>
          <w:sz w:val="17"/>
        </w:rPr>
        <w:t>However</w:t>
      </w:r>
      <w:r>
        <w:rPr>
          <w:color w:val="231F20"/>
          <w:spacing w:val="-18"/>
          <w:w w:val="110"/>
          <w:sz w:val="17"/>
        </w:rPr>
        <w:t> </w:t>
      </w:r>
      <w:r>
        <w:rPr>
          <w:color w:val="231F20"/>
          <w:w w:val="110"/>
          <w:sz w:val="17"/>
        </w:rPr>
        <w:t>some, such as the Andromeda Galaxy, are also known by traditional</w:t>
      </w:r>
      <w:r>
        <w:rPr>
          <w:color w:val="231F20"/>
          <w:spacing w:val="-5"/>
          <w:w w:val="110"/>
          <w:sz w:val="17"/>
        </w:rPr>
        <w:t> </w:t>
      </w:r>
      <w:r>
        <w:rPr>
          <w:color w:val="231F20"/>
          <w:w w:val="110"/>
          <w:sz w:val="17"/>
        </w:rPr>
        <w:t>names.</w:t>
      </w:r>
    </w:p>
    <w:p>
      <w:pPr>
        <w:spacing w:before="88"/>
        <w:ind w:left="283" w:right="0" w:firstLine="0"/>
        <w:jc w:val="left"/>
        <w:rPr>
          <w:sz w:val="17"/>
        </w:rPr>
      </w:pPr>
      <w:r>
        <w:rPr>
          <w:color w:val="231F20"/>
          <w:w w:val="110"/>
          <w:sz w:val="17"/>
        </w:rPr>
        <w:t>Three astronomical catalogues are in common use.</w:t>
      </w:r>
    </w:p>
    <w:p>
      <w:pPr>
        <w:pStyle w:val="BodyText"/>
        <w:spacing w:before="5"/>
        <w:rPr>
          <w:sz w:val="16"/>
        </w:rPr>
      </w:pPr>
    </w:p>
    <w:p>
      <w:pPr>
        <w:pStyle w:val="Heading2"/>
      </w:pPr>
      <w:r>
        <w:rPr>
          <w:color w:val="231F20"/>
        </w:rPr>
        <w:t>Messier catalogue</w:t>
      </w:r>
    </w:p>
    <w:p>
      <w:pPr>
        <w:spacing w:line="256" w:lineRule="auto" w:before="85"/>
        <w:ind w:left="283" w:right="82" w:firstLine="0"/>
        <w:jc w:val="left"/>
        <w:rPr>
          <w:sz w:val="17"/>
        </w:rPr>
      </w:pPr>
      <w:r>
        <w:rPr>
          <w:color w:val="231F20"/>
          <w:w w:val="110"/>
          <w:sz w:val="17"/>
        </w:rPr>
        <w:t>One of the earliest attempts to name and catalogue astronomical</w:t>
      </w:r>
      <w:r>
        <w:rPr>
          <w:color w:val="231F20"/>
          <w:spacing w:val="-34"/>
          <w:w w:val="110"/>
          <w:sz w:val="17"/>
        </w:rPr>
        <w:t> </w:t>
      </w:r>
      <w:r>
        <w:rPr>
          <w:color w:val="231F20"/>
          <w:w w:val="110"/>
          <w:sz w:val="17"/>
        </w:rPr>
        <w:t>objects</w:t>
      </w:r>
      <w:r>
        <w:rPr>
          <w:color w:val="231F20"/>
          <w:spacing w:val="-34"/>
          <w:w w:val="110"/>
          <w:sz w:val="17"/>
        </w:rPr>
        <w:t> </w:t>
      </w:r>
      <w:r>
        <w:rPr>
          <w:color w:val="231F20"/>
          <w:w w:val="110"/>
          <w:sz w:val="17"/>
        </w:rPr>
        <w:t>was</w:t>
      </w:r>
      <w:r>
        <w:rPr>
          <w:color w:val="231F20"/>
          <w:spacing w:val="-34"/>
          <w:w w:val="110"/>
          <w:sz w:val="17"/>
        </w:rPr>
        <w:t> </w:t>
      </w:r>
      <w:r>
        <w:rPr>
          <w:color w:val="231F20"/>
          <w:w w:val="110"/>
          <w:sz w:val="17"/>
        </w:rPr>
        <w:t>made</w:t>
      </w:r>
      <w:r>
        <w:rPr>
          <w:color w:val="231F20"/>
          <w:spacing w:val="-34"/>
          <w:w w:val="110"/>
          <w:sz w:val="17"/>
        </w:rPr>
        <w:t> </w:t>
      </w:r>
      <w:r>
        <w:rPr>
          <w:color w:val="231F20"/>
          <w:w w:val="110"/>
          <w:sz w:val="17"/>
        </w:rPr>
        <w:t>by</w:t>
      </w:r>
      <w:r>
        <w:rPr>
          <w:color w:val="231F20"/>
          <w:spacing w:val="-34"/>
          <w:w w:val="110"/>
          <w:sz w:val="17"/>
        </w:rPr>
        <w:t> </w:t>
      </w:r>
      <w:r>
        <w:rPr>
          <w:color w:val="231F20"/>
          <w:w w:val="110"/>
          <w:sz w:val="17"/>
        </w:rPr>
        <w:t>Charles</w:t>
      </w:r>
      <w:r>
        <w:rPr>
          <w:color w:val="231F20"/>
          <w:spacing w:val="-34"/>
          <w:w w:val="110"/>
          <w:sz w:val="17"/>
        </w:rPr>
        <w:t> </w:t>
      </w:r>
      <w:r>
        <w:rPr>
          <w:color w:val="231F20"/>
          <w:w w:val="110"/>
          <w:sz w:val="17"/>
        </w:rPr>
        <w:t>Messier</w:t>
      </w:r>
      <w:r>
        <w:rPr>
          <w:color w:val="231F20"/>
          <w:spacing w:val="-34"/>
          <w:w w:val="110"/>
          <w:sz w:val="17"/>
        </w:rPr>
        <w:t> </w:t>
      </w:r>
      <w:r>
        <w:rPr>
          <w:color w:val="231F20"/>
          <w:w w:val="110"/>
          <w:sz w:val="17"/>
        </w:rPr>
        <w:t>in </w:t>
      </w:r>
      <w:r>
        <w:rPr>
          <w:color w:val="231F20"/>
          <w:spacing w:val="-6"/>
          <w:w w:val="110"/>
          <w:sz w:val="17"/>
        </w:rPr>
        <w:t>1771.</w:t>
      </w:r>
      <w:r>
        <w:rPr>
          <w:color w:val="231F20"/>
          <w:spacing w:val="-33"/>
          <w:w w:val="110"/>
          <w:sz w:val="17"/>
        </w:rPr>
        <w:t> </w:t>
      </w:r>
      <w:r>
        <w:rPr>
          <w:color w:val="231F20"/>
          <w:w w:val="110"/>
          <w:sz w:val="17"/>
        </w:rPr>
        <w:t>Messier</w:t>
      </w:r>
      <w:r>
        <w:rPr>
          <w:color w:val="231F20"/>
          <w:spacing w:val="-32"/>
          <w:w w:val="110"/>
          <w:sz w:val="17"/>
        </w:rPr>
        <w:t> </w:t>
      </w:r>
      <w:r>
        <w:rPr>
          <w:color w:val="231F20"/>
          <w:w w:val="110"/>
          <w:sz w:val="17"/>
        </w:rPr>
        <w:t>was</w:t>
      </w:r>
      <w:r>
        <w:rPr>
          <w:color w:val="231F20"/>
          <w:spacing w:val="-32"/>
          <w:w w:val="110"/>
          <w:sz w:val="17"/>
        </w:rPr>
        <w:t> </w:t>
      </w:r>
      <w:r>
        <w:rPr>
          <w:color w:val="231F20"/>
          <w:w w:val="110"/>
          <w:sz w:val="17"/>
        </w:rPr>
        <w:t>a</w:t>
      </w:r>
      <w:r>
        <w:rPr>
          <w:color w:val="231F20"/>
          <w:spacing w:val="-33"/>
          <w:w w:val="110"/>
          <w:sz w:val="17"/>
        </w:rPr>
        <w:t> </w:t>
      </w:r>
      <w:r>
        <w:rPr>
          <w:color w:val="231F20"/>
          <w:w w:val="110"/>
          <w:sz w:val="17"/>
        </w:rPr>
        <w:t>comet</w:t>
      </w:r>
      <w:r>
        <w:rPr>
          <w:color w:val="231F20"/>
          <w:spacing w:val="-32"/>
          <w:w w:val="110"/>
          <w:sz w:val="17"/>
        </w:rPr>
        <w:t> </w:t>
      </w:r>
      <w:r>
        <w:rPr>
          <w:color w:val="231F20"/>
          <w:w w:val="110"/>
          <w:sz w:val="17"/>
        </w:rPr>
        <w:t>hunter</w:t>
      </w:r>
      <w:r>
        <w:rPr>
          <w:color w:val="231F20"/>
          <w:spacing w:val="-32"/>
          <w:w w:val="110"/>
          <w:sz w:val="17"/>
        </w:rPr>
        <w:t> </w:t>
      </w:r>
      <w:r>
        <w:rPr>
          <w:color w:val="231F20"/>
          <w:w w:val="110"/>
          <w:sz w:val="17"/>
        </w:rPr>
        <w:t>who</w:t>
      </w:r>
      <w:r>
        <w:rPr>
          <w:color w:val="231F20"/>
          <w:spacing w:val="-32"/>
          <w:w w:val="110"/>
          <w:sz w:val="17"/>
        </w:rPr>
        <w:t> </w:t>
      </w:r>
      <w:r>
        <w:rPr>
          <w:color w:val="231F20"/>
          <w:w w:val="110"/>
          <w:sz w:val="17"/>
        </w:rPr>
        <w:t>simply</w:t>
      </w:r>
      <w:r>
        <w:rPr>
          <w:color w:val="231F20"/>
          <w:spacing w:val="-33"/>
          <w:w w:val="110"/>
          <w:sz w:val="17"/>
        </w:rPr>
        <w:t> </w:t>
      </w:r>
      <w:r>
        <w:rPr>
          <w:color w:val="231F20"/>
          <w:w w:val="110"/>
          <w:sz w:val="17"/>
        </w:rPr>
        <w:t>grouped together objects that looked </w:t>
      </w:r>
      <w:r>
        <w:rPr>
          <w:color w:val="231F20"/>
          <w:spacing w:val="-3"/>
          <w:w w:val="110"/>
          <w:sz w:val="17"/>
        </w:rPr>
        <w:t>like </w:t>
      </w:r>
      <w:r>
        <w:rPr>
          <w:color w:val="231F20"/>
          <w:w w:val="110"/>
          <w:sz w:val="17"/>
        </w:rPr>
        <w:t>comets, but were not.</w:t>
      </w:r>
      <w:r>
        <w:rPr>
          <w:color w:val="231F20"/>
          <w:spacing w:val="-16"/>
          <w:w w:val="110"/>
          <w:sz w:val="17"/>
        </w:rPr>
        <w:t> </w:t>
      </w:r>
      <w:r>
        <w:rPr>
          <w:color w:val="231F20"/>
          <w:w w:val="110"/>
          <w:sz w:val="17"/>
        </w:rPr>
        <w:t>His</w:t>
      </w:r>
      <w:r>
        <w:rPr>
          <w:color w:val="231F20"/>
          <w:spacing w:val="-15"/>
          <w:w w:val="110"/>
          <w:sz w:val="17"/>
        </w:rPr>
        <w:t> </w:t>
      </w:r>
      <w:r>
        <w:rPr>
          <w:color w:val="231F20"/>
          <w:w w:val="110"/>
          <w:sz w:val="17"/>
        </w:rPr>
        <w:t>catalogue</w:t>
      </w:r>
      <w:r>
        <w:rPr>
          <w:color w:val="231F20"/>
          <w:spacing w:val="-16"/>
          <w:w w:val="110"/>
          <w:sz w:val="17"/>
        </w:rPr>
        <w:t> </w:t>
      </w:r>
      <w:r>
        <w:rPr>
          <w:color w:val="231F20"/>
          <w:w w:val="110"/>
          <w:sz w:val="17"/>
        </w:rPr>
        <w:t>eventually</w:t>
      </w:r>
      <w:r>
        <w:rPr>
          <w:color w:val="231F20"/>
          <w:spacing w:val="-15"/>
          <w:w w:val="110"/>
          <w:sz w:val="17"/>
        </w:rPr>
        <w:t> </w:t>
      </w:r>
      <w:r>
        <w:rPr>
          <w:color w:val="231F20"/>
          <w:w w:val="110"/>
          <w:sz w:val="17"/>
        </w:rPr>
        <w:t>grew</w:t>
      </w:r>
      <w:r>
        <w:rPr>
          <w:color w:val="231F20"/>
          <w:spacing w:val="-16"/>
          <w:w w:val="110"/>
          <w:sz w:val="17"/>
        </w:rPr>
        <w:t> </w:t>
      </w:r>
      <w:r>
        <w:rPr>
          <w:color w:val="231F20"/>
          <w:w w:val="110"/>
          <w:sz w:val="17"/>
        </w:rPr>
        <w:t>to</w:t>
      </w:r>
      <w:r>
        <w:rPr>
          <w:color w:val="231F20"/>
          <w:spacing w:val="-15"/>
          <w:w w:val="110"/>
          <w:sz w:val="17"/>
        </w:rPr>
        <w:t> </w:t>
      </w:r>
      <w:r>
        <w:rPr>
          <w:color w:val="231F20"/>
          <w:w w:val="110"/>
          <w:sz w:val="17"/>
        </w:rPr>
        <w:t>include</w:t>
      </w:r>
      <w:r>
        <w:rPr>
          <w:color w:val="231F20"/>
          <w:spacing w:val="-16"/>
          <w:w w:val="110"/>
          <w:sz w:val="17"/>
        </w:rPr>
        <w:t> </w:t>
      </w:r>
      <w:r>
        <w:rPr>
          <w:color w:val="231F20"/>
          <w:w w:val="110"/>
          <w:sz w:val="17"/>
        </w:rPr>
        <w:t>the</w:t>
      </w:r>
    </w:p>
    <w:p>
      <w:pPr>
        <w:spacing w:line="256" w:lineRule="auto" w:before="4"/>
        <w:ind w:left="283" w:right="169" w:firstLine="0"/>
        <w:jc w:val="left"/>
        <w:rPr>
          <w:sz w:val="17"/>
        </w:rPr>
      </w:pPr>
      <w:r>
        <w:rPr>
          <w:color w:val="231F20"/>
          <w:w w:val="105"/>
          <w:sz w:val="17"/>
        </w:rPr>
        <w:t>110 brightest objects in the sky, including open star clusters, globular star clusters, nebulae and galaxies.</w:t>
      </w:r>
    </w:p>
    <w:p>
      <w:pPr>
        <w:spacing w:line="256" w:lineRule="auto" w:before="87"/>
        <w:ind w:left="283" w:right="417" w:firstLine="0"/>
        <w:jc w:val="left"/>
        <w:rPr>
          <w:sz w:val="17"/>
        </w:rPr>
      </w:pPr>
      <w:r>
        <w:rPr>
          <w:color w:val="231F20"/>
          <w:w w:val="110"/>
          <w:sz w:val="17"/>
        </w:rPr>
        <w:t>M 1 is the Crab Nebula; M 31 is the Andromeda Galaxy</w:t>
      </w:r>
      <w:r>
        <w:rPr>
          <w:color w:val="231F20"/>
          <w:spacing w:val="-26"/>
          <w:w w:val="110"/>
          <w:sz w:val="17"/>
        </w:rPr>
        <w:t> </w:t>
      </w:r>
      <w:r>
        <w:rPr>
          <w:color w:val="231F20"/>
          <w:w w:val="110"/>
          <w:sz w:val="17"/>
        </w:rPr>
        <w:t>and</w:t>
      </w:r>
      <w:r>
        <w:rPr>
          <w:color w:val="231F20"/>
          <w:spacing w:val="-25"/>
          <w:w w:val="110"/>
          <w:sz w:val="17"/>
        </w:rPr>
        <w:t> </w:t>
      </w:r>
      <w:r>
        <w:rPr>
          <w:color w:val="231F20"/>
          <w:w w:val="110"/>
          <w:sz w:val="17"/>
        </w:rPr>
        <w:t>M</w:t>
      </w:r>
      <w:r>
        <w:rPr>
          <w:color w:val="231F20"/>
          <w:spacing w:val="-25"/>
          <w:w w:val="110"/>
          <w:sz w:val="17"/>
        </w:rPr>
        <w:t> </w:t>
      </w:r>
      <w:r>
        <w:rPr>
          <w:color w:val="231F20"/>
          <w:w w:val="110"/>
          <w:sz w:val="17"/>
        </w:rPr>
        <w:t>45</w:t>
      </w:r>
      <w:r>
        <w:rPr>
          <w:color w:val="231F20"/>
          <w:spacing w:val="-25"/>
          <w:w w:val="110"/>
          <w:sz w:val="17"/>
        </w:rPr>
        <w:t> </w:t>
      </w:r>
      <w:r>
        <w:rPr>
          <w:color w:val="231F20"/>
          <w:w w:val="110"/>
          <w:sz w:val="17"/>
        </w:rPr>
        <w:t>is</w:t>
      </w:r>
      <w:r>
        <w:rPr>
          <w:color w:val="231F20"/>
          <w:spacing w:val="-25"/>
          <w:w w:val="110"/>
          <w:sz w:val="17"/>
        </w:rPr>
        <w:t> </w:t>
      </w:r>
      <w:r>
        <w:rPr>
          <w:color w:val="231F20"/>
          <w:w w:val="110"/>
          <w:sz w:val="17"/>
        </w:rPr>
        <w:t>the</w:t>
      </w:r>
      <w:r>
        <w:rPr>
          <w:color w:val="231F20"/>
          <w:spacing w:val="-25"/>
          <w:w w:val="110"/>
          <w:sz w:val="17"/>
        </w:rPr>
        <w:t> </w:t>
      </w:r>
      <w:r>
        <w:rPr>
          <w:color w:val="231F20"/>
          <w:w w:val="110"/>
          <w:sz w:val="17"/>
        </w:rPr>
        <w:t>Pleiades</w:t>
      </w:r>
      <w:r>
        <w:rPr>
          <w:color w:val="231F20"/>
          <w:spacing w:val="-25"/>
          <w:w w:val="110"/>
          <w:sz w:val="17"/>
        </w:rPr>
        <w:t> </w:t>
      </w:r>
      <w:r>
        <w:rPr>
          <w:color w:val="231F20"/>
          <w:w w:val="110"/>
          <w:sz w:val="17"/>
        </w:rPr>
        <w:t>open</w:t>
      </w:r>
      <w:r>
        <w:rPr>
          <w:color w:val="231F20"/>
          <w:spacing w:val="-25"/>
          <w:w w:val="110"/>
          <w:sz w:val="17"/>
        </w:rPr>
        <w:t> </w:t>
      </w:r>
      <w:r>
        <w:rPr>
          <w:color w:val="231F20"/>
          <w:w w:val="110"/>
          <w:sz w:val="17"/>
        </w:rPr>
        <w:t>star</w:t>
      </w:r>
      <w:r>
        <w:rPr>
          <w:color w:val="231F20"/>
          <w:spacing w:val="-25"/>
          <w:w w:val="110"/>
          <w:sz w:val="17"/>
        </w:rPr>
        <w:t> </w:t>
      </w:r>
      <w:r>
        <w:rPr>
          <w:color w:val="231F20"/>
          <w:w w:val="110"/>
          <w:sz w:val="17"/>
        </w:rPr>
        <w:t>cluster.</w:t>
      </w:r>
    </w:p>
    <w:p>
      <w:pPr>
        <w:pStyle w:val="Heading2"/>
        <w:spacing w:before="106"/>
      </w:pPr>
      <w:r>
        <w:rPr>
          <w:b w:val="0"/>
        </w:rPr>
        <w:br w:type="column"/>
      </w:r>
      <w:r>
        <w:rPr>
          <w:color w:val="231F20"/>
        </w:rPr>
        <w:t>NGC catalogue</w:t>
      </w:r>
    </w:p>
    <w:p>
      <w:pPr>
        <w:spacing w:line="256" w:lineRule="auto" w:before="85"/>
        <w:ind w:left="283" w:right="211" w:firstLine="0"/>
        <w:jc w:val="left"/>
        <w:rPr>
          <w:sz w:val="17"/>
        </w:rPr>
      </w:pPr>
      <w:r>
        <w:rPr>
          <w:color w:val="231F20"/>
          <w:w w:val="105"/>
          <w:sz w:val="17"/>
        </w:rPr>
        <w:t>The</w:t>
      </w:r>
      <w:r>
        <w:rPr>
          <w:color w:val="231F20"/>
          <w:spacing w:val="-17"/>
          <w:w w:val="105"/>
          <w:sz w:val="17"/>
        </w:rPr>
        <w:t> </w:t>
      </w:r>
      <w:r>
        <w:rPr>
          <w:color w:val="231F20"/>
          <w:w w:val="105"/>
          <w:sz w:val="17"/>
        </w:rPr>
        <w:t>New</w:t>
      </w:r>
      <w:r>
        <w:rPr>
          <w:color w:val="231F20"/>
          <w:spacing w:val="-17"/>
          <w:w w:val="105"/>
          <w:sz w:val="17"/>
        </w:rPr>
        <w:t> </w:t>
      </w:r>
      <w:r>
        <w:rPr>
          <w:color w:val="231F20"/>
          <w:w w:val="105"/>
          <w:sz w:val="17"/>
        </w:rPr>
        <w:t>General</w:t>
      </w:r>
      <w:r>
        <w:rPr>
          <w:color w:val="231F20"/>
          <w:spacing w:val="-17"/>
          <w:w w:val="105"/>
          <w:sz w:val="17"/>
        </w:rPr>
        <w:t> </w:t>
      </w:r>
      <w:r>
        <w:rPr>
          <w:color w:val="231F20"/>
          <w:w w:val="105"/>
          <w:sz w:val="17"/>
        </w:rPr>
        <w:t>Catalogue</w:t>
      </w:r>
      <w:r>
        <w:rPr>
          <w:color w:val="231F20"/>
          <w:spacing w:val="-16"/>
          <w:w w:val="105"/>
          <w:sz w:val="17"/>
        </w:rPr>
        <w:t> </w:t>
      </w:r>
      <w:r>
        <w:rPr>
          <w:color w:val="231F20"/>
          <w:spacing w:val="2"/>
          <w:w w:val="105"/>
          <w:sz w:val="17"/>
        </w:rPr>
        <w:t>(NGC),</w:t>
      </w:r>
      <w:r>
        <w:rPr>
          <w:color w:val="231F20"/>
          <w:spacing w:val="-17"/>
          <w:w w:val="105"/>
          <w:sz w:val="17"/>
        </w:rPr>
        <w:t> </w:t>
      </w:r>
      <w:r>
        <w:rPr>
          <w:color w:val="231F20"/>
          <w:w w:val="105"/>
          <w:sz w:val="17"/>
        </w:rPr>
        <w:t>published</w:t>
      </w:r>
      <w:r>
        <w:rPr>
          <w:color w:val="231F20"/>
          <w:spacing w:val="-17"/>
          <w:w w:val="105"/>
          <w:sz w:val="17"/>
        </w:rPr>
        <w:t> </w:t>
      </w:r>
      <w:r>
        <w:rPr>
          <w:color w:val="231F20"/>
          <w:w w:val="105"/>
          <w:sz w:val="17"/>
        </w:rPr>
        <w:t>in</w:t>
      </w:r>
      <w:r>
        <w:rPr>
          <w:color w:val="231F20"/>
          <w:spacing w:val="-17"/>
          <w:w w:val="105"/>
          <w:sz w:val="17"/>
        </w:rPr>
        <w:t> </w:t>
      </w:r>
      <w:r>
        <w:rPr>
          <w:color w:val="231F20"/>
          <w:w w:val="105"/>
          <w:sz w:val="17"/>
        </w:rPr>
        <w:t>1888, </w:t>
      </w:r>
      <w:r>
        <w:rPr>
          <w:color w:val="231F20"/>
          <w:w w:val="110"/>
          <w:sz w:val="17"/>
        </w:rPr>
        <w:t>was an attempt to collect many lists in existence at that time into one master list. It catalogues almost </w:t>
      </w:r>
      <w:r>
        <w:rPr>
          <w:color w:val="231F20"/>
          <w:spacing w:val="2"/>
          <w:w w:val="110"/>
          <w:sz w:val="17"/>
        </w:rPr>
        <w:t>8000 </w:t>
      </w:r>
      <w:r>
        <w:rPr>
          <w:color w:val="231F20"/>
          <w:w w:val="110"/>
          <w:sz w:val="17"/>
        </w:rPr>
        <w:t>objects, including galaxies, nebulae and star clusters.</w:t>
      </w:r>
    </w:p>
    <w:p>
      <w:pPr>
        <w:spacing w:line="256" w:lineRule="auto" w:before="89"/>
        <w:ind w:left="283" w:right="211" w:firstLine="0"/>
        <w:jc w:val="left"/>
        <w:rPr>
          <w:sz w:val="17"/>
        </w:rPr>
      </w:pPr>
      <w:r>
        <w:rPr>
          <w:color w:val="231F20"/>
          <w:w w:val="105"/>
          <w:sz w:val="17"/>
        </w:rPr>
        <w:t>NGC</w:t>
      </w:r>
      <w:r>
        <w:rPr>
          <w:color w:val="231F20"/>
          <w:spacing w:val="-18"/>
          <w:w w:val="105"/>
          <w:sz w:val="17"/>
        </w:rPr>
        <w:t> </w:t>
      </w:r>
      <w:r>
        <w:rPr>
          <w:color w:val="231F20"/>
          <w:w w:val="105"/>
          <w:sz w:val="17"/>
        </w:rPr>
        <w:t>1</w:t>
      </w:r>
      <w:r>
        <w:rPr>
          <w:color w:val="231F20"/>
          <w:spacing w:val="-18"/>
          <w:w w:val="105"/>
          <w:sz w:val="17"/>
        </w:rPr>
        <w:t> </w:t>
      </w:r>
      <w:r>
        <w:rPr>
          <w:color w:val="231F20"/>
          <w:w w:val="105"/>
          <w:sz w:val="17"/>
        </w:rPr>
        <w:t>is</w:t>
      </w:r>
      <w:r>
        <w:rPr>
          <w:color w:val="231F20"/>
          <w:spacing w:val="-18"/>
          <w:w w:val="105"/>
          <w:sz w:val="17"/>
        </w:rPr>
        <w:t> </w:t>
      </w:r>
      <w:r>
        <w:rPr>
          <w:color w:val="231F20"/>
          <w:w w:val="105"/>
          <w:sz w:val="17"/>
        </w:rPr>
        <w:t>a</w:t>
      </w:r>
      <w:r>
        <w:rPr>
          <w:color w:val="231F20"/>
          <w:spacing w:val="-18"/>
          <w:w w:val="105"/>
          <w:sz w:val="17"/>
        </w:rPr>
        <w:t> </w:t>
      </w:r>
      <w:r>
        <w:rPr>
          <w:color w:val="231F20"/>
          <w:w w:val="105"/>
          <w:sz w:val="17"/>
        </w:rPr>
        <w:t>spiral</w:t>
      </w:r>
      <w:r>
        <w:rPr>
          <w:color w:val="231F20"/>
          <w:spacing w:val="-18"/>
          <w:w w:val="105"/>
          <w:sz w:val="17"/>
        </w:rPr>
        <w:t> </w:t>
      </w:r>
      <w:r>
        <w:rPr>
          <w:color w:val="231F20"/>
          <w:w w:val="105"/>
          <w:sz w:val="17"/>
        </w:rPr>
        <w:t>galaxy</w:t>
      </w:r>
      <w:r>
        <w:rPr>
          <w:color w:val="231F20"/>
          <w:spacing w:val="-17"/>
          <w:w w:val="105"/>
          <w:sz w:val="17"/>
        </w:rPr>
        <w:t> </w:t>
      </w:r>
      <w:r>
        <w:rPr>
          <w:color w:val="231F20"/>
          <w:w w:val="105"/>
          <w:sz w:val="17"/>
        </w:rPr>
        <w:t>in</w:t>
      </w:r>
      <w:r>
        <w:rPr>
          <w:color w:val="231F20"/>
          <w:spacing w:val="-18"/>
          <w:w w:val="105"/>
          <w:sz w:val="17"/>
        </w:rPr>
        <w:t> </w:t>
      </w:r>
      <w:r>
        <w:rPr>
          <w:color w:val="231F20"/>
          <w:w w:val="105"/>
          <w:sz w:val="17"/>
        </w:rPr>
        <w:t>the</w:t>
      </w:r>
      <w:r>
        <w:rPr>
          <w:color w:val="231F20"/>
          <w:spacing w:val="-18"/>
          <w:w w:val="105"/>
          <w:sz w:val="17"/>
        </w:rPr>
        <w:t> </w:t>
      </w:r>
      <w:r>
        <w:rPr>
          <w:color w:val="231F20"/>
          <w:w w:val="105"/>
          <w:sz w:val="17"/>
        </w:rPr>
        <w:t>constellation</w:t>
      </w:r>
      <w:r>
        <w:rPr>
          <w:color w:val="231F20"/>
          <w:spacing w:val="-18"/>
          <w:w w:val="105"/>
          <w:sz w:val="17"/>
        </w:rPr>
        <w:t> </w:t>
      </w:r>
      <w:r>
        <w:rPr>
          <w:color w:val="231F20"/>
          <w:w w:val="105"/>
          <w:sz w:val="17"/>
        </w:rPr>
        <w:t>Pegasus; NGC 188 is an open star cluster in the constellation Cassiopeia; and NGC 2022 is a planetary nebula in Orion.</w:t>
      </w:r>
    </w:p>
    <w:p>
      <w:pPr>
        <w:pStyle w:val="Heading2"/>
        <w:spacing w:before="178"/>
      </w:pPr>
      <w:r>
        <w:rPr>
          <w:color w:val="231F20"/>
        </w:rPr>
        <w:t>PGC catalogue</w:t>
      </w:r>
    </w:p>
    <w:p>
      <w:pPr>
        <w:spacing w:line="256" w:lineRule="auto" w:before="85"/>
        <w:ind w:left="283" w:right="651" w:firstLine="0"/>
        <w:jc w:val="left"/>
        <w:rPr>
          <w:sz w:val="17"/>
        </w:rPr>
      </w:pPr>
      <w:r>
        <w:rPr>
          <w:color w:val="231F20"/>
          <w:w w:val="110"/>
          <w:sz w:val="17"/>
        </w:rPr>
        <w:t>The</w:t>
      </w:r>
      <w:r>
        <w:rPr>
          <w:color w:val="231F20"/>
          <w:spacing w:val="-29"/>
          <w:w w:val="110"/>
          <w:sz w:val="17"/>
        </w:rPr>
        <w:t> </w:t>
      </w:r>
      <w:r>
        <w:rPr>
          <w:color w:val="231F20"/>
          <w:w w:val="110"/>
          <w:sz w:val="17"/>
        </w:rPr>
        <w:t>Catalogue</w:t>
      </w:r>
      <w:r>
        <w:rPr>
          <w:color w:val="231F20"/>
          <w:spacing w:val="-29"/>
          <w:w w:val="110"/>
          <w:sz w:val="17"/>
        </w:rPr>
        <w:t> </w:t>
      </w:r>
      <w:r>
        <w:rPr>
          <w:color w:val="231F20"/>
          <w:w w:val="110"/>
          <w:sz w:val="17"/>
        </w:rPr>
        <w:t>of</w:t>
      </w:r>
      <w:r>
        <w:rPr>
          <w:color w:val="231F20"/>
          <w:spacing w:val="-29"/>
          <w:w w:val="110"/>
          <w:sz w:val="17"/>
        </w:rPr>
        <w:t> </w:t>
      </w:r>
      <w:r>
        <w:rPr>
          <w:color w:val="231F20"/>
          <w:w w:val="110"/>
          <w:sz w:val="17"/>
        </w:rPr>
        <w:t>Principal</w:t>
      </w:r>
      <w:r>
        <w:rPr>
          <w:color w:val="231F20"/>
          <w:spacing w:val="-29"/>
          <w:w w:val="110"/>
          <w:sz w:val="17"/>
        </w:rPr>
        <w:t> </w:t>
      </w:r>
      <w:r>
        <w:rPr>
          <w:color w:val="231F20"/>
          <w:w w:val="110"/>
          <w:sz w:val="17"/>
        </w:rPr>
        <w:t>Galaxies</w:t>
      </w:r>
      <w:r>
        <w:rPr>
          <w:color w:val="231F20"/>
          <w:spacing w:val="-29"/>
          <w:w w:val="110"/>
          <w:sz w:val="17"/>
        </w:rPr>
        <w:t> </w:t>
      </w:r>
      <w:r>
        <w:rPr>
          <w:color w:val="231F20"/>
          <w:spacing w:val="2"/>
          <w:w w:val="110"/>
          <w:sz w:val="17"/>
        </w:rPr>
        <w:t>(PGC)</w:t>
      </w:r>
      <w:r>
        <w:rPr>
          <w:color w:val="231F20"/>
          <w:spacing w:val="-29"/>
          <w:w w:val="110"/>
          <w:sz w:val="17"/>
        </w:rPr>
        <w:t> </w:t>
      </w:r>
      <w:r>
        <w:rPr>
          <w:color w:val="231F20"/>
          <w:w w:val="110"/>
          <w:sz w:val="17"/>
        </w:rPr>
        <w:t>is</w:t>
      </w:r>
      <w:r>
        <w:rPr>
          <w:color w:val="231F20"/>
          <w:spacing w:val="-29"/>
          <w:w w:val="110"/>
          <w:sz w:val="17"/>
        </w:rPr>
        <w:t> </w:t>
      </w:r>
      <w:r>
        <w:rPr>
          <w:color w:val="231F20"/>
          <w:w w:val="110"/>
          <w:sz w:val="17"/>
        </w:rPr>
        <w:t>an astronomical</w:t>
      </w:r>
      <w:r>
        <w:rPr>
          <w:color w:val="231F20"/>
          <w:spacing w:val="-31"/>
          <w:w w:val="110"/>
          <w:sz w:val="17"/>
        </w:rPr>
        <w:t> </w:t>
      </w:r>
      <w:r>
        <w:rPr>
          <w:color w:val="231F20"/>
          <w:w w:val="110"/>
          <w:sz w:val="17"/>
        </w:rPr>
        <w:t>catalogue</w:t>
      </w:r>
      <w:r>
        <w:rPr>
          <w:color w:val="231F20"/>
          <w:spacing w:val="-31"/>
          <w:w w:val="110"/>
          <w:sz w:val="17"/>
        </w:rPr>
        <w:t> </w:t>
      </w:r>
      <w:r>
        <w:rPr>
          <w:color w:val="231F20"/>
          <w:w w:val="110"/>
          <w:sz w:val="17"/>
        </w:rPr>
        <w:t>published</w:t>
      </w:r>
      <w:r>
        <w:rPr>
          <w:color w:val="231F20"/>
          <w:spacing w:val="-31"/>
          <w:w w:val="110"/>
          <w:sz w:val="17"/>
        </w:rPr>
        <w:t> </w:t>
      </w:r>
      <w:r>
        <w:rPr>
          <w:color w:val="231F20"/>
          <w:w w:val="110"/>
          <w:sz w:val="17"/>
        </w:rPr>
        <w:t>in</w:t>
      </w:r>
      <w:r>
        <w:rPr>
          <w:color w:val="231F20"/>
          <w:spacing w:val="-31"/>
          <w:w w:val="110"/>
          <w:sz w:val="17"/>
        </w:rPr>
        <w:t> </w:t>
      </w:r>
      <w:r>
        <w:rPr>
          <w:color w:val="231F20"/>
          <w:w w:val="110"/>
          <w:sz w:val="17"/>
        </w:rPr>
        <w:t>1989</w:t>
      </w:r>
      <w:r>
        <w:rPr>
          <w:color w:val="231F20"/>
          <w:spacing w:val="-31"/>
          <w:w w:val="110"/>
          <w:sz w:val="17"/>
        </w:rPr>
        <w:t> </w:t>
      </w:r>
      <w:r>
        <w:rPr>
          <w:color w:val="231F20"/>
          <w:w w:val="110"/>
          <w:sz w:val="17"/>
        </w:rPr>
        <w:t>that</w:t>
      </w:r>
      <w:r>
        <w:rPr>
          <w:color w:val="231F20"/>
          <w:spacing w:val="-31"/>
          <w:w w:val="110"/>
          <w:sz w:val="17"/>
        </w:rPr>
        <w:t> </w:t>
      </w:r>
      <w:r>
        <w:rPr>
          <w:color w:val="231F20"/>
          <w:w w:val="110"/>
          <w:sz w:val="17"/>
        </w:rPr>
        <w:t>lists about 73 </w:t>
      </w:r>
      <w:r>
        <w:rPr>
          <w:color w:val="231F20"/>
          <w:spacing w:val="2"/>
          <w:w w:val="110"/>
          <w:sz w:val="17"/>
        </w:rPr>
        <w:t>000</w:t>
      </w:r>
      <w:r>
        <w:rPr>
          <w:color w:val="231F20"/>
          <w:spacing w:val="-32"/>
          <w:w w:val="110"/>
          <w:sz w:val="17"/>
        </w:rPr>
        <w:t> </w:t>
      </w:r>
      <w:r>
        <w:rPr>
          <w:color w:val="231F20"/>
          <w:w w:val="110"/>
          <w:sz w:val="17"/>
        </w:rPr>
        <w:t>galaxies.</w:t>
      </w:r>
    </w:p>
    <w:p>
      <w:pPr>
        <w:spacing w:line="256" w:lineRule="auto" w:before="87"/>
        <w:ind w:left="283" w:right="544" w:firstLine="0"/>
        <w:jc w:val="left"/>
        <w:rPr>
          <w:sz w:val="17"/>
        </w:rPr>
      </w:pPr>
      <w:r>
        <w:rPr>
          <w:color w:val="231F20"/>
          <w:w w:val="110"/>
          <w:sz w:val="17"/>
        </w:rPr>
        <w:t>Many</w:t>
      </w:r>
      <w:r>
        <w:rPr>
          <w:color w:val="231F20"/>
          <w:spacing w:val="-25"/>
          <w:w w:val="110"/>
          <w:sz w:val="17"/>
        </w:rPr>
        <w:t> </w:t>
      </w:r>
      <w:r>
        <w:rPr>
          <w:color w:val="231F20"/>
          <w:w w:val="110"/>
          <w:sz w:val="17"/>
        </w:rPr>
        <w:t>astronomical</w:t>
      </w:r>
      <w:r>
        <w:rPr>
          <w:color w:val="231F20"/>
          <w:spacing w:val="-24"/>
          <w:w w:val="110"/>
          <w:sz w:val="17"/>
        </w:rPr>
        <w:t> </w:t>
      </w:r>
      <w:r>
        <w:rPr>
          <w:color w:val="231F20"/>
          <w:w w:val="110"/>
          <w:sz w:val="17"/>
        </w:rPr>
        <w:t>objects</w:t>
      </w:r>
      <w:r>
        <w:rPr>
          <w:color w:val="231F20"/>
          <w:spacing w:val="-25"/>
          <w:w w:val="110"/>
          <w:sz w:val="17"/>
        </w:rPr>
        <w:t> </w:t>
      </w:r>
      <w:r>
        <w:rPr>
          <w:color w:val="231F20"/>
          <w:w w:val="110"/>
          <w:sz w:val="17"/>
        </w:rPr>
        <w:t>are</w:t>
      </w:r>
      <w:r>
        <w:rPr>
          <w:color w:val="231F20"/>
          <w:spacing w:val="-24"/>
          <w:w w:val="110"/>
          <w:sz w:val="17"/>
        </w:rPr>
        <w:t> </w:t>
      </w:r>
      <w:r>
        <w:rPr>
          <w:color w:val="231F20"/>
          <w:w w:val="110"/>
          <w:sz w:val="17"/>
        </w:rPr>
        <w:t>known</w:t>
      </w:r>
      <w:r>
        <w:rPr>
          <w:color w:val="231F20"/>
          <w:spacing w:val="-25"/>
          <w:w w:val="110"/>
          <w:sz w:val="17"/>
        </w:rPr>
        <w:t> </w:t>
      </w:r>
      <w:r>
        <w:rPr>
          <w:color w:val="231F20"/>
          <w:w w:val="110"/>
          <w:sz w:val="17"/>
        </w:rPr>
        <w:t>by</w:t>
      </w:r>
      <w:r>
        <w:rPr>
          <w:color w:val="231F20"/>
          <w:spacing w:val="-24"/>
          <w:w w:val="110"/>
          <w:sz w:val="17"/>
        </w:rPr>
        <w:t> </w:t>
      </w:r>
      <w:r>
        <w:rPr>
          <w:color w:val="231F20"/>
          <w:w w:val="110"/>
          <w:sz w:val="17"/>
        </w:rPr>
        <w:t>more</w:t>
      </w:r>
      <w:r>
        <w:rPr>
          <w:color w:val="231F20"/>
          <w:spacing w:val="-25"/>
          <w:w w:val="110"/>
          <w:sz w:val="17"/>
        </w:rPr>
        <w:t> </w:t>
      </w:r>
      <w:r>
        <w:rPr>
          <w:color w:val="231F20"/>
          <w:w w:val="110"/>
          <w:sz w:val="17"/>
        </w:rPr>
        <w:t>than one catalogue reference</w:t>
      </w:r>
      <w:r>
        <w:rPr>
          <w:color w:val="231F20"/>
          <w:spacing w:val="-35"/>
          <w:w w:val="110"/>
          <w:sz w:val="17"/>
        </w:rPr>
        <w:t> </w:t>
      </w:r>
      <w:r>
        <w:rPr>
          <w:color w:val="231F20"/>
          <w:w w:val="110"/>
          <w:sz w:val="17"/>
        </w:rPr>
        <w:t>number.</w:t>
      </w:r>
    </w:p>
    <w:p>
      <w:pPr>
        <w:spacing w:after="0" w:line="256" w:lineRule="auto"/>
        <w:jc w:val="left"/>
        <w:rPr>
          <w:sz w:val="17"/>
        </w:rPr>
        <w:sectPr>
          <w:type w:val="continuous"/>
          <w:pgSz w:w="11910" w:h="16840"/>
          <w:pgMar w:top="800" w:bottom="1280" w:left="1020" w:right="1020"/>
          <w:cols w:num="2" w:equalWidth="0">
            <w:col w:w="4670" w:space="253"/>
            <w:col w:w="4947"/>
          </w:cols>
        </w:sectPr>
      </w:pPr>
    </w:p>
    <w:p>
      <w:pPr>
        <w:pStyle w:val="BodyText"/>
        <w:spacing w:line="254" w:lineRule="auto" w:before="102"/>
        <w:ind w:left="113" w:right="250"/>
      </w:pPr>
      <w:r>
        <w:rPr>
          <w:i/>
          <w:color w:val="231F20"/>
          <w:w w:val="110"/>
        </w:rPr>
        <w:t>SPIRIT</w:t>
      </w:r>
      <w:r>
        <w:rPr>
          <w:i/>
          <w:color w:val="231F20"/>
          <w:spacing w:val="-39"/>
          <w:w w:val="110"/>
        </w:rPr>
        <w:t> </w:t>
      </w:r>
      <w:r>
        <w:rPr>
          <w:i/>
          <w:color w:val="231F20"/>
          <w:w w:val="110"/>
        </w:rPr>
        <w:t>I</w:t>
      </w:r>
      <w:r>
        <w:rPr>
          <w:i/>
          <w:color w:val="231F20"/>
          <w:spacing w:val="-39"/>
          <w:w w:val="110"/>
        </w:rPr>
        <w:t> </w:t>
      </w:r>
      <w:r>
        <w:rPr>
          <w:color w:val="231F20"/>
          <w:w w:val="110"/>
        </w:rPr>
        <w:t>and</w:t>
      </w:r>
      <w:r>
        <w:rPr>
          <w:color w:val="231F20"/>
          <w:spacing w:val="-38"/>
          <w:w w:val="110"/>
        </w:rPr>
        <w:t> </w:t>
      </w:r>
      <w:r>
        <w:rPr>
          <w:i/>
          <w:color w:val="231F20"/>
          <w:w w:val="110"/>
        </w:rPr>
        <w:t>II</w:t>
      </w:r>
      <w:r>
        <w:rPr>
          <w:i/>
          <w:color w:val="231F20"/>
          <w:spacing w:val="-39"/>
          <w:w w:val="110"/>
        </w:rPr>
        <w:t> </w:t>
      </w:r>
      <w:r>
        <w:rPr>
          <w:color w:val="231F20"/>
          <w:w w:val="110"/>
        </w:rPr>
        <w:t>are</w:t>
      </w:r>
      <w:r>
        <w:rPr>
          <w:color w:val="231F20"/>
          <w:spacing w:val="-38"/>
          <w:w w:val="110"/>
        </w:rPr>
        <w:t> </w:t>
      </w:r>
      <w:r>
        <w:rPr>
          <w:color w:val="231F20"/>
          <w:w w:val="110"/>
        </w:rPr>
        <w:t>optimised</w:t>
      </w:r>
      <w:r>
        <w:rPr>
          <w:color w:val="231F20"/>
          <w:spacing w:val="-39"/>
          <w:w w:val="110"/>
        </w:rPr>
        <w:t> </w:t>
      </w:r>
      <w:r>
        <w:rPr>
          <w:color w:val="231F20"/>
          <w:w w:val="110"/>
        </w:rPr>
        <w:t>for</w:t>
      </w:r>
      <w:r>
        <w:rPr>
          <w:color w:val="231F20"/>
          <w:spacing w:val="-39"/>
          <w:w w:val="110"/>
        </w:rPr>
        <w:t> </w:t>
      </w:r>
      <w:r>
        <w:rPr>
          <w:color w:val="231F20"/>
          <w:w w:val="110"/>
        </w:rPr>
        <w:t>viewing</w:t>
      </w:r>
      <w:r>
        <w:rPr>
          <w:color w:val="231F20"/>
          <w:spacing w:val="-38"/>
          <w:w w:val="110"/>
        </w:rPr>
        <w:t> </w:t>
      </w:r>
      <w:r>
        <w:rPr>
          <w:color w:val="231F20"/>
          <w:w w:val="110"/>
        </w:rPr>
        <w:t>deep</w:t>
      </w:r>
      <w:r>
        <w:rPr>
          <w:color w:val="231F20"/>
          <w:spacing w:val="-39"/>
          <w:w w:val="110"/>
        </w:rPr>
        <w:t> </w:t>
      </w:r>
      <w:r>
        <w:rPr>
          <w:color w:val="231F20"/>
          <w:w w:val="110"/>
        </w:rPr>
        <w:t>sky</w:t>
      </w:r>
      <w:r>
        <w:rPr>
          <w:color w:val="231F20"/>
          <w:spacing w:val="-38"/>
          <w:w w:val="110"/>
        </w:rPr>
        <w:t> </w:t>
      </w:r>
      <w:r>
        <w:rPr>
          <w:color w:val="231F20"/>
          <w:w w:val="110"/>
        </w:rPr>
        <w:t>objects</w:t>
      </w:r>
      <w:r>
        <w:rPr>
          <w:color w:val="231F20"/>
          <w:spacing w:val="-39"/>
          <w:w w:val="110"/>
        </w:rPr>
        <w:t> </w:t>
      </w:r>
      <w:r>
        <w:rPr>
          <w:color w:val="231F20"/>
          <w:w w:val="110"/>
        </w:rPr>
        <w:t>(objects</w:t>
      </w:r>
      <w:r>
        <w:rPr>
          <w:color w:val="231F20"/>
          <w:spacing w:val="-39"/>
          <w:w w:val="110"/>
        </w:rPr>
        <w:t> </w:t>
      </w:r>
      <w:r>
        <w:rPr>
          <w:color w:val="231F20"/>
          <w:w w:val="110"/>
        </w:rPr>
        <w:t>beyond</w:t>
      </w:r>
      <w:r>
        <w:rPr>
          <w:color w:val="231F20"/>
          <w:spacing w:val="-38"/>
          <w:w w:val="110"/>
        </w:rPr>
        <w:t> </w:t>
      </w:r>
      <w:r>
        <w:rPr>
          <w:color w:val="231F20"/>
          <w:w w:val="110"/>
        </w:rPr>
        <w:t>our</w:t>
      </w:r>
      <w:r>
        <w:rPr>
          <w:color w:val="231F20"/>
          <w:spacing w:val="-39"/>
          <w:w w:val="110"/>
        </w:rPr>
        <w:t> </w:t>
      </w:r>
      <w:r>
        <w:rPr>
          <w:color w:val="231F20"/>
          <w:w w:val="110"/>
        </w:rPr>
        <w:t>Solar</w:t>
      </w:r>
      <w:r>
        <w:rPr>
          <w:color w:val="231F20"/>
          <w:spacing w:val="-38"/>
          <w:w w:val="110"/>
        </w:rPr>
        <w:t> </w:t>
      </w:r>
      <w:r>
        <w:rPr>
          <w:color w:val="231F20"/>
          <w:w w:val="110"/>
        </w:rPr>
        <w:t>System),</w:t>
      </w:r>
      <w:r>
        <w:rPr>
          <w:color w:val="231F20"/>
          <w:spacing w:val="-39"/>
          <w:w w:val="110"/>
        </w:rPr>
        <w:t> </w:t>
      </w:r>
      <w:r>
        <w:rPr>
          <w:color w:val="231F20"/>
          <w:w w:val="110"/>
        </w:rPr>
        <w:t>such</w:t>
      </w:r>
      <w:r>
        <w:rPr>
          <w:color w:val="231F20"/>
          <w:spacing w:val="-39"/>
          <w:w w:val="110"/>
        </w:rPr>
        <w:t> </w:t>
      </w:r>
      <w:r>
        <w:rPr>
          <w:color w:val="231F20"/>
          <w:w w:val="110"/>
        </w:rPr>
        <w:t>as</w:t>
      </w:r>
      <w:r>
        <w:rPr>
          <w:color w:val="231F20"/>
          <w:spacing w:val="-38"/>
          <w:w w:val="110"/>
        </w:rPr>
        <w:t> </w:t>
      </w:r>
      <w:r>
        <w:rPr>
          <w:color w:val="231F20"/>
          <w:w w:val="110"/>
        </w:rPr>
        <w:t>star</w:t>
      </w:r>
      <w:r>
        <w:rPr>
          <w:color w:val="231F20"/>
          <w:spacing w:val="-39"/>
          <w:w w:val="110"/>
        </w:rPr>
        <w:t> </w:t>
      </w:r>
      <w:r>
        <w:rPr>
          <w:color w:val="231F20"/>
          <w:w w:val="110"/>
        </w:rPr>
        <w:t>clusters, nebulae</w:t>
      </w:r>
      <w:r>
        <w:rPr>
          <w:color w:val="231F20"/>
          <w:spacing w:val="-26"/>
          <w:w w:val="110"/>
        </w:rPr>
        <w:t> </w:t>
      </w:r>
      <w:r>
        <w:rPr>
          <w:color w:val="231F20"/>
          <w:w w:val="110"/>
        </w:rPr>
        <w:t>and</w:t>
      </w:r>
      <w:r>
        <w:rPr>
          <w:color w:val="231F20"/>
          <w:spacing w:val="-26"/>
          <w:w w:val="110"/>
        </w:rPr>
        <w:t> </w:t>
      </w:r>
      <w:r>
        <w:rPr>
          <w:color w:val="231F20"/>
          <w:w w:val="110"/>
        </w:rPr>
        <w:t>galaxies.</w:t>
      </w:r>
      <w:r>
        <w:rPr>
          <w:color w:val="231F20"/>
          <w:spacing w:val="-25"/>
          <w:w w:val="110"/>
        </w:rPr>
        <w:t> </w:t>
      </w:r>
      <w:r>
        <w:rPr>
          <w:color w:val="231F20"/>
          <w:w w:val="110"/>
        </w:rPr>
        <w:t>It</w:t>
      </w:r>
      <w:r>
        <w:rPr>
          <w:color w:val="231F20"/>
          <w:spacing w:val="-26"/>
          <w:w w:val="110"/>
        </w:rPr>
        <w:t> </w:t>
      </w:r>
      <w:r>
        <w:rPr>
          <w:color w:val="231F20"/>
          <w:w w:val="110"/>
        </w:rPr>
        <w:t>is</w:t>
      </w:r>
      <w:r>
        <w:rPr>
          <w:color w:val="231F20"/>
          <w:spacing w:val="-26"/>
          <w:w w:val="110"/>
        </w:rPr>
        <w:t> </w:t>
      </w:r>
      <w:r>
        <w:rPr>
          <w:color w:val="231F20"/>
          <w:w w:val="110"/>
        </w:rPr>
        <w:t>not</w:t>
      </w:r>
      <w:r>
        <w:rPr>
          <w:color w:val="231F20"/>
          <w:spacing w:val="-25"/>
          <w:w w:val="110"/>
        </w:rPr>
        <w:t> </w:t>
      </w:r>
      <w:r>
        <w:rPr>
          <w:color w:val="231F20"/>
          <w:w w:val="110"/>
        </w:rPr>
        <w:t>suitable</w:t>
      </w:r>
      <w:r>
        <w:rPr>
          <w:color w:val="231F20"/>
          <w:spacing w:val="-26"/>
          <w:w w:val="110"/>
        </w:rPr>
        <w:t> </w:t>
      </w:r>
      <w:r>
        <w:rPr>
          <w:color w:val="231F20"/>
          <w:w w:val="110"/>
        </w:rPr>
        <w:t>for</w:t>
      </w:r>
      <w:r>
        <w:rPr>
          <w:color w:val="231F20"/>
          <w:spacing w:val="-26"/>
          <w:w w:val="110"/>
        </w:rPr>
        <w:t> </w:t>
      </w:r>
      <w:r>
        <w:rPr>
          <w:color w:val="231F20"/>
          <w:w w:val="110"/>
        </w:rPr>
        <w:t>viewing</w:t>
      </w:r>
      <w:r>
        <w:rPr>
          <w:color w:val="231F20"/>
          <w:spacing w:val="-25"/>
          <w:w w:val="110"/>
        </w:rPr>
        <w:t> </w:t>
      </w:r>
      <w:r>
        <w:rPr>
          <w:color w:val="231F20"/>
          <w:w w:val="110"/>
        </w:rPr>
        <w:t>very</w:t>
      </w:r>
      <w:r>
        <w:rPr>
          <w:color w:val="231F20"/>
          <w:spacing w:val="-26"/>
          <w:w w:val="110"/>
        </w:rPr>
        <w:t> </w:t>
      </w:r>
      <w:r>
        <w:rPr>
          <w:color w:val="231F20"/>
          <w:w w:val="110"/>
        </w:rPr>
        <w:t>bright</w:t>
      </w:r>
      <w:r>
        <w:rPr>
          <w:color w:val="231F20"/>
          <w:spacing w:val="-25"/>
          <w:w w:val="110"/>
        </w:rPr>
        <w:t> </w:t>
      </w:r>
      <w:r>
        <w:rPr>
          <w:color w:val="231F20"/>
          <w:w w:val="110"/>
        </w:rPr>
        <w:t>objects,</w:t>
      </w:r>
      <w:r>
        <w:rPr>
          <w:color w:val="231F20"/>
          <w:spacing w:val="-26"/>
          <w:w w:val="110"/>
        </w:rPr>
        <w:t> </w:t>
      </w:r>
      <w:r>
        <w:rPr>
          <w:color w:val="231F20"/>
          <w:w w:val="110"/>
        </w:rPr>
        <w:t>such</w:t>
      </w:r>
      <w:r>
        <w:rPr>
          <w:color w:val="231F20"/>
          <w:spacing w:val="-26"/>
          <w:w w:val="110"/>
        </w:rPr>
        <w:t> </w:t>
      </w:r>
      <w:r>
        <w:rPr>
          <w:color w:val="231F20"/>
          <w:w w:val="110"/>
        </w:rPr>
        <w:t>as</w:t>
      </w:r>
      <w:r>
        <w:rPr>
          <w:color w:val="231F20"/>
          <w:spacing w:val="-25"/>
          <w:w w:val="110"/>
        </w:rPr>
        <w:t> </w:t>
      </w:r>
      <w:r>
        <w:rPr>
          <w:color w:val="231F20"/>
          <w:w w:val="110"/>
        </w:rPr>
        <w:t>the</w:t>
      </w:r>
      <w:r>
        <w:rPr>
          <w:color w:val="231F20"/>
          <w:spacing w:val="-26"/>
          <w:w w:val="110"/>
        </w:rPr>
        <w:t> </w:t>
      </w:r>
      <w:r>
        <w:rPr>
          <w:color w:val="231F20"/>
          <w:w w:val="110"/>
        </w:rPr>
        <w:t>Sun</w:t>
      </w:r>
      <w:r>
        <w:rPr>
          <w:color w:val="231F20"/>
          <w:spacing w:val="-26"/>
          <w:w w:val="110"/>
        </w:rPr>
        <w:t> </w:t>
      </w:r>
      <w:r>
        <w:rPr>
          <w:color w:val="231F20"/>
          <w:w w:val="110"/>
        </w:rPr>
        <w:t>or</w:t>
      </w:r>
      <w:r>
        <w:rPr>
          <w:color w:val="231F20"/>
          <w:spacing w:val="-25"/>
          <w:w w:val="110"/>
        </w:rPr>
        <w:t> </w:t>
      </w:r>
      <w:r>
        <w:rPr>
          <w:color w:val="231F20"/>
          <w:w w:val="110"/>
        </w:rPr>
        <w:t>Moon.</w:t>
      </w:r>
      <w:r>
        <w:rPr>
          <w:color w:val="231F20"/>
          <w:spacing w:val="-25"/>
          <w:w w:val="110"/>
        </w:rPr>
        <w:t> </w:t>
      </w:r>
      <w:r>
        <w:rPr>
          <w:i/>
          <w:color w:val="231F20"/>
          <w:w w:val="110"/>
        </w:rPr>
        <w:t>SPIRIT</w:t>
      </w:r>
      <w:r>
        <w:rPr>
          <w:i/>
          <w:color w:val="231F20"/>
          <w:spacing w:val="-26"/>
          <w:w w:val="110"/>
        </w:rPr>
        <w:t> </w:t>
      </w:r>
      <w:r>
        <w:rPr>
          <w:color w:val="231F20"/>
          <w:w w:val="110"/>
        </w:rPr>
        <w:t>can</w:t>
      </w:r>
      <w:r>
        <w:rPr>
          <w:color w:val="231F20"/>
          <w:spacing w:val="-26"/>
          <w:w w:val="110"/>
        </w:rPr>
        <w:t> </w:t>
      </w:r>
      <w:r>
        <w:rPr>
          <w:color w:val="231F20"/>
          <w:w w:val="110"/>
        </w:rPr>
        <w:t>be used</w:t>
      </w:r>
      <w:r>
        <w:rPr>
          <w:color w:val="231F20"/>
          <w:spacing w:val="-35"/>
          <w:w w:val="110"/>
        </w:rPr>
        <w:t> </w:t>
      </w:r>
      <w:r>
        <w:rPr>
          <w:color w:val="231F20"/>
          <w:w w:val="110"/>
        </w:rPr>
        <w:t>to</w:t>
      </w:r>
      <w:r>
        <w:rPr>
          <w:color w:val="231F20"/>
          <w:spacing w:val="-34"/>
          <w:w w:val="110"/>
        </w:rPr>
        <w:t> </w:t>
      </w:r>
      <w:r>
        <w:rPr>
          <w:color w:val="231F20"/>
          <w:w w:val="110"/>
        </w:rPr>
        <w:t>image</w:t>
      </w:r>
      <w:r>
        <w:rPr>
          <w:color w:val="231F20"/>
          <w:spacing w:val="-34"/>
          <w:w w:val="110"/>
        </w:rPr>
        <w:t> </w:t>
      </w:r>
      <w:r>
        <w:rPr>
          <w:color w:val="231F20"/>
          <w:w w:val="110"/>
        </w:rPr>
        <w:t>the</w:t>
      </w:r>
      <w:r>
        <w:rPr>
          <w:color w:val="231F20"/>
          <w:spacing w:val="-34"/>
          <w:w w:val="110"/>
        </w:rPr>
        <w:t> </w:t>
      </w:r>
      <w:r>
        <w:rPr>
          <w:color w:val="231F20"/>
          <w:w w:val="110"/>
        </w:rPr>
        <w:t>brighter</w:t>
      </w:r>
      <w:r>
        <w:rPr>
          <w:color w:val="231F20"/>
          <w:spacing w:val="-34"/>
          <w:w w:val="110"/>
        </w:rPr>
        <w:t> </w:t>
      </w:r>
      <w:r>
        <w:rPr>
          <w:color w:val="231F20"/>
          <w:w w:val="110"/>
        </w:rPr>
        <w:t>planets,</w:t>
      </w:r>
      <w:r>
        <w:rPr>
          <w:color w:val="231F20"/>
          <w:spacing w:val="-34"/>
          <w:w w:val="110"/>
        </w:rPr>
        <w:t> </w:t>
      </w:r>
      <w:r>
        <w:rPr>
          <w:color w:val="231F20"/>
          <w:w w:val="110"/>
        </w:rPr>
        <w:t>such</w:t>
      </w:r>
      <w:r>
        <w:rPr>
          <w:color w:val="231F20"/>
          <w:spacing w:val="-34"/>
          <w:w w:val="110"/>
        </w:rPr>
        <w:t> </w:t>
      </w:r>
      <w:r>
        <w:rPr>
          <w:color w:val="231F20"/>
          <w:w w:val="110"/>
        </w:rPr>
        <w:t>as</w:t>
      </w:r>
      <w:r>
        <w:rPr>
          <w:color w:val="231F20"/>
          <w:spacing w:val="-34"/>
          <w:w w:val="110"/>
        </w:rPr>
        <w:t> </w:t>
      </w:r>
      <w:r>
        <w:rPr>
          <w:color w:val="231F20"/>
          <w:w w:val="110"/>
        </w:rPr>
        <w:t>Jupiter</w:t>
      </w:r>
      <w:r>
        <w:rPr>
          <w:color w:val="231F20"/>
          <w:spacing w:val="-34"/>
          <w:w w:val="110"/>
        </w:rPr>
        <w:t> </w:t>
      </w:r>
      <w:r>
        <w:rPr>
          <w:color w:val="231F20"/>
          <w:w w:val="110"/>
        </w:rPr>
        <w:t>and</w:t>
      </w:r>
      <w:r>
        <w:rPr>
          <w:color w:val="231F20"/>
          <w:spacing w:val="-34"/>
          <w:w w:val="110"/>
        </w:rPr>
        <w:t> </w:t>
      </w:r>
      <w:r>
        <w:rPr>
          <w:color w:val="231F20"/>
          <w:w w:val="110"/>
        </w:rPr>
        <w:t>Saturn,</w:t>
      </w:r>
      <w:r>
        <w:rPr>
          <w:color w:val="231F20"/>
          <w:spacing w:val="-34"/>
          <w:w w:val="110"/>
        </w:rPr>
        <w:t> </w:t>
      </w:r>
      <w:r>
        <w:rPr>
          <w:color w:val="231F20"/>
          <w:w w:val="110"/>
        </w:rPr>
        <w:t>if</w:t>
      </w:r>
      <w:r>
        <w:rPr>
          <w:color w:val="231F20"/>
          <w:spacing w:val="-34"/>
          <w:w w:val="110"/>
        </w:rPr>
        <w:t> </w:t>
      </w:r>
      <w:r>
        <w:rPr>
          <w:color w:val="231F20"/>
          <w:w w:val="110"/>
        </w:rPr>
        <w:t>short</w:t>
      </w:r>
      <w:r>
        <w:rPr>
          <w:color w:val="231F20"/>
          <w:spacing w:val="-34"/>
          <w:w w:val="110"/>
        </w:rPr>
        <w:t> </w:t>
      </w:r>
      <w:r>
        <w:rPr>
          <w:color w:val="231F20"/>
          <w:w w:val="110"/>
        </w:rPr>
        <w:t>exposures</w:t>
      </w:r>
      <w:r>
        <w:rPr>
          <w:color w:val="231F20"/>
          <w:spacing w:val="-34"/>
          <w:w w:val="110"/>
        </w:rPr>
        <w:t> </w:t>
      </w:r>
      <w:r>
        <w:rPr>
          <w:color w:val="231F20"/>
          <w:w w:val="110"/>
        </w:rPr>
        <w:t>(less</w:t>
      </w:r>
      <w:r>
        <w:rPr>
          <w:color w:val="231F20"/>
          <w:spacing w:val="-34"/>
          <w:w w:val="110"/>
        </w:rPr>
        <w:t> </w:t>
      </w:r>
      <w:r>
        <w:rPr>
          <w:color w:val="231F20"/>
          <w:w w:val="110"/>
        </w:rPr>
        <w:t>than</w:t>
      </w:r>
      <w:r>
        <w:rPr>
          <w:color w:val="231F20"/>
          <w:spacing w:val="-34"/>
          <w:w w:val="110"/>
        </w:rPr>
        <w:t> </w:t>
      </w:r>
      <w:r>
        <w:rPr>
          <w:color w:val="231F20"/>
          <w:w w:val="110"/>
        </w:rPr>
        <w:t>one</w:t>
      </w:r>
      <w:r>
        <w:rPr>
          <w:color w:val="231F20"/>
          <w:spacing w:val="-34"/>
          <w:w w:val="110"/>
        </w:rPr>
        <w:t> </w:t>
      </w:r>
      <w:r>
        <w:rPr>
          <w:color w:val="231F20"/>
          <w:w w:val="110"/>
        </w:rPr>
        <w:t>second)</w:t>
      </w:r>
      <w:r>
        <w:rPr>
          <w:color w:val="231F20"/>
          <w:spacing w:val="-34"/>
          <w:w w:val="110"/>
        </w:rPr>
        <w:t> </w:t>
      </w:r>
      <w:r>
        <w:rPr>
          <w:color w:val="231F20"/>
          <w:w w:val="110"/>
        </w:rPr>
        <w:t>are</w:t>
      </w:r>
      <w:r>
        <w:rPr>
          <w:color w:val="231F20"/>
          <w:spacing w:val="-35"/>
          <w:w w:val="110"/>
        </w:rPr>
        <w:t> </w:t>
      </w:r>
      <w:r>
        <w:rPr>
          <w:color w:val="231F20"/>
          <w:w w:val="110"/>
        </w:rPr>
        <w:t>used. </w:t>
      </w:r>
      <w:r>
        <w:rPr>
          <w:color w:val="231F20"/>
          <w:spacing w:val="-3"/>
          <w:w w:val="110"/>
        </w:rPr>
        <w:t>However,</w:t>
      </w:r>
      <w:r>
        <w:rPr>
          <w:color w:val="231F20"/>
          <w:spacing w:val="-12"/>
          <w:w w:val="110"/>
        </w:rPr>
        <w:t> </w:t>
      </w:r>
      <w:r>
        <w:rPr>
          <w:color w:val="231F20"/>
          <w:w w:val="110"/>
        </w:rPr>
        <w:t>the</w:t>
      </w:r>
      <w:r>
        <w:rPr>
          <w:color w:val="231F20"/>
          <w:spacing w:val="-11"/>
          <w:w w:val="110"/>
        </w:rPr>
        <w:t> </w:t>
      </w:r>
      <w:r>
        <w:rPr>
          <w:color w:val="231F20"/>
          <w:w w:val="110"/>
        </w:rPr>
        <w:t>resulting</w:t>
      </w:r>
      <w:r>
        <w:rPr>
          <w:color w:val="231F20"/>
          <w:spacing w:val="-12"/>
          <w:w w:val="110"/>
        </w:rPr>
        <w:t> </w:t>
      </w:r>
      <w:r>
        <w:rPr>
          <w:color w:val="231F20"/>
          <w:w w:val="110"/>
        </w:rPr>
        <w:t>images</w:t>
      </w:r>
      <w:r>
        <w:rPr>
          <w:color w:val="231F20"/>
          <w:spacing w:val="-11"/>
          <w:w w:val="110"/>
        </w:rPr>
        <w:t> </w:t>
      </w:r>
      <w:r>
        <w:rPr>
          <w:color w:val="231F20"/>
          <w:w w:val="110"/>
        </w:rPr>
        <w:t>tend</w:t>
      </w:r>
      <w:r>
        <w:rPr>
          <w:color w:val="231F20"/>
          <w:spacing w:val="-12"/>
          <w:w w:val="110"/>
        </w:rPr>
        <w:t> </w:t>
      </w:r>
      <w:r>
        <w:rPr>
          <w:color w:val="231F20"/>
          <w:w w:val="110"/>
        </w:rPr>
        <w:t>to</w:t>
      </w:r>
      <w:r>
        <w:rPr>
          <w:color w:val="231F20"/>
          <w:spacing w:val="-11"/>
          <w:w w:val="110"/>
        </w:rPr>
        <w:t> </w:t>
      </w:r>
      <w:r>
        <w:rPr>
          <w:color w:val="231F20"/>
          <w:w w:val="110"/>
        </w:rPr>
        <w:t>appear</w:t>
      </w:r>
      <w:r>
        <w:rPr>
          <w:color w:val="231F20"/>
          <w:spacing w:val="-12"/>
          <w:w w:val="110"/>
        </w:rPr>
        <w:t> </w:t>
      </w:r>
      <w:r>
        <w:rPr>
          <w:color w:val="231F20"/>
          <w:w w:val="110"/>
        </w:rPr>
        <w:t>small</w:t>
      </w:r>
      <w:r>
        <w:rPr>
          <w:color w:val="231F20"/>
          <w:spacing w:val="-11"/>
          <w:w w:val="110"/>
        </w:rPr>
        <w:t> </w:t>
      </w:r>
      <w:r>
        <w:rPr>
          <w:color w:val="231F20"/>
          <w:w w:val="110"/>
        </w:rPr>
        <w:t>and</w:t>
      </w:r>
      <w:r>
        <w:rPr>
          <w:color w:val="231F20"/>
          <w:spacing w:val="-11"/>
          <w:w w:val="110"/>
        </w:rPr>
        <w:t> </w:t>
      </w:r>
      <w:r>
        <w:rPr>
          <w:color w:val="231F20"/>
          <w:w w:val="110"/>
        </w:rPr>
        <w:t>unremarkable.</w:t>
      </w:r>
    </w:p>
    <w:p>
      <w:pPr>
        <w:pStyle w:val="BodyText"/>
        <w:spacing w:before="9"/>
        <w:rPr>
          <w:sz w:val="17"/>
        </w:rPr>
      </w:pPr>
      <w:r>
        <w:rPr/>
        <w:drawing>
          <wp:anchor distT="0" distB="0" distL="0" distR="0" allowOverlap="1" layoutInCell="1" locked="0" behindDoc="0" simplePos="0" relativeHeight="8">
            <wp:simplePos x="0" y="0"/>
            <wp:positionH relativeFrom="page">
              <wp:posOffset>720001</wp:posOffset>
            </wp:positionH>
            <wp:positionV relativeFrom="paragraph">
              <wp:posOffset>155016</wp:posOffset>
            </wp:positionV>
            <wp:extent cx="2874615" cy="2880931"/>
            <wp:effectExtent l="0" t="0" r="0" b="0"/>
            <wp:wrapTopAndBottom/>
            <wp:docPr id="17" name="image8.png" descr=""/>
            <wp:cNvGraphicFramePr>
              <a:graphicFrameLocks noChangeAspect="1"/>
            </wp:cNvGraphicFramePr>
            <a:graphic>
              <a:graphicData uri="http://schemas.openxmlformats.org/drawingml/2006/picture">
                <pic:pic>
                  <pic:nvPicPr>
                    <pic:cNvPr id="18" name="image8.png"/>
                    <pic:cNvPicPr/>
                  </pic:nvPicPr>
                  <pic:blipFill>
                    <a:blip r:embed="rId14" cstate="print"/>
                    <a:stretch>
                      <a:fillRect/>
                    </a:stretch>
                  </pic:blipFill>
                  <pic:spPr>
                    <a:xfrm>
                      <a:off x="0" y="0"/>
                      <a:ext cx="2874615" cy="2880931"/>
                    </a:xfrm>
                    <a:prstGeom prst="rect">
                      <a:avLst/>
                    </a:prstGeom>
                  </pic:spPr>
                </pic:pic>
              </a:graphicData>
            </a:graphic>
          </wp:anchor>
        </w:drawing>
      </w:r>
      <w:r>
        <w:rPr/>
        <w:drawing>
          <wp:anchor distT="0" distB="0" distL="0" distR="0" allowOverlap="1" layoutInCell="1" locked="0" behindDoc="0" simplePos="0" relativeHeight="9">
            <wp:simplePos x="0" y="0"/>
            <wp:positionH relativeFrom="page">
              <wp:posOffset>3951748</wp:posOffset>
            </wp:positionH>
            <wp:positionV relativeFrom="paragraph">
              <wp:posOffset>155026</wp:posOffset>
            </wp:positionV>
            <wp:extent cx="2884409" cy="2883407"/>
            <wp:effectExtent l="0" t="0" r="0" b="0"/>
            <wp:wrapTopAndBottom/>
            <wp:docPr id="19" name="image9.png" descr=""/>
            <wp:cNvGraphicFramePr>
              <a:graphicFrameLocks noChangeAspect="1"/>
            </wp:cNvGraphicFramePr>
            <a:graphic>
              <a:graphicData uri="http://schemas.openxmlformats.org/drawingml/2006/picture">
                <pic:pic>
                  <pic:nvPicPr>
                    <pic:cNvPr id="20" name="image9.png"/>
                    <pic:cNvPicPr/>
                  </pic:nvPicPr>
                  <pic:blipFill>
                    <a:blip r:embed="rId15" cstate="print"/>
                    <a:stretch>
                      <a:fillRect/>
                    </a:stretch>
                  </pic:blipFill>
                  <pic:spPr>
                    <a:xfrm>
                      <a:off x="0" y="0"/>
                      <a:ext cx="2884409" cy="2883407"/>
                    </a:xfrm>
                    <a:prstGeom prst="rect">
                      <a:avLst/>
                    </a:prstGeom>
                  </pic:spPr>
                </pic:pic>
              </a:graphicData>
            </a:graphic>
          </wp:anchor>
        </w:drawing>
      </w:r>
    </w:p>
    <w:p>
      <w:pPr>
        <w:pStyle w:val="BodyText"/>
        <w:tabs>
          <w:tab w:pos="5313" w:val="left" w:leader="none"/>
        </w:tabs>
        <w:spacing w:before="7"/>
        <w:ind w:left="113"/>
      </w:pPr>
      <w:r>
        <w:rPr>
          <w:color w:val="231F20"/>
        </w:rPr>
        <w:t>Jupiter and four of</w:t>
      </w:r>
      <w:r>
        <w:rPr>
          <w:color w:val="231F20"/>
          <w:spacing w:val="-28"/>
        </w:rPr>
        <w:t> </w:t>
      </w:r>
      <w:r>
        <w:rPr>
          <w:color w:val="231F20"/>
        </w:rPr>
        <w:t>its</w:t>
      </w:r>
      <w:r>
        <w:rPr>
          <w:color w:val="231F20"/>
          <w:spacing w:val="-7"/>
        </w:rPr>
        <w:t> </w:t>
      </w:r>
      <w:r>
        <w:rPr>
          <w:color w:val="231F20"/>
        </w:rPr>
        <w:t>moons</w:t>
        <w:tab/>
        <w:t>NGC </w:t>
      </w:r>
      <w:r>
        <w:rPr>
          <w:color w:val="231F20"/>
          <w:spacing w:val="-7"/>
        </w:rPr>
        <w:t>5139 </w:t>
      </w:r>
      <w:r>
        <w:rPr>
          <w:color w:val="231F20"/>
        </w:rPr>
        <w:t>Omega Centauri globular star</w:t>
      </w:r>
      <w:r>
        <w:rPr>
          <w:color w:val="231F20"/>
          <w:spacing w:val="-28"/>
        </w:rPr>
        <w:t> </w:t>
      </w:r>
      <w:r>
        <w:rPr>
          <w:color w:val="231F20"/>
        </w:rPr>
        <w:t>cluster</w:t>
      </w:r>
    </w:p>
    <w:p>
      <w:pPr>
        <w:pStyle w:val="BodyText"/>
        <w:rPr>
          <w:sz w:val="20"/>
        </w:rPr>
      </w:pPr>
    </w:p>
    <w:p>
      <w:pPr>
        <w:pStyle w:val="BodyText"/>
        <w:spacing w:before="6"/>
        <w:rPr>
          <w:sz w:val="21"/>
        </w:rPr>
      </w:pPr>
    </w:p>
    <w:p>
      <w:pPr>
        <w:pStyle w:val="BodyText"/>
        <w:spacing w:line="254" w:lineRule="auto" w:before="100"/>
        <w:ind w:left="113"/>
      </w:pPr>
      <w:r>
        <w:rPr>
          <w:color w:val="231F20"/>
          <w:w w:val="110"/>
        </w:rPr>
        <w:t>Quality</w:t>
      </w:r>
      <w:r>
        <w:rPr>
          <w:color w:val="231F20"/>
          <w:spacing w:val="-10"/>
          <w:w w:val="110"/>
        </w:rPr>
        <w:t> </w:t>
      </w:r>
      <w:r>
        <w:rPr>
          <w:color w:val="231F20"/>
          <w:w w:val="110"/>
        </w:rPr>
        <w:t>of</w:t>
      </w:r>
      <w:r>
        <w:rPr>
          <w:color w:val="231F20"/>
          <w:spacing w:val="-9"/>
          <w:w w:val="110"/>
        </w:rPr>
        <w:t> </w:t>
      </w:r>
      <w:r>
        <w:rPr>
          <w:color w:val="231F20"/>
          <w:w w:val="110"/>
        </w:rPr>
        <w:t>images</w:t>
      </w:r>
      <w:r>
        <w:rPr>
          <w:color w:val="231F20"/>
          <w:spacing w:val="-10"/>
          <w:w w:val="110"/>
        </w:rPr>
        <w:t> </w:t>
      </w:r>
      <w:r>
        <w:rPr>
          <w:color w:val="231F20"/>
          <w:w w:val="110"/>
        </w:rPr>
        <w:t>captured</w:t>
      </w:r>
      <w:r>
        <w:rPr>
          <w:color w:val="231F20"/>
          <w:spacing w:val="-9"/>
          <w:w w:val="110"/>
        </w:rPr>
        <w:t> </w:t>
      </w:r>
      <w:r>
        <w:rPr>
          <w:color w:val="231F20"/>
          <w:w w:val="110"/>
        </w:rPr>
        <w:t>with</w:t>
      </w:r>
      <w:r>
        <w:rPr>
          <w:color w:val="231F20"/>
          <w:spacing w:val="-9"/>
          <w:w w:val="110"/>
        </w:rPr>
        <w:t> </w:t>
      </w:r>
      <w:r>
        <w:rPr>
          <w:color w:val="231F20"/>
          <w:w w:val="110"/>
        </w:rPr>
        <w:t>the</w:t>
      </w:r>
      <w:r>
        <w:rPr>
          <w:color w:val="231F20"/>
          <w:spacing w:val="-10"/>
          <w:w w:val="110"/>
        </w:rPr>
        <w:t> </w:t>
      </w:r>
      <w:r>
        <w:rPr>
          <w:color w:val="231F20"/>
          <w:w w:val="110"/>
        </w:rPr>
        <w:t>telescopes</w:t>
      </w:r>
      <w:r>
        <w:rPr>
          <w:color w:val="231F20"/>
          <w:spacing w:val="-9"/>
          <w:w w:val="110"/>
        </w:rPr>
        <w:t> </w:t>
      </w:r>
      <w:r>
        <w:rPr>
          <w:color w:val="231F20"/>
          <w:w w:val="110"/>
        </w:rPr>
        <w:t>can</w:t>
      </w:r>
      <w:r>
        <w:rPr>
          <w:color w:val="231F20"/>
          <w:spacing w:val="-9"/>
          <w:w w:val="110"/>
        </w:rPr>
        <w:t> </w:t>
      </w:r>
      <w:r>
        <w:rPr>
          <w:color w:val="231F20"/>
          <w:w w:val="110"/>
        </w:rPr>
        <w:t>be</w:t>
      </w:r>
      <w:r>
        <w:rPr>
          <w:color w:val="231F20"/>
          <w:spacing w:val="-10"/>
          <w:w w:val="110"/>
        </w:rPr>
        <w:t> </w:t>
      </w:r>
      <w:r>
        <w:rPr>
          <w:color w:val="231F20"/>
          <w:w w:val="110"/>
        </w:rPr>
        <w:t>improved</w:t>
      </w:r>
      <w:r>
        <w:rPr>
          <w:color w:val="231F20"/>
          <w:spacing w:val="-9"/>
          <w:w w:val="110"/>
        </w:rPr>
        <w:t> </w:t>
      </w:r>
      <w:r>
        <w:rPr>
          <w:color w:val="231F20"/>
          <w:w w:val="110"/>
        </w:rPr>
        <w:t>by</w:t>
      </w:r>
      <w:r>
        <w:rPr>
          <w:color w:val="231F20"/>
          <w:spacing w:val="-10"/>
          <w:w w:val="110"/>
        </w:rPr>
        <w:t> </w:t>
      </w:r>
      <w:r>
        <w:rPr>
          <w:color w:val="231F20"/>
          <w:w w:val="110"/>
        </w:rPr>
        <w:t>taking</w:t>
      </w:r>
      <w:r>
        <w:rPr>
          <w:color w:val="231F20"/>
          <w:spacing w:val="-9"/>
          <w:w w:val="110"/>
        </w:rPr>
        <w:t> </w:t>
      </w:r>
      <w:r>
        <w:rPr>
          <w:color w:val="231F20"/>
          <w:w w:val="110"/>
        </w:rPr>
        <w:t>into</w:t>
      </w:r>
      <w:r>
        <w:rPr>
          <w:color w:val="231F20"/>
          <w:spacing w:val="-9"/>
          <w:w w:val="110"/>
        </w:rPr>
        <w:t> </w:t>
      </w:r>
      <w:r>
        <w:rPr>
          <w:color w:val="231F20"/>
          <w:w w:val="110"/>
        </w:rPr>
        <w:t>consideration</w:t>
      </w:r>
      <w:r>
        <w:rPr>
          <w:color w:val="231F20"/>
          <w:spacing w:val="-10"/>
          <w:w w:val="110"/>
        </w:rPr>
        <w:t> </w:t>
      </w:r>
      <w:r>
        <w:rPr>
          <w:color w:val="231F20"/>
          <w:w w:val="110"/>
        </w:rPr>
        <w:t>the</w:t>
      </w:r>
      <w:r>
        <w:rPr>
          <w:color w:val="231F20"/>
          <w:spacing w:val="-9"/>
          <w:w w:val="110"/>
        </w:rPr>
        <w:t> </w:t>
      </w:r>
      <w:r>
        <w:rPr>
          <w:color w:val="231F20"/>
          <w:w w:val="110"/>
        </w:rPr>
        <w:t>following information.</w:t>
      </w:r>
    </w:p>
    <w:p>
      <w:pPr>
        <w:pStyle w:val="BodyText"/>
        <w:spacing w:before="7"/>
      </w:pPr>
    </w:p>
    <w:p>
      <w:pPr>
        <w:pStyle w:val="Heading1"/>
      </w:pPr>
      <w:r>
        <w:rPr>
          <w:color w:val="231F20"/>
        </w:rPr>
        <w:t>Exposure</w:t>
      </w:r>
    </w:p>
    <w:p>
      <w:pPr>
        <w:pStyle w:val="BodyText"/>
        <w:spacing w:line="254" w:lineRule="auto" w:before="105"/>
        <w:ind w:left="113" w:right="250"/>
      </w:pPr>
      <w:r>
        <w:rPr>
          <w:color w:val="231F20"/>
          <w:w w:val="110"/>
        </w:rPr>
        <w:t>The</w:t>
      </w:r>
      <w:r>
        <w:rPr>
          <w:color w:val="231F20"/>
          <w:spacing w:val="-21"/>
          <w:w w:val="110"/>
        </w:rPr>
        <w:t> </w:t>
      </w:r>
      <w:r>
        <w:rPr>
          <w:color w:val="231F20"/>
          <w:w w:val="110"/>
        </w:rPr>
        <w:t>brightness</w:t>
      </w:r>
      <w:r>
        <w:rPr>
          <w:color w:val="231F20"/>
          <w:spacing w:val="-20"/>
          <w:w w:val="110"/>
        </w:rPr>
        <w:t> </w:t>
      </w:r>
      <w:r>
        <w:rPr>
          <w:color w:val="231F20"/>
          <w:w w:val="110"/>
        </w:rPr>
        <w:t>of</w:t>
      </w:r>
      <w:r>
        <w:rPr>
          <w:color w:val="231F20"/>
          <w:spacing w:val="-20"/>
          <w:w w:val="110"/>
        </w:rPr>
        <w:t> </w:t>
      </w:r>
      <w:r>
        <w:rPr>
          <w:color w:val="231F20"/>
          <w:w w:val="110"/>
        </w:rPr>
        <w:t>deep</w:t>
      </w:r>
      <w:r>
        <w:rPr>
          <w:color w:val="231F20"/>
          <w:spacing w:val="-21"/>
          <w:w w:val="110"/>
        </w:rPr>
        <w:t> </w:t>
      </w:r>
      <w:r>
        <w:rPr>
          <w:color w:val="231F20"/>
          <w:w w:val="110"/>
        </w:rPr>
        <w:t>sky</w:t>
      </w:r>
      <w:r>
        <w:rPr>
          <w:color w:val="231F20"/>
          <w:spacing w:val="-20"/>
          <w:w w:val="110"/>
        </w:rPr>
        <w:t> </w:t>
      </w:r>
      <w:r>
        <w:rPr>
          <w:color w:val="231F20"/>
          <w:w w:val="110"/>
        </w:rPr>
        <w:t>objects</w:t>
      </w:r>
      <w:r>
        <w:rPr>
          <w:color w:val="231F20"/>
          <w:spacing w:val="-20"/>
          <w:w w:val="110"/>
        </w:rPr>
        <w:t> </w:t>
      </w:r>
      <w:r>
        <w:rPr>
          <w:color w:val="231F20"/>
          <w:w w:val="110"/>
        </w:rPr>
        <w:t>varies</w:t>
      </w:r>
      <w:r>
        <w:rPr>
          <w:color w:val="231F20"/>
          <w:spacing w:val="-21"/>
          <w:w w:val="110"/>
        </w:rPr>
        <w:t> </w:t>
      </w:r>
      <w:r>
        <w:rPr>
          <w:color w:val="231F20"/>
          <w:spacing w:val="-3"/>
          <w:w w:val="110"/>
        </w:rPr>
        <w:t>greatly.</w:t>
      </w:r>
      <w:r>
        <w:rPr>
          <w:color w:val="231F20"/>
          <w:spacing w:val="-20"/>
          <w:w w:val="110"/>
        </w:rPr>
        <w:t> </w:t>
      </w:r>
      <w:r>
        <w:rPr>
          <w:color w:val="231F20"/>
          <w:w w:val="110"/>
        </w:rPr>
        <w:t>When</w:t>
      </w:r>
      <w:r>
        <w:rPr>
          <w:color w:val="231F20"/>
          <w:spacing w:val="-20"/>
          <w:w w:val="110"/>
        </w:rPr>
        <w:t> </w:t>
      </w:r>
      <w:r>
        <w:rPr>
          <w:color w:val="231F20"/>
          <w:w w:val="110"/>
        </w:rPr>
        <w:t>they</w:t>
      </w:r>
      <w:r>
        <w:rPr>
          <w:color w:val="231F20"/>
          <w:spacing w:val="-21"/>
          <w:w w:val="110"/>
        </w:rPr>
        <w:t> </w:t>
      </w:r>
      <w:r>
        <w:rPr>
          <w:color w:val="231F20"/>
          <w:w w:val="110"/>
        </w:rPr>
        <w:t>are</w:t>
      </w:r>
      <w:r>
        <w:rPr>
          <w:color w:val="231F20"/>
          <w:spacing w:val="-20"/>
          <w:w w:val="110"/>
        </w:rPr>
        <w:t> </w:t>
      </w:r>
      <w:r>
        <w:rPr>
          <w:color w:val="231F20"/>
          <w:w w:val="110"/>
        </w:rPr>
        <w:t>imaged</w:t>
      </w:r>
      <w:r>
        <w:rPr>
          <w:color w:val="231F20"/>
          <w:spacing w:val="-20"/>
          <w:w w:val="110"/>
        </w:rPr>
        <w:t> </w:t>
      </w:r>
      <w:r>
        <w:rPr>
          <w:color w:val="231F20"/>
          <w:w w:val="110"/>
        </w:rPr>
        <w:t>the</w:t>
      </w:r>
      <w:r>
        <w:rPr>
          <w:color w:val="231F20"/>
          <w:spacing w:val="-21"/>
          <w:w w:val="110"/>
        </w:rPr>
        <w:t> </w:t>
      </w:r>
      <w:r>
        <w:rPr>
          <w:color w:val="231F20"/>
          <w:w w:val="110"/>
        </w:rPr>
        <w:t>exposure</w:t>
      </w:r>
      <w:r>
        <w:rPr>
          <w:color w:val="231F20"/>
          <w:spacing w:val="-20"/>
          <w:w w:val="110"/>
        </w:rPr>
        <w:t> </w:t>
      </w:r>
      <w:r>
        <w:rPr>
          <w:color w:val="231F20"/>
          <w:w w:val="110"/>
        </w:rPr>
        <w:t>(length</w:t>
      </w:r>
      <w:r>
        <w:rPr>
          <w:color w:val="231F20"/>
          <w:spacing w:val="-20"/>
          <w:w w:val="110"/>
        </w:rPr>
        <w:t> </w:t>
      </w:r>
      <w:r>
        <w:rPr>
          <w:color w:val="231F20"/>
          <w:w w:val="110"/>
        </w:rPr>
        <w:t>of</w:t>
      </w:r>
      <w:r>
        <w:rPr>
          <w:color w:val="231F20"/>
          <w:spacing w:val="-21"/>
          <w:w w:val="110"/>
        </w:rPr>
        <w:t> </w:t>
      </w:r>
      <w:r>
        <w:rPr>
          <w:color w:val="231F20"/>
          <w:w w:val="110"/>
        </w:rPr>
        <w:t>time</w:t>
      </w:r>
      <w:r>
        <w:rPr>
          <w:color w:val="231F20"/>
          <w:spacing w:val="-20"/>
          <w:w w:val="110"/>
        </w:rPr>
        <w:t> </w:t>
      </w:r>
      <w:r>
        <w:rPr>
          <w:color w:val="231F20"/>
          <w:w w:val="110"/>
        </w:rPr>
        <w:t>that</w:t>
      </w:r>
      <w:r>
        <w:rPr>
          <w:color w:val="231F20"/>
          <w:spacing w:val="-20"/>
          <w:w w:val="110"/>
        </w:rPr>
        <w:t> </w:t>
      </w:r>
      <w:r>
        <w:rPr>
          <w:color w:val="231F20"/>
          <w:w w:val="110"/>
        </w:rPr>
        <w:t>the camera’s</w:t>
      </w:r>
      <w:r>
        <w:rPr>
          <w:color w:val="231F20"/>
          <w:spacing w:val="-21"/>
          <w:w w:val="110"/>
        </w:rPr>
        <w:t> </w:t>
      </w:r>
      <w:r>
        <w:rPr>
          <w:color w:val="231F20"/>
          <w:w w:val="110"/>
        </w:rPr>
        <w:t>shutter</w:t>
      </w:r>
      <w:r>
        <w:rPr>
          <w:color w:val="231F20"/>
          <w:spacing w:val="-20"/>
          <w:w w:val="110"/>
        </w:rPr>
        <w:t> </w:t>
      </w:r>
      <w:r>
        <w:rPr>
          <w:color w:val="231F20"/>
          <w:w w:val="110"/>
        </w:rPr>
        <w:t>is</w:t>
      </w:r>
      <w:r>
        <w:rPr>
          <w:color w:val="231F20"/>
          <w:spacing w:val="-21"/>
          <w:w w:val="110"/>
        </w:rPr>
        <w:t> </w:t>
      </w:r>
      <w:r>
        <w:rPr>
          <w:color w:val="231F20"/>
          <w:w w:val="110"/>
        </w:rPr>
        <w:t>open)</w:t>
      </w:r>
      <w:r>
        <w:rPr>
          <w:color w:val="231F20"/>
          <w:spacing w:val="-20"/>
          <w:w w:val="110"/>
        </w:rPr>
        <w:t> </w:t>
      </w:r>
      <w:r>
        <w:rPr>
          <w:color w:val="231F20"/>
          <w:w w:val="110"/>
        </w:rPr>
        <w:t>must</w:t>
      </w:r>
      <w:r>
        <w:rPr>
          <w:color w:val="231F20"/>
          <w:spacing w:val="-21"/>
          <w:w w:val="110"/>
        </w:rPr>
        <w:t> </w:t>
      </w:r>
      <w:r>
        <w:rPr>
          <w:color w:val="231F20"/>
          <w:w w:val="110"/>
        </w:rPr>
        <w:t>be</w:t>
      </w:r>
      <w:r>
        <w:rPr>
          <w:color w:val="231F20"/>
          <w:spacing w:val="-20"/>
          <w:w w:val="110"/>
        </w:rPr>
        <w:t> </w:t>
      </w:r>
      <w:r>
        <w:rPr>
          <w:color w:val="231F20"/>
          <w:w w:val="110"/>
        </w:rPr>
        <w:t>adjusted</w:t>
      </w:r>
      <w:r>
        <w:rPr>
          <w:color w:val="231F20"/>
          <w:spacing w:val="-21"/>
          <w:w w:val="110"/>
        </w:rPr>
        <w:t> </w:t>
      </w:r>
      <w:r>
        <w:rPr>
          <w:color w:val="231F20"/>
          <w:w w:val="110"/>
        </w:rPr>
        <w:t>to</w:t>
      </w:r>
      <w:r>
        <w:rPr>
          <w:color w:val="231F20"/>
          <w:spacing w:val="-20"/>
          <w:w w:val="110"/>
        </w:rPr>
        <w:t> </w:t>
      </w:r>
      <w:r>
        <w:rPr>
          <w:color w:val="231F20"/>
          <w:w w:val="110"/>
        </w:rPr>
        <w:t>ensure</w:t>
      </w:r>
      <w:r>
        <w:rPr>
          <w:color w:val="231F20"/>
          <w:spacing w:val="-21"/>
          <w:w w:val="110"/>
        </w:rPr>
        <w:t> </w:t>
      </w:r>
      <w:r>
        <w:rPr>
          <w:color w:val="231F20"/>
          <w:w w:val="110"/>
        </w:rPr>
        <w:t>that</w:t>
      </w:r>
      <w:r>
        <w:rPr>
          <w:color w:val="231F20"/>
          <w:spacing w:val="-20"/>
          <w:w w:val="110"/>
        </w:rPr>
        <w:t> </w:t>
      </w:r>
      <w:r>
        <w:rPr>
          <w:color w:val="231F20"/>
          <w:w w:val="110"/>
        </w:rPr>
        <w:t>sufficient</w:t>
      </w:r>
      <w:r>
        <w:rPr>
          <w:color w:val="231F20"/>
          <w:spacing w:val="-21"/>
          <w:w w:val="110"/>
        </w:rPr>
        <w:t> </w:t>
      </w:r>
      <w:r>
        <w:rPr>
          <w:color w:val="231F20"/>
          <w:w w:val="110"/>
        </w:rPr>
        <w:t>light</w:t>
      </w:r>
      <w:r>
        <w:rPr>
          <w:color w:val="231F20"/>
          <w:spacing w:val="-20"/>
          <w:w w:val="110"/>
        </w:rPr>
        <w:t> </w:t>
      </w:r>
      <w:r>
        <w:rPr>
          <w:color w:val="231F20"/>
          <w:w w:val="110"/>
        </w:rPr>
        <w:t>is</w:t>
      </w:r>
      <w:r>
        <w:rPr>
          <w:color w:val="231F20"/>
          <w:spacing w:val="-21"/>
          <w:w w:val="110"/>
        </w:rPr>
        <w:t> </w:t>
      </w:r>
      <w:r>
        <w:rPr>
          <w:color w:val="231F20"/>
          <w:w w:val="110"/>
        </w:rPr>
        <w:t>gathered</w:t>
      </w:r>
      <w:r>
        <w:rPr>
          <w:color w:val="231F20"/>
          <w:spacing w:val="-20"/>
          <w:w w:val="110"/>
        </w:rPr>
        <w:t> </w:t>
      </w:r>
      <w:r>
        <w:rPr>
          <w:color w:val="231F20"/>
          <w:w w:val="110"/>
        </w:rPr>
        <w:t>to</w:t>
      </w:r>
      <w:r>
        <w:rPr>
          <w:color w:val="231F20"/>
          <w:spacing w:val="-21"/>
          <w:w w:val="110"/>
        </w:rPr>
        <w:t> </w:t>
      </w:r>
      <w:r>
        <w:rPr>
          <w:color w:val="231F20"/>
          <w:w w:val="110"/>
        </w:rPr>
        <w:t>produce</w:t>
      </w:r>
      <w:r>
        <w:rPr>
          <w:color w:val="231F20"/>
          <w:spacing w:val="-20"/>
          <w:w w:val="110"/>
        </w:rPr>
        <w:t> </w:t>
      </w:r>
      <w:r>
        <w:rPr>
          <w:color w:val="231F20"/>
          <w:w w:val="110"/>
        </w:rPr>
        <w:t>a</w:t>
      </w:r>
      <w:r>
        <w:rPr>
          <w:color w:val="231F20"/>
          <w:spacing w:val="-21"/>
          <w:w w:val="110"/>
        </w:rPr>
        <w:t> </w:t>
      </w:r>
      <w:r>
        <w:rPr>
          <w:color w:val="231F20"/>
          <w:w w:val="110"/>
        </w:rPr>
        <w:t>good</w:t>
      </w:r>
      <w:r>
        <w:rPr>
          <w:color w:val="231F20"/>
          <w:spacing w:val="-20"/>
          <w:w w:val="110"/>
        </w:rPr>
        <w:t> </w:t>
      </w:r>
      <w:r>
        <w:rPr>
          <w:color w:val="231F20"/>
          <w:w w:val="110"/>
        </w:rPr>
        <w:t>image. Images</w:t>
      </w:r>
      <w:r>
        <w:rPr>
          <w:color w:val="231F20"/>
          <w:spacing w:val="-34"/>
          <w:w w:val="110"/>
        </w:rPr>
        <w:t> </w:t>
      </w:r>
      <w:r>
        <w:rPr>
          <w:color w:val="231F20"/>
          <w:w w:val="110"/>
        </w:rPr>
        <w:t>of</w:t>
      </w:r>
      <w:r>
        <w:rPr>
          <w:color w:val="231F20"/>
          <w:spacing w:val="-33"/>
          <w:w w:val="110"/>
        </w:rPr>
        <w:t> </w:t>
      </w:r>
      <w:r>
        <w:rPr>
          <w:color w:val="231F20"/>
          <w:w w:val="110"/>
        </w:rPr>
        <w:t>brighter</w:t>
      </w:r>
      <w:r>
        <w:rPr>
          <w:color w:val="231F20"/>
          <w:spacing w:val="-33"/>
          <w:w w:val="110"/>
        </w:rPr>
        <w:t> </w:t>
      </w:r>
      <w:r>
        <w:rPr>
          <w:color w:val="231F20"/>
          <w:w w:val="110"/>
        </w:rPr>
        <w:t>objects,</w:t>
      </w:r>
      <w:r>
        <w:rPr>
          <w:color w:val="231F20"/>
          <w:spacing w:val="-33"/>
          <w:w w:val="110"/>
        </w:rPr>
        <w:t> </w:t>
      </w:r>
      <w:r>
        <w:rPr>
          <w:color w:val="231F20"/>
          <w:w w:val="110"/>
        </w:rPr>
        <w:t>such</w:t>
      </w:r>
      <w:r>
        <w:rPr>
          <w:color w:val="231F20"/>
          <w:spacing w:val="-34"/>
          <w:w w:val="110"/>
        </w:rPr>
        <w:t> </w:t>
      </w:r>
      <w:r>
        <w:rPr>
          <w:color w:val="231F20"/>
          <w:w w:val="110"/>
        </w:rPr>
        <w:t>as</w:t>
      </w:r>
      <w:r>
        <w:rPr>
          <w:color w:val="231F20"/>
          <w:spacing w:val="-33"/>
          <w:w w:val="110"/>
        </w:rPr>
        <w:t> </w:t>
      </w:r>
      <w:r>
        <w:rPr>
          <w:color w:val="231F20"/>
          <w:w w:val="110"/>
        </w:rPr>
        <w:t>open</w:t>
      </w:r>
      <w:r>
        <w:rPr>
          <w:color w:val="231F20"/>
          <w:spacing w:val="-33"/>
          <w:w w:val="110"/>
        </w:rPr>
        <w:t> </w:t>
      </w:r>
      <w:r>
        <w:rPr>
          <w:color w:val="231F20"/>
          <w:w w:val="110"/>
        </w:rPr>
        <w:t>star</w:t>
      </w:r>
      <w:r>
        <w:rPr>
          <w:color w:val="231F20"/>
          <w:spacing w:val="-33"/>
          <w:w w:val="110"/>
        </w:rPr>
        <w:t> </w:t>
      </w:r>
      <w:r>
        <w:rPr>
          <w:color w:val="231F20"/>
          <w:w w:val="110"/>
        </w:rPr>
        <w:t>clusters</w:t>
      </w:r>
      <w:r>
        <w:rPr>
          <w:color w:val="231F20"/>
          <w:spacing w:val="-33"/>
          <w:w w:val="110"/>
        </w:rPr>
        <w:t> </w:t>
      </w:r>
      <w:r>
        <w:rPr>
          <w:color w:val="231F20"/>
          <w:w w:val="110"/>
        </w:rPr>
        <w:t>or</w:t>
      </w:r>
      <w:r>
        <w:rPr>
          <w:color w:val="231F20"/>
          <w:spacing w:val="-34"/>
          <w:w w:val="110"/>
        </w:rPr>
        <w:t> </w:t>
      </w:r>
      <w:r>
        <w:rPr>
          <w:color w:val="231F20"/>
          <w:w w:val="110"/>
        </w:rPr>
        <w:t>globular</w:t>
      </w:r>
      <w:r>
        <w:rPr>
          <w:color w:val="231F20"/>
          <w:spacing w:val="-33"/>
          <w:w w:val="110"/>
        </w:rPr>
        <w:t> </w:t>
      </w:r>
      <w:r>
        <w:rPr>
          <w:color w:val="231F20"/>
          <w:w w:val="110"/>
        </w:rPr>
        <w:t>star</w:t>
      </w:r>
      <w:r>
        <w:rPr>
          <w:color w:val="231F20"/>
          <w:spacing w:val="-33"/>
          <w:w w:val="110"/>
        </w:rPr>
        <w:t> </w:t>
      </w:r>
      <w:r>
        <w:rPr>
          <w:color w:val="231F20"/>
          <w:w w:val="110"/>
        </w:rPr>
        <w:t>clusters,</w:t>
      </w:r>
      <w:r>
        <w:rPr>
          <w:color w:val="231F20"/>
          <w:spacing w:val="-33"/>
          <w:w w:val="110"/>
        </w:rPr>
        <w:t> </w:t>
      </w:r>
      <w:r>
        <w:rPr>
          <w:color w:val="231F20"/>
          <w:w w:val="110"/>
        </w:rPr>
        <w:t>can</w:t>
      </w:r>
      <w:r>
        <w:rPr>
          <w:color w:val="231F20"/>
          <w:spacing w:val="-34"/>
          <w:w w:val="110"/>
        </w:rPr>
        <w:t> </w:t>
      </w:r>
      <w:r>
        <w:rPr>
          <w:color w:val="231F20"/>
          <w:w w:val="110"/>
        </w:rPr>
        <w:t>be</w:t>
      </w:r>
      <w:r>
        <w:rPr>
          <w:color w:val="231F20"/>
          <w:spacing w:val="-33"/>
          <w:w w:val="110"/>
        </w:rPr>
        <w:t> </w:t>
      </w:r>
      <w:r>
        <w:rPr>
          <w:color w:val="231F20"/>
          <w:w w:val="110"/>
        </w:rPr>
        <w:t>captured</w:t>
      </w:r>
      <w:r>
        <w:rPr>
          <w:color w:val="231F20"/>
          <w:spacing w:val="-33"/>
          <w:w w:val="110"/>
        </w:rPr>
        <w:t> </w:t>
      </w:r>
      <w:r>
        <w:rPr>
          <w:color w:val="231F20"/>
          <w:w w:val="110"/>
        </w:rPr>
        <w:t>using</w:t>
      </w:r>
      <w:r>
        <w:rPr>
          <w:color w:val="231F20"/>
          <w:spacing w:val="-33"/>
          <w:w w:val="110"/>
        </w:rPr>
        <w:t> </w:t>
      </w:r>
      <w:r>
        <w:rPr>
          <w:color w:val="231F20"/>
          <w:w w:val="110"/>
        </w:rPr>
        <w:t>exposures</w:t>
      </w:r>
      <w:r>
        <w:rPr>
          <w:color w:val="231F20"/>
          <w:spacing w:val="-33"/>
          <w:w w:val="110"/>
        </w:rPr>
        <w:t> </w:t>
      </w:r>
      <w:r>
        <w:rPr>
          <w:color w:val="231F20"/>
          <w:w w:val="110"/>
        </w:rPr>
        <w:t>of less</w:t>
      </w:r>
      <w:r>
        <w:rPr>
          <w:color w:val="231F20"/>
          <w:spacing w:val="-38"/>
          <w:w w:val="110"/>
        </w:rPr>
        <w:t> </w:t>
      </w:r>
      <w:r>
        <w:rPr>
          <w:color w:val="231F20"/>
          <w:w w:val="110"/>
        </w:rPr>
        <w:t>than</w:t>
      </w:r>
      <w:r>
        <w:rPr>
          <w:color w:val="231F20"/>
          <w:spacing w:val="-37"/>
          <w:w w:val="110"/>
        </w:rPr>
        <w:t> </w:t>
      </w:r>
      <w:r>
        <w:rPr>
          <w:color w:val="231F20"/>
          <w:w w:val="110"/>
        </w:rPr>
        <w:t>20</w:t>
      </w:r>
      <w:r>
        <w:rPr>
          <w:color w:val="231F20"/>
          <w:spacing w:val="-37"/>
          <w:w w:val="110"/>
        </w:rPr>
        <w:t> </w:t>
      </w:r>
      <w:r>
        <w:rPr>
          <w:color w:val="231F20"/>
          <w:w w:val="110"/>
        </w:rPr>
        <w:t>seconds.</w:t>
      </w:r>
      <w:r>
        <w:rPr>
          <w:color w:val="231F20"/>
          <w:spacing w:val="-37"/>
          <w:w w:val="110"/>
        </w:rPr>
        <w:t> </w:t>
      </w:r>
      <w:r>
        <w:rPr>
          <w:color w:val="231F20"/>
          <w:w w:val="110"/>
        </w:rPr>
        <w:t>Some</w:t>
      </w:r>
      <w:r>
        <w:rPr>
          <w:color w:val="231F20"/>
          <w:spacing w:val="-37"/>
          <w:w w:val="110"/>
        </w:rPr>
        <w:t> </w:t>
      </w:r>
      <w:r>
        <w:rPr>
          <w:color w:val="231F20"/>
          <w:w w:val="110"/>
        </w:rPr>
        <w:t>nebulae</w:t>
      </w:r>
      <w:r>
        <w:rPr>
          <w:color w:val="231F20"/>
          <w:spacing w:val="-37"/>
          <w:w w:val="110"/>
        </w:rPr>
        <w:t> </w:t>
      </w:r>
      <w:r>
        <w:rPr>
          <w:color w:val="231F20"/>
          <w:w w:val="110"/>
        </w:rPr>
        <w:t>require</w:t>
      </w:r>
      <w:r>
        <w:rPr>
          <w:color w:val="231F20"/>
          <w:spacing w:val="-38"/>
          <w:w w:val="110"/>
        </w:rPr>
        <w:t> </w:t>
      </w:r>
      <w:r>
        <w:rPr>
          <w:color w:val="231F20"/>
          <w:w w:val="110"/>
        </w:rPr>
        <w:t>an</w:t>
      </w:r>
      <w:r>
        <w:rPr>
          <w:color w:val="231F20"/>
          <w:spacing w:val="-37"/>
          <w:w w:val="110"/>
        </w:rPr>
        <w:t> </w:t>
      </w:r>
      <w:r>
        <w:rPr>
          <w:color w:val="231F20"/>
          <w:w w:val="110"/>
        </w:rPr>
        <w:t>exposure</w:t>
      </w:r>
      <w:r>
        <w:rPr>
          <w:color w:val="231F20"/>
          <w:spacing w:val="-37"/>
          <w:w w:val="110"/>
        </w:rPr>
        <w:t> </w:t>
      </w:r>
      <w:r>
        <w:rPr>
          <w:color w:val="231F20"/>
          <w:w w:val="110"/>
        </w:rPr>
        <w:t>of</w:t>
      </w:r>
      <w:r>
        <w:rPr>
          <w:color w:val="231F20"/>
          <w:spacing w:val="-37"/>
          <w:w w:val="110"/>
        </w:rPr>
        <w:t> </w:t>
      </w:r>
      <w:r>
        <w:rPr>
          <w:color w:val="231F20"/>
          <w:w w:val="110"/>
        </w:rPr>
        <w:t>at</w:t>
      </w:r>
      <w:r>
        <w:rPr>
          <w:color w:val="231F20"/>
          <w:spacing w:val="-37"/>
          <w:w w:val="110"/>
        </w:rPr>
        <w:t> </w:t>
      </w:r>
      <w:r>
        <w:rPr>
          <w:color w:val="231F20"/>
          <w:w w:val="110"/>
        </w:rPr>
        <w:t>least</w:t>
      </w:r>
      <w:r>
        <w:rPr>
          <w:color w:val="231F20"/>
          <w:spacing w:val="-37"/>
          <w:w w:val="110"/>
        </w:rPr>
        <w:t> </w:t>
      </w:r>
      <w:r>
        <w:rPr>
          <w:color w:val="231F20"/>
          <w:w w:val="110"/>
        </w:rPr>
        <w:t>30</w:t>
      </w:r>
      <w:r>
        <w:rPr>
          <w:color w:val="231F20"/>
          <w:spacing w:val="-37"/>
          <w:w w:val="110"/>
        </w:rPr>
        <w:t> </w:t>
      </w:r>
      <w:r>
        <w:rPr>
          <w:color w:val="231F20"/>
          <w:w w:val="110"/>
        </w:rPr>
        <w:t>seconds,</w:t>
      </w:r>
      <w:r>
        <w:rPr>
          <w:color w:val="231F20"/>
          <w:spacing w:val="-38"/>
          <w:w w:val="110"/>
        </w:rPr>
        <w:t> </w:t>
      </w:r>
      <w:r>
        <w:rPr>
          <w:color w:val="231F20"/>
          <w:w w:val="110"/>
        </w:rPr>
        <w:t>while</w:t>
      </w:r>
      <w:r>
        <w:rPr>
          <w:color w:val="231F20"/>
          <w:spacing w:val="-37"/>
          <w:w w:val="110"/>
        </w:rPr>
        <w:t> </w:t>
      </w:r>
      <w:r>
        <w:rPr>
          <w:color w:val="231F20"/>
          <w:w w:val="110"/>
        </w:rPr>
        <w:t>faint</w:t>
      </w:r>
      <w:r>
        <w:rPr>
          <w:color w:val="231F20"/>
          <w:spacing w:val="-37"/>
          <w:w w:val="110"/>
        </w:rPr>
        <w:t> </w:t>
      </w:r>
      <w:r>
        <w:rPr>
          <w:color w:val="231F20"/>
          <w:w w:val="110"/>
        </w:rPr>
        <w:t>galaxies</w:t>
      </w:r>
      <w:r>
        <w:rPr>
          <w:color w:val="231F20"/>
          <w:spacing w:val="-37"/>
          <w:w w:val="110"/>
        </w:rPr>
        <w:t> </w:t>
      </w:r>
      <w:r>
        <w:rPr>
          <w:color w:val="231F20"/>
          <w:w w:val="110"/>
        </w:rPr>
        <w:t>may</w:t>
      </w:r>
      <w:r>
        <w:rPr>
          <w:color w:val="231F20"/>
          <w:spacing w:val="-37"/>
          <w:w w:val="110"/>
        </w:rPr>
        <w:t> </w:t>
      </w:r>
      <w:r>
        <w:rPr>
          <w:color w:val="231F20"/>
          <w:w w:val="110"/>
        </w:rPr>
        <w:t>require</w:t>
      </w:r>
      <w:r>
        <w:rPr>
          <w:color w:val="231F20"/>
          <w:spacing w:val="-37"/>
          <w:w w:val="110"/>
        </w:rPr>
        <w:t> </w:t>
      </w:r>
      <w:r>
        <w:rPr>
          <w:color w:val="231F20"/>
          <w:w w:val="110"/>
        </w:rPr>
        <w:t>60 seconds or</w:t>
      </w:r>
      <w:r>
        <w:rPr>
          <w:color w:val="231F20"/>
          <w:spacing w:val="-20"/>
          <w:w w:val="110"/>
        </w:rPr>
        <w:t> </w:t>
      </w:r>
      <w:r>
        <w:rPr>
          <w:color w:val="231F20"/>
          <w:w w:val="110"/>
        </w:rPr>
        <w:t>more.</w:t>
      </w:r>
    </w:p>
    <w:p>
      <w:pPr>
        <w:pStyle w:val="BodyText"/>
        <w:spacing w:before="6"/>
        <w:rPr>
          <w:sz w:val="29"/>
        </w:rPr>
      </w:pPr>
      <w:r>
        <w:rPr/>
        <w:drawing>
          <wp:anchor distT="0" distB="0" distL="0" distR="0" allowOverlap="1" layoutInCell="1" locked="0" behindDoc="0" simplePos="0" relativeHeight="10">
            <wp:simplePos x="0" y="0"/>
            <wp:positionH relativeFrom="page">
              <wp:posOffset>711748</wp:posOffset>
            </wp:positionH>
            <wp:positionV relativeFrom="paragraph">
              <wp:posOffset>240495</wp:posOffset>
            </wp:positionV>
            <wp:extent cx="2011687" cy="2011680"/>
            <wp:effectExtent l="0" t="0" r="0" b="0"/>
            <wp:wrapTopAndBottom/>
            <wp:docPr id="21" name="image10.png" descr=""/>
            <wp:cNvGraphicFramePr>
              <a:graphicFrameLocks noChangeAspect="1"/>
            </wp:cNvGraphicFramePr>
            <a:graphic>
              <a:graphicData uri="http://schemas.openxmlformats.org/drawingml/2006/picture">
                <pic:pic>
                  <pic:nvPicPr>
                    <pic:cNvPr id="22" name="image10.png"/>
                    <pic:cNvPicPr/>
                  </pic:nvPicPr>
                  <pic:blipFill>
                    <a:blip r:embed="rId16" cstate="print"/>
                    <a:stretch>
                      <a:fillRect/>
                    </a:stretch>
                  </pic:blipFill>
                  <pic:spPr>
                    <a:xfrm>
                      <a:off x="0" y="0"/>
                      <a:ext cx="2011687" cy="2011680"/>
                    </a:xfrm>
                    <a:prstGeom prst="rect">
                      <a:avLst/>
                    </a:prstGeom>
                  </pic:spPr>
                </pic:pic>
              </a:graphicData>
            </a:graphic>
          </wp:anchor>
        </w:drawing>
      </w:r>
      <w:r>
        <w:rPr/>
        <w:drawing>
          <wp:anchor distT="0" distB="0" distL="0" distR="0" allowOverlap="1" layoutInCell="1" locked="0" behindDoc="0" simplePos="0" relativeHeight="11">
            <wp:simplePos x="0" y="0"/>
            <wp:positionH relativeFrom="page">
              <wp:posOffset>2772168</wp:posOffset>
            </wp:positionH>
            <wp:positionV relativeFrom="paragraph">
              <wp:posOffset>240495</wp:posOffset>
            </wp:positionV>
            <wp:extent cx="2011680" cy="2011680"/>
            <wp:effectExtent l="0" t="0" r="0" b="0"/>
            <wp:wrapTopAndBottom/>
            <wp:docPr id="23" name="image11.png" descr=""/>
            <wp:cNvGraphicFramePr>
              <a:graphicFrameLocks noChangeAspect="1"/>
            </wp:cNvGraphicFramePr>
            <a:graphic>
              <a:graphicData uri="http://schemas.openxmlformats.org/drawingml/2006/picture">
                <pic:pic>
                  <pic:nvPicPr>
                    <pic:cNvPr id="24" name="image11.png"/>
                    <pic:cNvPicPr/>
                  </pic:nvPicPr>
                  <pic:blipFill>
                    <a:blip r:embed="rId17" cstate="print"/>
                    <a:stretch>
                      <a:fillRect/>
                    </a:stretch>
                  </pic:blipFill>
                  <pic:spPr>
                    <a:xfrm>
                      <a:off x="0" y="0"/>
                      <a:ext cx="2011680" cy="2011680"/>
                    </a:xfrm>
                    <a:prstGeom prst="rect">
                      <a:avLst/>
                    </a:prstGeom>
                  </pic:spPr>
                </pic:pic>
              </a:graphicData>
            </a:graphic>
          </wp:anchor>
        </w:drawing>
      </w:r>
      <w:r>
        <w:rPr/>
        <w:drawing>
          <wp:anchor distT="0" distB="0" distL="0" distR="0" allowOverlap="1" layoutInCell="1" locked="0" behindDoc="0" simplePos="0" relativeHeight="12">
            <wp:simplePos x="0" y="0"/>
            <wp:positionH relativeFrom="page">
              <wp:posOffset>4832580</wp:posOffset>
            </wp:positionH>
            <wp:positionV relativeFrom="paragraph">
              <wp:posOffset>240495</wp:posOffset>
            </wp:positionV>
            <wp:extent cx="2011678" cy="2011680"/>
            <wp:effectExtent l="0" t="0" r="0" b="0"/>
            <wp:wrapTopAndBottom/>
            <wp:docPr id="25" name="image12.png" descr=""/>
            <wp:cNvGraphicFramePr>
              <a:graphicFrameLocks noChangeAspect="1"/>
            </wp:cNvGraphicFramePr>
            <a:graphic>
              <a:graphicData uri="http://schemas.openxmlformats.org/drawingml/2006/picture">
                <pic:pic>
                  <pic:nvPicPr>
                    <pic:cNvPr id="26" name="image12.png"/>
                    <pic:cNvPicPr/>
                  </pic:nvPicPr>
                  <pic:blipFill>
                    <a:blip r:embed="rId18" cstate="print"/>
                    <a:stretch>
                      <a:fillRect/>
                    </a:stretch>
                  </pic:blipFill>
                  <pic:spPr>
                    <a:xfrm>
                      <a:off x="0" y="0"/>
                      <a:ext cx="2011678" cy="2011680"/>
                    </a:xfrm>
                    <a:prstGeom prst="rect">
                      <a:avLst/>
                    </a:prstGeom>
                  </pic:spPr>
                </pic:pic>
              </a:graphicData>
            </a:graphic>
          </wp:anchor>
        </w:drawing>
      </w:r>
    </w:p>
    <w:p>
      <w:pPr>
        <w:pStyle w:val="BodyText"/>
        <w:spacing w:before="105"/>
        <w:ind w:left="113"/>
      </w:pPr>
      <w:r>
        <w:rPr>
          <w:color w:val="231F20"/>
          <w:w w:val="105"/>
        </w:rPr>
        <w:t>NGC 253 Sculptor Galaxy: under-exposed, correct exposure and over-exposed</w:t>
      </w:r>
    </w:p>
    <w:p>
      <w:pPr>
        <w:spacing w:after="0"/>
        <w:sectPr>
          <w:headerReference w:type="default" r:id="rId13"/>
          <w:pgSz w:w="11910" w:h="16840"/>
          <w:pgMar w:header="806" w:footer="1084" w:top="1120" w:bottom="1280" w:left="1020" w:right="1020"/>
        </w:sectPr>
      </w:pPr>
    </w:p>
    <w:p>
      <w:pPr>
        <w:pStyle w:val="BodyText"/>
        <w:spacing w:line="254" w:lineRule="auto" w:before="102"/>
        <w:ind w:left="113"/>
      </w:pPr>
      <w:r>
        <w:rPr>
          <w:i/>
          <w:color w:val="231F20"/>
          <w:w w:val="110"/>
        </w:rPr>
        <w:t>SPIRIT</w:t>
      </w:r>
      <w:r>
        <w:rPr>
          <w:i/>
          <w:color w:val="231F20"/>
          <w:spacing w:val="-30"/>
          <w:w w:val="110"/>
        </w:rPr>
        <w:t> </w:t>
      </w:r>
      <w:r>
        <w:rPr>
          <w:i/>
          <w:color w:val="231F20"/>
          <w:w w:val="110"/>
        </w:rPr>
        <w:t>I</w:t>
      </w:r>
      <w:r>
        <w:rPr>
          <w:i/>
          <w:color w:val="231F20"/>
          <w:spacing w:val="-30"/>
          <w:w w:val="110"/>
        </w:rPr>
        <w:t> </w:t>
      </w:r>
      <w:r>
        <w:rPr>
          <w:color w:val="231F20"/>
          <w:w w:val="110"/>
        </w:rPr>
        <w:t>and</w:t>
      </w:r>
      <w:r>
        <w:rPr>
          <w:color w:val="231F20"/>
          <w:spacing w:val="-29"/>
          <w:w w:val="110"/>
        </w:rPr>
        <w:t> </w:t>
      </w:r>
      <w:r>
        <w:rPr>
          <w:i/>
          <w:color w:val="231F20"/>
          <w:w w:val="110"/>
        </w:rPr>
        <w:t>II</w:t>
      </w:r>
      <w:r>
        <w:rPr>
          <w:i/>
          <w:color w:val="231F20"/>
          <w:spacing w:val="-30"/>
          <w:w w:val="110"/>
        </w:rPr>
        <w:t> </w:t>
      </w:r>
      <w:r>
        <w:rPr>
          <w:color w:val="231F20"/>
          <w:w w:val="110"/>
        </w:rPr>
        <w:t>cannot</w:t>
      </w:r>
      <w:r>
        <w:rPr>
          <w:color w:val="231F20"/>
          <w:spacing w:val="-30"/>
          <w:w w:val="110"/>
        </w:rPr>
        <w:t> </w:t>
      </w:r>
      <w:r>
        <w:rPr>
          <w:color w:val="231F20"/>
          <w:w w:val="110"/>
        </w:rPr>
        <w:t>be</w:t>
      </w:r>
      <w:r>
        <w:rPr>
          <w:color w:val="231F20"/>
          <w:spacing w:val="-29"/>
          <w:w w:val="110"/>
        </w:rPr>
        <w:t> </w:t>
      </w:r>
      <w:r>
        <w:rPr>
          <w:color w:val="231F20"/>
          <w:w w:val="110"/>
        </w:rPr>
        <w:t>used</w:t>
      </w:r>
      <w:r>
        <w:rPr>
          <w:color w:val="231F20"/>
          <w:spacing w:val="-30"/>
          <w:w w:val="110"/>
        </w:rPr>
        <w:t> </w:t>
      </w:r>
      <w:r>
        <w:rPr>
          <w:color w:val="231F20"/>
          <w:w w:val="110"/>
        </w:rPr>
        <w:t>to</w:t>
      </w:r>
      <w:r>
        <w:rPr>
          <w:color w:val="231F20"/>
          <w:spacing w:val="-30"/>
          <w:w w:val="110"/>
        </w:rPr>
        <w:t> </w:t>
      </w:r>
      <w:r>
        <w:rPr>
          <w:color w:val="231F20"/>
          <w:w w:val="110"/>
        </w:rPr>
        <w:t>image</w:t>
      </w:r>
      <w:r>
        <w:rPr>
          <w:color w:val="231F20"/>
          <w:spacing w:val="-29"/>
          <w:w w:val="110"/>
        </w:rPr>
        <w:t> </w:t>
      </w:r>
      <w:r>
        <w:rPr>
          <w:color w:val="231F20"/>
          <w:w w:val="110"/>
        </w:rPr>
        <w:t>objects</w:t>
      </w:r>
      <w:r>
        <w:rPr>
          <w:color w:val="231F20"/>
          <w:spacing w:val="-30"/>
          <w:w w:val="110"/>
        </w:rPr>
        <w:t> </w:t>
      </w:r>
      <w:r>
        <w:rPr>
          <w:color w:val="231F20"/>
          <w:w w:val="110"/>
        </w:rPr>
        <w:t>below</w:t>
      </w:r>
      <w:r>
        <w:rPr>
          <w:color w:val="231F20"/>
          <w:spacing w:val="-29"/>
          <w:w w:val="110"/>
        </w:rPr>
        <w:t> </w:t>
      </w:r>
      <w:r>
        <w:rPr>
          <w:color w:val="231F20"/>
          <w:w w:val="110"/>
        </w:rPr>
        <w:t>an</w:t>
      </w:r>
      <w:r>
        <w:rPr>
          <w:color w:val="231F20"/>
          <w:spacing w:val="-30"/>
          <w:w w:val="110"/>
        </w:rPr>
        <w:t> </w:t>
      </w:r>
      <w:r>
        <w:rPr>
          <w:color w:val="231F20"/>
          <w:w w:val="110"/>
        </w:rPr>
        <w:t>altitude</w:t>
      </w:r>
      <w:r>
        <w:rPr>
          <w:color w:val="231F20"/>
          <w:spacing w:val="-30"/>
          <w:w w:val="110"/>
        </w:rPr>
        <w:t> </w:t>
      </w:r>
      <w:r>
        <w:rPr>
          <w:color w:val="231F20"/>
          <w:w w:val="110"/>
        </w:rPr>
        <w:t>of</w:t>
      </w:r>
      <w:r>
        <w:rPr>
          <w:color w:val="231F20"/>
          <w:spacing w:val="-29"/>
          <w:w w:val="110"/>
        </w:rPr>
        <w:t> </w:t>
      </w:r>
      <w:r>
        <w:rPr>
          <w:color w:val="231F20"/>
          <w:w w:val="110"/>
        </w:rPr>
        <w:t>20°</w:t>
      </w:r>
      <w:r>
        <w:rPr>
          <w:color w:val="231F20"/>
          <w:spacing w:val="-30"/>
          <w:w w:val="110"/>
        </w:rPr>
        <w:t> </w:t>
      </w:r>
      <w:r>
        <w:rPr>
          <w:color w:val="231F20"/>
          <w:w w:val="110"/>
        </w:rPr>
        <w:t>(ie</w:t>
      </w:r>
      <w:r>
        <w:rPr>
          <w:color w:val="231F20"/>
          <w:spacing w:val="-30"/>
          <w:w w:val="110"/>
        </w:rPr>
        <w:t> </w:t>
      </w:r>
      <w:r>
        <w:rPr>
          <w:color w:val="231F20"/>
          <w:w w:val="110"/>
        </w:rPr>
        <w:t>less</w:t>
      </w:r>
      <w:r>
        <w:rPr>
          <w:color w:val="231F20"/>
          <w:spacing w:val="-29"/>
          <w:w w:val="110"/>
        </w:rPr>
        <w:t> </w:t>
      </w:r>
      <w:r>
        <w:rPr>
          <w:color w:val="231F20"/>
          <w:w w:val="110"/>
        </w:rPr>
        <w:t>than</w:t>
      </w:r>
      <w:r>
        <w:rPr>
          <w:color w:val="231F20"/>
          <w:spacing w:val="-30"/>
          <w:w w:val="110"/>
        </w:rPr>
        <w:t> </w:t>
      </w:r>
      <w:r>
        <w:rPr>
          <w:color w:val="231F20"/>
          <w:w w:val="110"/>
        </w:rPr>
        <w:t>20</w:t>
      </w:r>
      <w:r>
        <w:rPr>
          <w:color w:val="231F20"/>
          <w:spacing w:val="-30"/>
          <w:w w:val="110"/>
        </w:rPr>
        <w:t> </w:t>
      </w:r>
      <w:r>
        <w:rPr>
          <w:color w:val="231F20"/>
          <w:w w:val="110"/>
        </w:rPr>
        <w:t>degrees</w:t>
      </w:r>
      <w:r>
        <w:rPr>
          <w:color w:val="231F20"/>
          <w:spacing w:val="-29"/>
          <w:w w:val="110"/>
        </w:rPr>
        <w:t> </w:t>
      </w:r>
      <w:r>
        <w:rPr>
          <w:color w:val="231F20"/>
          <w:w w:val="110"/>
        </w:rPr>
        <w:t>above</w:t>
      </w:r>
      <w:r>
        <w:rPr>
          <w:color w:val="231F20"/>
          <w:spacing w:val="-30"/>
          <w:w w:val="110"/>
        </w:rPr>
        <w:t> </w:t>
      </w:r>
      <w:r>
        <w:rPr>
          <w:color w:val="231F20"/>
          <w:w w:val="110"/>
        </w:rPr>
        <w:t>the</w:t>
      </w:r>
      <w:r>
        <w:rPr>
          <w:color w:val="231F20"/>
          <w:spacing w:val="-29"/>
          <w:w w:val="110"/>
        </w:rPr>
        <w:t> </w:t>
      </w:r>
      <w:r>
        <w:rPr>
          <w:color w:val="231F20"/>
          <w:w w:val="110"/>
        </w:rPr>
        <w:t>horizon) due</w:t>
      </w:r>
      <w:r>
        <w:rPr>
          <w:color w:val="231F20"/>
          <w:spacing w:val="-22"/>
          <w:w w:val="110"/>
        </w:rPr>
        <w:t> </w:t>
      </w:r>
      <w:r>
        <w:rPr>
          <w:color w:val="231F20"/>
          <w:w w:val="110"/>
        </w:rPr>
        <w:t>to</w:t>
      </w:r>
      <w:r>
        <w:rPr>
          <w:color w:val="231F20"/>
          <w:spacing w:val="-21"/>
          <w:w w:val="110"/>
        </w:rPr>
        <w:t> </w:t>
      </w:r>
      <w:r>
        <w:rPr>
          <w:color w:val="231F20"/>
          <w:w w:val="110"/>
        </w:rPr>
        <w:t>the</w:t>
      </w:r>
      <w:r>
        <w:rPr>
          <w:color w:val="231F20"/>
          <w:spacing w:val="-21"/>
          <w:w w:val="110"/>
        </w:rPr>
        <w:t> </w:t>
      </w:r>
      <w:r>
        <w:rPr>
          <w:color w:val="231F20"/>
          <w:w w:val="110"/>
        </w:rPr>
        <w:t>presence</w:t>
      </w:r>
      <w:r>
        <w:rPr>
          <w:color w:val="231F20"/>
          <w:spacing w:val="-21"/>
          <w:w w:val="110"/>
        </w:rPr>
        <w:t> </w:t>
      </w:r>
      <w:r>
        <w:rPr>
          <w:color w:val="231F20"/>
          <w:w w:val="110"/>
        </w:rPr>
        <w:t>of</w:t>
      </w:r>
      <w:r>
        <w:rPr>
          <w:color w:val="231F20"/>
          <w:spacing w:val="-21"/>
          <w:w w:val="110"/>
        </w:rPr>
        <w:t> </w:t>
      </w:r>
      <w:r>
        <w:rPr>
          <w:color w:val="231F20"/>
          <w:w w:val="110"/>
        </w:rPr>
        <w:t>neighboring</w:t>
      </w:r>
      <w:r>
        <w:rPr>
          <w:color w:val="231F20"/>
          <w:spacing w:val="-21"/>
          <w:w w:val="110"/>
        </w:rPr>
        <w:t> </w:t>
      </w:r>
      <w:r>
        <w:rPr>
          <w:color w:val="231F20"/>
          <w:w w:val="110"/>
        </w:rPr>
        <w:t>obstacles.</w:t>
      </w:r>
      <w:r>
        <w:rPr>
          <w:color w:val="231F20"/>
          <w:spacing w:val="-21"/>
          <w:w w:val="110"/>
        </w:rPr>
        <w:t> </w:t>
      </w:r>
      <w:r>
        <w:rPr>
          <w:color w:val="231F20"/>
          <w:w w:val="110"/>
        </w:rPr>
        <w:t>Nor</w:t>
      </w:r>
      <w:r>
        <w:rPr>
          <w:color w:val="231F20"/>
          <w:spacing w:val="-21"/>
          <w:w w:val="110"/>
        </w:rPr>
        <w:t> </w:t>
      </w:r>
      <w:r>
        <w:rPr>
          <w:color w:val="231F20"/>
          <w:w w:val="110"/>
        </w:rPr>
        <w:t>should</w:t>
      </w:r>
      <w:r>
        <w:rPr>
          <w:color w:val="231F20"/>
          <w:spacing w:val="-21"/>
          <w:w w:val="110"/>
        </w:rPr>
        <w:t> </w:t>
      </w:r>
      <w:r>
        <w:rPr>
          <w:color w:val="231F20"/>
          <w:w w:val="110"/>
        </w:rPr>
        <w:t>they</w:t>
      </w:r>
      <w:r>
        <w:rPr>
          <w:color w:val="231F20"/>
          <w:spacing w:val="-21"/>
          <w:w w:val="110"/>
        </w:rPr>
        <w:t> </w:t>
      </w:r>
      <w:r>
        <w:rPr>
          <w:color w:val="231F20"/>
          <w:w w:val="110"/>
        </w:rPr>
        <w:t>be</w:t>
      </w:r>
      <w:r>
        <w:rPr>
          <w:color w:val="231F20"/>
          <w:spacing w:val="-21"/>
          <w:w w:val="110"/>
        </w:rPr>
        <w:t> </w:t>
      </w:r>
      <w:r>
        <w:rPr>
          <w:color w:val="231F20"/>
          <w:w w:val="110"/>
        </w:rPr>
        <w:t>used</w:t>
      </w:r>
      <w:r>
        <w:rPr>
          <w:color w:val="231F20"/>
          <w:spacing w:val="-21"/>
          <w:w w:val="110"/>
        </w:rPr>
        <w:t> </w:t>
      </w:r>
      <w:r>
        <w:rPr>
          <w:color w:val="231F20"/>
          <w:w w:val="110"/>
        </w:rPr>
        <w:t>to</w:t>
      </w:r>
      <w:r>
        <w:rPr>
          <w:color w:val="231F20"/>
          <w:spacing w:val="-21"/>
          <w:w w:val="110"/>
        </w:rPr>
        <w:t> </w:t>
      </w:r>
      <w:r>
        <w:rPr>
          <w:color w:val="231F20"/>
          <w:w w:val="110"/>
        </w:rPr>
        <w:t>image</w:t>
      </w:r>
      <w:r>
        <w:rPr>
          <w:color w:val="231F20"/>
          <w:spacing w:val="-21"/>
          <w:w w:val="110"/>
        </w:rPr>
        <w:t> </w:t>
      </w:r>
      <w:r>
        <w:rPr>
          <w:color w:val="231F20"/>
          <w:w w:val="110"/>
        </w:rPr>
        <w:t>objects</w:t>
      </w:r>
      <w:r>
        <w:rPr>
          <w:color w:val="231F20"/>
          <w:spacing w:val="-21"/>
          <w:w w:val="110"/>
        </w:rPr>
        <w:t> </w:t>
      </w:r>
      <w:r>
        <w:rPr>
          <w:color w:val="231F20"/>
          <w:w w:val="110"/>
        </w:rPr>
        <w:t>that</w:t>
      </w:r>
      <w:r>
        <w:rPr>
          <w:color w:val="231F20"/>
          <w:spacing w:val="-21"/>
          <w:w w:val="110"/>
        </w:rPr>
        <w:t> </w:t>
      </w:r>
      <w:r>
        <w:rPr>
          <w:color w:val="231F20"/>
          <w:w w:val="110"/>
        </w:rPr>
        <w:t>are</w:t>
      </w:r>
      <w:r>
        <w:rPr>
          <w:color w:val="231F20"/>
          <w:spacing w:val="-21"/>
          <w:w w:val="110"/>
        </w:rPr>
        <w:t> </w:t>
      </w:r>
      <w:r>
        <w:rPr>
          <w:color w:val="231F20"/>
          <w:w w:val="110"/>
        </w:rPr>
        <w:t>low</w:t>
      </w:r>
      <w:r>
        <w:rPr>
          <w:color w:val="231F20"/>
          <w:spacing w:val="-21"/>
          <w:w w:val="110"/>
        </w:rPr>
        <w:t> </w:t>
      </w:r>
      <w:r>
        <w:rPr>
          <w:color w:val="231F20"/>
          <w:w w:val="110"/>
        </w:rPr>
        <w:t>in</w:t>
      </w:r>
      <w:r>
        <w:rPr>
          <w:color w:val="231F20"/>
          <w:spacing w:val="-21"/>
          <w:w w:val="110"/>
        </w:rPr>
        <w:t> </w:t>
      </w:r>
      <w:r>
        <w:rPr>
          <w:color w:val="231F20"/>
          <w:w w:val="110"/>
        </w:rPr>
        <w:t>the</w:t>
      </w:r>
      <w:r>
        <w:rPr>
          <w:color w:val="231F20"/>
          <w:spacing w:val="-21"/>
          <w:w w:val="110"/>
        </w:rPr>
        <w:t> </w:t>
      </w:r>
      <w:r>
        <w:rPr>
          <w:color w:val="231F20"/>
          <w:w w:val="110"/>
        </w:rPr>
        <w:t>east, because</w:t>
      </w:r>
      <w:r>
        <w:rPr>
          <w:color w:val="231F20"/>
          <w:spacing w:val="-15"/>
          <w:w w:val="110"/>
        </w:rPr>
        <w:t> </w:t>
      </w:r>
      <w:r>
        <w:rPr>
          <w:color w:val="231F20"/>
          <w:w w:val="110"/>
        </w:rPr>
        <w:t>light</w:t>
      </w:r>
      <w:r>
        <w:rPr>
          <w:color w:val="231F20"/>
          <w:spacing w:val="-14"/>
          <w:w w:val="110"/>
        </w:rPr>
        <w:t> </w:t>
      </w:r>
      <w:r>
        <w:rPr>
          <w:color w:val="231F20"/>
          <w:w w:val="110"/>
        </w:rPr>
        <w:t>from</w:t>
      </w:r>
      <w:r>
        <w:rPr>
          <w:color w:val="231F20"/>
          <w:spacing w:val="-14"/>
          <w:w w:val="110"/>
        </w:rPr>
        <w:t> </w:t>
      </w:r>
      <w:r>
        <w:rPr>
          <w:color w:val="231F20"/>
          <w:w w:val="110"/>
        </w:rPr>
        <w:t>Perth’s</w:t>
      </w:r>
      <w:r>
        <w:rPr>
          <w:color w:val="231F20"/>
          <w:spacing w:val="-14"/>
          <w:w w:val="110"/>
        </w:rPr>
        <w:t> </w:t>
      </w:r>
      <w:r>
        <w:rPr>
          <w:color w:val="231F20"/>
          <w:w w:val="110"/>
        </w:rPr>
        <w:t>city</w:t>
      </w:r>
      <w:r>
        <w:rPr>
          <w:color w:val="231F20"/>
          <w:spacing w:val="-14"/>
          <w:w w:val="110"/>
        </w:rPr>
        <w:t> </w:t>
      </w:r>
      <w:r>
        <w:rPr>
          <w:color w:val="231F20"/>
          <w:w w:val="110"/>
        </w:rPr>
        <w:t>lights</w:t>
      </w:r>
      <w:r>
        <w:rPr>
          <w:color w:val="231F20"/>
          <w:spacing w:val="-14"/>
          <w:w w:val="110"/>
        </w:rPr>
        <w:t> </w:t>
      </w:r>
      <w:r>
        <w:rPr>
          <w:color w:val="231F20"/>
          <w:w w:val="110"/>
        </w:rPr>
        <w:t>together</w:t>
      </w:r>
      <w:r>
        <w:rPr>
          <w:color w:val="231F20"/>
          <w:spacing w:val="-14"/>
          <w:w w:val="110"/>
        </w:rPr>
        <w:t> </w:t>
      </w:r>
      <w:r>
        <w:rPr>
          <w:color w:val="231F20"/>
          <w:w w:val="110"/>
        </w:rPr>
        <w:t>with</w:t>
      </w:r>
      <w:r>
        <w:rPr>
          <w:color w:val="231F20"/>
          <w:spacing w:val="-14"/>
          <w:w w:val="110"/>
        </w:rPr>
        <w:t> </w:t>
      </w:r>
      <w:r>
        <w:rPr>
          <w:color w:val="231F20"/>
          <w:w w:val="110"/>
        </w:rPr>
        <w:t>atmospheric</w:t>
      </w:r>
      <w:r>
        <w:rPr>
          <w:color w:val="231F20"/>
          <w:spacing w:val="-14"/>
          <w:w w:val="110"/>
        </w:rPr>
        <w:t> </w:t>
      </w:r>
      <w:r>
        <w:rPr>
          <w:color w:val="231F20"/>
          <w:w w:val="110"/>
        </w:rPr>
        <w:t>pollution</w:t>
      </w:r>
      <w:r>
        <w:rPr>
          <w:color w:val="231F20"/>
          <w:spacing w:val="-14"/>
          <w:w w:val="110"/>
        </w:rPr>
        <w:t> </w:t>
      </w:r>
      <w:r>
        <w:rPr>
          <w:color w:val="231F20"/>
          <w:w w:val="110"/>
        </w:rPr>
        <w:t>can</w:t>
      </w:r>
      <w:r>
        <w:rPr>
          <w:color w:val="231F20"/>
          <w:spacing w:val="-14"/>
          <w:w w:val="110"/>
        </w:rPr>
        <w:t> </w:t>
      </w:r>
      <w:r>
        <w:rPr>
          <w:color w:val="231F20"/>
          <w:w w:val="110"/>
        </w:rPr>
        <w:t>reduce</w:t>
      </w:r>
      <w:r>
        <w:rPr>
          <w:color w:val="231F20"/>
          <w:spacing w:val="-14"/>
          <w:w w:val="110"/>
        </w:rPr>
        <w:t> </w:t>
      </w:r>
      <w:r>
        <w:rPr>
          <w:color w:val="231F20"/>
          <w:w w:val="110"/>
        </w:rPr>
        <w:t>image</w:t>
      </w:r>
      <w:r>
        <w:rPr>
          <w:color w:val="231F20"/>
          <w:spacing w:val="-14"/>
          <w:w w:val="110"/>
        </w:rPr>
        <w:t> </w:t>
      </w:r>
      <w:r>
        <w:rPr>
          <w:color w:val="231F20"/>
          <w:w w:val="110"/>
        </w:rPr>
        <w:t>quality.</w:t>
      </w:r>
    </w:p>
    <w:p>
      <w:pPr>
        <w:pStyle w:val="BodyText"/>
        <w:spacing w:line="254" w:lineRule="auto" w:before="115"/>
        <w:ind w:left="113"/>
      </w:pPr>
      <w:r>
        <w:rPr>
          <w:color w:val="231F20"/>
          <w:w w:val="105"/>
        </w:rPr>
        <w:t>For</w:t>
      </w:r>
      <w:r>
        <w:rPr>
          <w:color w:val="231F20"/>
          <w:spacing w:val="-7"/>
          <w:w w:val="105"/>
        </w:rPr>
        <w:t> </w:t>
      </w:r>
      <w:r>
        <w:rPr>
          <w:color w:val="231F20"/>
          <w:w w:val="105"/>
        </w:rPr>
        <w:t>best</w:t>
      </w:r>
      <w:r>
        <w:rPr>
          <w:color w:val="231F20"/>
          <w:spacing w:val="-7"/>
          <w:w w:val="105"/>
        </w:rPr>
        <w:t> </w:t>
      </w:r>
      <w:r>
        <w:rPr>
          <w:color w:val="231F20"/>
          <w:w w:val="105"/>
        </w:rPr>
        <w:t>image</w:t>
      </w:r>
      <w:r>
        <w:rPr>
          <w:color w:val="231F20"/>
          <w:spacing w:val="-7"/>
          <w:w w:val="105"/>
        </w:rPr>
        <w:t> </w:t>
      </w:r>
      <w:r>
        <w:rPr>
          <w:color w:val="231F20"/>
          <w:w w:val="105"/>
        </w:rPr>
        <w:t>quality,</w:t>
      </w:r>
      <w:r>
        <w:rPr>
          <w:color w:val="231F20"/>
          <w:spacing w:val="-7"/>
          <w:w w:val="105"/>
        </w:rPr>
        <w:t> </w:t>
      </w:r>
      <w:r>
        <w:rPr>
          <w:color w:val="231F20"/>
          <w:w w:val="105"/>
        </w:rPr>
        <w:t>try</w:t>
      </w:r>
      <w:r>
        <w:rPr>
          <w:color w:val="231F20"/>
          <w:spacing w:val="-7"/>
          <w:w w:val="105"/>
        </w:rPr>
        <w:t> </w:t>
      </w:r>
      <w:r>
        <w:rPr>
          <w:color w:val="231F20"/>
          <w:w w:val="105"/>
        </w:rPr>
        <w:t>to</w:t>
      </w:r>
      <w:r>
        <w:rPr>
          <w:color w:val="231F20"/>
          <w:spacing w:val="-7"/>
          <w:w w:val="105"/>
        </w:rPr>
        <w:t> </w:t>
      </w:r>
      <w:r>
        <w:rPr>
          <w:color w:val="231F20"/>
          <w:w w:val="105"/>
        </w:rPr>
        <w:t>image</w:t>
      </w:r>
      <w:r>
        <w:rPr>
          <w:color w:val="231F20"/>
          <w:spacing w:val="-7"/>
          <w:w w:val="105"/>
        </w:rPr>
        <w:t> </w:t>
      </w:r>
      <w:r>
        <w:rPr>
          <w:color w:val="231F20"/>
          <w:w w:val="105"/>
        </w:rPr>
        <w:t>objects</w:t>
      </w:r>
      <w:r>
        <w:rPr>
          <w:color w:val="231F20"/>
          <w:spacing w:val="-7"/>
          <w:w w:val="105"/>
        </w:rPr>
        <w:t> </w:t>
      </w:r>
      <w:r>
        <w:rPr>
          <w:color w:val="231F20"/>
          <w:w w:val="105"/>
        </w:rPr>
        <w:t>as</w:t>
      </w:r>
      <w:r>
        <w:rPr>
          <w:color w:val="231F20"/>
          <w:spacing w:val="-7"/>
          <w:w w:val="105"/>
        </w:rPr>
        <w:t> </w:t>
      </w:r>
      <w:r>
        <w:rPr>
          <w:color w:val="231F20"/>
          <w:w w:val="105"/>
        </w:rPr>
        <w:t>high</w:t>
      </w:r>
      <w:r>
        <w:rPr>
          <w:color w:val="231F20"/>
          <w:spacing w:val="-7"/>
          <w:w w:val="105"/>
        </w:rPr>
        <w:t> </w:t>
      </w:r>
      <w:r>
        <w:rPr>
          <w:color w:val="231F20"/>
          <w:w w:val="105"/>
        </w:rPr>
        <w:t>in</w:t>
      </w:r>
      <w:r>
        <w:rPr>
          <w:color w:val="231F20"/>
          <w:spacing w:val="-7"/>
          <w:w w:val="105"/>
        </w:rPr>
        <w:t> </w:t>
      </w:r>
      <w:r>
        <w:rPr>
          <w:color w:val="231F20"/>
          <w:w w:val="105"/>
        </w:rPr>
        <w:t>the</w:t>
      </w:r>
      <w:r>
        <w:rPr>
          <w:color w:val="231F20"/>
          <w:spacing w:val="-7"/>
          <w:w w:val="105"/>
        </w:rPr>
        <w:t> </w:t>
      </w:r>
      <w:r>
        <w:rPr>
          <w:color w:val="231F20"/>
          <w:w w:val="105"/>
        </w:rPr>
        <w:t>sky</w:t>
      </w:r>
      <w:r>
        <w:rPr>
          <w:color w:val="231F20"/>
          <w:spacing w:val="-7"/>
          <w:w w:val="105"/>
        </w:rPr>
        <w:t> </w:t>
      </w:r>
      <w:r>
        <w:rPr>
          <w:color w:val="231F20"/>
          <w:w w:val="105"/>
        </w:rPr>
        <w:t>as</w:t>
      </w:r>
      <w:r>
        <w:rPr>
          <w:color w:val="231F20"/>
          <w:spacing w:val="-7"/>
          <w:w w:val="105"/>
        </w:rPr>
        <w:t> </w:t>
      </w:r>
      <w:r>
        <w:rPr>
          <w:color w:val="231F20"/>
          <w:w w:val="105"/>
        </w:rPr>
        <w:t>possible.</w:t>
      </w:r>
      <w:r>
        <w:rPr>
          <w:color w:val="231F20"/>
          <w:spacing w:val="-7"/>
          <w:w w:val="105"/>
        </w:rPr>
        <w:t> </w:t>
      </w:r>
      <w:r>
        <w:rPr>
          <w:color w:val="231F20"/>
          <w:w w:val="105"/>
        </w:rPr>
        <w:t>Objects</w:t>
      </w:r>
      <w:r>
        <w:rPr>
          <w:color w:val="231F20"/>
          <w:spacing w:val="-7"/>
          <w:w w:val="105"/>
        </w:rPr>
        <w:t> </w:t>
      </w:r>
      <w:r>
        <w:rPr>
          <w:color w:val="231F20"/>
          <w:w w:val="105"/>
        </w:rPr>
        <w:t>imaged</w:t>
      </w:r>
      <w:r>
        <w:rPr>
          <w:color w:val="231F20"/>
          <w:spacing w:val="-7"/>
          <w:w w:val="105"/>
        </w:rPr>
        <w:t> </w:t>
      </w:r>
      <w:r>
        <w:rPr>
          <w:color w:val="231F20"/>
          <w:w w:val="105"/>
        </w:rPr>
        <w:t>above</w:t>
      </w:r>
      <w:r>
        <w:rPr>
          <w:color w:val="231F20"/>
          <w:spacing w:val="-7"/>
          <w:w w:val="105"/>
        </w:rPr>
        <w:t> </w:t>
      </w:r>
      <w:r>
        <w:rPr>
          <w:color w:val="231F20"/>
          <w:w w:val="105"/>
        </w:rPr>
        <w:t>60°</w:t>
      </w:r>
      <w:r>
        <w:rPr>
          <w:color w:val="231F20"/>
          <w:spacing w:val="-7"/>
          <w:w w:val="105"/>
        </w:rPr>
        <w:t> </w:t>
      </w:r>
      <w:r>
        <w:rPr>
          <w:color w:val="231F20"/>
          <w:w w:val="105"/>
        </w:rPr>
        <w:t>elevation</w:t>
      </w:r>
      <w:r>
        <w:rPr>
          <w:color w:val="231F20"/>
          <w:spacing w:val="-7"/>
          <w:w w:val="105"/>
        </w:rPr>
        <w:t> </w:t>
      </w:r>
      <w:r>
        <w:rPr>
          <w:color w:val="231F20"/>
          <w:w w:val="105"/>
        </w:rPr>
        <w:t>will always give the best</w:t>
      </w:r>
      <w:r>
        <w:rPr>
          <w:color w:val="231F20"/>
          <w:spacing w:val="-27"/>
          <w:w w:val="105"/>
        </w:rPr>
        <w:t> </w:t>
      </w:r>
      <w:r>
        <w:rPr>
          <w:color w:val="231F20"/>
          <w:w w:val="105"/>
        </w:rPr>
        <w:t>results.</w:t>
      </w:r>
    </w:p>
    <w:p>
      <w:pPr>
        <w:pStyle w:val="BodyText"/>
        <w:spacing w:before="10"/>
        <w:rPr>
          <w:sz w:val="16"/>
        </w:rPr>
      </w:pPr>
      <w:r>
        <w:rPr/>
        <w:drawing>
          <wp:anchor distT="0" distB="0" distL="0" distR="0" allowOverlap="1" layoutInCell="1" locked="0" behindDoc="0" simplePos="0" relativeHeight="13">
            <wp:simplePos x="0" y="0"/>
            <wp:positionH relativeFrom="page">
              <wp:posOffset>719999</wp:posOffset>
            </wp:positionH>
            <wp:positionV relativeFrom="paragraph">
              <wp:posOffset>148055</wp:posOffset>
            </wp:positionV>
            <wp:extent cx="2877312" cy="2877312"/>
            <wp:effectExtent l="0" t="0" r="0" b="0"/>
            <wp:wrapTopAndBottom/>
            <wp:docPr id="27" name="image13.png" descr=""/>
            <wp:cNvGraphicFramePr>
              <a:graphicFrameLocks noChangeAspect="1"/>
            </wp:cNvGraphicFramePr>
            <a:graphic>
              <a:graphicData uri="http://schemas.openxmlformats.org/drawingml/2006/picture">
                <pic:pic>
                  <pic:nvPicPr>
                    <pic:cNvPr id="28" name="image13.png"/>
                    <pic:cNvPicPr/>
                  </pic:nvPicPr>
                  <pic:blipFill>
                    <a:blip r:embed="rId20" cstate="print"/>
                    <a:stretch>
                      <a:fillRect/>
                    </a:stretch>
                  </pic:blipFill>
                  <pic:spPr>
                    <a:xfrm>
                      <a:off x="0" y="0"/>
                      <a:ext cx="2877312" cy="2877312"/>
                    </a:xfrm>
                    <a:prstGeom prst="rect">
                      <a:avLst/>
                    </a:prstGeom>
                  </pic:spPr>
                </pic:pic>
              </a:graphicData>
            </a:graphic>
          </wp:anchor>
        </w:drawing>
      </w:r>
      <w:r>
        <w:rPr/>
        <w:drawing>
          <wp:anchor distT="0" distB="0" distL="0" distR="0" allowOverlap="1" layoutInCell="1" locked="0" behindDoc="0" simplePos="0" relativeHeight="14">
            <wp:simplePos x="0" y="0"/>
            <wp:positionH relativeFrom="page">
              <wp:posOffset>3951748</wp:posOffset>
            </wp:positionH>
            <wp:positionV relativeFrom="paragraph">
              <wp:posOffset>148055</wp:posOffset>
            </wp:positionV>
            <wp:extent cx="2883393" cy="2883407"/>
            <wp:effectExtent l="0" t="0" r="0" b="0"/>
            <wp:wrapTopAndBottom/>
            <wp:docPr id="29" name="image9.png" descr=""/>
            <wp:cNvGraphicFramePr>
              <a:graphicFrameLocks noChangeAspect="1"/>
            </wp:cNvGraphicFramePr>
            <a:graphic>
              <a:graphicData uri="http://schemas.openxmlformats.org/drawingml/2006/picture">
                <pic:pic>
                  <pic:nvPicPr>
                    <pic:cNvPr id="30" name="image9.png"/>
                    <pic:cNvPicPr/>
                  </pic:nvPicPr>
                  <pic:blipFill>
                    <a:blip r:embed="rId15" cstate="print"/>
                    <a:stretch>
                      <a:fillRect/>
                    </a:stretch>
                  </pic:blipFill>
                  <pic:spPr>
                    <a:xfrm>
                      <a:off x="0" y="0"/>
                      <a:ext cx="2883393" cy="2883407"/>
                    </a:xfrm>
                    <a:prstGeom prst="rect">
                      <a:avLst/>
                    </a:prstGeom>
                  </pic:spPr>
                </pic:pic>
              </a:graphicData>
            </a:graphic>
          </wp:anchor>
        </w:drawing>
      </w:r>
    </w:p>
    <w:p>
      <w:pPr>
        <w:pStyle w:val="BodyText"/>
        <w:tabs>
          <w:tab w:pos="5203" w:val="left" w:leader="none"/>
        </w:tabs>
        <w:spacing w:before="66"/>
        <w:ind w:left="113"/>
      </w:pPr>
      <w:r>
        <w:rPr>
          <w:color w:val="231F20"/>
        </w:rPr>
        <w:t>M</w:t>
      </w:r>
      <w:r>
        <w:rPr>
          <w:color w:val="231F20"/>
          <w:spacing w:val="-29"/>
        </w:rPr>
        <w:t> </w:t>
      </w:r>
      <w:r>
        <w:rPr>
          <w:color w:val="231F20"/>
        </w:rPr>
        <w:t>83</w:t>
      </w:r>
      <w:r>
        <w:rPr>
          <w:color w:val="231F20"/>
          <w:spacing w:val="-29"/>
        </w:rPr>
        <w:t> </w:t>
      </w:r>
      <w:r>
        <w:rPr>
          <w:color w:val="231F20"/>
        </w:rPr>
        <w:t>galaxy,</w:t>
      </w:r>
      <w:r>
        <w:rPr>
          <w:color w:val="231F20"/>
          <w:spacing w:val="-29"/>
        </w:rPr>
        <w:t> </w:t>
      </w:r>
      <w:r>
        <w:rPr>
          <w:i/>
          <w:color w:val="231F20"/>
        </w:rPr>
        <w:t>SPIRIT</w:t>
      </w:r>
      <w:r>
        <w:rPr>
          <w:i/>
          <w:color w:val="231F20"/>
          <w:spacing w:val="-29"/>
        </w:rPr>
        <w:t> </w:t>
      </w:r>
      <w:r>
        <w:rPr>
          <w:color w:val="231F20"/>
        </w:rPr>
        <w:t>image</w:t>
        <w:tab/>
        <w:t>NGC </w:t>
      </w:r>
      <w:r>
        <w:rPr>
          <w:color w:val="231F20"/>
          <w:spacing w:val="-7"/>
        </w:rPr>
        <w:t>5139 </w:t>
      </w:r>
      <w:r>
        <w:rPr>
          <w:color w:val="231F20"/>
        </w:rPr>
        <w:t>Omega Centauri globular star</w:t>
      </w:r>
      <w:r>
        <w:rPr>
          <w:color w:val="231F20"/>
          <w:spacing w:val="-26"/>
        </w:rPr>
        <w:t> </w:t>
      </w:r>
      <w:r>
        <w:rPr>
          <w:color w:val="231F20"/>
        </w:rPr>
        <w:t>cluster</w:t>
      </w:r>
    </w:p>
    <w:p>
      <w:pPr>
        <w:pStyle w:val="BodyText"/>
        <w:rPr>
          <w:sz w:val="20"/>
        </w:rPr>
      </w:pPr>
    </w:p>
    <w:p>
      <w:pPr>
        <w:pStyle w:val="Heading1"/>
        <w:spacing w:before="142"/>
      </w:pPr>
      <w:r>
        <w:rPr>
          <w:color w:val="231F20"/>
        </w:rPr>
        <w:t>The Moon’s position in the sky</w:t>
      </w:r>
    </w:p>
    <w:p>
      <w:pPr>
        <w:pStyle w:val="BodyText"/>
        <w:spacing w:line="254" w:lineRule="auto" w:before="105"/>
        <w:ind w:left="113"/>
      </w:pPr>
      <w:r>
        <w:rPr>
          <w:color w:val="231F20"/>
          <w:w w:val="110"/>
        </w:rPr>
        <w:t>On</w:t>
      </w:r>
      <w:r>
        <w:rPr>
          <w:color w:val="231F20"/>
          <w:spacing w:val="-18"/>
          <w:w w:val="110"/>
        </w:rPr>
        <w:t> </w:t>
      </w:r>
      <w:r>
        <w:rPr>
          <w:color w:val="231F20"/>
          <w:w w:val="110"/>
        </w:rPr>
        <w:t>nights</w:t>
      </w:r>
      <w:r>
        <w:rPr>
          <w:color w:val="231F20"/>
          <w:spacing w:val="-18"/>
          <w:w w:val="110"/>
        </w:rPr>
        <w:t> </w:t>
      </w:r>
      <w:r>
        <w:rPr>
          <w:color w:val="231F20"/>
          <w:w w:val="110"/>
        </w:rPr>
        <w:t>just</w:t>
      </w:r>
      <w:r>
        <w:rPr>
          <w:color w:val="231F20"/>
          <w:spacing w:val="-18"/>
          <w:w w:val="110"/>
        </w:rPr>
        <w:t> </w:t>
      </w:r>
      <w:r>
        <w:rPr>
          <w:color w:val="231F20"/>
          <w:w w:val="110"/>
        </w:rPr>
        <w:t>before</w:t>
      </w:r>
      <w:r>
        <w:rPr>
          <w:color w:val="231F20"/>
          <w:spacing w:val="-18"/>
          <w:w w:val="110"/>
        </w:rPr>
        <w:t> </w:t>
      </w:r>
      <w:r>
        <w:rPr>
          <w:color w:val="231F20"/>
          <w:w w:val="110"/>
        </w:rPr>
        <w:t>and</w:t>
      </w:r>
      <w:r>
        <w:rPr>
          <w:color w:val="231F20"/>
          <w:spacing w:val="-18"/>
          <w:w w:val="110"/>
        </w:rPr>
        <w:t> </w:t>
      </w:r>
      <w:r>
        <w:rPr>
          <w:color w:val="231F20"/>
          <w:w w:val="110"/>
        </w:rPr>
        <w:t>just</w:t>
      </w:r>
      <w:r>
        <w:rPr>
          <w:color w:val="231F20"/>
          <w:spacing w:val="-18"/>
          <w:w w:val="110"/>
        </w:rPr>
        <w:t> </w:t>
      </w:r>
      <w:r>
        <w:rPr>
          <w:color w:val="231F20"/>
          <w:w w:val="110"/>
        </w:rPr>
        <w:t>after</w:t>
      </w:r>
      <w:r>
        <w:rPr>
          <w:color w:val="231F20"/>
          <w:spacing w:val="-17"/>
          <w:w w:val="110"/>
        </w:rPr>
        <w:t> </w:t>
      </w:r>
      <w:r>
        <w:rPr>
          <w:color w:val="231F20"/>
          <w:w w:val="110"/>
        </w:rPr>
        <w:t>a</w:t>
      </w:r>
      <w:r>
        <w:rPr>
          <w:color w:val="231F20"/>
          <w:spacing w:val="-18"/>
          <w:w w:val="110"/>
        </w:rPr>
        <w:t> </w:t>
      </w:r>
      <w:r>
        <w:rPr>
          <w:color w:val="231F20"/>
          <w:w w:val="110"/>
        </w:rPr>
        <w:t>full</w:t>
      </w:r>
      <w:r>
        <w:rPr>
          <w:color w:val="231F20"/>
          <w:spacing w:val="-18"/>
          <w:w w:val="110"/>
        </w:rPr>
        <w:t> </w:t>
      </w:r>
      <w:r>
        <w:rPr>
          <w:color w:val="231F20"/>
          <w:w w:val="110"/>
        </w:rPr>
        <w:t>Moon,</w:t>
      </w:r>
      <w:r>
        <w:rPr>
          <w:color w:val="231F20"/>
          <w:spacing w:val="-18"/>
          <w:w w:val="110"/>
        </w:rPr>
        <w:t> </w:t>
      </w:r>
      <w:r>
        <w:rPr>
          <w:color w:val="231F20"/>
          <w:w w:val="110"/>
        </w:rPr>
        <w:t>exposures</w:t>
      </w:r>
      <w:r>
        <w:rPr>
          <w:color w:val="231F20"/>
          <w:spacing w:val="-18"/>
          <w:w w:val="110"/>
        </w:rPr>
        <w:t> </w:t>
      </w:r>
      <w:r>
        <w:rPr>
          <w:color w:val="231F20"/>
          <w:w w:val="110"/>
        </w:rPr>
        <w:t>should</w:t>
      </w:r>
      <w:r>
        <w:rPr>
          <w:color w:val="231F20"/>
          <w:spacing w:val="-18"/>
          <w:w w:val="110"/>
        </w:rPr>
        <w:t> </w:t>
      </w:r>
      <w:r>
        <w:rPr>
          <w:color w:val="231F20"/>
          <w:w w:val="110"/>
        </w:rPr>
        <w:t>be</w:t>
      </w:r>
      <w:r>
        <w:rPr>
          <w:color w:val="231F20"/>
          <w:spacing w:val="-18"/>
          <w:w w:val="110"/>
        </w:rPr>
        <w:t> </w:t>
      </w:r>
      <w:r>
        <w:rPr>
          <w:color w:val="231F20"/>
          <w:w w:val="110"/>
        </w:rPr>
        <w:t>kept</w:t>
      </w:r>
      <w:r>
        <w:rPr>
          <w:color w:val="231F20"/>
          <w:spacing w:val="-17"/>
          <w:w w:val="110"/>
        </w:rPr>
        <w:t> </w:t>
      </w:r>
      <w:r>
        <w:rPr>
          <w:color w:val="231F20"/>
          <w:w w:val="110"/>
        </w:rPr>
        <w:t>to</w:t>
      </w:r>
      <w:r>
        <w:rPr>
          <w:color w:val="231F20"/>
          <w:spacing w:val="-18"/>
          <w:w w:val="110"/>
        </w:rPr>
        <w:t> </w:t>
      </w:r>
      <w:r>
        <w:rPr>
          <w:color w:val="231F20"/>
          <w:w w:val="110"/>
        </w:rPr>
        <w:t>less</w:t>
      </w:r>
      <w:r>
        <w:rPr>
          <w:color w:val="231F20"/>
          <w:spacing w:val="-18"/>
          <w:w w:val="110"/>
        </w:rPr>
        <w:t> </w:t>
      </w:r>
      <w:r>
        <w:rPr>
          <w:color w:val="231F20"/>
          <w:w w:val="110"/>
        </w:rPr>
        <w:t>than</w:t>
      </w:r>
      <w:r>
        <w:rPr>
          <w:color w:val="231F20"/>
          <w:spacing w:val="-18"/>
          <w:w w:val="110"/>
        </w:rPr>
        <w:t> </w:t>
      </w:r>
      <w:r>
        <w:rPr>
          <w:color w:val="231F20"/>
          <w:w w:val="110"/>
        </w:rPr>
        <w:t>two</w:t>
      </w:r>
      <w:r>
        <w:rPr>
          <w:color w:val="231F20"/>
          <w:spacing w:val="-18"/>
          <w:w w:val="110"/>
        </w:rPr>
        <w:t> </w:t>
      </w:r>
      <w:r>
        <w:rPr>
          <w:color w:val="231F20"/>
          <w:w w:val="110"/>
        </w:rPr>
        <w:t>minutes</w:t>
      </w:r>
      <w:r>
        <w:rPr>
          <w:color w:val="231F20"/>
          <w:spacing w:val="-18"/>
          <w:w w:val="110"/>
        </w:rPr>
        <w:t> </w:t>
      </w:r>
      <w:r>
        <w:rPr>
          <w:color w:val="231F20"/>
          <w:w w:val="110"/>
        </w:rPr>
        <w:t>to</w:t>
      </w:r>
      <w:r>
        <w:rPr>
          <w:color w:val="231F20"/>
          <w:spacing w:val="-17"/>
          <w:w w:val="110"/>
        </w:rPr>
        <w:t> </w:t>
      </w:r>
      <w:r>
        <w:rPr>
          <w:color w:val="231F20"/>
          <w:w w:val="110"/>
        </w:rPr>
        <w:t>prevent</w:t>
      </w:r>
      <w:r>
        <w:rPr>
          <w:color w:val="231F20"/>
          <w:spacing w:val="-18"/>
          <w:w w:val="110"/>
        </w:rPr>
        <w:t> </w:t>
      </w:r>
      <w:r>
        <w:rPr>
          <w:color w:val="231F20"/>
          <w:w w:val="110"/>
        </w:rPr>
        <w:t>its glow</w:t>
      </w:r>
      <w:r>
        <w:rPr>
          <w:color w:val="231F20"/>
          <w:spacing w:val="-28"/>
          <w:w w:val="110"/>
        </w:rPr>
        <w:t> </w:t>
      </w:r>
      <w:r>
        <w:rPr>
          <w:color w:val="231F20"/>
          <w:w w:val="110"/>
        </w:rPr>
        <w:t>from</w:t>
      </w:r>
      <w:r>
        <w:rPr>
          <w:color w:val="231F20"/>
          <w:spacing w:val="-28"/>
          <w:w w:val="110"/>
        </w:rPr>
        <w:t> </w:t>
      </w:r>
      <w:r>
        <w:rPr>
          <w:color w:val="231F20"/>
          <w:w w:val="110"/>
        </w:rPr>
        <w:t>spoiling</w:t>
      </w:r>
      <w:r>
        <w:rPr>
          <w:color w:val="231F20"/>
          <w:spacing w:val="-27"/>
          <w:w w:val="110"/>
        </w:rPr>
        <w:t> </w:t>
      </w:r>
      <w:r>
        <w:rPr>
          <w:color w:val="231F20"/>
          <w:w w:val="110"/>
        </w:rPr>
        <w:t>the</w:t>
      </w:r>
      <w:r>
        <w:rPr>
          <w:color w:val="231F20"/>
          <w:spacing w:val="-28"/>
          <w:w w:val="110"/>
        </w:rPr>
        <w:t> </w:t>
      </w:r>
      <w:r>
        <w:rPr>
          <w:color w:val="231F20"/>
          <w:w w:val="110"/>
        </w:rPr>
        <w:t>image.</w:t>
      </w:r>
      <w:r>
        <w:rPr>
          <w:color w:val="231F20"/>
          <w:spacing w:val="-28"/>
          <w:w w:val="110"/>
        </w:rPr>
        <w:t> </w:t>
      </w:r>
      <w:r>
        <w:rPr>
          <w:color w:val="231F20"/>
          <w:w w:val="110"/>
        </w:rPr>
        <w:t>This</w:t>
      </w:r>
      <w:r>
        <w:rPr>
          <w:color w:val="231F20"/>
          <w:spacing w:val="-27"/>
          <w:w w:val="110"/>
        </w:rPr>
        <w:t> </w:t>
      </w:r>
      <w:r>
        <w:rPr>
          <w:color w:val="231F20"/>
          <w:w w:val="110"/>
        </w:rPr>
        <w:t>is</w:t>
      </w:r>
      <w:r>
        <w:rPr>
          <w:color w:val="231F20"/>
          <w:spacing w:val="-28"/>
          <w:w w:val="110"/>
        </w:rPr>
        <w:t> </w:t>
      </w:r>
      <w:r>
        <w:rPr>
          <w:color w:val="231F20"/>
          <w:w w:val="110"/>
        </w:rPr>
        <w:t>especially</w:t>
      </w:r>
      <w:r>
        <w:rPr>
          <w:color w:val="231F20"/>
          <w:spacing w:val="-28"/>
          <w:w w:val="110"/>
        </w:rPr>
        <w:t> </w:t>
      </w:r>
      <w:r>
        <w:rPr>
          <w:color w:val="231F20"/>
          <w:w w:val="110"/>
        </w:rPr>
        <w:t>noticeable</w:t>
      </w:r>
      <w:r>
        <w:rPr>
          <w:color w:val="231F20"/>
          <w:spacing w:val="-27"/>
          <w:w w:val="110"/>
        </w:rPr>
        <w:t> </w:t>
      </w:r>
      <w:r>
        <w:rPr>
          <w:color w:val="231F20"/>
          <w:w w:val="110"/>
        </w:rPr>
        <w:t>when</w:t>
      </w:r>
      <w:r>
        <w:rPr>
          <w:color w:val="231F20"/>
          <w:spacing w:val="-28"/>
          <w:w w:val="110"/>
        </w:rPr>
        <w:t> </w:t>
      </w:r>
      <w:r>
        <w:rPr>
          <w:color w:val="231F20"/>
          <w:w w:val="110"/>
        </w:rPr>
        <w:t>imaging</w:t>
      </w:r>
      <w:r>
        <w:rPr>
          <w:color w:val="231F20"/>
          <w:spacing w:val="-28"/>
          <w:w w:val="110"/>
        </w:rPr>
        <w:t> </w:t>
      </w:r>
      <w:r>
        <w:rPr>
          <w:color w:val="231F20"/>
          <w:w w:val="110"/>
        </w:rPr>
        <w:t>under</w:t>
      </w:r>
      <w:r>
        <w:rPr>
          <w:color w:val="231F20"/>
          <w:spacing w:val="-27"/>
          <w:w w:val="110"/>
        </w:rPr>
        <w:t> </w:t>
      </w:r>
      <w:r>
        <w:rPr>
          <w:color w:val="231F20"/>
          <w:w w:val="110"/>
        </w:rPr>
        <w:t>hazy</w:t>
      </w:r>
      <w:r>
        <w:rPr>
          <w:color w:val="231F20"/>
          <w:spacing w:val="-28"/>
          <w:w w:val="110"/>
        </w:rPr>
        <w:t> </w:t>
      </w:r>
      <w:r>
        <w:rPr>
          <w:color w:val="231F20"/>
          <w:w w:val="110"/>
        </w:rPr>
        <w:t>or</w:t>
      </w:r>
      <w:r>
        <w:rPr>
          <w:color w:val="231F20"/>
          <w:spacing w:val="-28"/>
          <w:w w:val="110"/>
        </w:rPr>
        <w:t> </w:t>
      </w:r>
      <w:r>
        <w:rPr>
          <w:color w:val="231F20"/>
          <w:w w:val="110"/>
        </w:rPr>
        <w:t>partially</w:t>
      </w:r>
      <w:r>
        <w:rPr>
          <w:color w:val="231F20"/>
          <w:spacing w:val="-27"/>
          <w:w w:val="110"/>
        </w:rPr>
        <w:t> </w:t>
      </w:r>
      <w:r>
        <w:rPr>
          <w:color w:val="231F20"/>
          <w:w w:val="110"/>
        </w:rPr>
        <w:t>cloudy</w:t>
      </w:r>
      <w:r>
        <w:rPr>
          <w:color w:val="231F20"/>
          <w:spacing w:val="-28"/>
          <w:w w:val="110"/>
        </w:rPr>
        <w:t> </w:t>
      </w:r>
      <w:r>
        <w:rPr>
          <w:color w:val="231F20"/>
          <w:w w:val="110"/>
        </w:rPr>
        <w:t>conditions.</w:t>
      </w:r>
    </w:p>
    <w:p>
      <w:pPr>
        <w:pStyle w:val="BodyText"/>
        <w:spacing w:before="114"/>
        <w:ind w:left="113"/>
      </w:pPr>
      <w:r>
        <w:rPr>
          <w:color w:val="231F20"/>
          <w:w w:val="110"/>
        </w:rPr>
        <w:t>For the same reason, avoid trying to image objects within 50° of a near-full Moon.</w:t>
      </w:r>
    </w:p>
    <w:p>
      <w:pPr>
        <w:spacing w:after="0"/>
        <w:sectPr>
          <w:headerReference w:type="default" r:id="rId19"/>
          <w:pgSz w:w="11910" w:h="16840"/>
          <w:pgMar w:header="806" w:footer="1084" w:top="1120" w:bottom="1280" w:left="1020" w:right="1020"/>
        </w:sectPr>
      </w:pPr>
    </w:p>
    <w:p>
      <w:pPr>
        <w:pStyle w:val="BodyText"/>
        <w:rPr>
          <w:sz w:val="20"/>
        </w:rPr>
      </w:pPr>
    </w:p>
    <w:p>
      <w:pPr>
        <w:pStyle w:val="BodyText"/>
        <w:spacing w:before="3"/>
        <w:rPr>
          <w:sz w:val="22"/>
        </w:rPr>
      </w:pPr>
    </w:p>
    <w:p>
      <w:pPr>
        <w:pStyle w:val="BodyText"/>
        <w:ind w:left="113" w:right="-15"/>
        <w:rPr>
          <w:sz w:val="20"/>
        </w:rPr>
      </w:pPr>
      <w:r>
        <w:rPr>
          <w:sz w:val="20"/>
        </w:rPr>
        <w:drawing>
          <wp:inline distT="0" distB="0" distL="0" distR="0">
            <wp:extent cx="2877311" cy="2877312"/>
            <wp:effectExtent l="0" t="0" r="0" b="0"/>
            <wp:docPr id="31" name="image14.png" descr=""/>
            <wp:cNvGraphicFramePr>
              <a:graphicFrameLocks noChangeAspect="1"/>
            </wp:cNvGraphicFramePr>
            <a:graphic>
              <a:graphicData uri="http://schemas.openxmlformats.org/drawingml/2006/picture">
                <pic:pic>
                  <pic:nvPicPr>
                    <pic:cNvPr id="32" name="image14.png"/>
                    <pic:cNvPicPr/>
                  </pic:nvPicPr>
                  <pic:blipFill>
                    <a:blip r:embed="rId21" cstate="print"/>
                    <a:stretch>
                      <a:fillRect/>
                    </a:stretch>
                  </pic:blipFill>
                  <pic:spPr>
                    <a:xfrm>
                      <a:off x="0" y="0"/>
                      <a:ext cx="2877311" cy="2877312"/>
                    </a:xfrm>
                    <a:prstGeom prst="rect">
                      <a:avLst/>
                    </a:prstGeom>
                  </pic:spPr>
                </pic:pic>
              </a:graphicData>
            </a:graphic>
          </wp:inline>
        </w:drawing>
      </w:r>
      <w:r>
        <w:rPr>
          <w:sz w:val="20"/>
        </w:rPr>
      </w:r>
    </w:p>
    <w:p>
      <w:pPr>
        <w:pStyle w:val="BodyText"/>
        <w:spacing w:before="104"/>
        <w:ind w:left="113"/>
      </w:pPr>
      <w:r>
        <w:rPr>
          <w:color w:val="231F20"/>
        </w:rPr>
        <w:t>faint galaxy imaged too close to a near-full Moon</w:t>
      </w:r>
    </w:p>
    <w:p>
      <w:pPr>
        <w:pStyle w:val="BodyText"/>
        <w:spacing w:before="4"/>
        <w:rPr>
          <w:sz w:val="38"/>
        </w:rPr>
      </w:pPr>
      <w:r>
        <w:rPr/>
        <w:br w:type="column"/>
      </w:r>
      <w:r>
        <w:rPr>
          <w:sz w:val="38"/>
        </w:rPr>
      </w:r>
    </w:p>
    <w:p>
      <w:pPr>
        <w:pStyle w:val="Heading1"/>
        <w:spacing w:before="1"/>
      </w:pPr>
      <w:r>
        <w:rPr>
          <w:color w:val="231F20"/>
        </w:rPr>
        <w:t>Filters</w:t>
      </w:r>
    </w:p>
    <w:p>
      <w:pPr>
        <w:pStyle w:val="BodyText"/>
        <w:spacing w:line="254" w:lineRule="auto" w:before="105"/>
        <w:ind w:left="113" w:right="515"/>
      </w:pPr>
      <w:r>
        <w:rPr>
          <w:i/>
          <w:color w:val="231F20"/>
          <w:w w:val="105"/>
        </w:rPr>
        <w:t>SPIRIT</w:t>
      </w:r>
      <w:r>
        <w:rPr>
          <w:i/>
          <w:color w:val="231F20"/>
          <w:spacing w:val="-30"/>
          <w:w w:val="105"/>
        </w:rPr>
        <w:t> </w:t>
      </w:r>
      <w:r>
        <w:rPr>
          <w:i/>
          <w:color w:val="231F20"/>
          <w:w w:val="105"/>
        </w:rPr>
        <w:t>I</w:t>
      </w:r>
      <w:r>
        <w:rPr>
          <w:i/>
          <w:color w:val="231F20"/>
          <w:spacing w:val="-30"/>
          <w:w w:val="105"/>
        </w:rPr>
        <w:t> </w:t>
      </w:r>
      <w:r>
        <w:rPr>
          <w:color w:val="231F20"/>
          <w:w w:val="105"/>
        </w:rPr>
        <w:t>and</w:t>
      </w:r>
      <w:r>
        <w:rPr>
          <w:color w:val="231F20"/>
          <w:spacing w:val="-29"/>
          <w:w w:val="105"/>
        </w:rPr>
        <w:t> </w:t>
      </w:r>
      <w:r>
        <w:rPr>
          <w:i/>
          <w:color w:val="231F20"/>
          <w:w w:val="105"/>
        </w:rPr>
        <w:t>II</w:t>
      </w:r>
      <w:r>
        <w:rPr>
          <w:i/>
          <w:color w:val="231F20"/>
          <w:spacing w:val="-30"/>
          <w:w w:val="105"/>
        </w:rPr>
        <w:t> </w:t>
      </w:r>
      <w:r>
        <w:rPr>
          <w:color w:val="231F20"/>
          <w:w w:val="105"/>
        </w:rPr>
        <w:t>have</w:t>
      </w:r>
      <w:r>
        <w:rPr>
          <w:color w:val="231F20"/>
          <w:spacing w:val="-30"/>
          <w:w w:val="105"/>
        </w:rPr>
        <w:t> </w:t>
      </w:r>
      <w:r>
        <w:rPr>
          <w:color w:val="231F20"/>
          <w:w w:val="105"/>
        </w:rPr>
        <w:t>monochrome</w:t>
      </w:r>
      <w:r>
        <w:rPr>
          <w:color w:val="231F20"/>
          <w:spacing w:val="-29"/>
          <w:w w:val="105"/>
        </w:rPr>
        <w:t> </w:t>
      </w:r>
      <w:r>
        <w:rPr>
          <w:color w:val="231F20"/>
          <w:w w:val="105"/>
        </w:rPr>
        <w:t>CCD</w:t>
      </w:r>
      <w:r>
        <w:rPr>
          <w:color w:val="231F20"/>
          <w:spacing w:val="-30"/>
          <w:w w:val="105"/>
        </w:rPr>
        <w:t> </w:t>
      </w:r>
      <w:r>
        <w:rPr>
          <w:color w:val="231F20"/>
          <w:w w:val="105"/>
        </w:rPr>
        <w:t>cameras</w:t>
      </w:r>
      <w:r>
        <w:rPr>
          <w:color w:val="231F20"/>
          <w:spacing w:val="-30"/>
          <w:w w:val="105"/>
        </w:rPr>
        <w:t> </w:t>
      </w:r>
      <w:r>
        <w:rPr>
          <w:color w:val="231F20"/>
          <w:w w:val="105"/>
        </w:rPr>
        <w:t>for maximum sensitivity to light. Their filters</w:t>
      </w:r>
      <w:r>
        <w:rPr>
          <w:color w:val="231F20"/>
          <w:spacing w:val="34"/>
          <w:w w:val="105"/>
        </w:rPr>
        <w:t> </w:t>
      </w:r>
      <w:r>
        <w:rPr>
          <w:color w:val="231F20"/>
          <w:w w:val="105"/>
        </w:rPr>
        <w:t>include:</w:t>
      </w:r>
    </w:p>
    <w:p>
      <w:pPr>
        <w:pStyle w:val="ListParagraph"/>
        <w:numPr>
          <w:ilvl w:val="0"/>
          <w:numId w:val="1"/>
        </w:numPr>
        <w:tabs>
          <w:tab w:pos="513" w:val="left" w:leader="none"/>
          <w:tab w:pos="514" w:val="left" w:leader="none"/>
        </w:tabs>
        <w:spacing w:line="254" w:lineRule="auto" w:before="114" w:after="0"/>
        <w:ind w:left="513" w:right="210" w:hanging="400"/>
        <w:jc w:val="left"/>
        <w:rPr>
          <w:sz w:val="18"/>
        </w:rPr>
      </w:pPr>
      <w:r>
        <w:rPr>
          <w:color w:val="231F20"/>
          <w:w w:val="110"/>
          <w:sz w:val="18"/>
        </w:rPr>
        <w:t>narrow</w:t>
      </w:r>
      <w:r>
        <w:rPr>
          <w:color w:val="231F20"/>
          <w:spacing w:val="-24"/>
          <w:w w:val="110"/>
          <w:sz w:val="18"/>
        </w:rPr>
        <w:t> </w:t>
      </w:r>
      <w:r>
        <w:rPr>
          <w:color w:val="231F20"/>
          <w:w w:val="110"/>
          <w:sz w:val="18"/>
        </w:rPr>
        <w:t>band</w:t>
      </w:r>
      <w:r>
        <w:rPr>
          <w:color w:val="231F20"/>
          <w:spacing w:val="-23"/>
          <w:w w:val="110"/>
          <w:sz w:val="18"/>
        </w:rPr>
        <w:t> </w:t>
      </w:r>
      <w:r>
        <w:rPr>
          <w:b/>
          <w:color w:val="231F20"/>
          <w:w w:val="110"/>
          <w:sz w:val="18"/>
        </w:rPr>
        <w:t>blue</w:t>
      </w:r>
      <w:r>
        <w:rPr>
          <w:color w:val="231F20"/>
          <w:w w:val="110"/>
          <w:sz w:val="18"/>
        </w:rPr>
        <w:t>,</w:t>
      </w:r>
      <w:r>
        <w:rPr>
          <w:color w:val="231F20"/>
          <w:spacing w:val="-23"/>
          <w:w w:val="110"/>
          <w:sz w:val="18"/>
        </w:rPr>
        <w:t> </w:t>
      </w:r>
      <w:r>
        <w:rPr>
          <w:b/>
          <w:color w:val="231F20"/>
          <w:w w:val="110"/>
          <w:sz w:val="18"/>
        </w:rPr>
        <w:t>visual</w:t>
      </w:r>
      <w:r>
        <w:rPr>
          <w:b/>
          <w:color w:val="231F20"/>
          <w:spacing w:val="-23"/>
          <w:w w:val="110"/>
          <w:sz w:val="18"/>
        </w:rPr>
        <w:t> </w:t>
      </w:r>
      <w:r>
        <w:rPr>
          <w:color w:val="231F20"/>
          <w:w w:val="110"/>
          <w:sz w:val="18"/>
        </w:rPr>
        <w:t>and</w:t>
      </w:r>
      <w:r>
        <w:rPr>
          <w:color w:val="231F20"/>
          <w:spacing w:val="-24"/>
          <w:w w:val="110"/>
          <w:sz w:val="18"/>
        </w:rPr>
        <w:t> </w:t>
      </w:r>
      <w:r>
        <w:rPr>
          <w:b/>
          <w:color w:val="231F20"/>
          <w:w w:val="110"/>
          <w:sz w:val="18"/>
        </w:rPr>
        <w:t>red</w:t>
      </w:r>
      <w:r>
        <w:rPr>
          <w:b/>
          <w:color w:val="231F20"/>
          <w:spacing w:val="-23"/>
          <w:w w:val="110"/>
          <w:sz w:val="18"/>
        </w:rPr>
        <w:t> </w:t>
      </w:r>
      <w:r>
        <w:rPr>
          <w:color w:val="231F20"/>
          <w:spacing w:val="2"/>
          <w:w w:val="110"/>
          <w:sz w:val="18"/>
        </w:rPr>
        <w:t>(</w:t>
      </w:r>
      <w:r>
        <w:rPr>
          <w:b/>
          <w:color w:val="231F20"/>
          <w:spacing w:val="2"/>
          <w:w w:val="110"/>
          <w:sz w:val="18"/>
        </w:rPr>
        <w:t>B</w:t>
      </w:r>
      <w:r>
        <w:rPr>
          <w:color w:val="231F20"/>
          <w:spacing w:val="2"/>
          <w:w w:val="110"/>
          <w:sz w:val="18"/>
        </w:rPr>
        <w:t>,</w:t>
      </w:r>
      <w:r>
        <w:rPr>
          <w:color w:val="231F20"/>
          <w:spacing w:val="-23"/>
          <w:w w:val="110"/>
          <w:sz w:val="18"/>
        </w:rPr>
        <w:t> </w:t>
      </w:r>
      <w:r>
        <w:rPr>
          <w:b/>
          <w:color w:val="231F20"/>
          <w:spacing w:val="-6"/>
          <w:w w:val="110"/>
          <w:sz w:val="18"/>
        </w:rPr>
        <w:t>V</w:t>
      </w:r>
      <w:r>
        <w:rPr>
          <w:color w:val="231F20"/>
          <w:spacing w:val="-6"/>
          <w:w w:val="110"/>
          <w:sz w:val="18"/>
        </w:rPr>
        <w:t>,</w:t>
      </w:r>
      <w:r>
        <w:rPr>
          <w:color w:val="231F20"/>
          <w:spacing w:val="-23"/>
          <w:w w:val="110"/>
          <w:sz w:val="18"/>
        </w:rPr>
        <w:t> </w:t>
      </w:r>
      <w:r>
        <w:rPr>
          <w:color w:val="231F20"/>
          <w:w w:val="110"/>
          <w:sz w:val="18"/>
        </w:rPr>
        <w:t>and</w:t>
      </w:r>
      <w:r>
        <w:rPr>
          <w:color w:val="231F20"/>
          <w:spacing w:val="-24"/>
          <w:w w:val="110"/>
          <w:sz w:val="18"/>
        </w:rPr>
        <w:t> </w:t>
      </w:r>
      <w:r>
        <w:rPr>
          <w:b/>
          <w:color w:val="231F20"/>
          <w:spacing w:val="3"/>
          <w:w w:val="110"/>
          <w:sz w:val="18"/>
        </w:rPr>
        <w:t>R</w:t>
      </w:r>
      <w:r>
        <w:rPr>
          <w:color w:val="231F20"/>
          <w:spacing w:val="3"/>
          <w:w w:val="110"/>
          <w:sz w:val="18"/>
        </w:rPr>
        <w:t>) </w:t>
      </w:r>
      <w:r>
        <w:rPr>
          <w:color w:val="231F20"/>
          <w:w w:val="110"/>
          <w:sz w:val="18"/>
        </w:rPr>
        <w:t>filters</w:t>
      </w:r>
      <w:r>
        <w:rPr>
          <w:color w:val="231F20"/>
          <w:spacing w:val="-30"/>
          <w:w w:val="110"/>
          <w:sz w:val="18"/>
        </w:rPr>
        <w:t> </w:t>
      </w:r>
      <w:r>
        <w:rPr>
          <w:color w:val="231F20"/>
          <w:w w:val="110"/>
          <w:sz w:val="18"/>
        </w:rPr>
        <w:t>used</w:t>
      </w:r>
      <w:r>
        <w:rPr>
          <w:color w:val="231F20"/>
          <w:spacing w:val="-30"/>
          <w:w w:val="110"/>
          <w:sz w:val="18"/>
        </w:rPr>
        <w:t> </w:t>
      </w:r>
      <w:r>
        <w:rPr>
          <w:color w:val="231F20"/>
          <w:w w:val="110"/>
          <w:sz w:val="18"/>
        </w:rPr>
        <w:t>for</w:t>
      </w:r>
      <w:r>
        <w:rPr>
          <w:color w:val="231F20"/>
          <w:spacing w:val="-29"/>
          <w:w w:val="110"/>
          <w:sz w:val="18"/>
        </w:rPr>
        <w:t> </w:t>
      </w:r>
      <w:r>
        <w:rPr>
          <w:color w:val="231F20"/>
          <w:w w:val="110"/>
          <w:sz w:val="18"/>
        </w:rPr>
        <w:t>photometric</w:t>
      </w:r>
      <w:r>
        <w:rPr>
          <w:color w:val="231F20"/>
          <w:spacing w:val="-30"/>
          <w:w w:val="110"/>
          <w:sz w:val="18"/>
        </w:rPr>
        <w:t> </w:t>
      </w:r>
      <w:r>
        <w:rPr>
          <w:color w:val="231F20"/>
          <w:w w:val="110"/>
          <w:sz w:val="18"/>
        </w:rPr>
        <w:t>studies</w:t>
      </w:r>
      <w:r>
        <w:rPr>
          <w:color w:val="231F20"/>
          <w:spacing w:val="-30"/>
          <w:w w:val="110"/>
          <w:sz w:val="18"/>
        </w:rPr>
        <w:t> </w:t>
      </w:r>
      <w:r>
        <w:rPr>
          <w:color w:val="231F20"/>
          <w:w w:val="110"/>
          <w:sz w:val="18"/>
        </w:rPr>
        <w:t>of</w:t>
      </w:r>
      <w:r>
        <w:rPr>
          <w:color w:val="231F20"/>
          <w:spacing w:val="-29"/>
          <w:w w:val="110"/>
          <w:sz w:val="18"/>
        </w:rPr>
        <w:t> </w:t>
      </w:r>
      <w:r>
        <w:rPr>
          <w:color w:val="231F20"/>
          <w:w w:val="110"/>
          <w:sz w:val="18"/>
        </w:rPr>
        <w:t>stars,</w:t>
      </w:r>
      <w:r>
        <w:rPr>
          <w:color w:val="231F20"/>
          <w:spacing w:val="-30"/>
          <w:w w:val="110"/>
          <w:sz w:val="18"/>
        </w:rPr>
        <w:t> </w:t>
      </w:r>
      <w:r>
        <w:rPr>
          <w:color w:val="231F20"/>
          <w:w w:val="110"/>
          <w:sz w:val="18"/>
        </w:rPr>
        <w:t>such as</w:t>
      </w:r>
      <w:r>
        <w:rPr>
          <w:color w:val="231F20"/>
          <w:spacing w:val="-37"/>
          <w:w w:val="110"/>
          <w:sz w:val="18"/>
        </w:rPr>
        <w:t> </w:t>
      </w:r>
      <w:r>
        <w:rPr>
          <w:color w:val="231F20"/>
          <w:w w:val="110"/>
          <w:sz w:val="18"/>
        </w:rPr>
        <w:t>measuring</w:t>
      </w:r>
      <w:r>
        <w:rPr>
          <w:color w:val="231F20"/>
          <w:spacing w:val="-36"/>
          <w:w w:val="110"/>
          <w:sz w:val="18"/>
        </w:rPr>
        <w:t> </w:t>
      </w:r>
      <w:r>
        <w:rPr>
          <w:color w:val="231F20"/>
          <w:w w:val="110"/>
          <w:sz w:val="18"/>
        </w:rPr>
        <w:t>their</w:t>
      </w:r>
      <w:r>
        <w:rPr>
          <w:color w:val="231F20"/>
          <w:spacing w:val="-37"/>
          <w:w w:val="110"/>
          <w:sz w:val="18"/>
        </w:rPr>
        <w:t> </w:t>
      </w:r>
      <w:r>
        <w:rPr>
          <w:color w:val="231F20"/>
          <w:w w:val="110"/>
          <w:sz w:val="18"/>
        </w:rPr>
        <w:t>temperatures</w:t>
      </w:r>
      <w:r>
        <w:rPr>
          <w:color w:val="231F20"/>
          <w:spacing w:val="-36"/>
          <w:w w:val="110"/>
          <w:sz w:val="18"/>
        </w:rPr>
        <w:t> </w:t>
      </w:r>
      <w:r>
        <w:rPr>
          <w:color w:val="231F20"/>
          <w:w w:val="110"/>
          <w:sz w:val="18"/>
        </w:rPr>
        <w:t>and</w:t>
      </w:r>
      <w:r>
        <w:rPr>
          <w:color w:val="231F20"/>
          <w:spacing w:val="-37"/>
          <w:w w:val="110"/>
          <w:sz w:val="18"/>
        </w:rPr>
        <w:t> </w:t>
      </w:r>
      <w:r>
        <w:rPr>
          <w:color w:val="231F20"/>
          <w:w w:val="110"/>
          <w:sz w:val="18"/>
        </w:rPr>
        <w:t>luminosity;</w:t>
      </w:r>
    </w:p>
    <w:p>
      <w:pPr>
        <w:pStyle w:val="ListParagraph"/>
        <w:numPr>
          <w:ilvl w:val="0"/>
          <w:numId w:val="1"/>
        </w:numPr>
        <w:tabs>
          <w:tab w:pos="513" w:val="left" w:leader="none"/>
          <w:tab w:pos="514" w:val="left" w:leader="none"/>
        </w:tabs>
        <w:spacing w:line="254" w:lineRule="auto" w:before="116" w:after="0"/>
        <w:ind w:left="513" w:right="342" w:hanging="400"/>
        <w:jc w:val="left"/>
        <w:rPr>
          <w:sz w:val="18"/>
        </w:rPr>
      </w:pPr>
      <w:r>
        <w:rPr>
          <w:b/>
          <w:color w:val="231F20"/>
          <w:w w:val="110"/>
          <w:sz w:val="18"/>
        </w:rPr>
        <w:t>red</w:t>
      </w:r>
      <w:r>
        <w:rPr>
          <w:color w:val="231F20"/>
          <w:w w:val="110"/>
          <w:sz w:val="18"/>
        </w:rPr>
        <w:t>,</w:t>
      </w:r>
      <w:r>
        <w:rPr>
          <w:color w:val="231F20"/>
          <w:spacing w:val="-19"/>
          <w:w w:val="110"/>
          <w:sz w:val="18"/>
        </w:rPr>
        <w:t> </w:t>
      </w:r>
      <w:r>
        <w:rPr>
          <w:b/>
          <w:color w:val="231F20"/>
          <w:w w:val="110"/>
          <w:sz w:val="18"/>
        </w:rPr>
        <w:t>green</w:t>
      </w:r>
      <w:r>
        <w:rPr>
          <w:b/>
          <w:color w:val="231F20"/>
          <w:spacing w:val="-19"/>
          <w:w w:val="110"/>
          <w:sz w:val="18"/>
        </w:rPr>
        <w:t> </w:t>
      </w:r>
      <w:r>
        <w:rPr>
          <w:color w:val="231F20"/>
          <w:w w:val="110"/>
          <w:sz w:val="18"/>
        </w:rPr>
        <w:t>and</w:t>
      </w:r>
      <w:r>
        <w:rPr>
          <w:color w:val="231F20"/>
          <w:spacing w:val="-19"/>
          <w:w w:val="110"/>
          <w:sz w:val="18"/>
        </w:rPr>
        <w:t> </w:t>
      </w:r>
      <w:r>
        <w:rPr>
          <w:b/>
          <w:color w:val="231F20"/>
          <w:w w:val="110"/>
          <w:sz w:val="18"/>
        </w:rPr>
        <w:t>blue</w:t>
      </w:r>
      <w:r>
        <w:rPr>
          <w:b/>
          <w:color w:val="231F20"/>
          <w:spacing w:val="-19"/>
          <w:w w:val="110"/>
          <w:sz w:val="18"/>
        </w:rPr>
        <w:t> </w:t>
      </w:r>
      <w:r>
        <w:rPr>
          <w:color w:val="231F20"/>
          <w:w w:val="110"/>
          <w:sz w:val="18"/>
        </w:rPr>
        <w:t>photographic</w:t>
      </w:r>
      <w:r>
        <w:rPr>
          <w:color w:val="231F20"/>
          <w:spacing w:val="-19"/>
          <w:w w:val="110"/>
          <w:sz w:val="18"/>
        </w:rPr>
        <w:t> </w:t>
      </w:r>
      <w:r>
        <w:rPr>
          <w:color w:val="231F20"/>
          <w:w w:val="110"/>
          <w:sz w:val="18"/>
        </w:rPr>
        <w:t>filters</w:t>
      </w:r>
      <w:r>
        <w:rPr>
          <w:color w:val="231F20"/>
          <w:spacing w:val="-19"/>
          <w:w w:val="110"/>
          <w:sz w:val="18"/>
        </w:rPr>
        <w:t> </w:t>
      </w:r>
      <w:r>
        <w:rPr>
          <w:color w:val="231F20"/>
          <w:w w:val="110"/>
          <w:sz w:val="18"/>
        </w:rPr>
        <w:t>used for creating colour</w:t>
      </w:r>
      <w:r>
        <w:rPr>
          <w:color w:val="231F20"/>
          <w:spacing w:val="-33"/>
          <w:w w:val="110"/>
          <w:sz w:val="18"/>
        </w:rPr>
        <w:t> </w:t>
      </w:r>
      <w:r>
        <w:rPr>
          <w:color w:val="231F20"/>
          <w:w w:val="110"/>
          <w:sz w:val="18"/>
        </w:rPr>
        <w:t>images;</w:t>
      </w:r>
    </w:p>
    <w:p>
      <w:pPr>
        <w:pStyle w:val="ListParagraph"/>
        <w:numPr>
          <w:ilvl w:val="0"/>
          <w:numId w:val="1"/>
        </w:numPr>
        <w:tabs>
          <w:tab w:pos="513" w:val="left" w:leader="none"/>
          <w:tab w:pos="514" w:val="left" w:leader="none"/>
        </w:tabs>
        <w:spacing w:line="254" w:lineRule="auto" w:before="114" w:after="0"/>
        <w:ind w:left="513" w:right="288" w:hanging="400"/>
        <w:jc w:val="left"/>
        <w:rPr>
          <w:sz w:val="18"/>
        </w:rPr>
      </w:pPr>
      <w:r>
        <w:rPr>
          <w:color w:val="231F20"/>
          <w:w w:val="110"/>
          <w:sz w:val="18"/>
        </w:rPr>
        <w:t>an</w:t>
      </w:r>
      <w:r>
        <w:rPr>
          <w:color w:val="231F20"/>
          <w:spacing w:val="-20"/>
          <w:w w:val="110"/>
          <w:sz w:val="18"/>
        </w:rPr>
        <w:t> </w:t>
      </w:r>
      <w:r>
        <w:rPr>
          <w:b/>
          <w:color w:val="231F20"/>
          <w:w w:val="110"/>
          <w:sz w:val="18"/>
        </w:rPr>
        <w:t>H-a</w:t>
      </w:r>
      <w:r>
        <w:rPr>
          <w:b/>
          <w:color w:val="231F20"/>
          <w:spacing w:val="-19"/>
          <w:w w:val="110"/>
          <w:sz w:val="18"/>
        </w:rPr>
        <w:t> </w:t>
      </w:r>
      <w:r>
        <w:rPr>
          <w:color w:val="231F20"/>
          <w:w w:val="110"/>
          <w:sz w:val="18"/>
        </w:rPr>
        <w:t>(hydrogen</w:t>
      </w:r>
      <w:r>
        <w:rPr>
          <w:color w:val="231F20"/>
          <w:spacing w:val="-19"/>
          <w:w w:val="110"/>
          <w:sz w:val="18"/>
        </w:rPr>
        <w:t> </w:t>
      </w:r>
      <w:r>
        <w:rPr>
          <w:color w:val="231F20"/>
          <w:w w:val="110"/>
          <w:sz w:val="18"/>
        </w:rPr>
        <w:t>alpha)</w:t>
      </w:r>
      <w:r>
        <w:rPr>
          <w:color w:val="231F20"/>
          <w:spacing w:val="-19"/>
          <w:w w:val="110"/>
          <w:sz w:val="18"/>
        </w:rPr>
        <w:t> </w:t>
      </w:r>
      <w:r>
        <w:rPr>
          <w:color w:val="231F20"/>
          <w:w w:val="110"/>
          <w:sz w:val="18"/>
        </w:rPr>
        <w:t>filter</w:t>
      </w:r>
      <w:r>
        <w:rPr>
          <w:color w:val="231F20"/>
          <w:spacing w:val="-19"/>
          <w:w w:val="110"/>
          <w:sz w:val="18"/>
        </w:rPr>
        <w:t> </w:t>
      </w:r>
      <w:r>
        <w:rPr>
          <w:color w:val="231F20"/>
          <w:w w:val="110"/>
          <w:sz w:val="18"/>
        </w:rPr>
        <w:t>used</w:t>
      </w:r>
      <w:r>
        <w:rPr>
          <w:color w:val="231F20"/>
          <w:spacing w:val="-20"/>
          <w:w w:val="110"/>
          <w:sz w:val="18"/>
        </w:rPr>
        <w:t> </w:t>
      </w:r>
      <w:r>
        <w:rPr>
          <w:color w:val="231F20"/>
          <w:w w:val="110"/>
          <w:sz w:val="18"/>
        </w:rPr>
        <w:t>for</w:t>
      </w:r>
      <w:r>
        <w:rPr>
          <w:color w:val="231F20"/>
          <w:spacing w:val="-19"/>
          <w:w w:val="110"/>
          <w:sz w:val="18"/>
        </w:rPr>
        <w:t> </w:t>
      </w:r>
      <w:r>
        <w:rPr>
          <w:color w:val="231F20"/>
          <w:w w:val="110"/>
          <w:sz w:val="18"/>
        </w:rPr>
        <w:t>imaging faint, hydrogen-rich nebulae;</w:t>
      </w:r>
      <w:r>
        <w:rPr>
          <w:color w:val="231F20"/>
          <w:spacing w:val="-34"/>
          <w:w w:val="110"/>
          <w:sz w:val="18"/>
        </w:rPr>
        <w:t> </w:t>
      </w:r>
      <w:r>
        <w:rPr>
          <w:color w:val="231F20"/>
          <w:w w:val="110"/>
          <w:sz w:val="18"/>
        </w:rPr>
        <w:t>and</w:t>
      </w:r>
    </w:p>
    <w:p>
      <w:pPr>
        <w:pStyle w:val="ListParagraph"/>
        <w:numPr>
          <w:ilvl w:val="0"/>
          <w:numId w:val="1"/>
        </w:numPr>
        <w:tabs>
          <w:tab w:pos="513" w:val="left" w:leader="none"/>
          <w:tab w:pos="514" w:val="left" w:leader="none"/>
        </w:tabs>
        <w:spacing w:line="240" w:lineRule="auto" w:before="115" w:after="0"/>
        <w:ind w:left="513" w:right="0" w:hanging="400"/>
        <w:jc w:val="left"/>
        <w:rPr>
          <w:sz w:val="18"/>
        </w:rPr>
      </w:pPr>
      <w:r>
        <w:rPr>
          <w:color w:val="231F20"/>
          <w:w w:val="115"/>
          <w:sz w:val="18"/>
        </w:rPr>
        <w:t>a</w:t>
      </w:r>
      <w:r>
        <w:rPr>
          <w:color w:val="231F20"/>
          <w:spacing w:val="-15"/>
          <w:w w:val="115"/>
          <w:sz w:val="18"/>
        </w:rPr>
        <w:t> </w:t>
      </w:r>
      <w:r>
        <w:rPr>
          <w:b/>
          <w:color w:val="231F20"/>
          <w:w w:val="115"/>
          <w:sz w:val="18"/>
        </w:rPr>
        <w:t>clear</w:t>
      </w:r>
      <w:r>
        <w:rPr>
          <w:b/>
          <w:color w:val="231F20"/>
          <w:spacing w:val="-15"/>
          <w:w w:val="115"/>
          <w:sz w:val="18"/>
        </w:rPr>
        <w:t> </w:t>
      </w:r>
      <w:r>
        <w:rPr>
          <w:color w:val="231F20"/>
          <w:w w:val="115"/>
          <w:sz w:val="18"/>
        </w:rPr>
        <w:t>filter</w:t>
      </w:r>
      <w:r>
        <w:rPr>
          <w:color w:val="231F20"/>
          <w:spacing w:val="-14"/>
          <w:w w:val="115"/>
          <w:sz w:val="18"/>
        </w:rPr>
        <w:t> </w:t>
      </w:r>
      <w:r>
        <w:rPr>
          <w:color w:val="231F20"/>
          <w:w w:val="115"/>
          <w:sz w:val="18"/>
        </w:rPr>
        <w:t>for</w:t>
      </w:r>
      <w:r>
        <w:rPr>
          <w:color w:val="231F20"/>
          <w:spacing w:val="-15"/>
          <w:w w:val="115"/>
          <w:sz w:val="18"/>
        </w:rPr>
        <w:t> </w:t>
      </w:r>
      <w:r>
        <w:rPr>
          <w:color w:val="231F20"/>
          <w:w w:val="115"/>
          <w:sz w:val="18"/>
        </w:rPr>
        <w:t>all</w:t>
      </w:r>
      <w:r>
        <w:rPr>
          <w:color w:val="231F20"/>
          <w:spacing w:val="-14"/>
          <w:w w:val="115"/>
          <w:sz w:val="18"/>
        </w:rPr>
        <w:t> </w:t>
      </w:r>
      <w:r>
        <w:rPr>
          <w:color w:val="231F20"/>
          <w:w w:val="115"/>
          <w:sz w:val="18"/>
        </w:rPr>
        <w:t>other</w:t>
      </w:r>
      <w:r>
        <w:rPr>
          <w:color w:val="231F20"/>
          <w:spacing w:val="-15"/>
          <w:w w:val="115"/>
          <w:sz w:val="18"/>
        </w:rPr>
        <w:t> </w:t>
      </w:r>
      <w:r>
        <w:rPr>
          <w:color w:val="231F20"/>
          <w:w w:val="115"/>
          <w:sz w:val="18"/>
        </w:rPr>
        <w:t>imaging.</w:t>
      </w:r>
    </w:p>
    <w:p>
      <w:pPr>
        <w:pStyle w:val="BodyText"/>
        <w:spacing w:line="254" w:lineRule="auto" w:before="126"/>
        <w:ind w:left="113" w:right="683"/>
      </w:pPr>
      <w:r>
        <w:rPr>
          <w:color w:val="231F20"/>
          <w:w w:val="110"/>
        </w:rPr>
        <w:t>The</w:t>
      </w:r>
      <w:r>
        <w:rPr>
          <w:color w:val="231F20"/>
          <w:spacing w:val="-29"/>
          <w:w w:val="110"/>
        </w:rPr>
        <w:t> </w:t>
      </w:r>
      <w:r>
        <w:rPr>
          <w:color w:val="231F20"/>
          <w:w w:val="110"/>
        </w:rPr>
        <w:t>clear</w:t>
      </w:r>
      <w:r>
        <w:rPr>
          <w:color w:val="231F20"/>
          <w:spacing w:val="-28"/>
          <w:w w:val="110"/>
        </w:rPr>
        <w:t> </w:t>
      </w:r>
      <w:r>
        <w:rPr>
          <w:color w:val="231F20"/>
          <w:w w:val="110"/>
        </w:rPr>
        <w:t>filter</w:t>
      </w:r>
      <w:r>
        <w:rPr>
          <w:color w:val="231F20"/>
          <w:spacing w:val="-28"/>
          <w:w w:val="110"/>
        </w:rPr>
        <w:t> </w:t>
      </w:r>
      <w:r>
        <w:rPr>
          <w:color w:val="231F20"/>
          <w:w w:val="110"/>
        </w:rPr>
        <w:t>is</w:t>
      </w:r>
      <w:r>
        <w:rPr>
          <w:color w:val="231F20"/>
          <w:spacing w:val="-28"/>
          <w:w w:val="110"/>
        </w:rPr>
        <w:t> </w:t>
      </w:r>
      <w:r>
        <w:rPr>
          <w:color w:val="231F20"/>
          <w:w w:val="110"/>
        </w:rPr>
        <w:t>recommended</w:t>
      </w:r>
      <w:r>
        <w:rPr>
          <w:color w:val="231F20"/>
          <w:spacing w:val="-28"/>
          <w:w w:val="110"/>
        </w:rPr>
        <w:t> </w:t>
      </w:r>
      <w:r>
        <w:rPr>
          <w:color w:val="231F20"/>
          <w:w w:val="110"/>
        </w:rPr>
        <w:t>when</w:t>
      </w:r>
      <w:r>
        <w:rPr>
          <w:color w:val="231F20"/>
          <w:spacing w:val="-28"/>
          <w:w w:val="110"/>
        </w:rPr>
        <w:t> </w:t>
      </w:r>
      <w:r>
        <w:rPr>
          <w:color w:val="231F20"/>
          <w:w w:val="110"/>
        </w:rPr>
        <w:t>using</w:t>
      </w:r>
      <w:r>
        <w:rPr>
          <w:color w:val="231F20"/>
          <w:spacing w:val="-28"/>
          <w:w w:val="110"/>
        </w:rPr>
        <w:t> </w:t>
      </w:r>
      <w:r>
        <w:rPr>
          <w:color w:val="231F20"/>
          <w:w w:val="110"/>
        </w:rPr>
        <w:t>the telescopes</w:t>
      </w:r>
      <w:r>
        <w:rPr>
          <w:color w:val="231F20"/>
          <w:spacing w:val="-11"/>
          <w:w w:val="110"/>
        </w:rPr>
        <w:t> </w:t>
      </w:r>
      <w:r>
        <w:rPr>
          <w:color w:val="231F20"/>
          <w:w w:val="110"/>
        </w:rPr>
        <w:t>for</w:t>
      </w:r>
      <w:r>
        <w:rPr>
          <w:color w:val="231F20"/>
          <w:spacing w:val="-11"/>
          <w:w w:val="110"/>
        </w:rPr>
        <w:t> </w:t>
      </w:r>
      <w:r>
        <w:rPr>
          <w:color w:val="231F20"/>
          <w:w w:val="110"/>
        </w:rPr>
        <w:t>the</w:t>
      </w:r>
      <w:r>
        <w:rPr>
          <w:color w:val="231F20"/>
          <w:spacing w:val="-10"/>
          <w:w w:val="110"/>
        </w:rPr>
        <w:t> </w:t>
      </w:r>
      <w:r>
        <w:rPr>
          <w:color w:val="231F20"/>
          <w:w w:val="110"/>
        </w:rPr>
        <w:t>first</w:t>
      </w:r>
      <w:r>
        <w:rPr>
          <w:color w:val="231F20"/>
          <w:spacing w:val="-11"/>
          <w:w w:val="110"/>
        </w:rPr>
        <w:t> </w:t>
      </w:r>
      <w:r>
        <w:rPr>
          <w:color w:val="231F20"/>
          <w:w w:val="110"/>
        </w:rPr>
        <w:t>time.</w:t>
      </w:r>
    </w:p>
    <w:sectPr>
      <w:type w:val="continuous"/>
      <w:pgSz w:w="11910" w:h="16840"/>
      <w:pgMar w:top="800" w:bottom="1280" w:left="1020" w:right="1020"/>
      <w:cols w:num="2" w:equalWidth="0">
        <w:col w:w="4677" w:space="413"/>
        <w:col w:w="478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BoldItalicMT">
    <w:altName w:val="Arial-BoldItalicMT"/>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26895">
          <wp:simplePos x="0" y="0"/>
          <wp:positionH relativeFrom="page">
            <wp:posOffset>540774</wp:posOffset>
          </wp:positionH>
          <wp:positionV relativeFrom="page">
            <wp:posOffset>9877043</wp:posOffset>
          </wp:positionV>
          <wp:extent cx="737702" cy="409102"/>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737702" cy="409102"/>
                  </a:xfrm>
                  <a:prstGeom prst="rect">
                    <a:avLst/>
                  </a:prstGeom>
                </pic:spPr>
              </pic:pic>
            </a:graphicData>
          </a:graphic>
        </wp:anchor>
      </w:drawing>
    </w:r>
    <w:r>
      <w:rPr/>
      <w:drawing>
        <wp:anchor distT="0" distB="0" distL="0" distR="0" allowOverlap="1" layoutInCell="1" locked="0" behindDoc="1" simplePos="0" relativeHeight="268426919">
          <wp:simplePos x="0" y="0"/>
          <wp:positionH relativeFrom="page">
            <wp:posOffset>6560059</wp:posOffset>
          </wp:positionH>
          <wp:positionV relativeFrom="page">
            <wp:posOffset>9876790</wp:posOffset>
          </wp:positionV>
          <wp:extent cx="409315" cy="401955"/>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2" cstate="print"/>
                  <a:stretch>
                    <a:fillRect/>
                  </a:stretch>
                </pic:blipFill>
                <pic:spPr>
                  <a:xfrm>
                    <a:off x="0" y="0"/>
                    <a:ext cx="409315" cy="401955"/>
                  </a:xfrm>
                  <a:prstGeom prst="rect">
                    <a:avLst/>
                  </a:prstGeom>
                </pic:spPr>
              </pic:pic>
            </a:graphicData>
          </a:graphic>
        </wp:anchor>
      </w:drawing>
    </w:r>
    <w:r>
      <w:rPr/>
      <w:pict>
        <v:group style="position:absolute;margin-left:105.850998pt;margin-top:777.699036pt;width:405.3pt;height:8.3pt;mso-position-horizontal-relative:page;mso-position-vertical-relative:page;z-index:-8512" coordorigin="2117,15554" coordsize="8106,166">
          <v:rect style="position:absolute;left:9598;top:15554;width:132;height:166" filled="true" fillcolor="#f15638" stroked="false">
            <v:fill type="solid"/>
          </v:rect>
          <v:rect style="position:absolute;left:9729;top:15553;width:192;height:166" filled="true" fillcolor="#f36e3a" stroked="false">
            <v:fill type="solid"/>
          </v:rect>
          <v:rect style="position:absolute;left:9921;top:15553;width:301;height:166" filled="true" fillcolor="#f99b1c" stroked="false">
            <v:fill type="solid"/>
          </v:rect>
          <v:rect style="position:absolute;left:9274;top:15554;width:153;height:166" filled="true" fillcolor="#f15638" stroked="false">
            <v:fill type="solid"/>
          </v:rect>
          <v:rect style="position:absolute;left:9426;top:15553;width:172;height:166" filled="true" fillcolor="#f99b1c" stroked="false">
            <v:fill type="solid"/>
          </v:rect>
          <v:shape style="position:absolute;left:6539;top:15554;width:2550;height:166" coordorigin="6539,15554" coordsize="2550,166" path="m6670,15554l6539,15554,6539,15720,6670,15720,6670,15554m7271,15554l7162,15554,7162,15720,7271,15720,7271,15554m8013,15554l7937,15554,7937,15720,8013,15720,8013,15554m8347,15554l8199,15554,8199,15720,8347,15720,8347,15554m9088,15554l9013,15554,9013,15720,9088,15720,9088,15554e" filled="true" fillcolor="#f15638" stroked="false">
            <v:path arrowok="t"/>
            <v:fill type="solid"/>
          </v:shape>
          <v:rect style="position:absolute;left:6670;top:15553;width:192;height:166" filled="true" fillcolor="#f36e3a" stroked="false">
            <v:fill type="solid"/>
          </v:rect>
          <v:rect style="position:absolute;left:6861;top:15553;width:301;height:166" filled="true" fillcolor="#f99b1c" stroked="false">
            <v:fill type="solid"/>
          </v:rect>
          <v:rect style="position:absolute;left:6152;top:15554;width:213;height:166" filled="true" fillcolor="#f15638" stroked="false">
            <v:fill type="solid"/>
          </v:rect>
          <v:rect style="position:absolute;left:6364;top:15553;width:175;height:166" filled="true" fillcolor="#f99b1c" stroked="false">
            <v:fill type="solid"/>
          </v:rect>
          <v:rect style="position:absolute;left:5389;top:15554;width:97;height:166" filled="true" fillcolor="#f15638" stroked="false">
            <v:fill type="solid"/>
          </v:rect>
          <v:rect style="position:absolute;left:5485;top:15553;width:377;height:166" filled="true" fillcolor="#f99b1c" stroked="false">
            <v:fill type="solid"/>
          </v:rect>
          <v:rect style="position:absolute;left:5862;top:15553;width:291;height:166" filled="true" fillcolor="#f36e3a" stroked="false">
            <v:fill type="solid"/>
          </v:rect>
          <v:rect style="position:absolute;left:4729;top:15554;width:198;height:166" filled="true" fillcolor="#f15638" stroked="false">
            <v:fill type="solid"/>
          </v:rect>
          <v:rect style="position:absolute;left:4927;top:15553;width:138;height:166" filled="true" fillcolor="#f99b1c" stroked="false">
            <v:fill type="solid"/>
          </v:rect>
          <v:rect style="position:absolute;left:4297;top:15554;width:235;height:166" filled="true" fillcolor="#f15638" stroked="false">
            <v:fill type="solid"/>
          </v:rect>
          <v:rect style="position:absolute;left:4531;top:15553;width:198;height:166" filled="true" fillcolor="#f99b1c" stroked="false">
            <v:fill type="solid"/>
          </v:rect>
          <v:rect style="position:absolute;left:5064;top:15553;width:325;height:166" filled="true" fillcolor="#f36e3a" stroked="false">
            <v:fill type="solid"/>
          </v:rect>
          <v:rect style="position:absolute;left:7270;top:15553;width:377;height:166" filled="true" fillcolor="#f99b1c" stroked="false">
            <v:fill type="solid"/>
          </v:rect>
          <v:rect style="position:absolute;left:7647;top:15553;width:291;height:166" filled="true" fillcolor="#f36e3a" stroked="false">
            <v:fill type="solid"/>
          </v:rect>
          <v:rect style="position:absolute;left:8012;top:15553;width:187;height:166" filled="true" fillcolor="#f99b1c" stroked="false">
            <v:fill type="solid"/>
          </v:rect>
          <v:shape style="position:absolute;left:2794;top:15554;width:838;height:166" coordorigin="2794,15554" coordsize="838,166" path="m2925,15554l2794,15554,2794,15720,2925,15720,2925,15554m3631,15554l3417,15554,3417,15720,3631,15720,3631,15554e" filled="true" fillcolor="#f15638" stroked="false">
            <v:path arrowok="t"/>
            <v:fill type="solid"/>
          </v:shape>
          <v:rect style="position:absolute;left:2925;top:15553;width:192;height:166" filled="true" fillcolor="#f36e3a" stroked="false">
            <v:fill type="solid"/>
          </v:rect>
          <v:rect style="position:absolute;left:3116;top:15553;width:301;height:166" filled="true" fillcolor="#f99b1c" stroked="false">
            <v:fill type="solid"/>
          </v:rect>
          <v:rect style="position:absolute;left:2407;top:15554;width:215;height:166" filled="true" fillcolor="#f15638" stroked="false">
            <v:fill type="solid"/>
          </v:rect>
          <v:rect style="position:absolute;left:2622;top:15553;width:172;height:166" filled="true" fillcolor="#f99b1c" stroked="false">
            <v:fill type="solid"/>
          </v:rect>
          <v:rect style="position:absolute;left:2117;top:15553;width:291;height:166" filled="true" fillcolor="#f36e3a" stroked="false">
            <v:fill type="solid"/>
          </v:rect>
          <v:rect style="position:absolute;left:3631;top:15553;width:352;height:166" filled="true" fillcolor="#f99b1c" stroked="false">
            <v:fill type="solid"/>
          </v:rect>
          <v:rect style="position:absolute;left:3983;top:15553;width:315;height:166" filled="true" fillcolor="#f36e3a" stroked="false">
            <v:fill type="solid"/>
          </v:rect>
          <v:rect style="position:absolute;left:8346;top:15553;width:377;height:166" filled="true" fillcolor="#f99b1c" stroked="false">
            <v:fill type="solid"/>
          </v:rect>
          <v:rect style="position:absolute;left:8722;top:15553;width:291;height:166" filled="true" fillcolor="#f36e3a" stroked="false">
            <v:fill type="solid"/>
          </v:rect>
          <v:rect style="position:absolute;left:9088;top:15553;width:187;height:166" filled="true" fillcolor="#f99b1c" stroked="false">
            <v:fill type="solid"/>
          </v:rect>
          <w10:wrap type="none"/>
        </v:group>
      </w:pict>
    </w:r>
    <w:r>
      <w:rPr/>
      <w:pict>
        <v:shapetype id="_x0000_t202" o:spt="202" coordsize="21600,21600" path="m,l,21600r21600,l21600,xe">
          <v:stroke joinstyle="miter"/>
          <v:path gradientshapeok="t" o:connecttype="rect"/>
        </v:shapetype>
        <v:shape style="position:absolute;margin-left:104.478302pt;margin-top:787.687012pt;width:202.25pt;height:23.2pt;mso-position-horizontal-relative:page;mso-position-vertical-relative:page;z-index:-8488" type="#_x0000_t202" filled="false" stroked="false">
          <v:textbox inset="0,0,0,0">
            <w:txbxContent>
              <w:p>
                <w:pPr>
                  <w:spacing w:before="16"/>
                  <w:ind w:left="20" w:right="0" w:firstLine="0"/>
                  <w:jc w:val="left"/>
                  <w:rPr>
                    <w:sz w:val="12"/>
                  </w:rPr>
                </w:pPr>
                <w:r>
                  <w:rPr>
                    <w:color w:val="231F20"/>
                    <w:sz w:val="12"/>
                  </w:rPr>
                  <w:t>ast0692 | Evolution of the Universe 2: Deep sky objects (background sheet)</w:t>
                </w:r>
              </w:p>
              <w:p>
                <w:pPr>
                  <w:spacing w:before="6"/>
                  <w:ind w:left="20" w:right="0" w:firstLine="0"/>
                  <w:jc w:val="left"/>
                  <w:rPr>
                    <w:sz w:val="12"/>
                  </w:rPr>
                </w:pPr>
                <w:r>
                  <w:rPr>
                    <w:color w:val="231F20"/>
                    <w:sz w:val="12"/>
                  </w:rPr>
                  <w:t>© The University of Western Australia 2014</w:t>
                </w:r>
              </w:p>
            </w:txbxContent>
          </v:textbox>
          <w10:wrap type="none"/>
        </v:shape>
      </w:pict>
    </w:r>
    <w:r>
      <w:rPr/>
      <w:pict>
        <v:shape style="position:absolute;margin-left:384.258301pt;margin-top:787.687012pt;width:128.25pt;height:23.2pt;mso-position-horizontal-relative:page;mso-position-vertical-relative:page;z-index:-8464" type="#_x0000_t202" filled="false" stroked="false">
          <v:textbox inset="0,0,0,0">
            <w:txbxContent>
              <w:p>
                <w:pPr>
                  <w:spacing w:line="249" w:lineRule="auto" w:before="16"/>
                  <w:ind w:left="30" w:right="11" w:hanging="11"/>
                  <w:jc w:val="left"/>
                  <w:rPr>
                    <w:sz w:val="12"/>
                  </w:rPr>
                </w:pPr>
                <w:r>
                  <w:rPr>
                    <w:color w:val="231F20"/>
                    <w:sz w:val="12"/>
                  </w:rPr>
                  <w:t>developed for the Department of Education WA for</w:t>
                </w:r>
                <w:r>
                  <w:rPr>
                    <w:color w:val="231F20"/>
                    <w:spacing w:val="-14"/>
                    <w:sz w:val="12"/>
                  </w:rPr>
                  <w:t> </w:t>
                </w:r>
                <w:r>
                  <w:rPr>
                    <w:color w:val="231F20"/>
                    <w:sz w:val="12"/>
                  </w:rPr>
                  <w:t>conditions</w:t>
                </w:r>
                <w:r>
                  <w:rPr>
                    <w:color w:val="231F20"/>
                    <w:spacing w:val="-13"/>
                    <w:sz w:val="12"/>
                  </w:rPr>
                  <w:t> </w:t>
                </w:r>
                <w:r>
                  <w:rPr>
                    <w:color w:val="231F20"/>
                    <w:sz w:val="12"/>
                  </w:rPr>
                  <w:t>of</w:t>
                </w:r>
                <w:r>
                  <w:rPr>
                    <w:color w:val="231F20"/>
                    <w:spacing w:val="-13"/>
                    <w:sz w:val="12"/>
                  </w:rPr>
                  <w:t> </w:t>
                </w:r>
                <w:r>
                  <w:rPr>
                    <w:color w:val="231F20"/>
                    <w:sz w:val="12"/>
                  </w:rPr>
                  <w:t>use</w:t>
                </w:r>
                <w:r>
                  <w:rPr>
                    <w:color w:val="231F20"/>
                    <w:spacing w:val="-13"/>
                    <w:sz w:val="12"/>
                  </w:rPr>
                  <w:t> </w:t>
                </w:r>
                <w:r>
                  <w:rPr>
                    <w:color w:val="231F20"/>
                    <w:sz w:val="12"/>
                  </w:rPr>
                  <w:t>see</w:t>
                </w:r>
                <w:r>
                  <w:rPr>
                    <w:color w:val="231F20"/>
                    <w:spacing w:val="-13"/>
                    <w:sz w:val="12"/>
                  </w:rPr>
                  <w:t> </w:t>
                </w:r>
                <w:r>
                  <w:rPr>
                    <w:color w:val="231F20"/>
                    <w:sz w:val="12"/>
                  </w:rPr>
                  <w:t>spice.wa.edu.au/usage</w:t>
                </w:r>
              </w:p>
              <w:p>
                <w:pPr>
                  <w:spacing w:before="1"/>
                  <w:ind w:left="1528" w:right="0" w:firstLine="0"/>
                  <w:jc w:val="left"/>
                  <w:rPr>
                    <w:sz w:val="12"/>
                  </w:rPr>
                </w:pPr>
                <w:r>
                  <w:rPr>
                    <w:color w:val="231F20"/>
                    <w:w w:val="95"/>
                    <w:sz w:val="12"/>
                  </w:rPr>
                  <w:t>Licensed</w:t>
                </w:r>
                <w:r>
                  <w:rPr>
                    <w:color w:val="231F20"/>
                    <w:spacing w:val="-16"/>
                    <w:w w:val="95"/>
                    <w:sz w:val="12"/>
                  </w:rPr>
                  <w:t> </w:t>
                </w:r>
                <w:r>
                  <w:rPr>
                    <w:color w:val="231F20"/>
                    <w:w w:val="95"/>
                    <w:sz w:val="12"/>
                  </w:rPr>
                  <w:t>for</w:t>
                </w:r>
                <w:r>
                  <w:rPr>
                    <w:color w:val="231F20"/>
                    <w:spacing w:val="-15"/>
                    <w:w w:val="95"/>
                    <w:sz w:val="12"/>
                  </w:rPr>
                  <w:t> </w:t>
                </w:r>
                <w:r>
                  <w:rPr>
                    <w:color w:val="231F20"/>
                    <w:spacing w:val="3"/>
                    <w:w w:val="95"/>
                    <w:sz w:val="12"/>
                  </w:rPr>
                  <w:t>NEALS</w:t>
                </w:r>
              </w:p>
            </w:txbxContent>
          </v:textbox>
          <w10:wrap type="none"/>
        </v:shape>
      </w:pict>
    </w:r>
    <w:r>
      <w:rPr/>
      <w:pict>
        <v:shape style="position:absolute;margin-left:104.478302pt;margin-top:802.087036pt;width:30.55pt;height:8.8pt;mso-position-horizontal-relative:page;mso-position-vertical-relative:page;z-index:-8440" type="#_x0000_t202" filled="false" stroked="false">
          <v:textbox inset="0,0,0,0">
            <w:txbxContent>
              <w:p>
                <w:pPr>
                  <w:spacing w:before="16"/>
                  <w:ind w:left="20" w:right="0" w:firstLine="0"/>
                  <w:jc w:val="left"/>
                  <w:rPr>
                    <w:sz w:val="12"/>
                  </w:rPr>
                </w:pPr>
                <w:r>
                  <w:rPr>
                    <w:color w:val="231F20"/>
                    <w:sz w:val="12"/>
                  </w:rPr>
                  <w:t>version 1.0</w:t>
                </w:r>
              </w:p>
            </w:txbxContent>
          </v:textbox>
          <w10:wrap type="none"/>
        </v:shape>
      </w:pict>
    </w:r>
    <w:r>
      <w:rPr/>
      <w:pict>
        <v:shape style="position:absolute;margin-left:285.462311pt;margin-top:802.087036pt;width:21.05pt;height:8.8pt;mso-position-horizontal-relative:page;mso-position-vertical-relative:page;z-index:-8416" type="#_x0000_t202" filled="false" stroked="false">
          <v:textbox inset="0,0,0,0">
            <w:txbxContent>
              <w:p>
                <w:pPr>
                  <w:spacing w:before="16"/>
                  <w:ind w:left="20" w:right="0" w:firstLine="0"/>
                  <w:jc w:val="left"/>
                  <w:rPr>
                    <w:sz w:val="12"/>
                  </w:rPr>
                </w:pPr>
                <w:r>
                  <w:rPr>
                    <w:color w:val="231F20"/>
                    <w:sz w:val="12"/>
                  </w:rPr>
                  <w:t>page </w:t>
                </w:r>
                <w:r>
                  <w:rPr/>
                  <w:fldChar w:fldCharType="begin"/>
                </w:r>
                <w:r>
                  <w:rPr>
                    <w:color w:val="231F20"/>
                    <w:sz w:val="12"/>
                  </w:rPr>
                  <w:instrText> PAGE </w:instrText>
                </w:r>
                <w:r>
                  <w:rPr/>
                  <w:fldChar w:fldCharType="separate"/>
                </w:r>
                <w:r>
                  <w:rPr/>
                  <w:t>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27087">
          <wp:simplePos x="0" y="0"/>
          <wp:positionH relativeFrom="page">
            <wp:posOffset>540774</wp:posOffset>
          </wp:positionH>
          <wp:positionV relativeFrom="page">
            <wp:posOffset>9877043</wp:posOffset>
          </wp:positionV>
          <wp:extent cx="737702" cy="409102"/>
          <wp:effectExtent l="0" t="0" r="0" b="0"/>
          <wp:wrapNone/>
          <wp:docPr id="9" name="image1.png" descr=""/>
          <wp:cNvGraphicFramePr>
            <a:graphicFrameLocks noChangeAspect="1"/>
          </wp:cNvGraphicFramePr>
          <a:graphic>
            <a:graphicData uri="http://schemas.openxmlformats.org/drawingml/2006/picture">
              <pic:pic>
                <pic:nvPicPr>
                  <pic:cNvPr id="10" name="image1.png"/>
                  <pic:cNvPicPr/>
                </pic:nvPicPr>
                <pic:blipFill>
                  <a:blip r:embed="rId1" cstate="print"/>
                  <a:stretch>
                    <a:fillRect/>
                  </a:stretch>
                </pic:blipFill>
                <pic:spPr>
                  <a:xfrm>
                    <a:off x="0" y="0"/>
                    <a:ext cx="737702" cy="409102"/>
                  </a:xfrm>
                  <a:prstGeom prst="rect">
                    <a:avLst/>
                  </a:prstGeom>
                </pic:spPr>
              </pic:pic>
            </a:graphicData>
          </a:graphic>
        </wp:anchor>
      </w:drawing>
    </w:r>
    <w:r>
      <w:rPr/>
      <w:drawing>
        <wp:anchor distT="0" distB="0" distL="0" distR="0" allowOverlap="1" layoutInCell="1" locked="0" behindDoc="1" simplePos="0" relativeHeight="268427111">
          <wp:simplePos x="0" y="0"/>
          <wp:positionH relativeFrom="page">
            <wp:posOffset>6560059</wp:posOffset>
          </wp:positionH>
          <wp:positionV relativeFrom="page">
            <wp:posOffset>9876790</wp:posOffset>
          </wp:positionV>
          <wp:extent cx="409315" cy="401955"/>
          <wp:effectExtent l="0" t="0" r="0" b="0"/>
          <wp:wrapNone/>
          <wp:docPr id="11" name="image2.jpeg" descr=""/>
          <wp:cNvGraphicFramePr>
            <a:graphicFrameLocks noChangeAspect="1"/>
          </wp:cNvGraphicFramePr>
          <a:graphic>
            <a:graphicData uri="http://schemas.openxmlformats.org/drawingml/2006/picture">
              <pic:pic>
                <pic:nvPicPr>
                  <pic:cNvPr id="12" name="image2.jpeg"/>
                  <pic:cNvPicPr/>
                </pic:nvPicPr>
                <pic:blipFill>
                  <a:blip r:embed="rId2" cstate="print"/>
                  <a:stretch>
                    <a:fillRect/>
                  </a:stretch>
                </pic:blipFill>
                <pic:spPr>
                  <a:xfrm>
                    <a:off x="0" y="0"/>
                    <a:ext cx="409315" cy="401955"/>
                  </a:xfrm>
                  <a:prstGeom prst="rect">
                    <a:avLst/>
                  </a:prstGeom>
                </pic:spPr>
              </pic:pic>
            </a:graphicData>
          </a:graphic>
        </wp:anchor>
      </w:drawing>
    </w:r>
    <w:r>
      <w:rPr/>
      <w:pict>
        <v:group style="position:absolute;margin-left:105.850998pt;margin-top:777.699036pt;width:405.3pt;height:8.3pt;mso-position-horizontal-relative:page;mso-position-vertical-relative:page;z-index:-8320" coordorigin="2117,15554" coordsize="8106,166">
          <v:rect style="position:absolute;left:9598;top:15554;width:132;height:166" filled="true" fillcolor="#f15638" stroked="false">
            <v:fill type="solid"/>
          </v:rect>
          <v:rect style="position:absolute;left:9729;top:15553;width:192;height:166" filled="true" fillcolor="#f36e3a" stroked="false">
            <v:fill type="solid"/>
          </v:rect>
          <v:rect style="position:absolute;left:9921;top:15553;width:301;height:166" filled="true" fillcolor="#f99b1c" stroked="false">
            <v:fill type="solid"/>
          </v:rect>
          <v:rect style="position:absolute;left:9274;top:15554;width:153;height:166" filled="true" fillcolor="#f15638" stroked="false">
            <v:fill type="solid"/>
          </v:rect>
          <v:rect style="position:absolute;left:9426;top:15553;width:172;height:166" filled="true" fillcolor="#f99b1c" stroked="false">
            <v:fill type="solid"/>
          </v:rect>
          <v:shape style="position:absolute;left:6539;top:15554;width:2550;height:166" coordorigin="6539,15554" coordsize="2550,166" path="m6670,15554l6539,15554,6539,15720,6670,15720,6670,15554m7271,15554l7162,15554,7162,15720,7271,15720,7271,15554m8013,15554l7937,15554,7937,15720,8013,15720,8013,15554m8347,15554l8199,15554,8199,15720,8347,15720,8347,15554m9088,15554l9013,15554,9013,15720,9088,15720,9088,15554e" filled="true" fillcolor="#f15638" stroked="false">
            <v:path arrowok="t"/>
            <v:fill type="solid"/>
          </v:shape>
          <v:rect style="position:absolute;left:6670;top:15553;width:192;height:166" filled="true" fillcolor="#f36e3a" stroked="false">
            <v:fill type="solid"/>
          </v:rect>
          <v:rect style="position:absolute;left:6861;top:15553;width:301;height:166" filled="true" fillcolor="#f99b1c" stroked="false">
            <v:fill type="solid"/>
          </v:rect>
          <v:rect style="position:absolute;left:6152;top:15554;width:213;height:166" filled="true" fillcolor="#f15638" stroked="false">
            <v:fill type="solid"/>
          </v:rect>
          <v:rect style="position:absolute;left:6364;top:15553;width:175;height:166" filled="true" fillcolor="#f99b1c" stroked="false">
            <v:fill type="solid"/>
          </v:rect>
          <v:rect style="position:absolute;left:5389;top:15554;width:97;height:166" filled="true" fillcolor="#f15638" stroked="false">
            <v:fill type="solid"/>
          </v:rect>
          <v:rect style="position:absolute;left:5485;top:15553;width:377;height:166" filled="true" fillcolor="#f99b1c" stroked="false">
            <v:fill type="solid"/>
          </v:rect>
          <v:rect style="position:absolute;left:5862;top:15553;width:291;height:166" filled="true" fillcolor="#f36e3a" stroked="false">
            <v:fill type="solid"/>
          </v:rect>
          <v:rect style="position:absolute;left:4729;top:15554;width:198;height:166" filled="true" fillcolor="#f15638" stroked="false">
            <v:fill type="solid"/>
          </v:rect>
          <v:rect style="position:absolute;left:4927;top:15553;width:138;height:166" filled="true" fillcolor="#f99b1c" stroked="false">
            <v:fill type="solid"/>
          </v:rect>
          <v:rect style="position:absolute;left:4297;top:15554;width:235;height:166" filled="true" fillcolor="#f15638" stroked="false">
            <v:fill type="solid"/>
          </v:rect>
          <v:rect style="position:absolute;left:4531;top:15553;width:198;height:166" filled="true" fillcolor="#f99b1c" stroked="false">
            <v:fill type="solid"/>
          </v:rect>
          <v:rect style="position:absolute;left:5064;top:15553;width:325;height:166" filled="true" fillcolor="#f36e3a" stroked="false">
            <v:fill type="solid"/>
          </v:rect>
          <v:rect style="position:absolute;left:7270;top:15553;width:377;height:166" filled="true" fillcolor="#f99b1c" stroked="false">
            <v:fill type="solid"/>
          </v:rect>
          <v:rect style="position:absolute;left:7647;top:15553;width:291;height:166" filled="true" fillcolor="#f36e3a" stroked="false">
            <v:fill type="solid"/>
          </v:rect>
          <v:rect style="position:absolute;left:8012;top:15553;width:187;height:166" filled="true" fillcolor="#f99b1c" stroked="false">
            <v:fill type="solid"/>
          </v:rect>
          <v:shape style="position:absolute;left:2794;top:15554;width:838;height:166" coordorigin="2794,15554" coordsize="838,166" path="m2925,15554l2794,15554,2794,15720,2925,15720,2925,15554m3631,15554l3417,15554,3417,15720,3631,15720,3631,15554e" filled="true" fillcolor="#f15638" stroked="false">
            <v:path arrowok="t"/>
            <v:fill type="solid"/>
          </v:shape>
          <v:rect style="position:absolute;left:2925;top:15553;width:192;height:166" filled="true" fillcolor="#f36e3a" stroked="false">
            <v:fill type="solid"/>
          </v:rect>
          <v:rect style="position:absolute;left:3116;top:15553;width:301;height:166" filled="true" fillcolor="#f99b1c" stroked="false">
            <v:fill type="solid"/>
          </v:rect>
          <v:rect style="position:absolute;left:2407;top:15554;width:215;height:166" filled="true" fillcolor="#f15638" stroked="false">
            <v:fill type="solid"/>
          </v:rect>
          <v:rect style="position:absolute;left:2622;top:15553;width:172;height:166" filled="true" fillcolor="#f99b1c" stroked="false">
            <v:fill type="solid"/>
          </v:rect>
          <v:rect style="position:absolute;left:2117;top:15553;width:291;height:166" filled="true" fillcolor="#f36e3a" stroked="false">
            <v:fill type="solid"/>
          </v:rect>
          <v:rect style="position:absolute;left:3631;top:15553;width:352;height:166" filled="true" fillcolor="#f99b1c" stroked="false">
            <v:fill type="solid"/>
          </v:rect>
          <v:rect style="position:absolute;left:3983;top:15553;width:315;height:166" filled="true" fillcolor="#f36e3a" stroked="false">
            <v:fill type="solid"/>
          </v:rect>
          <v:rect style="position:absolute;left:8346;top:15553;width:377;height:166" filled="true" fillcolor="#f99b1c" stroked="false">
            <v:fill type="solid"/>
          </v:rect>
          <v:rect style="position:absolute;left:8722;top:15553;width:291;height:166" filled="true" fillcolor="#f36e3a" stroked="false">
            <v:fill type="solid"/>
          </v:rect>
          <v:rect style="position:absolute;left:9088;top:15553;width:187;height:166" filled="true" fillcolor="#f99b1c" stroked="false">
            <v:fill type="solid"/>
          </v:rect>
          <w10:wrap type="none"/>
        </v:group>
      </w:pict>
    </w:r>
    <w:r>
      <w:rPr/>
      <w:pict>
        <v:shape style="position:absolute;margin-left:104.478302pt;margin-top:787.687012pt;width:202.25pt;height:23.2pt;mso-position-horizontal-relative:page;mso-position-vertical-relative:page;z-index:-8296" type="#_x0000_t202" filled="false" stroked="false">
          <v:textbox inset="0,0,0,0">
            <w:txbxContent>
              <w:p>
                <w:pPr>
                  <w:spacing w:before="16"/>
                  <w:ind w:left="20" w:right="0" w:firstLine="0"/>
                  <w:jc w:val="left"/>
                  <w:rPr>
                    <w:sz w:val="12"/>
                  </w:rPr>
                </w:pPr>
                <w:r>
                  <w:rPr>
                    <w:color w:val="231F20"/>
                    <w:sz w:val="12"/>
                  </w:rPr>
                  <w:t>ast0692 | Evolution of the Universe 2: Deep sky objects (background sheet)</w:t>
                </w:r>
              </w:p>
              <w:p>
                <w:pPr>
                  <w:spacing w:before="6"/>
                  <w:ind w:left="20" w:right="0" w:firstLine="0"/>
                  <w:jc w:val="left"/>
                  <w:rPr>
                    <w:sz w:val="12"/>
                  </w:rPr>
                </w:pPr>
                <w:r>
                  <w:rPr>
                    <w:color w:val="231F20"/>
                    <w:sz w:val="12"/>
                  </w:rPr>
                  <w:t>© The University of Western Australia 2014</w:t>
                </w:r>
              </w:p>
            </w:txbxContent>
          </v:textbox>
          <w10:wrap type="none"/>
        </v:shape>
      </w:pict>
    </w:r>
    <w:r>
      <w:rPr/>
      <w:pict>
        <v:shape style="position:absolute;margin-left:384.258301pt;margin-top:787.687012pt;width:128.25pt;height:16pt;mso-position-horizontal-relative:page;mso-position-vertical-relative:page;z-index:-8272" type="#_x0000_t202" filled="false" stroked="false">
          <v:textbox inset="0,0,0,0">
            <w:txbxContent>
              <w:p>
                <w:pPr>
                  <w:spacing w:line="249" w:lineRule="auto" w:before="16"/>
                  <w:ind w:left="30" w:right="11" w:hanging="11"/>
                  <w:jc w:val="left"/>
                  <w:rPr>
                    <w:sz w:val="12"/>
                  </w:rPr>
                </w:pPr>
                <w:r>
                  <w:rPr>
                    <w:color w:val="231F20"/>
                    <w:sz w:val="12"/>
                  </w:rPr>
                  <w:t>developed for the Department of Education WA for</w:t>
                </w:r>
                <w:r>
                  <w:rPr>
                    <w:color w:val="231F20"/>
                    <w:spacing w:val="-12"/>
                    <w:sz w:val="12"/>
                  </w:rPr>
                  <w:t> </w:t>
                </w:r>
                <w:r>
                  <w:rPr>
                    <w:color w:val="231F20"/>
                    <w:sz w:val="12"/>
                  </w:rPr>
                  <w:t>conditions</w:t>
                </w:r>
                <w:r>
                  <w:rPr>
                    <w:color w:val="231F20"/>
                    <w:spacing w:val="-12"/>
                    <w:sz w:val="12"/>
                  </w:rPr>
                  <w:t> </w:t>
                </w:r>
                <w:r>
                  <w:rPr>
                    <w:color w:val="231F20"/>
                    <w:sz w:val="12"/>
                  </w:rPr>
                  <w:t>of</w:t>
                </w:r>
                <w:r>
                  <w:rPr>
                    <w:color w:val="231F20"/>
                    <w:spacing w:val="-12"/>
                    <w:sz w:val="12"/>
                  </w:rPr>
                  <w:t> </w:t>
                </w:r>
                <w:r>
                  <w:rPr>
                    <w:color w:val="231F20"/>
                    <w:sz w:val="12"/>
                  </w:rPr>
                  <w:t>use</w:t>
                </w:r>
                <w:r>
                  <w:rPr>
                    <w:color w:val="231F20"/>
                    <w:spacing w:val="-11"/>
                    <w:sz w:val="12"/>
                  </w:rPr>
                  <w:t> </w:t>
                </w:r>
                <w:r>
                  <w:rPr>
                    <w:color w:val="231F20"/>
                    <w:sz w:val="12"/>
                  </w:rPr>
                  <w:t>see</w:t>
                </w:r>
                <w:r>
                  <w:rPr>
                    <w:color w:val="231F20"/>
                    <w:spacing w:val="-12"/>
                    <w:sz w:val="12"/>
                  </w:rPr>
                  <w:t> </w:t>
                </w:r>
                <w:r>
                  <w:rPr>
                    <w:color w:val="231F20"/>
                    <w:sz w:val="12"/>
                  </w:rPr>
                  <w:t>spice.wa.edu.au/usage</w:t>
                </w:r>
              </w:p>
            </w:txbxContent>
          </v:textbox>
          <w10:wrap type="none"/>
        </v:shape>
      </w:pict>
    </w:r>
    <w:r>
      <w:rPr/>
      <w:pict>
        <v:shape style="position:absolute;margin-left:104.478302pt;margin-top:802.087036pt;width:30.55pt;height:8.8pt;mso-position-horizontal-relative:page;mso-position-vertical-relative:page;z-index:-8248" type="#_x0000_t202" filled="false" stroked="false">
          <v:textbox inset="0,0,0,0">
            <w:txbxContent>
              <w:p>
                <w:pPr>
                  <w:spacing w:before="16"/>
                  <w:ind w:left="20" w:right="0" w:firstLine="0"/>
                  <w:jc w:val="left"/>
                  <w:rPr>
                    <w:sz w:val="12"/>
                  </w:rPr>
                </w:pPr>
                <w:r>
                  <w:rPr>
                    <w:color w:val="231F20"/>
                    <w:sz w:val="12"/>
                  </w:rPr>
                  <w:t>version 1.0</w:t>
                </w:r>
              </w:p>
            </w:txbxContent>
          </v:textbox>
          <w10:wrap type="none"/>
        </v:shape>
      </w:pict>
    </w:r>
    <w:r>
      <w:rPr/>
      <w:pict>
        <v:shape style="position:absolute;margin-left:285.462311pt;margin-top:802.087036pt;width:21.05pt;height:8.8pt;mso-position-horizontal-relative:page;mso-position-vertical-relative:page;z-index:-8224" type="#_x0000_t202" filled="false" stroked="false">
          <v:textbox inset="0,0,0,0">
            <w:txbxContent>
              <w:p>
                <w:pPr>
                  <w:spacing w:before="16"/>
                  <w:ind w:left="20" w:right="0" w:firstLine="0"/>
                  <w:jc w:val="left"/>
                  <w:rPr>
                    <w:sz w:val="12"/>
                  </w:rPr>
                </w:pPr>
                <w:r>
                  <w:rPr>
                    <w:color w:val="231F20"/>
                    <w:sz w:val="12"/>
                  </w:rPr>
                  <w:t>page </w:t>
                </w:r>
                <w:r>
                  <w:rPr/>
                  <w:fldChar w:fldCharType="begin"/>
                </w:r>
                <w:r>
                  <w:rPr>
                    <w:color w:val="231F20"/>
                    <w:sz w:val="12"/>
                  </w:rPr>
                  <w:instrText> PAGE </w:instrText>
                </w:r>
                <w:r>
                  <w:rPr/>
                  <w:fldChar w:fldCharType="separate"/>
                </w:r>
                <w:r>
                  <w:rPr/>
                  <w:t>2</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39.321915pt;width:48.55pt;height:18.2pt;mso-position-horizontal-relative:page;mso-position-vertical-relative:page;z-index:-8392" type="#_x0000_t202" filled="false" stroked="false">
          <v:textbox inset="0,0,0,0">
            <w:txbxContent>
              <w:p>
                <w:pPr>
                  <w:spacing w:before="19"/>
                  <w:ind w:left="20" w:right="0" w:firstLine="0"/>
                  <w:jc w:val="left"/>
                  <w:rPr>
                    <w:b/>
                    <w:sz w:val="28"/>
                  </w:rPr>
                </w:pPr>
                <w:r>
                  <w:rPr>
                    <w:b/>
                    <w:color w:val="231F20"/>
                    <w:sz w:val="28"/>
                  </w:rPr>
                  <w:t>Nebula</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39.321915pt;width:332.85pt;height:18.2pt;mso-position-horizontal-relative:page;mso-position-vertical-relative:page;z-index:-8200" type="#_x0000_t202" filled="false" stroked="false">
          <v:textbox inset="0,0,0,0">
            <w:txbxContent>
              <w:p>
                <w:pPr>
                  <w:spacing w:before="19"/>
                  <w:ind w:left="20" w:right="0" w:firstLine="0"/>
                  <w:jc w:val="left"/>
                  <w:rPr>
                    <w:b/>
                    <w:sz w:val="28"/>
                  </w:rPr>
                </w:pPr>
                <w:r>
                  <w:rPr>
                    <w:b/>
                    <w:color w:val="231F20"/>
                    <w:sz w:val="28"/>
                  </w:rPr>
                  <w:t>Getting</w:t>
                </w:r>
                <w:r>
                  <w:rPr>
                    <w:b/>
                    <w:color w:val="231F20"/>
                    <w:spacing w:val="-25"/>
                    <w:sz w:val="28"/>
                  </w:rPr>
                  <w:t> </w:t>
                </w:r>
                <w:r>
                  <w:rPr>
                    <w:b/>
                    <w:color w:val="231F20"/>
                    <w:sz w:val="28"/>
                  </w:rPr>
                  <w:t>the</w:t>
                </w:r>
                <w:r>
                  <w:rPr>
                    <w:b/>
                    <w:color w:val="231F20"/>
                    <w:spacing w:val="-24"/>
                    <w:sz w:val="28"/>
                  </w:rPr>
                  <w:t> </w:t>
                </w:r>
                <w:r>
                  <w:rPr>
                    <w:b/>
                    <w:color w:val="231F20"/>
                    <w:sz w:val="28"/>
                  </w:rPr>
                  <w:t>best</w:t>
                </w:r>
                <w:r>
                  <w:rPr>
                    <w:b/>
                    <w:color w:val="231F20"/>
                    <w:spacing w:val="-24"/>
                    <w:sz w:val="28"/>
                  </w:rPr>
                  <w:t> </w:t>
                </w:r>
                <w:r>
                  <w:rPr>
                    <w:b/>
                    <w:color w:val="231F20"/>
                    <w:sz w:val="28"/>
                  </w:rPr>
                  <w:t>results</w:t>
                </w:r>
                <w:r>
                  <w:rPr>
                    <w:b/>
                    <w:color w:val="231F20"/>
                    <w:spacing w:val="-24"/>
                    <w:sz w:val="28"/>
                  </w:rPr>
                  <w:t> </w:t>
                </w:r>
                <w:r>
                  <w:rPr>
                    <w:b/>
                    <w:color w:val="231F20"/>
                    <w:sz w:val="28"/>
                  </w:rPr>
                  <w:t>with</w:t>
                </w:r>
                <w:r>
                  <w:rPr>
                    <w:b/>
                    <w:color w:val="231F20"/>
                    <w:spacing w:val="-24"/>
                    <w:sz w:val="28"/>
                  </w:rPr>
                  <w:t> </w:t>
                </w:r>
                <w:r>
                  <w:rPr>
                    <w:b/>
                    <w:color w:val="231F20"/>
                    <w:sz w:val="28"/>
                  </w:rPr>
                  <w:t>the</w:t>
                </w:r>
                <w:r>
                  <w:rPr>
                    <w:b/>
                    <w:color w:val="231F20"/>
                    <w:spacing w:val="-24"/>
                    <w:sz w:val="28"/>
                  </w:rPr>
                  <w:t> </w:t>
                </w:r>
                <w:r>
                  <w:rPr>
                    <w:rFonts w:ascii="Arial-BoldItalicMT"/>
                    <w:b/>
                    <w:i/>
                    <w:color w:val="231F20"/>
                    <w:spacing w:val="2"/>
                    <w:sz w:val="28"/>
                  </w:rPr>
                  <w:t>SPIRIT</w:t>
                </w:r>
                <w:r>
                  <w:rPr>
                    <w:rFonts w:ascii="Arial-BoldItalicMT"/>
                    <w:b/>
                    <w:i/>
                    <w:color w:val="231F20"/>
                    <w:spacing w:val="-24"/>
                    <w:sz w:val="28"/>
                  </w:rPr>
                  <w:t> </w:t>
                </w:r>
                <w:r>
                  <w:rPr>
                    <w:b/>
                    <w:color w:val="231F20"/>
                    <w:sz w:val="28"/>
                  </w:rPr>
                  <w:t>telescopes</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39.321915pt;width:96.5pt;height:18.2pt;mso-position-horizontal-relative:page;mso-position-vertical-relative:page;z-index:-8176" type="#_x0000_t202" filled="false" stroked="false">
          <v:textbox inset="0,0,0,0">
            <w:txbxContent>
              <w:p>
                <w:pPr>
                  <w:spacing w:before="19"/>
                  <w:ind w:left="20" w:right="0" w:firstLine="0"/>
                  <w:jc w:val="left"/>
                  <w:rPr>
                    <w:b/>
                    <w:sz w:val="28"/>
                  </w:rPr>
                </w:pPr>
                <w:r>
                  <w:rPr>
                    <w:b/>
                    <w:color w:val="231F20"/>
                    <w:spacing w:val="-7"/>
                    <w:sz w:val="28"/>
                  </w:rPr>
                  <w:t>Target </w:t>
                </w:r>
                <w:r>
                  <w:rPr>
                    <w:b/>
                    <w:color w:val="231F20"/>
                    <w:spacing w:val="-5"/>
                    <w:sz w:val="28"/>
                  </w:rPr>
                  <w:t>altitude</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513" w:hanging="400"/>
      </w:pPr>
      <w:rPr>
        <w:rFonts w:hint="default" w:ascii="Arial" w:hAnsi="Arial" w:eastAsia="Arial" w:cs="Arial"/>
        <w:color w:val="231F20"/>
        <w:w w:val="142"/>
        <w:sz w:val="18"/>
        <w:szCs w:val="18"/>
      </w:rPr>
    </w:lvl>
    <w:lvl w:ilvl="1">
      <w:start w:val="0"/>
      <w:numFmt w:val="bullet"/>
      <w:lvlText w:val="•"/>
      <w:lvlJc w:val="left"/>
      <w:pPr>
        <w:ind w:left="945" w:hanging="400"/>
      </w:pPr>
      <w:rPr>
        <w:rFonts w:hint="default"/>
      </w:rPr>
    </w:lvl>
    <w:lvl w:ilvl="2">
      <w:start w:val="0"/>
      <w:numFmt w:val="bullet"/>
      <w:lvlText w:val="•"/>
      <w:lvlJc w:val="left"/>
      <w:pPr>
        <w:ind w:left="1371" w:hanging="400"/>
      </w:pPr>
      <w:rPr>
        <w:rFonts w:hint="default"/>
      </w:rPr>
    </w:lvl>
    <w:lvl w:ilvl="3">
      <w:start w:val="0"/>
      <w:numFmt w:val="bullet"/>
      <w:lvlText w:val="•"/>
      <w:lvlJc w:val="left"/>
      <w:pPr>
        <w:ind w:left="1796" w:hanging="400"/>
      </w:pPr>
      <w:rPr>
        <w:rFonts w:hint="default"/>
      </w:rPr>
    </w:lvl>
    <w:lvl w:ilvl="4">
      <w:start w:val="0"/>
      <w:numFmt w:val="bullet"/>
      <w:lvlText w:val="•"/>
      <w:lvlJc w:val="left"/>
      <w:pPr>
        <w:ind w:left="2222" w:hanging="400"/>
      </w:pPr>
      <w:rPr>
        <w:rFonts w:hint="default"/>
      </w:rPr>
    </w:lvl>
    <w:lvl w:ilvl="5">
      <w:start w:val="0"/>
      <w:numFmt w:val="bullet"/>
      <w:lvlText w:val="•"/>
      <w:lvlJc w:val="left"/>
      <w:pPr>
        <w:ind w:left="2648" w:hanging="400"/>
      </w:pPr>
      <w:rPr>
        <w:rFonts w:hint="default"/>
      </w:rPr>
    </w:lvl>
    <w:lvl w:ilvl="6">
      <w:start w:val="0"/>
      <w:numFmt w:val="bullet"/>
      <w:lvlText w:val="•"/>
      <w:lvlJc w:val="left"/>
      <w:pPr>
        <w:ind w:left="3073" w:hanging="400"/>
      </w:pPr>
      <w:rPr>
        <w:rFonts w:hint="default"/>
      </w:rPr>
    </w:lvl>
    <w:lvl w:ilvl="7">
      <w:start w:val="0"/>
      <w:numFmt w:val="bullet"/>
      <w:lvlText w:val="•"/>
      <w:lvlJc w:val="left"/>
      <w:pPr>
        <w:ind w:left="3499" w:hanging="400"/>
      </w:pPr>
      <w:rPr>
        <w:rFonts w:hint="default"/>
      </w:rPr>
    </w:lvl>
    <w:lvl w:ilvl="8">
      <w:start w:val="0"/>
      <w:numFmt w:val="bullet"/>
      <w:lvlText w:val="•"/>
      <w:lvlJc w:val="left"/>
      <w:pPr>
        <w:ind w:left="3924" w:hanging="40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8"/>
      <w:szCs w:val="18"/>
    </w:rPr>
  </w:style>
  <w:style w:styleId="Heading1" w:type="paragraph">
    <w:name w:val="Heading 1"/>
    <w:basedOn w:val="Normal"/>
    <w:uiPriority w:val="1"/>
    <w:qFormat/>
    <w:pPr>
      <w:ind w:left="113"/>
      <w:outlineLvl w:val="1"/>
    </w:pPr>
    <w:rPr>
      <w:rFonts w:ascii="Arial" w:hAnsi="Arial" w:eastAsia="Arial" w:cs="Arial"/>
      <w:b/>
      <w:bCs/>
      <w:sz w:val="28"/>
      <w:szCs w:val="28"/>
    </w:rPr>
  </w:style>
  <w:style w:styleId="Heading2" w:type="paragraph">
    <w:name w:val="Heading 2"/>
    <w:basedOn w:val="Normal"/>
    <w:uiPriority w:val="1"/>
    <w:qFormat/>
    <w:pPr>
      <w:ind w:left="283"/>
      <w:outlineLvl w:val="2"/>
    </w:pPr>
    <w:rPr>
      <w:rFonts w:ascii="Arial" w:hAnsi="Arial" w:eastAsia="Arial" w:cs="Arial"/>
      <w:b/>
      <w:bCs/>
      <w:sz w:val="24"/>
      <w:szCs w:val="24"/>
    </w:rPr>
  </w:style>
  <w:style w:styleId="ListParagraph" w:type="paragraph">
    <w:name w:val="List Paragraph"/>
    <w:basedOn w:val="Normal"/>
    <w:uiPriority w:val="1"/>
    <w:qFormat/>
    <w:pPr>
      <w:spacing w:before="114"/>
      <w:ind w:left="513" w:hanging="400"/>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header" Target="header1.xml"/><Relationship Id="rId10" Type="http://schemas.openxmlformats.org/officeDocument/2006/relationships/footer" Target="footer2.xml"/><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header" Target="header2.xml"/><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header" Target="header3.xml"/><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2020-03-30T07:35:41Z</dcterms:created>
  <dcterms:modified xsi:type="dcterms:W3CDTF">2020-03-30T07:35:41Z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2014-08-25T00:00:00Z</vt:filetime>
  </property>
  <property fmtid="{D5CDD505-2E9C-101B-9397-08002B2CF9AE}" pid="3" name="Creator">
    <vt:lpwstr>Adobe InDesign CS6 (Macintosh)</vt:lpwstr>
  </property>
  <property fmtid="{D5CDD505-2E9C-101B-9397-08002B2CF9AE}" pid="4" name="LastSaved">
    <vt:filetime>2020-03-30T00:00:00Z</vt:filetime>
  </property>
</Properties>
</file>