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1951;height:521" type="#_x0000_t202" filled="false" stroked="false">
              <v:textbox inset="0,0,0,0">
                <w:txbxContent>
                  <w:p>
                    <w:pPr>
                      <w:spacing w:before="76"/>
                      <w:ind w:left="0" w:right="0" w:firstLine="0"/>
                      <w:jc w:val="left"/>
                      <w:rPr>
                        <w:b/>
                        <w:sz w:val="38"/>
                      </w:rPr>
                    </w:pPr>
                    <w:r>
                      <w:rPr>
                        <w:b/>
                        <w:color w:val="231F20"/>
                        <w:spacing w:val="-10"/>
                        <w:w w:val="110"/>
                        <w:sz w:val="38"/>
                      </w:rPr>
                      <w:t>fact </w:t>
                    </w:r>
                    <w:r>
                      <w:rPr>
                        <w:b/>
                        <w:color w:val="231F20"/>
                        <w:w w:val="110"/>
                        <w:sz w:val="38"/>
                      </w:rPr>
                      <w:t>sheet</w:t>
                    </w:r>
                  </w:p>
                </w:txbxContent>
              </v:textbox>
              <w10:wrap type="none"/>
            </v:shape>
            <v:shape style="position:absolute;left:955;top:1139;width:8433;height:672" type="#_x0000_t202" filled="false" stroked="false">
              <v:textbox inset="0,0,0,0">
                <w:txbxContent>
                  <w:p>
                    <w:pPr>
                      <w:spacing w:line="665" w:lineRule="exact" w:before="0"/>
                      <w:ind w:left="0" w:right="0" w:firstLine="0"/>
                      <w:jc w:val="left"/>
                      <w:rPr>
                        <w:b/>
                        <w:sz w:val="58"/>
                      </w:rPr>
                    </w:pPr>
                    <w:r>
                      <w:rPr>
                        <w:b/>
                        <w:color w:val="FFFFFF"/>
                        <w:spacing w:val="-21"/>
                        <w:w w:val="95"/>
                        <w:sz w:val="58"/>
                      </w:rPr>
                      <w:t>Cannibalism </w:t>
                    </w:r>
                    <w:r>
                      <w:rPr>
                        <w:b/>
                        <w:color w:val="FFFFFF"/>
                        <w:spacing w:val="-18"/>
                        <w:w w:val="95"/>
                        <w:sz w:val="58"/>
                      </w:rPr>
                      <w:t>causes </w:t>
                    </w:r>
                    <w:r>
                      <w:rPr>
                        <w:b/>
                        <w:color w:val="FFFFFF"/>
                        <w:spacing w:val="-20"/>
                        <w:w w:val="95"/>
                        <w:sz w:val="58"/>
                      </w:rPr>
                      <w:t>fatal </w:t>
                    </w:r>
                    <w:r>
                      <w:rPr>
                        <w:b/>
                        <w:color w:val="FFFFFF"/>
                        <w:spacing w:val="-24"/>
                        <w:w w:val="95"/>
                        <w:sz w:val="58"/>
                      </w:rPr>
                      <w:t>disease?</w:t>
                    </w:r>
                  </w:p>
                </w:txbxContent>
              </v:textbox>
              <w10:wrap type="none"/>
            </v:shape>
          </v:group>
        </w:pict>
      </w:r>
      <w:r>
        <w:rPr>
          <w:rFonts w:ascii="Times New Roman"/>
          <w:sz w:val="20"/>
        </w:rPr>
      </w:r>
    </w:p>
    <w:p>
      <w:pPr>
        <w:pStyle w:val="BodyText"/>
        <w:spacing w:before="4"/>
        <w:ind w:left="0"/>
        <w:rPr>
          <w:rFonts w:ascii="Times New Roman"/>
        </w:rPr>
      </w:pPr>
    </w:p>
    <w:p>
      <w:pPr>
        <w:spacing w:after="0"/>
        <w:rPr>
          <w:rFonts w:ascii="Times New Roman"/>
        </w:rPr>
        <w:sectPr>
          <w:footerReference w:type="default" r:id="rId5"/>
          <w:type w:val="continuous"/>
          <w:pgSz w:w="11910" w:h="16840"/>
          <w:pgMar w:footer="1084" w:top="800" w:bottom="1280" w:left="1020" w:right="860"/>
          <w:pgNumType w:start="1"/>
        </w:sectPr>
      </w:pPr>
    </w:p>
    <w:p>
      <w:pPr>
        <w:spacing w:before="99"/>
        <w:ind w:left="113" w:right="0" w:firstLine="0"/>
        <w:jc w:val="left"/>
        <w:rPr>
          <w:rFonts w:ascii="Arial-BoldItalicMT" w:hAnsi="Arial-BoldItalicMT"/>
          <w:b/>
          <w:i/>
          <w:sz w:val="20"/>
        </w:rPr>
      </w:pPr>
      <w:r>
        <w:rPr>
          <w:rFonts w:ascii="Arial-BoldItalicMT" w:hAnsi="Arial-BoldItalicMT"/>
          <w:b/>
          <w:i/>
          <w:color w:val="231F20"/>
          <w:sz w:val="20"/>
        </w:rPr>
        <w:t>Sounds fanciful doesn’t it? Well, read on …</w:t>
      </w:r>
    </w:p>
    <w:p>
      <w:pPr>
        <w:pStyle w:val="BodyText"/>
        <w:spacing w:line="302" w:lineRule="auto" w:before="163"/>
        <w:ind w:right="231"/>
      </w:pPr>
      <w:r>
        <w:rPr>
          <w:color w:val="231F20"/>
        </w:rPr>
        <w:t>Within</w:t>
      </w:r>
      <w:r>
        <w:rPr>
          <w:color w:val="231F20"/>
          <w:spacing w:val="-14"/>
        </w:rPr>
        <w:t> </w:t>
      </w:r>
      <w:r>
        <w:rPr>
          <w:color w:val="231F20"/>
        </w:rPr>
        <w:t>the</w:t>
      </w:r>
      <w:r>
        <w:rPr>
          <w:color w:val="231F20"/>
          <w:spacing w:val="-13"/>
        </w:rPr>
        <w:t> </w:t>
      </w:r>
      <w:r>
        <w:rPr>
          <w:color w:val="231F20"/>
        </w:rPr>
        <w:t>deep,</w:t>
      </w:r>
      <w:r>
        <w:rPr>
          <w:color w:val="231F20"/>
          <w:spacing w:val="-13"/>
        </w:rPr>
        <w:t> </w:t>
      </w:r>
      <w:r>
        <w:rPr>
          <w:color w:val="231F20"/>
        </w:rPr>
        <w:t>dark,</w:t>
      </w:r>
      <w:r>
        <w:rPr>
          <w:color w:val="231F20"/>
          <w:spacing w:val="-13"/>
        </w:rPr>
        <w:t> </w:t>
      </w:r>
      <w:r>
        <w:rPr>
          <w:color w:val="231F20"/>
        </w:rPr>
        <w:t>depths</w:t>
      </w:r>
      <w:r>
        <w:rPr>
          <w:color w:val="231F20"/>
          <w:spacing w:val="-13"/>
        </w:rPr>
        <w:t> </w:t>
      </w:r>
      <w:r>
        <w:rPr>
          <w:color w:val="231F20"/>
        </w:rPr>
        <w:t>of</w:t>
      </w:r>
      <w:r>
        <w:rPr>
          <w:color w:val="231F20"/>
          <w:spacing w:val="-13"/>
        </w:rPr>
        <w:t> </w:t>
      </w:r>
      <w:r>
        <w:rPr>
          <w:color w:val="231F20"/>
        </w:rPr>
        <w:t>jungle-covered</w:t>
      </w:r>
      <w:r>
        <w:rPr>
          <w:color w:val="231F20"/>
          <w:spacing w:val="-13"/>
        </w:rPr>
        <w:t> </w:t>
      </w:r>
      <w:r>
        <w:rPr>
          <w:color w:val="231F20"/>
        </w:rPr>
        <w:t>slopes in eastern Papua New Guinea’s mountainous heart, unknown to the rest of the world until the 1930s, lived approximately</w:t>
      </w:r>
      <w:r>
        <w:rPr>
          <w:color w:val="231F20"/>
          <w:spacing w:val="-28"/>
        </w:rPr>
        <w:t> </w:t>
      </w:r>
      <w:r>
        <w:rPr>
          <w:color w:val="231F20"/>
        </w:rPr>
        <w:t>one</w:t>
      </w:r>
      <w:r>
        <w:rPr>
          <w:color w:val="231F20"/>
          <w:spacing w:val="-27"/>
        </w:rPr>
        <w:t> </w:t>
      </w:r>
      <w:r>
        <w:rPr>
          <w:color w:val="231F20"/>
        </w:rPr>
        <w:t>million</w:t>
      </w:r>
      <w:r>
        <w:rPr>
          <w:color w:val="231F20"/>
          <w:spacing w:val="-27"/>
        </w:rPr>
        <w:t> </w:t>
      </w:r>
      <w:r>
        <w:rPr>
          <w:color w:val="231F20"/>
        </w:rPr>
        <w:t>people.</w:t>
      </w:r>
      <w:r>
        <w:rPr>
          <w:color w:val="231F20"/>
          <w:spacing w:val="-28"/>
        </w:rPr>
        <w:t> </w:t>
      </w:r>
      <w:r>
        <w:rPr>
          <w:color w:val="231F20"/>
        </w:rPr>
        <w:t>They</w:t>
      </w:r>
      <w:r>
        <w:rPr>
          <w:color w:val="231F20"/>
          <w:spacing w:val="-27"/>
        </w:rPr>
        <w:t> </w:t>
      </w:r>
      <w:r>
        <w:rPr>
          <w:color w:val="231F20"/>
        </w:rPr>
        <w:t>comprised</w:t>
      </w:r>
      <w:r>
        <w:rPr>
          <w:color w:val="231F20"/>
          <w:spacing w:val="-27"/>
        </w:rPr>
        <w:t> </w:t>
      </w:r>
      <w:r>
        <w:rPr>
          <w:color w:val="231F20"/>
        </w:rPr>
        <w:t>many</w:t>
      </w:r>
    </w:p>
    <w:p>
      <w:pPr>
        <w:pStyle w:val="BodyText"/>
        <w:spacing w:line="302" w:lineRule="auto"/>
        <w:ind w:right="133"/>
      </w:pPr>
      <w:r>
        <w:rPr>
          <w:color w:val="231F20"/>
        </w:rPr>
        <w:t>linguistic</w:t>
      </w:r>
      <w:r>
        <w:rPr>
          <w:color w:val="231F20"/>
          <w:spacing w:val="-18"/>
        </w:rPr>
        <w:t> </w:t>
      </w:r>
      <w:r>
        <w:rPr>
          <w:color w:val="231F20"/>
        </w:rPr>
        <w:t>groups,</w:t>
      </w:r>
      <w:r>
        <w:rPr>
          <w:color w:val="231F20"/>
          <w:spacing w:val="-18"/>
        </w:rPr>
        <w:t> </w:t>
      </w:r>
      <w:r>
        <w:rPr>
          <w:color w:val="231F20"/>
        </w:rPr>
        <w:t>one</w:t>
      </w:r>
      <w:r>
        <w:rPr>
          <w:color w:val="231F20"/>
          <w:spacing w:val="-18"/>
        </w:rPr>
        <w:t> </w:t>
      </w:r>
      <w:r>
        <w:rPr>
          <w:color w:val="231F20"/>
        </w:rPr>
        <w:t>being</w:t>
      </w:r>
      <w:r>
        <w:rPr>
          <w:color w:val="231F20"/>
          <w:spacing w:val="-18"/>
        </w:rPr>
        <w:t> </w:t>
      </w:r>
      <w:r>
        <w:rPr>
          <w:color w:val="231F20"/>
        </w:rPr>
        <w:t>the</w:t>
      </w:r>
      <w:r>
        <w:rPr>
          <w:color w:val="231F20"/>
          <w:spacing w:val="-18"/>
        </w:rPr>
        <w:t> </w:t>
      </w:r>
      <w:r>
        <w:rPr>
          <w:color w:val="231F20"/>
        </w:rPr>
        <w:t>Fore</w:t>
      </w:r>
      <w:r>
        <w:rPr>
          <w:color w:val="231F20"/>
          <w:spacing w:val="-18"/>
        </w:rPr>
        <w:t> </w:t>
      </w:r>
      <w:r>
        <w:rPr>
          <w:color w:val="231F20"/>
        </w:rPr>
        <w:t>(pronounced</w:t>
      </w:r>
      <w:r>
        <w:rPr>
          <w:color w:val="231F20"/>
          <w:spacing w:val="-18"/>
        </w:rPr>
        <w:t> </w:t>
      </w:r>
      <w:r>
        <w:rPr>
          <w:color w:val="231F20"/>
        </w:rPr>
        <w:t>‘foray’) people</w:t>
      </w:r>
      <w:r>
        <w:rPr>
          <w:color w:val="231F20"/>
          <w:spacing w:val="-11"/>
        </w:rPr>
        <w:t> </w:t>
      </w:r>
      <w:r>
        <w:rPr>
          <w:color w:val="231F20"/>
        </w:rPr>
        <w:t>whose</w:t>
      </w:r>
      <w:r>
        <w:rPr>
          <w:color w:val="231F20"/>
          <w:spacing w:val="-11"/>
        </w:rPr>
        <w:t> </w:t>
      </w:r>
      <w:r>
        <w:rPr>
          <w:color w:val="231F20"/>
        </w:rPr>
        <w:t>land,</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Opaka</w:t>
      </w:r>
      <w:r>
        <w:rPr>
          <w:color w:val="231F20"/>
          <w:spacing w:val="-11"/>
        </w:rPr>
        <w:t> </w:t>
      </w:r>
      <w:r>
        <w:rPr>
          <w:color w:val="231F20"/>
        </w:rPr>
        <w:t>area,</w:t>
      </w:r>
      <w:r>
        <w:rPr>
          <w:color w:val="231F20"/>
          <w:spacing w:val="-11"/>
        </w:rPr>
        <w:t> </w:t>
      </w:r>
      <w:r>
        <w:rPr>
          <w:color w:val="231F20"/>
        </w:rPr>
        <w:t>was</w:t>
      </w:r>
      <w:r>
        <w:rPr>
          <w:color w:val="231F20"/>
          <w:spacing w:val="-11"/>
        </w:rPr>
        <w:t> </w:t>
      </w:r>
      <w:r>
        <w:rPr>
          <w:color w:val="231F20"/>
        </w:rPr>
        <w:t>not</w:t>
      </w:r>
      <w:r>
        <w:rPr>
          <w:color w:val="231F20"/>
          <w:spacing w:val="-11"/>
        </w:rPr>
        <w:t> </w:t>
      </w:r>
      <w:r>
        <w:rPr>
          <w:color w:val="231F20"/>
        </w:rPr>
        <w:t>officially opened to Europeans until the</w:t>
      </w:r>
      <w:r>
        <w:rPr>
          <w:color w:val="231F20"/>
          <w:spacing w:val="-15"/>
        </w:rPr>
        <w:t> </w:t>
      </w:r>
      <w:r>
        <w:rPr>
          <w:color w:val="231F20"/>
        </w:rPr>
        <w:t>1950s.</w:t>
      </w:r>
    </w:p>
    <w:p>
      <w:pPr>
        <w:pStyle w:val="BodyText"/>
        <w:spacing w:line="302" w:lineRule="auto" w:before="107"/>
      </w:pPr>
      <w:r>
        <w:rPr>
          <w:color w:val="231F20"/>
          <w:spacing w:val="-4"/>
        </w:rPr>
        <w:t>Like</w:t>
      </w:r>
      <w:r>
        <w:rPr>
          <w:color w:val="231F20"/>
          <w:spacing w:val="-25"/>
        </w:rPr>
        <w:t> </w:t>
      </w:r>
      <w:r>
        <w:rPr>
          <w:color w:val="231F20"/>
          <w:spacing w:val="-3"/>
        </w:rPr>
        <w:t>all</w:t>
      </w:r>
      <w:r>
        <w:rPr>
          <w:color w:val="231F20"/>
          <w:spacing w:val="-25"/>
        </w:rPr>
        <w:t> </w:t>
      </w:r>
      <w:r>
        <w:rPr>
          <w:color w:val="231F20"/>
          <w:spacing w:val="-4"/>
        </w:rPr>
        <w:t>other</w:t>
      </w:r>
      <w:r>
        <w:rPr>
          <w:color w:val="231F20"/>
          <w:spacing w:val="-24"/>
        </w:rPr>
        <w:t> </w:t>
      </w:r>
      <w:r>
        <w:rPr>
          <w:color w:val="231F20"/>
          <w:spacing w:val="-4"/>
        </w:rPr>
        <w:t>groups</w:t>
      </w:r>
      <w:r>
        <w:rPr>
          <w:color w:val="231F20"/>
          <w:spacing w:val="-25"/>
        </w:rPr>
        <w:t> </w:t>
      </w:r>
      <w:r>
        <w:rPr>
          <w:color w:val="231F20"/>
          <w:spacing w:val="-3"/>
        </w:rPr>
        <w:t>in</w:t>
      </w:r>
      <w:r>
        <w:rPr>
          <w:color w:val="231F20"/>
          <w:spacing w:val="-25"/>
        </w:rPr>
        <w:t> </w:t>
      </w:r>
      <w:r>
        <w:rPr>
          <w:color w:val="231F20"/>
          <w:spacing w:val="-3"/>
        </w:rPr>
        <w:t>the</w:t>
      </w:r>
      <w:r>
        <w:rPr>
          <w:color w:val="231F20"/>
          <w:spacing w:val="-24"/>
        </w:rPr>
        <w:t> </w:t>
      </w:r>
      <w:r>
        <w:rPr>
          <w:color w:val="231F20"/>
          <w:spacing w:val="-4"/>
        </w:rPr>
        <w:t>area,</w:t>
      </w:r>
      <w:r>
        <w:rPr>
          <w:color w:val="231F20"/>
          <w:spacing w:val="-25"/>
        </w:rPr>
        <w:t> </w:t>
      </w:r>
      <w:r>
        <w:rPr>
          <w:color w:val="231F20"/>
          <w:spacing w:val="-3"/>
        </w:rPr>
        <w:t>Fore</w:t>
      </w:r>
      <w:r>
        <w:rPr>
          <w:color w:val="231F20"/>
          <w:spacing w:val="-25"/>
        </w:rPr>
        <w:t> </w:t>
      </w:r>
      <w:r>
        <w:rPr>
          <w:color w:val="231F20"/>
          <w:spacing w:val="-2"/>
        </w:rPr>
        <w:t>people</w:t>
      </w:r>
      <w:r>
        <w:rPr>
          <w:color w:val="231F20"/>
          <w:spacing w:val="-24"/>
        </w:rPr>
        <w:t> </w:t>
      </w:r>
      <w:r>
        <w:rPr>
          <w:color w:val="231F20"/>
          <w:spacing w:val="-3"/>
        </w:rPr>
        <w:t>lived</w:t>
      </w:r>
      <w:r>
        <w:rPr>
          <w:color w:val="231F20"/>
          <w:spacing w:val="-25"/>
        </w:rPr>
        <w:t> </w:t>
      </w:r>
      <w:r>
        <w:rPr>
          <w:color w:val="231F20"/>
          <w:spacing w:val="-3"/>
        </w:rPr>
        <w:t>in</w:t>
      </w:r>
      <w:r>
        <w:rPr>
          <w:color w:val="231F20"/>
          <w:spacing w:val="-25"/>
        </w:rPr>
        <w:t> </w:t>
      </w:r>
      <w:r>
        <w:rPr>
          <w:color w:val="231F20"/>
          <w:spacing w:val="-4"/>
        </w:rPr>
        <w:t>villages. </w:t>
      </w:r>
      <w:r>
        <w:rPr>
          <w:color w:val="231F20"/>
        </w:rPr>
        <w:t>When</w:t>
      </w:r>
      <w:r>
        <w:rPr>
          <w:color w:val="231F20"/>
          <w:spacing w:val="-21"/>
        </w:rPr>
        <w:t> </w:t>
      </w:r>
      <w:r>
        <w:rPr>
          <w:color w:val="231F20"/>
          <w:spacing w:val="-3"/>
        </w:rPr>
        <w:t>early</w:t>
      </w:r>
      <w:r>
        <w:rPr>
          <w:color w:val="231F20"/>
          <w:spacing w:val="-20"/>
        </w:rPr>
        <w:t> </w:t>
      </w:r>
      <w:r>
        <w:rPr>
          <w:color w:val="231F20"/>
          <w:spacing w:val="-3"/>
        </w:rPr>
        <w:t>anthropologists</w:t>
      </w:r>
      <w:r>
        <w:rPr>
          <w:color w:val="231F20"/>
          <w:spacing w:val="-21"/>
        </w:rPr>
        <w:t> </w:t>
      </w:r>
      <w:r>
        <w:rPr>
          <w:color w:val="231F20"/>
          <w:spacing w:val="-3"/>
        </w:rPr>
        <w:t>began</w:t>
      </w:r>
      <w:r>
        <w:rPr>
          <w:color w:val="231F20"/>
          <w:spacing w:val="-20"/>
        </w:rPr>
        <w:t> </w:t>
      </w:r>
      <w:r>
        <w:rPr>
          <w:color w:val="231F20"/>
          <w:spacing w:val="-3"/>
        </w:rPr>
        <w:t>to</w:t>
      </w:r>
      <w:r>
        <w:rPr>
          <w:color w:val="231F20"/>
          <w:spacing w:val="-21"/>
        </w:rPr>
        <w:t> </w:t>
      </w:r>
      <w:r>
        <w:rPr>
          <w:color w:val="231F20"/>
          <w:spacing w:val="-4"/>
        </w:rPr>
        <w:t>research</w:t>
      </w:r>
      <w:r>
        <w:rPr>
          <w:color w:val="231F20"/>
          <w:spacing w:val="-20"/>
        </w:rPr>
        <w:t> </w:t>
      </w:r>
      <w:r>
        <w:rPr>
          <w:color w:val="231F20"/>
          <w:spacing w:val="-3"/>
        </w:rPr>
        <w:t>their</w:t>
      </w:r>
      <w:r>
        <w:rPr>
          <w:color w:val="231F20"/>
          <w:spacing w:val="-21"/>
        </w:rPr>
        <w:t> </w:t>
      </w:r>
      <w:r>
        <w:rPr>
          <w:color w:val="231F20"/>
          <w:spacing w:val="-4"/>
        </w:rPr>
        <w:t>lives,</w:t>
      </w:r>
    </w:p>
    <w:p>
      <w:pPr>
        <w:pStyle w:val="BodyText"/>
        <w:spacing w:line="302" w:lineRule="auto"/>
        <w:ind w:right="6"/>
      </w:pPr>
      <w:r>
        <w:rPr>
          <w:color w:val="231F20"/>
        </w:rPr>
        <w:t>a </w:t>
      </w:r>
      <w:r>
        <w:rPr>
          <w:color w:val="231F20"/>
          <w:spacing w:val="-4"/>
        </w:rPr>
        <w:t>visitor </w:t>
      </w:r>
      <w:r>
        <w:rPr>
          <w:color w:val="231F20"/>
          <w:spacing w:val="-3"/>
        </w:rPr>
        <w:t>to </w:t>
      </w:r>
      <w:r>
        <w:rPr>
          <w:color w:val="231F20"/>
          <w:spacing w:val="-4"/>
        </w:rPr>
        <w:t>any village </w:t>
      </w:r>
      <w:r>
        <w:rPr>
          <w:color w:val="231F20"/>
          <w:spacing w:val="-3"/>
        </w:rPr>
        <w:t>may </w:t>
      </w:r>
      <w:r>
        <w:rPr>
          <w:color w:val="231F20"/>
          <w:spacing w:val="-4"/>
        </w:rPr>
        <w:t>have found </w:t>
      </w:r>
      <w:r>
        <w:rPr>
          <w:color w:val="231F20"/>
        </w:rPr>
        <w:t>a </w:t>
      </w:r>
      <w:r>
        <w:rPr>
          <w:color w:val="231F20"/>
          <w:spacing w:val="-4"/>
        </w:rPr>
        <w:t>tranquil </w:t>
      </w:r>
      <w:r>
        <w:rPr>
          <w:color w:val="231F20"/>
          <w:spacing w:val="-3"/>
        </w:rPr>
        <w:t>scene of </w:t>
      </w:r>
      <w:r>
        <w:rPr>
          <w:color w:val="231F20"/>
          <w:spacing w:val="-4"/>
        </w:rPr>
        <w:t>families </w:t>
      </w:r>
      <w:r>
        <w:rPr>
          <w:color w:val="231F20"/>
          <w:spacing w:val="-3"/>
        </w:rPr>
        <w:t>going about their </w:t>
      </w:r>
      <w:r>
        <w:rPr>
          <w:color w:val="231F20"/>
          <w:spacing w:val="-4"/>
        </w:rPr>
        <w:t>daily </w:t>
      </w:r>
      <w:r>
        <w:rPr>
          <w:color w:val="231F20"/>
          <w:spacing w:val="-3"/>
        </w:rPr>
        <w:t>activities of food </w:t>
      </w:r>
      <w:r>
        <w:rPr>
          <w:color w:val="231F20"/>
          <w:spacing w:val="-4"/>
        </w:rPr>
        <w:t>preparation, making utensils </w:t>
      </w:r>
      <w:r>
        <w:rPr>
          <w:color w:val="231F20"/>
          <w:spacing w:val="-3"/>
        </w:rPr>
        <w:t>and fabrics, and </w:t>
      </w:r>
      <w:r>
        <w:rPr>
          <w:color w:val="231F20"/>
          <w:spacing w:val="-4"/>
        </w:rPr>
        <w:t>constructing </w:t>
      </w:r>
      <w:r>
        <w:rPr>
          <w:color w:val="231F20"/>
        </w:rPr>
        <w:t>or </w:t>
      </w:r>
      <w:r>
        <w:rPr>
          <w:color w:val="231F20"/>
          <w:spacing w:val="-4"/>
        </w:rPr>
        <w:t>repairing </w:t>
      </w:r>
      <w:r>
        <w:rPr>
          <w:color w:val="231F20"/>
          <w:spacing w:val="-3"/>
        </w:rPr>
        <w:t>their homes. </w:t>
      </w:r>
      <w:r>
        <w:rPr>
          <w:color w:val="231F20"/>
          <w:spacing w:val="-4"/>
        </w:rPr>
        <w:t>Ceremonies were </w:t>
      </w:r>
      <w:r>
        <w:rPr>
          <w:color w:val="231F20"/>
        </w:rPr>
        <w:t>an </w:t>
      </w:r>
      <w:r>
        <w:rPr>
          <w:color w:val="231F20"/>
          <w:spacing w:val="-3"/>
        </w:rPr>
        <w:t>important </w:t>
      </w:r>
      <w:r>
        <w:rPr>
          <w:color w:val="231F20"/>
          <w:spacing w:val="-4"/>
        </w:rPr>
        <w:t>feature </w:t>
      </w:r>
      <w:r>
        <w:rPr>
          <w:color w:val="231F20"/>
          <w:spacing w:val="-3"/>
        </w:rPr>
        <w:t>in their </w:t>
      </w:r>
      <w:r>
        <w:rPr>
          <w:color w:val="231F20"/>
          <w:spacing w:val="-4"/>
        </w:rPr>
        <w:t>lives, </w:t>
      </w:r>
      <w:r>
        <w:rPr>
          <w:color w:val="231F20"/>
          <w:spacing w:val="-3"/>
        </w:rPr>
        <w:t>and </w:t>
      </w:r>
      <w:r>
        <w:rPr>
          <w:color w:val="231F20"/>
          <w:spacing w:val="-4"/>
        </w:rPr>
        <w:t>one, </w:t>
      </w:r>
      <w:r>
        <w:rPr>
          <w:color w:val="231F20"/>
        </w:rPr>
        <w:t>we </w:t>
      </w:r>
      <w:r>
        <w:rPr>
          <w:color w:val="231F20"/>
          <w:spacing w:val="-4"/>
        </w:rPr>
        <w:t>commonly </w:t>
      </w:r>
      <w:r>
        <w:rPr>
          <w:color w:val="231F20"/>
          <w:spacing w:val="-3"/>
        </w:rPr>
        <w:t>call </w:t>
      </w:r>
      <w:r>
        <w:rPr>
          <w:color w:val="231F20"/>
          <w:spacing w:val="-4"/>
        </w:rPr>
        <w:t>cannibalism, widespread</w:t>
      </w:r>
    </w:p>
    <w:p>
      <w:pPr>
        <w:pStyle w:val="BodyText"/>
        <w:spacing w:line="302" w:lineRule="auto"/>
        <w:ind w:right="274"/>
      </w:pPr>
      <w:r>
        <w:rPr>
          <w:color w:val="231F20"/>
          <w:spacing w:val="-3"/>
        </w:rPr>
        <w:t>in</w:t>
      </w:r>
      <w:r>
        <w:rPr>
          <w:color w:val="231F20"/>
          <w:spacing w:val="-27"/>
        </w:rPr>
        <w:t> </w:t>
      </w:r>
      <w:r>
        <w:rPr>
          <w:color w:val="231F20"/>
          <w:spacing w:val="-4"/>
        </w:rPr>
        <w:t>many</w:t>
      </w:r>
      <w:r>
        <w:rPr>
          <w:color w:val="231F20"/>
          <w:spacing w:val="-26"/>
        </w:rPr>
        <w:t> </w:t>
      </w:r>
      <w:r>
        <w:rPr>
          <w:color w:val="231F20"/>
        </w:rPr>
        <w:t>parts</w:t>
      </w:r>
      <w:r>
        <w:rPr>
          <w:color w:val="231F20"/>
          <w:spacing w:val="-26"/>
        </w:rPr>
        <w:t> </w:t>
      </w:r>
      <w:r>
        <w:rPr>
          <w:color w:val="231F20"/>
          <w:spacing w:val="-3"/>
        </w:rPr>
        <w:t>of</w:t>
      </w:r>
      <w:r>
        <w:rPr>
          <w:color w:val="231F20"/>
          <w:spacing w:val="-26"/>
        </w:rPr>
        <w:t> </w:t>
      </w:r>
      <w:r>
        <w:rPr>
          <w:color w:val="231F20"/>
          <w:spacing w:val="-4"/>
        </w:rPr>
        <w:t>Papua</w:t>
      </w:r>
      <w:r>
        <w:rPr>
          <w:color w:val="231F20"/>
          <w:spacing w:val="-27"/>
        </w:rPr>
        <w:t> </w:t>
      </w:r>
      <w:r>
        <w:rPr>
          <w:color w:val="231F20"/>
        </w:rPr>
        <w:t>New</w:t>
      </w:r>
      <w:r>
        <w:rPr>
          <w:color w:val="231F20"/>
          <w:spacing w:val="-26"/>
        </w:rPr>
        <w:t> </w:t>
      </w:r>
      <w:r>
        <w:rPr>
          <w:color w:val="231F20"/>
          <w:spacing w:val="-4"/>
        </w:rPr>
        <w:t>Guinea,</w:t>
      </w:r>
      <w:r>
        <w:rPr>
          <w:color w:val="231F20"/>
          <w:spacing w:val="-26"/>
        </w:rPr>
        <w:t> </w:t>
      </w:r>
      <w:r>
        <w:rPr>
          <w:color w:val="231F20"/>
          <w:spacing w:val="-3"/>
        </w:rPr>
        <w:t>was</w:t>
      </w:r>
      <w:r>
        <w:rPr>
          <w:color w:val="231F20"/>
          <w:spacing w:val="-26"/>
        </w:rPr>
        <w:t> </w:t>
      </w:r>
      <w:r>
        <w:rPr>
          <w:color w:val="231F20"/>
          <w:spacing w:val="-3"/>
        </w:rPr>
        <w:t>adopted</w:t>
      </w:r>
      <w:r>
        <w:rPr>
          <w:color w:val="231F20"/>
          <w:spacing w:val="-26"/>
        </w:rPr>
        <w:t> </w:t>
      </w:r>
      <w:r>
        <w:rPr>
          <w:color w:val="231F20"/>
          <w:spacing w:val="-3"/>
        </w:rPr>
        <w:t>by</w:t>
      </w:r>
      <w:r>
        <w:rPr>
          <w:color w:val="231F20"/>
          <w:spacing w:val="-27"/>
        </w:rPr>
        <w:t> </w:t>
      </w:r>
      <w:r>
        <w:rPr>
          <w:color w:val="231F20"/>
          <w:spacing w:val="-3"/>
        </w:rPr>
        <w:t>Fore </w:t>
      </w:r>
      <w:r>
        <w:rPr>
          <w:color w:val="231F20"/>
          <w:spacing w:val="-2"/>
        </w:rPr>
        <w:t>people</w:t>
      </w:r>
      <w:r>
        <w:rPr>
          <w:color w:val="231F20"/>
          <w:spacing w:val="-9"/>
        </w:rPr>
        <w:t> </w:t>
      </w:r>
      <w:r>
        <w:rPr>
          <w:color w:val="231F20"/>
        </w:rPr>
        <w:t>at</w:t>
      </w:r>
      <w:r>
        <w:rPr>
          <w:color w:val="231F20"/>
          <w:spacing w:val="-8"/>
        </w:rPr>
        <w:t> </w:t>
      </w:r>
      <w:r>
        <w:rPr>
          <w:color w:val="231F20"/>
          <w:spacing w:val="-3"/>
        </w:rPr>
        <w:t>the</w:t>
      </w:r>
      <w:r>
        <w:rPr>
          <w:color w:val="231F20"/>
          <w:spacing w:val="-8"/>
        </w:rPr>
        <w:t> </w:t>
      </w:r>
      <w:r>
        <w:rPr>
          <w:color w:val="231F20"/>
          <w:spacing w:val="-3"/>
        </w:rPr>
        <w:t>turn</w:t>
      </w:r>
      <w:r>
        <w:rPr>
          <w:color w:val="231F20"/>
          <w:spacing w:val="-8"/>
        </w:rPr>
        <w:t> </w:t>
      </w:r>
      <w:r>
        <w:rPr>
          <w:color w:val="231F20"/>
          <w:spacing w:val="-3"/>
        </w:rPr>
        <w:t>of</w:t>
      </w:r>
      <w:r>
        <w:rPr>
          <w:color w:val="231F20"/>
          <w:spacing w:val="-8"/>
        </w:rPr>
        <w:t> </w:t>
      </w:r>
      <w:r>
        <w:rPr>
          <w:color w:val="231F20"/>
          <w:spacing w:val="-3"/>
        </w:rPr>
        <w:t>the</w:t>
      </w:r>
      <w:r>
        <w:rPr>
          <w:color w:val="231F20"/>
          <w:spacing w:val="-9"/>
        </w:rPr>
        <w:t> </w:t>
      </w:r>
      <w:r>
        <w:rPr>
          <w:color w:val="231F20"/>
          <w:spacing w:val="-5"/>
        </w:rPr>
        <w:t>19th</w:t>
      </w:r>
      <w:r>
        <w:rPr>
          <w:color w:val="231F20"/>
          <w:spacing w:val="-8"/>
        </w:rPr>
        <w:t> </w:t>
      </w:r>
      <w:r>
        <w:rPr>
          <w:color w:val="231F20"/>
          <w:spacing w:val="-4"/>
        </w:rPr>
        <w:t>century.</w:t>
      </w:r>
    </w:p>
    <w:p>
      <w:pPr>
        <w:pStyle w:val="BodyText"/>
        <w:spacing w:before="5"/>
        <w:ind w:left="0"/>
        <w:rPr>
          <w:sz w:val="6"/>
        </w:rPr>
      </w:pPr>
    </w:p>
    <w:p>
      <w:pPr>
        <w:pStyle w:val="BodyText"/>
        <w:ind w:left="103" w:right="-15"/>
        <w:rPr>
          <w:sz w:val="20"/>
        </w:rPr>
      </w:pPr>
      <w:r>
        <w:rPr>
          <w:sz w:val="20"/>
        </w:rPr>
        <w:pict>
          <v:group style="width:227.45pt;height:156.9pt;mso-position-horizontal-relative:char;mso-position-vertical-relative:line" coordorigin="0,0" coordsize="4549,3138">
            <v:shape style="position:absolute;left:10;top:10;width:4529;height:3118" type="#_x0000_t75" stroked="false">
              <v:imagedata r:id="rId7" o:title=""/>
            </v:shape>
            <v:rect style="position:absolute;left:10;top:10;width:4529;height:3118" filled="false" stroked="true" strokeweight="1pt" strokecolor="#7b96b7">
              <v:stroke dashstyle="solid"/>
            </v:rect>
          </v:group>
        </w:pict>
      </w:r>
      <w:r>
        <w:rPr>
          <w:sz w:val="20"/>
        </w:rPr>
      </w:r>
    </w:p>
    <w:p>
      <w:pPr>
        <w:spacing w:before="19"/>
        <w:ind w:left="113" w:right="0" w:firstLine="0"/>
        <w:jc w:val="left"/>
        <w:rPr>
          <w:sz w:val="16"/>
        </w:rPr>
      </w:pPr>
      <w:r>
        <w:rPr>
          <w:sz w:val="16"/>
        </w:rPr>
        <w:t>Eastern Highlands province, Papua New Guinea</w:t>
      </w:r>
    </w:p>
    <w:p>
      <w:pPr>
        <w:pStyle w:val="BodyText"/>
        <w:spacing w:before="1"/>
        <w:ind w:left="0"/>
        <w:rPr>
          <w:sz w:val="11"/>
        </w:rPr>
      </w:pPr>
      <w:r>
        <w:rPr/>
        <w:drawing>
          <wp:anchor distT="0" distB="0" distL="0" distR="0" allowOverlap="1" layoutInCell="1" locked="0" behindDoc="0" simplePos="0" relativeHeight="4">
            <wp:simplePos x="0" y="0"/>
            <wp:positionH relativeFrom="page">
              <wp:posOffset>720001</wp:posOffset>
            </wp:positionH>
            <wp:positionV relativeFrom="paragraph">
              <wp:posOffset>105951</wp:posOffset>
            </wp:positionV>
            <wp:extent cx="2885593" cy="2054352"/>
            <wp:effectExtent l="0" t="0" r="0" b="0"/>
            <wp:wrapTopAndBottom/>
            <wp:docPr id="5" name="image5.jpeg" descr=""/>
            <wp:cNvGraphicFramePr>
              <a:graphicFrameLocks noChangeAspect="1"/>
            </wp:cNvGraphicFramePr>
            <a:graphic>
              <a:graphicData uri="http://schemas.openxmlformats.org/drawingml/2006/picture">
                <pic:pic>
                  <pic:nvPicPr>
                    <pic:cNvPr id="6" name="image5.jpeg"/>
                    <pic:cNvPicPr/>
                  </pic:nvPicPr>
                  <pic:blipFill>
                    <a:blip r:embed="rId8" cstate="print"/>
                    <a:stretch>
                      <a:fillRect/>
                    </a:stretch>
                  </pic:blipFill>
                  <pic:spPr>
                    <a:xfrm>
                      <a:off x="0" y="0"/>
                      <a:ext cx="2885593" cy="2054352"/>
                    </a:xfrm>
                    <a:prstGeom prst="rect">
                      <a:avLst/>
                    </a:prstGeom>
                  </pic:spPr>
                </pic:pic>
              </a:graphicData>
            </a:graphic>
          </wp:anchor>
        </w:drawing>
      </w:r>
    </w:p>
    <w:p>
      <w:pPr>
        <w:spacing w:line="249" w:lineRule="auto" w:before="34"/>
        <w:ind w:left="113" w:right="316" w:firstLine="0"/>
        <w:jc w:val="left"/>
        <w:rPr>
          <w:i/>
          <w:sz w:val="16"/>
        </w:rPr>
      </w:pPr>
      <w:r>
        <w:rPr>
          <w:sz w:val="16"/>
        </w:rPr>
        <w:t>Lamari</w:t>
      </w:r>
      <w:r>
        <w:rPr>
          <w:spacing w:val="-19"/>
          <w:sz w:val="16"/>
        </w:rPr>
        <w:t> </w:t>
      </w:r>
      <w:r>
        <w:rPr>
          <w:sz w:val="16"/>
        </w:rPr>
        <w:t>Valley</w:t>
      </w:r>
      <w:r>
        <w:rPr>
          <w:spacing w:val="-19"/>
          <w:sz w:val="16"/>
        </w:rPr>
        <w:t> </w:t>
      </w:r>
      <w:r>
        <w:rPr>
          <w:sz w:val="16"/>
        </w:rPr>
        <w:t>from</w:t>
      </w:r>
      <w:r>
        <w:rPr>
          <w:spacing w:val="-19"/>
          <w:sz w:val="16"/>
        </w:rPr>
        <w:t> </w:t>
      </w:r>
      <w:r>
        <w:rPr>
          <w:sz w:val="16"/>
        </w:rPr>
        <w:t>the</w:t>
      </w:r>
      <w:r>
        <w:rPr>
          <w:spacing w:val="-19"/>
          <w:sz w:val="16"/>
        </w:rPr>
        <w:t> </w:t>
      </w:r>
      <w:r>
        <w:rPr>
          <w:sz w:val="16"/>
        </w:rPr>
        <w:t>South</w:t>
      </w:r>
      <w:r>
        <w:rPr>
          <w:spacing w:val="-18"/>
          <w:sz w:val="16"/>
        </w:rPr>
        <w:t> </w:t>
      </w:r>
      <w:r>
        <w:rPr>
          <w:sz w:val="16"/>
        </w:rPr>
        <w:t>Fore,</w:t>
      </w:r>
      <w:r>
        <w:rPr>
          <w:spacing w:val="-19"/>
          <w:sz w:val="16"/>
        </w:rPr>
        <w:t> </w:t>
      </w:r>
      <w:r>
        <w:rPr>
          <w:sz w:val="16"/>
        </w:rPr>
        <w:t>©</w:t>
      </w:r>
      <w:r>
        <w:rPr>
          <w:spacing w:val="-19"/>
          <w:sz w:val="16"/>
        </w:rPr>
        <w:t> </w:t>
      </w:r>
      <w:r>
        <w:rPr>
          <w:sz w:val="16"/>
        </w:rPr>
        <w:t>2008</w:t>
      </w:r>
      <w:r>
        <w:rPr>
          <w:spacing w:val="-19"/>
          <w:sz w:val="16"/>
        </w:rPr>
        <w:t> </w:t>
      </w:r>
      <w:r>
        <w:rPr>
          <w:sz w:val="16"/>
        </w:rPr>
        <w:t>The</w:t>
      </w:r>
      <w:r>
        <w:rPr>
          <w:spacing w:val="-18"/>
          <w:sz w:val="16"/>
        </w:rPr>
        <w:t> </w:t>
      </w:r>
      <w:r>
        <w:rPr>
          <w:sz w:val="16"/>
        </w:rPr>
        <w:t>Royal</w:t>
      </w:r>
      <w:r>
        <w:rPr>
          <w:spacing w:val="-19"/>
          <w:sz w:val="16"/>
        </w:rPr>
        <w:t> </w:t>
      </w:r>
      <w:r>
        <w:rPr>
          <w:sz w:val="16"/>
        </w:rPr>
        <w:t>Society, Mathews</w:t>
      </w:r>
      <w:r>
        <w:rPr>
          <w:spacing w:val="-14"/>
          <w:sz w:val="16"/>
        </w:rPr>
        <w:t> </w:t>
      </w:r>
      <w:r>
        <w:rPr>
          <w:sz w:val="16"/>
        </w:rPr>
        <w:t>JD</w:t>
      </w:r>
      <w:r>
        <w:rPr>
          <w:spacing w:val="-13"/>
          <w:sz w:val="16"/>
        </w:rPr>
        <w:t> </w:t>
      </w:r>
      <w:r>
        <w:rPr>
          <w:sz w:val="16"/>
        </w:rPr>
        <w:t>(2008).</w:t>
      </w:r>
      <w:r>
        <w:rPr>
          <w:spacing w:val="-13"/>
          <w:sz w:val="16"/>
        </w:rPr>
        <w:t> </w:t>
      </w:r>
      <w:r>
        <w:rPr>
          <w:i/>
          <w:sz w:val="16"/>
        </w:rPr>
        <w:t>Philos</w:t>
      </w:r>
      <w:r>
        <w:rPr>
          <w:i/>
          <w:spacing w:val="-13"/>
          <w:sz w:val="16"/>
        </w:rPr>
        <w:t> </w:t>
      </w:r>
      <w:r>
        <w:rPr>
          <w:i/>
          <w:sz w:val="16"/>
        </w:rPr>
        <w:t>Trans</w:t>
      </w:r>
      <w:r>
        <w:rPr>
          <w:i/>
          <w:spacing w:val="-14"/>
          <w:sz w:val="16"/>
        </w:rPr>
        <w:t> </w:t>
      </w:r>
      <w:r>
        <w:rPr>
          <w:i/>
          <w:sz w:val="16"/>
        </w:rPr>
        <w:t>R</w:t>
      </w:r>
      <w:r>
        <w:rPr>
          <w:i/>
          <w:spacing w:val="-13"/>
          <w:sz w:val="16"/>
        </w:rPr>
        <w:t> </w:t>
      </w:r>
      <w:r>
        <w:rPr>
          <w:i/>
          <w:sz w:val="16"/>
        </w:rPr>
        <w:t>Soc</w:t>
      </w:r>
      <w:r>
        <w:rPr>
          <w:i/>
          <w:spacing w:val="-13"/>
          <w:sz w:val="16"/>
        </w:rPr>
        <w:t> </w:t>
      </w:r>
      <w:r>
        <w:rPr>
          <w:i/>
          <w:sz w:val="16"/>
        </w:rPr>
        <w:t>Lond</w:t>
      </w:r>
      <w:r>
        <w:rPr>
          <w:i/>
          <w:spacing w:val="-13"/>
          <w:sz w:val="16"/>
        </w:rPr>
        <w:t> </w:t>
      </w:r>
      <w:r>
        <w:rPr>
          <w:i/>
          <w:sz w:val="16"/>
        </w:rPr>
        <w:t>B</w:t>
      </w:r>
      <w:r>
        <w:rPr>
          <w:i/>
          <w:spacing w:val="-14"/>
          <w:sz w:val="16"/>
        </w:rPr>
        <w:t> </w:t>
      </w:r>
      <w:r>
        <w:rPr>
          <w:i/>
          <w:sz w:val="16"/>
        </w:rPr>
        <w:t>Biol</w:t>
      </w:r>
      <w:r>
        <w:rPr>
          <w:i/>
          <w:spacing w:val="-13"/>
          <w:sz w:val="16"/>
        </w:rPr>
        <w:t> </w:t>
      </w:r>
      <w:r>
        <w:rPr>
          <w:i/>
          <w:sz w:val="16"/>
        </w:rPr>
        <w:t>Sci.</w:t>
      </w:r>
    </w:p>
    <w:p>
      <w:pPr>
        <w:spacing w:before="1"/>
        <w:ind w:left="113" w:right="0" w:firstLine="0"/>
        <w:jc w:val="left"/>
        <w:rPr>
          <w:sz w:val="16"/>
        </w:rPr>
      </w:pPr>
      <w:r>
        <w:rPr>
          <w:i/>
          <w:sz w:val="16"/>
        </w:rPr>
        <w:t>363</w:t>
      </w:r>
      <w:r>
        <w:rPr>
          <w:sz w:val="16"/>
        </w:rPr>
        <w:t>(1510):3679-84.</w:t>
      </w:r>
    </w:p>
    <w:p>
      <w:pPr>
        <w:pStyle w:val="BodyText"/>
        <w:spacing w:line="302" w:lineRule="auto" w:before="103"/>
        <w:ind w:right="493"/>
      </w:pPr>
      <w:r>
        <w:rPr/>
        <w:br w:type="column"/>
      </w:r>
      <w:r>
        <w:rPr>
          <w:color w:val="231F20"/>
          <w:spacing w:val="3"/>
        </w:rPr>
        <w:t>As </w:t>
      </w:r>
      <w:r>
        <w:rPr>
          <w:color w:val="231F20"/>
        </w:rPr>
        <w:t>the term cannibalism is fraught with preconceived meanings, many scientific reports refer to it as ‘transmission’. This practice involves eating dead kinsfolk</w:t>
      </w:r>
      <w:r>
        <w:rPr>
          <w:color w:val="231F20"/>
          <w:spacing w:val="-13"/>
        </w:rPr>
        <w:t> </w:t>
      </w:r>
      <w:r>
        <w:rPr>
          <w:color w:val="231F20"/>
        </w:rPr>
        <w:t>in</w:t>
      </w:r>
      <w:r>
        <w:rPr>
          <w:color w:val="231F20"/>
          <w:spacing w:val="-12"/>
        </w:rPr>
        <w:t> </w:t>
      </w:r>
      <w:r>
        <w:rPr>
          <w:color w:val="231F20"/>
        </w:rPr>
        <w:t>a</w:t>
      </w:r>
      <w:r>
        <w:rPr>
          <w:color w:val="231F20"/>
          <w:spacing w:val="-12"/>
        </w:rPr>
        <w:t> </w:t>
      </w:r>
      <w:r>
        <w:rPr>
          <w:color w:val="231F20"/>
        </w:rPr>
        <w:t>ritualised</w:t>
      </w:r>
      <w:r>
        <w:rPr>
          <w:color w:val="231F20"/>
          <w:spacing w:val="-12"/>
        </w:rPr>
        <w:t> </w:t>
      </w:r>
      <w:r>
        <w:rPr>
          <w:color w:val="231F20"/>
          <w:spacing w:val="-3"/>
        </w:rPr>
        <w:t>way.</w:t>
      </w:r>
      <w:r>
        <w:rPr>
          <w:color w:val="231F20"/>
          <w:spacing w:val="-12"/>
        </w:rPr>
        <w:t> </w:t>
      </w:r>
      <w:r>
        <w:rPr>
          <w:color w:val="231F20"/>
        </w:rPr>
        <w:t>Women</w:t>
      </w:r>
      <w:r>
        <w:rPr>
          <w:color w:val="231F20"/>
          <w:spacing w:val="-12"/>
        </w:rPr>
        <w:t> </w:t>
      </w:r>
      <w:r>
        <w:rPr>
          <w:color w:val="231F20"/>
        </w:rPr>
        <w:t>cut</w:t>
      </w:r>
      <w:r>
        <w:rPr>
          <w:color w:val="231F20"/>
          <w:spacing w:val="-12"/>
        </w:rPr>
        <w:t> </w:t>
      </w:r>
      <w:r>
        <w:rPr>
          <w:color w:val="231F20"/>
        </w:rPr>
        <w:t>up,</w:t>
      </w:r>
      <w:r>
        <w:rPr>
          <w:color w:val="231F20"/>
          <w:spacing w:val="-12"/>
        </w:rPr>
        <w:t> </w:t>
      </w:r>
      <w:r>
        <w:rPr>
          <w:color w:val="231F20"/>
        </w:rPr>
        <w:t>cooked,</w:t>
      </w:r>
      <w:r>
        <w:rPr>
          <w:color w:val="231F20"/>
          <w:spacing w:val="-12"/>
        </w:rPr>
        <w:t> </w:t>
      </w:r>
      <w:r>
        <w:rPr>
          <w:color w:val="231F20"/>
        </w:rPr>
        <w:t>and distributed body parts to female kinsfolk, who often shared it with their children. The brain was a special delicacy so if children begged to have some, mothers complied – out of love – but boys over the age of ten, were not allowed to touch it.</w:t>
      </w:r>
    </w:p>
    <w:p>
      <w:pPr>
        <w:pStyle w:val="BodyText"/>
        <w:spacing w:line="302" w:lineRule="auto" w:before="105"/>
        <w:ind w:right="326"/>
      </w:pPr>
      <w:r>
        <w:rPr>
          <w:color w:val="231F20"/>
        </w:rPr>
        <w:t>In</w:t>
      </w:r>
      <w:r>
        <w:rPr>
          <w:color w:val="231F20"/>
          <w:spacing w:val="-17"/>
        </w:rPr>
        <w:t> </w:t>
      </w:r>
      <w:r>
        <w:rPr>
          <w:color w:val="231F20"/>
        </w:rPr>
        <w:t>Fore</w:t>
      </w:r>
      <w:r>
        <w:rPr>
          <w:color w:val="231F20"/>
          <w:spacing w:val="-17"/>
        </w:rPr>
        <w:t> </w:t>
      </w:r>
      <w:r>
        <w:rPr>
          <w:color w:val="231F20"/>
        </w:rPr>
        <w:t>culture,</w:t>
      </w:r>
      <w:r>
        <w:rPr>
          <w:color w:val="231F20"/>
          <w:spacing w:val="-16"/>
        </w:rPr>
        <w:t> </w:t>
      </w:r>
      <w:r>
        <w:rPr>
          <w:color w:val="231F20"/>
        </w:rPr>
        <w:t>a</w:t>
      </w:r>
      <w:r>
        <w:rPr>
          <w:color w:val="231F20"/>
          <w:spacing w:val="-17"/>
        </w:rPr>
        <w:t> </w:t>
      </w:r>
      <w:r>
        <w:rPr>
          <w:color w:val="231F20"/>
        </w:rPr>
        <w:t>person,</w:t>
      </w:r>
      <w:r>
        <w:rPr>
          <w:color w:val="231F20"/>
          <w:spacing w:val="-17"/>
        </w:rPr>
        <w:t> </w:t>
      </w:r>
      <w:r>
        <w:rPr>
          <w:color w:val="231F20"/>
        </w:rPr>
        <w:t>prior</w:t>
      </w:r>
      <w:r>
        <w:rPr>
          <w:color w:val="231F20"/>
          <w:spacing w:val="-16"/>
        </w:rPr>
        <w:t> </w:t>
      </w:r>
      <w:r>
        <w:rPr>
          <w:color w:val="231F20"/>
        </w:rPr>
        <w:t>to</w:t>
      </w:r>
      <w:r>
        <w:rPr>
          <w:color w:val="231F20"/>
          <w:spacing w:val="-17"/>
        </w:rPr>
        <w:t> </w:t>
      </w:r>
      <w:r>
        <w:rPr>
          <w:color w:val="231F20"/>
        </w:rPr>
        <w:t>death,</w:t>
      </w:r>
      <w:r>
        <w:rPr>
          <w:color w:val="231F20"/>
          <w:spacing w:val="-16"/>
        </w:rPr>
        <w:t> </w:t>
      </w:r>
      <w:r>
        <w:rPr>
          <w:color w:val="231F20"/>
        </w:rPr>
        <w:t>may</w:t>
      </w:r>
      <w:r>
        <w:rPr>
          <w:color w:val="231F20"/>
          <w:spacing w:val="-17"/>
        </w:rPr>
        <w:t> </w:t>
      </w:r>
      <w:r>
        <w:rPr>
          <w:color w:val="231F20"/>
        </w:rPr>
        <w:t>choose</w:t>
      </w:r>
      <w:r>
        <w:rPr>
          <w:color w:val="231F20"/>
          <w:spacing w:val="-17"/>
        </w:rPr>
        <w:t> </w:t>
      </w:r>
      <w:r>
        <w:rPr>
          <w:color w:val="231F20"/>
        </w:rPr>
        <w:t>one of three ways to have their bodies disposed of: burial; placement in a basket or on a platform in a bamboo grove;</w:t>
      </w:r>
      <w:r>
        <w:rPr>
          <w:color w:val="231F20"/>
          <w:spacing w:val="-17"/>
        </w:rPr>
        <w:t> </w:t>
      </w:r>
      <w:r>
        <w:rPr>
          <w:color w:val="231F20"/>
        </w:rPr>
        <w:t>or</w:t>
      </w:r>
      <w:r>
        <w:rPr>
          <w:color w:val="231F20"/>
          <w:spacing w:val="-17"/>
        </w:rPr>
        <w:t> </w:t>
      </w:r>
      <w:r>
        <w:rPr>
          <w:color w:val="231F20"/>
        </w:rPr>
        <w:t>transmission.</w:t>
      </w:r>
      <w:r>
        <w:rPr>
          <w:color w:val="231F20"/>
          <w:spacing w:val="-16"/>
        </w:rPr>
        <w:t> </w:t>
      </w:r>
      <w:r>
        <w:rPr>
          <w:color w:val="231F20"/>
        </w:rPr>
        <w:t>The</w:t>
      </w:r>
      <w:r>
        <w:rPr>
          <w:color w:val="231F20"/>
          <w:spacing w:val="-17"/>
        </w:rPr>
        <w:t> </w:t>
      </w:r>
      <w:r>
        <w:rPr>
          <w:color w:val="231F20"/>
        </w:rPr>
        <w:t>latter</w:t>
      </w:r>
      <w:r>
        <w:rPr>
          <w:color w:val="231F20"/>
          <w:spacing w:val="-16"/>
        </w:rPr>
        <w:t> </w:t>
      </w:r>
      <w:r>
        <w:rPr>
          <w:color w:val="231F20"/>
        </w:rPr>
        <w:t>was</w:t>
      </w:r>
      <w:r>
        <w:rPr>
          <w:color w:val="231F20"/>
          <w:spacing w:val="-17"/>
        </w:rPr>
        <w:t> </w:t>
      </w:r>
      <w:r>
        <w:rPr>
          <w:color w:val="231F20"/>
        </w:rPr>
        <w:t>the</w:t>
      </w:r>
      <w:r>
        <w:rPr>
          <w:color w:val="231F20"/>
          <w:spacing w:val="-16"/>
        </w:rPr>
        <w:t> </w:t>
      </w:r>
      <w:r>
        <w:rPr>
          <w:color w:val="231F20"/>
        </w:rPr>
        <w:t>most</w:t>
      </w:r>
      <w:r>
        <w:rPr>
          <w:color w:val="231F20"/>
          <w:spacing w:val="-17"/>
        </w:rPr>
        <w:t> </w:t>
      </w:r>
      <w:r>
        <w:rPr>
          <w:color w:val="231F20"/>
        </w:rPr>
        <w:t>common choice</w:t>
      </w:r>
      <w:r>
        <w:rPr>
          <w:color w:val="231F20"/>
          <w:spacing w:val="-10"/>
        </w:rPr>
        <w:t> </w:t>
      </w:r>
      <w:r>
        <w:rPr>
          <w:color w:val="231F20"/>
        </w:rPr>
        <w:t>as</w:t>
      </w:r>
      <w:r>
        <w:rPr>
          <w:color w:val="231F20"/>
          <w:spacing w:val="-10"/>
        </w:rPr>
        <w:t> </w:t>
      </w:r>
      <w:r>
        <w:rPr>
          <w:color w:val="231F20"/>
        </w:rPr>
        <w:t>people</w:t>
      </w:r>
      <w:r>
        <w:rPr>
          <w:color w:val="231F20"/>
          <w:spacing w:val="-10"/>
        </w:rPr>
        <w:t> </w:t>
      </w:r>
      <w:r>
        <w:rPr>
          <w:color w:val="231F20"/>
        </w:rPr>
        <w:t>believed</w:t>
      </w:r>
      <w:r>
        <w:rPr>
          <w:color w:val="231F20"/>
          <w:spacing w:val="-10"/>
        </w:rPr>
        <w:t> </w:t>
      </w:r>
      <w:r>
        <w:rPr>
          <w:color w:val="231F20"/>
        </w:rPr>
        <w:t>it</w:t>
      </w:r>
      <w:r>
        <w:rPr>
          <w:color w:val="231F20"/>
          <w:spacing w:val="-10"/>
        </w:rPr>
        <w:t> </w:t>
      </w:r>
      <w:r>
        <w:rPr>
          <w:color w:val="231F20"/>
        </w:rPr>
        <w:t>better</w:t>
      </w:r>
      <w:r>
        <w:rPr>
          <w:color w:val="231F20"/>
          <w:spacing w:val="-10"/>
        </w:rPr>
        <w:t> </w:t>
      </w:r>
      <w:r>
        <w:rPr>
          <w:color w:val="231F20"/>
        </w:rPr>
        <w:t>for</w:t>
      </w:r>
      <w:r>
        <w:rPr>
          <w:color w:val="231F20"/>
          <w:spacing w:val="-10"/>
        </w:rPr>
        <w:t> </w:t>
      </w:r>
      <w:r>
        <w:rPr>
          <w:color w:val="231F20"/>
        </w:rPr>
        <w:t>their</w:t>
      </w:r>
      <w:r>
        <w:rPr>
          <w:color w:val="231F20"/>
          <w:spacing w:val="-10"/>
        </w:rPr>
        <w:t> </w:t>
      </w:r>
      <w:r>
        <w:rPr>
          <w:color w:val="231F20"/>
        </w:rPr>
        <w:t>bodies</w:t>
      </w:r>
      <w:r>
        <w:rPr>
          <w:color w:val="231F20"/>
          <w:spacing w:val="-10"/>
        </w:rPr>
        <w:t> </w:t>
      </w:r>
      <w:r>
        <w:rPr>
          <w:color w:val="231F20"/>
        </w:rPr>
        <w:t>to</w:t>
      </w:r>
      <w:r>
        <w:rPr>
          <w:color w:val="231F20"/>
          <w:spacing w:val="-10"/>
        </w:rPr>
        <w:t> </w:t>
      </w:r>
      <w:r>
        <w:rPr>
          <w:color w:val="231F20"/>
        </w:rPr>
        <w:t>be eaten</w:t>
      </w:r>
      <w:r>
        <w:rPr>
          <w:color w:val="231F20"/>
          <w:spacing w:val="-14"/>
        </w:rPr>
        <w:t> </w:t>
      </w:r>
      <w:r>
        <w:rPr>
          <w:color w:val="231F20"/>
        </w:rPr>
        <w:t>by</w:t>
      </w:r>
      <w:r>
        <w:rPr>
          <w:color w:val="231F20"/>
          <w:spacing w:val="-13"/>
        </w:rPr>
        <w:t> </w:t>
      </w:r>
      <w:r>
        <w:rPr>
          <w:color w:val="231F20"/>
        </w:rPr>
        <w:t>loved</w:t>
      </w:r>
      <w:r>
        <w:rPr>
          <w:color w:val="231F20"/>
          <w:spacing w:val="-13"/>
        </w:rPr>
        <w:t> </w:t>
      </w:r>
      <w:r>
        <w:rPr>
          <w:color w:val="231F20"/>
        </w:rPr>
        <w:t>ones,</w:t>
      </w:r>
      <w:r>
        <w:rPr>
          <w:color w:val="231F20"/>
          <w:spacing w:val="-13"/>
        </w:rPr>
        <w:t> </w:t>
      </w:r>
      <w:r>
        <w:rPr>
          <w:color w:val="231F20"/>
        </w:rPr>
        <w:t>than</w:t>
      </w:r>
      <w:r>
        <w:rPr>
          <w:color w:val="231F20"/>
          <w:spacing w:val="-14"/>
        </w:rPr>
        <w:t> </w:t>
      </w:r>
      <w:r>
        <w:rPr>
          <w:color w:val="231F20"/>
        </w:rPr>
        <w:t>by</w:t>
      </w:r>
      <w:r>
        <w:rPr>
          <w:color w:val="231F20"/>
          <w:spacing w:val="-13"/>
        </w:rPr>
        <w:t> </w:t>
      </w:r>
      <w:r>
        <w:rPr>
          <w:color w:val="231F20"/>
        </w:rPr>
        <w:t>insects</w:t>
      </w:r>
      <w:r>
        <w:rPr>
          <w:color w:val="231F20"/>
          <w:spacing w:val="-13"/>
        </w:rPr>
        <w:t> </w:t>
      </w:r>
      <w:r>
        <w:rPr>
          <w:color w:val="231F20"/>
        </w:rPr>
        <w:t>and</w:t>
      </w:r>
      <w:r>
        <w:rPr>
          <w:color w:val="231F20"/>
          <w:spacing w:val="-13"/>
        </w:rPr>
        <w:t> </w:t>
      </w:r>
      <w:r>
        <w:rPr>
          <w:color w:val="231F20"/>
        </w:rPr>
        <w:t>worms.</w:t>
      </w:r>
      <w:r>
        <w:rPr>
          <w:color w:val="231F20"/>
          <w:spacing w:val="-13"/>
        </w:rPr>
        <w:t> </w:t>
      </w:r>
      <w:r>
        <w:rPr>
          <w:color w:val="231F20"/>
        </w:rPr>
        <w:t>It</w:t>
      </w:r>
      <w:r>
        <w:rPr>
          <w:color w:val="231F20"/>
          <w:spacing w:val="-14"/>
        </w:rPr>
        <w:t> </w:t>
      </w:r>
      <w:r>
        <w:rPr>
          <w:color w:val="231F20"/>
        </w:rPr>
        <w:t>was also</w:t>
      </w:r>
      <w:r>
        <w:rPr>
          <w:color w:val="231F20"/>
          <w:spacing w:val="-18"/>
        </w:rPr>
        <w:t> </w:t>
      </w:r>
      <w:r>
        <w:rPr>
          <w:color w:val="231F20"/>
        </w:rPr>
        <w:t>an</w:t>
      </w:r>
      <w:r>
        <w:rPr>
          <w:color w:val="231F20"/>
          <w:spacing w:val="-17"/>
        </w:rPr>
        <w:t> </w:t>
      </w:r>
      <w:r>
        <w:rPr>
          <w:color w:val="231F20"/>
        </w:rPr>
        <w:t>expression</w:t>
      </w:r>
      <w:r>
        <w:rPr>
          <w:color w:val="231F20"/>
          <w:spacing w:val="-17"/>
        </w:rPr>
        <w:t> </w:t>
      </w:r>
      <w:r>
        <w:rPr>
          <w:color w:val="231F20"/>
        </w:rPr>
        <w:t>of</w:t>
      </w:r>
      <w:r>
        <w:rPr>
          <w:color w:val="231F20"/>
          <w:spacing w:val="-17"/>
        </w:rPr>
        <w:t> </w:t>
      </w:r>
      <w:r>
        <w:rPr>
          <w:color w:val="231F20"/>
        </w:rPr>
        <w:t>love</w:t>
      </w:r>
      <w:r>
        <w:rPr>
          <w:color w:val="231F20"/>
          <w:spacing w:val="-17"/>
        </w:rPr>
        <w:t> </w:t>
      </w:r>
      <w:r>
        <w:rPr>
          <w:color w:val="231F20"/>
        </w:rPr>
        <w:t>and</w:t>
      </w:r>
      <w:r>
        <w:rPr>
          <w:color w:val="231F20"/>
          <w:spacing w:val="-17"/>
        </w:rPr>
        <w:t> </w:t>
      </w:r>
      <w:r>
        <w:rPr>
          <w:color w:val="231F20"/>
        </w:rPr>
        <w:t>grief,</w:t>
      </w:r>
      <w:r>
        <w:rPr>
          <w:color w:val="231F20"/>
          <w:spacing w:val="-17"/>
        </w:rPr>
        <w:t> </w:t>
      </w:r>
      <w:r>
        <w:rPr>
          <w:color w:val="231F20"/>
        </w:rPr>
        <w:t>and</w:t>
      </w:r>
      <w:r>
        <w:rPr>
          <w:color w:val="231F20"/>
          <w:spacing w:val="-17"/>
        </w:rPr>
        <w:t> </w:t>
      </w:r>
      <w:r>
        <w:rPr>
          <w:color w:val="231F20"/>
        </w:rPr>
        <w:t>ensured</w:t>
      </w:r>
      <w:r>
        <w:rPr>
          <w:color w:val="231F20"/>
          <w:spacing w:val="-17"/>
        </w:rPr>
        <w:t> </w:t>
      </w:r>
      <w:r>
        <w:rPr>
          <w:color w:val="231F20"/>
        </w:rPr>
        <w:t>souls reached the land of the</w:t>
      </w:r>
      <w:r>
        <w:rPr>
          <w:color w:val="231F20"/>
          <w:spacing w:val="-7"/>
        </w:rPr>
        <w:t> </w:t>
      </w:r>
      <w:r>
        <w:rPr>
          <w:color w:val="231F20"/>
        </w:rPr>
        <w:t>dead.</w:t>
      </w:r>
    </w:p>
    <w:p>
      <w:pPr>
        <w:pStyle w:val="BodyText"/>
        <w:spacing w:line="302" w:lineRule="auto" w:before="106"/>
        <w:ind w:right="326"/>
      </w:pPr>
      <w:r>
        <w:rPr>
          <w:color w:val="231F20"/>
        </w:rPr>
        <w:t>Research suggested there was a deadly connection between</w:t>
      </w:r>
      <w:r>
        <w:rPr>
          <w:color w:val="231F20"/>
          <w:spacing w:val="-27"/>
        </w:rPr>
        <w:t> </w:t>
      </w:r>
      <w:r>
        <w:rPr>
          <w:color w:val="231F20"/>
        </w:rPr>
        <w:t>cannibalism</w:t>
      </w:r>
      <w:r>
        <w:rPr>
          <w:color w:val="231F20"/>
          <w:spacing w:val="-27"/>
        </w:rPr>
        <w:t> </w:t>
      </w:r>
      <w:r>
        <w:rPr>
          <w:color w:val="231F20"/>
        </w:rPr>
        <w:t>and</w:t>
      </w:r>
      <w:r>
        <w:rPr>
          <w:color w:val="231F20"/>
          <w:spacing w:val="-27"/>
        </w:rPr>
        <w:t> </w:t>
      </w:r>
      <w:r>
        <w:rPr>
          <w:color w:val="231F20"/>
        </w:rPr>
        <w:t>a</w:t>
      </w:r>
      <w:r>
        <w:rPr>
          <w:color w:val="231F20"/>
          <w:spacing w:val="-27"/>
        </w:rPr>
        <w:t> </w:t>
      </w:r>
      <w:r>
        <w:rPr>
          <w:color w:val="231F20"/>
        </w:rPr>
        <w:t>disease</w:t>
      </w:r>
      <w:r>
        <w:rPr>
          <w:color w:val="231F20"/>
          <w:spacing w:val="-27"/>
        </w:rPr>
        <w:t> </w:t>
      </w:r>
      <w:r>
        <w:rPr>
          <w:color w:val="231F20"/>
        </w:rPr>
        <w:t>the</w:t>
      </w:r>
      <w:r>
        <w:rPr>
          <w:color w:val="231F20"/>
          <w:spacing w:val="-27"/>
        </w:rPr>
        <w:t> </w:t>
      </w:r>
      <w:r>
        <w:rPr>
          <w:color w:val="231F20"/>
        </w:rPr>
        <w:t>Fore</w:t>
      </w:r>
      <w:r>
        <w:rPr>
          <w:color w:val="231F20"/>
          <w:spacing w:val="-26"/>
        </w:rPr>
        <w:t> </w:t>
      </w:r>
      <w:r>
        <w:rPr>
          <w:color w:val="231F20"/>
        </w:rPr>
        <w:t>people</w:t>
      </w:r>
      <w:r>
        <w:rPr>
          <w:color w:val="231F20"/>
          <w:spacing w:val="-27"/>
        </w:rPr>
        <w:t> </w:t>
      </w:r>
      <w:r>
        <w:rPr>
          <w:color w:val="231F20"/>
        </w:rPr>
        <w:t>called ‘kuru’ – literally translated as </w:t>
      </w:r>
      <w:r>
        <w:rPr>
          <w:color w:val="231F20"/>
          <w:spacing w:val="-3"/>
        </w:rPr>
        <w:t>‘shaking’. </w:t>
      </w:r>
      <w:r>
        <w:rPr>
          <w:color w:val="231F20"/>
        </w:rPr>
        <w:t>Victims of this disease</w:t>
      </w:r>
      <w:r>
        <w:rPr>
          <w:color w:val="231F20"/>
          <w:spacing w:val="-27"/>
        </w:rPr>
        <w:t> </w:t>
      </w:r>
      <w:r>
        <w:rPr>
          <w:color w:val="231F20"/>
        </w:rPr>
        <w:t>were</w:t>
      </w:r>
      <w:r>
        <w:rPr>
          <w:color w:val="231F20"/>
          <w:spacing w:val="-27"/>
        </w:rPr>
        <w:t> </w:t>
      </w:r>
      <w:r>
        <w:rPr>
          <w:color w:val="231F20"/>
        </w:rPr>
        <w:t>mainly</w:t>
      </w:r>
      <w:r>
        <w:rPr>
          <w:color w:val="231F20"/>
          <w:spacing w:val="-27"/>
        </w:rPr>
        <w:t> </w:t>
      </w:r>
      <w:r>
        <w:rPr>
          <w:color w:val="231F20"/>
        </w:rPr>
        <w:t>women</w:t>
      </w:r>
      <w:r>
        <w:rPr>
          <w:color w:val="231F20"/>
          <w:spacing w:val="-27"/>
        </w:rPr>
        <w:t> </w:t>
      </w:r>
      <w:r>
        <w:rPr>
          <w:color w:val="231F20"/>
        </w:rPr>
        <w:t>and</w:t>
      </w:r>
      <w:r>
        <w:rPr>
          <w:color w:val="231F20"/>
          <w:spacing w:val="-27"/>
        </w:rPr>
        <w:t> </w:t>
      </w:r>
      <w:r>
        <w:rPr>
          <w:color w:val="231F20"/>
        </w:rPr>
        <w:t>children;</w:t>
      </w:r>
      <w:r>
        <w:rPr>
          <w:color w:val="231F20"/>
          <w:spacing w:val="-27"/>
        </w:rPr>
        <w:t> </w:t>
      </w:r>
      <w:r>
        <w:rPr>
          <w:color w:val="231F20"/>
        </w:rPr>
        <w:t>early</w:t>
      </w:r>
      <w:r>
        <w:rPr>
          <w:color w:val="231F20"/>
          <w:spacing w:val="-27"/>
        </w:rPr>
        <w:t> </w:t>
      </w:r>
      <w:r>
        <w:rPr>
          <w:color w:val="231F20"/>
        </w:rPr>
        <w:t>symptoms included: trembling or shaking; unsteadiness of voice, hands,</w:t>
      </w:r>
      <w:r>
        <w:rPr>
          <w:color w:val="231F20"/>
          <w:spacing w:val="-18"/>
        </w:rPr>
        <w:t> </w:t>
      </w:r>
      <w:r>
        <w:rPr>
          <w:color w:val="231F20"/>
        </w:rPr>
        <w:t>and</w:t>
      </w:r>
      <w:r>
        <w:rPr>
          <w:color w:val="231F20"/>
          <w:spacing w:val="-18"/>
        </w:rPr>
        <w:t> </w:t>
      </w:r>
      <w:r>
        <w:rPr>
          <w:color w:val="231F20"/>
        </w:rPr>
        <w:t>eyes;</w:t>
      </w:r>
      <w:r>
        <w:rPr>
          <w:color w:val="231F20"/>
          <w:spacing w:val="-18"/>
        </w:rPr>
        <w:t> </w:t>
      </w:r>
      <w:r>
        <w:rPr>
          <w:color w:val="231F20"/>
        </w:rPr>
        <w:t>and</w:t>
      </w:r>
      <w:r>
        <w:rPr>
          <w:color w:val="231F20"/>
          <w:spacing w:val="-18"/>
        </w:rPr>
        <w:t> </w:t>
      </w:r>
      <w:r>
        <w:rPr>
          <w:color w:val="231F20"/>
        </w:rPr>
        <w:t>falling</w:t>
      </w:r>
      <w:r>
        <w:rPr>
          <w:color w:val="231F20"/>
          <w:spacing w:val="-18"/>
        </w:rPr>
        <w:t> </w:t>
      </w:r>
      <w:r>
        <w:rPr>
          <w:color w:val="231F20"/>
          <w:spacing w:val="-3"/>
        </w:rPr>
        <w:t>over.</w:t>
      </w:r>
      <w:r>
        <w:rPr>
          <w:color w:val="231F20"/>
          <w:spacing w:val="-18"/>
        </w:rPr>
        <w:t> </w:t>
      </w:r>
      <w:r>
        <w:rPr>
          <w:color w:val="231F20"/>
        </w:rPr>
        <w:t>More</w:t>
      </w:r>
      <w:r>
        <w:rPr>
          <w:color w:val="231F20"/>
          <w:spacing w:val="-18"/>
        </w:rPr>
        <w:t> </w:t>
      </w:r>
      <w:r>
        <w:rPr>
          <w:color w:val="231F20"/>
        </w:rPr>
        <w:t>and</w:t>
      </w:r>
      <w:r>
        <w:rPr>
          <w:color w:val="231F20"/>
          <w:spacing w:val="-18"/>
        </w:rPr>
        <w:t> </w:t>
      </w:r>
      <w:r>
        <w:rPr>
          <w:color w:val="231F20"/>
        </w:rPr>
        <w:t>more</w:t>
      </w:r>
      <w:r>
        <w:rPr>
          <w:color w:val="231F20"/>
          <w:spacing w:val="-18"/>
        </w:rPr>
        <w:t> </w:t>
      </w:r>
      <w:r>
        <w:rPr>
          <w:color w:val="231F20"/>
        </w:rPr>
        <w:t>serious symptoms developed as the disease progressed, until death, usually after three to 23</w:t>
      </w:r>
      <w:r>
        <w:rPr>
          <w:color w:val="231F20"/>
          <w:spacing w:val="-12"/>
        </w:rPr>
        <w:t> </w:t>
      </w:r>
      <w:r>
        <w:rPr>
          <w:color w:val="231F20"/>
        </w:rPr>
        <w:t>months.</w:t>
      </w:r>
    </w:p>
    <w:p>
      <w:pPr>
        <w:pStyle w:val="BodyText"/>
        <w:spacing w:line="302" w:lineRule="auto" w:before="107"/>
        <w:ind w:right="298"/>
      </w:pPr>
      <w:r>
        <w:rPr>
          <w:color w:val="231F20"/>
        </w:rPr>
        <w:t>It</w:t>
      </w:r>
      <w:r>
        <w:rPr>
          <w:color w:val="231F20"/>
          <w:spacing w:val="-13"/>
        </w:rPr>
        <w:t> </w:t>
      </w:r>
      <w:r>
        <w:rPr>
          <w:color w:val="231F20"/>
        </w:rPr>
        <w:t>was</w:t>
      </w:r>
      <w:r>
        <w:rPr>
          <w:color w:val="231F20"/>
          <w:spacing w:val="-14"/>
        </w:rPr>
        <w:t> </w:t>
      </w:r>
      <w:r>
        <w:rPr>
          <w:color w:val="231F20"/>
        </w:rPr>
        <w:t>in</w:t>
      </w:r>
      <w:r>
        <w:rPr>
          <w:color w:val="231F20"/>
          <w:spacing w:val="-13"/>
        </w:rPr>
        <w:t> </w:t>
      </w:r>
      <w:r>
        <w:rPr>
          <w:color w:val="231F20"/>
        </w:rPr>
        <w:t>the</w:t>
      </w:r>
      <w:r>
        <w:rPr>
          <w:color w:val="231F20"/>
          <w:spacing w:val="-13"/>
        </w:rPr>
        <w:t> </w:t>
      </w:r>
      <w:r>
        <w:rPr>
          <w:color w:val="231F20"/>
        </w:rPr>
        <w:t>early</w:t>
      </w:r>
      <w:r>
        <w:rPr>
          <w:color w:val="231F20"/>
          <w:spacing w:val="-13"/>
        </w:rPr>
        <w:t> </w:t>
      </w:r>
      <w:r>
        <w:rPr>
          <w:color w:val="231F20"/>
          <w:spacing w:val="-3"/>
        </w:rPr>
        <w:t>1920s,</w:t>
      </w:r>
      <w:r>
        <w:rPr>
          <w:color w:val="231F20"/>
          <w:spacing w:val="-13"/>
        </w:rPr>
        <w:t> </w:t>
      </w:r>
      <w:r>
        <w:rPr>
          <w:color w:val="231F20"/>
        </w:rPr>
        <w:t>Fore</w:t>
      </w:r>
      <w:r>
        <w:rPr>
          <w:color w:val="231F20"/>
          <w:spacing w:val="-13"/>
        </w:rPr>
        <w:t> </w:t>
      </w:r>
      <w:r>
        <w:rPr>
          <w:color w:val="231F20"/>
        </w:rPr>
        <w:t>people</w:t>
      </w:r>
      <w:r>
        <w:rPr>
          <w:color w:val="231F20"/>
          <w:spacing w:val="-13"/>
        </w:rPr>
        <w:t> </w:t>
      </w:r>
      <w:r>
        <w:rPr>
          <w:color w:val="231F20"/>
        </w:rPr>
        <w:t>had</w:t>
      </w:r>
      <w:r>
        <w:rPr>
          <w:color w:val="231F20"/>
          <w:spacing w:val="-13"/>
        </w:rPr>
        <w:t> </w:t>
      </w:r>
      <w:r>
        <w:rPr>
          <w:color w:val="231F20"/>
        </w:rPr>
        <w:t>first</w:t>
      </w:r>
      <w:r>
        <w:rPr>
          <w:color w:val="231F20"/>
          <w:spacing w:val="-13"/>
        </w:rPr>
        <w:t> </w:t>
      </w:r>
      <w:r>
        <w:rPr>
          <w:color w:val="231F20"/>
        </w:rPr>
        <w:t>noticed</w:t>
      </w:r>
      <w:r>
        <w:rPr>
          <w:color w:val="231F20"/>
          <w:spacing w:val="-13"/>
        </w:rPr>
        <w:t> </w:t>
      </w:r>
      <w:r>
        <w:rPr>
          <w:color w:val="231F20"/>
        </w:rPr>
        <w:t>this strange</w:t>
      </w:r>
      <w:r>
        <w:rPr>
          <w:color w:val="231F20"/>
          <w:spacing w:val="-19"/>
        </w:rPr>
        <w:t> </w:t>
      </w:r>
      <w:r>
        <w:rPr>
          <w:color w:val="231F20"/>
        </w:rPr>
        <w:t>new</w:t>
      </w:r>
      <w:r>
        <w:rPr>
          <w:color w:val="231F20"/>
          <w:spacing w:val="-19"/>
        </w:rPr>
        <w:t> </w:t>
      </w:r>
      <w:r>
        <w:rPr>
          <w:color w:val="231F20"/>
        </w:rPr>
        <w:t>disease</w:t>
      </w:r>
      <w:r>
        <w:rPr>
          <w:color w:val="231F20"/>
          <w:spacing w:val="-19"/>
        </w:rPr>
        <w:t> </w:t>
      </w:r>
      <w:r>
        <w:rPr>
          <w:color w:val="231F20"/>
        </w:rPr>
        <w:t>that</w:t>
      </w:r>
      <w:r>
        <w:rPr>
          <w:color w:val="231F20"/>
          <w:spacing w:val="-19"/>
        </w:rPr>
        <w:t> </w:t>
      </w:r>
      <w:r>
        <w:rPr>
          <w:color w:val="231F20"/>
        </w:rPr>
        <w:t>had</w:t>
      </w:r>
      <w:r>
        <w:rPr>
          <w:color w:val="231F20"/>
          <w:spacing w:val="-19"/>
        </w:rPr>
        <w:t> </w:t>
      </w:r>
      <w:r>
        <w:rPr>
          <w:color w:val="231F20"/>
        </w:rPr>
        <w:t>surfaced</w:t>
      </w:r>
      <w:r>
        <w:rPr>
          <w:color w:val="231F20"/>
          <w:spacing w:val="-19"/>
        </w:rPr>
        <w:t> </w:t>
      </w:r>
      <w:r>
        <w:rPr>
          <w:color w:val="231F20"/>
        </w:rPr>
        <w:t>amongst</w:t>
      </w:r>
      <w:r>
        <w:rPr>
          <w:color w:val="231F20"/>
          <w:spacing w:val="-19"/>
        </w:rPr>
        <w:t> </w:t>
      </w:r>
      <w:r>
        <w:rPr>
          <w:color w:val="231F20"/>
        </w:rPr>
        <w:t>them</w:t>
      </w:r>
      <w:r>
        <w:rPr>
          <w:color w:val="231F20"/>
          <w:spacing w:val="-19"/>
        </w:rPr>
        <w:t> </w:t>
      </w:r>
      <w:r>
        <w:rPr>
          <w:color w:val="231F20"/>
        </w:rPr>
        <w:t>and parts of neighbouring linguistic groups. They believed it was</w:t>
      </w:r>
      <w:r>
        <w:rPr>
          <w:color w:val="231F20"/>
          <w:spacing w:val="-25"/>
        </w:rPr>
        <w:t> </w:t>
      </w:r>
      <w:r>
        <w:rPr>
          <w:color w:val="231F20"/>
        </w:rPr>
        <w:t>caused</w:t>
      </w:r>
      <w:r>
        <w:rPr>
          <w:color w:val="231F20"/>
          <w:spacing w:val="-25"/>
        </w:rPr>
        <w:t> </w:t>
      </w:r>
      <w:r>
        <w:rPr>
          <w:color w:val="231F20"/>
        </w:rPr>
        <w:t>by</w:t>
      </w:r>
      <w:r>
        <w:rPr>
          <w:color w:val="231F20"/>
          <w:spacing w:val="-24"/>
        </w:rPr>
        <w:t> </w:t>
      </w:r>
      <w:r>
        <w:rPr>
          <w:color w:val="231F20"/>
        </w:rPr>
        <w:t>sorcery,</w:t>
      </w:r>
      <w:r>
        <w:rPr>
          <w:color w:val="231F20"/>
          <w:spacing w:val="-25"/>
        </w:rPr>
        <w:t> </w:t>
      </w:r>
      <w:r>
        <w:rPr>
          <w:color w:val="231F20"/>
        </w:rPr>
        <w:t>and</w:t>
      </w:r>
      <w:r>
        <w:rPr>
          <w:color w:val="231F20"/>
          <w:spacing w:val="-24"/>
        </w:rPr>
        <w:t> </w:t>
      </w:r>
      <w:r>
        <w:rPr>
          <w:color w:val="231F20"/>
        </w:rPr>
        <w:t>sorcerers</w:t>
      </w:r>
      <w:r>
        <w:rPr>
          <w:color w:val="231F20"/>
          <w:spacing w:val="-25"/>
        </w:rPr>
        <w:t> </w:t>
      </w:r>
      <w:r>
        <w:rPr>
          <w:color w:val="231F20"/>
        </w:rPr>
        <w:t>claimed</w:t>
      </w:r>
      <w:r>
        <w:rPr>
          <w:color w:val="231F20"/>
          <w:spacing w:val="-24"/>
        </w:rPr>
        <w:t> </w:t>
      </w:r>
      <w:r>
        <w:rPr>
          <w:color w:val="231F20"/>
        </w:rPr>
        <w:t>to</w:t>
      </w:r>
      <w:r>
        <w:rPr>
          <w:color w:val="231F20"/>
          <w:spacing w:val="-25"/>
        </w:rPr>
        <w:t> </w:t>
      </w:r>
      <w:r>
        <w:rPr>
          <w:color w:val="231F20"/>
        </w:rPr>
        <w:t>be</w:t>
      </w:r>
      <w:r>
        <w:rPr>
          <w:color w:val="231F20"/>
          <w:spacing w:val="-24"/>
        </w:rPr>
        <w:t> </w:t>
      </w:r>
      <w:r>
        <w:rPr>
          <w:color w:val="231F20"/>
        </w:rPr>
        <w:t>able</w:t>
      </w:r>
      <w:r>
        <w:rPr>
          <w:color w:val="231F20"/>
          <w:spacing w:val="-25"/>
        </w:rPr>
        <w:t> </w:t>
      </w:r>
      <w:r>
        <w:rPr>
          <w:color w:val="231F20"/>
        </w:rPr>
        <w:t>to strike</w:t>
      </w:r>
      <w:r>
        <w:rPr>
          <w:color w:val="231F20"/>
          <w:spacing w:val="-7"/>
        </w:rPr>
        <w:t> </w:t>
      </w:r>
      <w:r>
        <w:rPr>
          <w:color w:val="231F20"/>
        </w:rPr>
        <w:t>down</w:t>
      </w:r>
      <w:r>
        <w:rPr>
          <w:color w:val="231F20"/>
          <w:spacing w:val="-7"/>
        </w:rPr>
        <w:t> </w:t>
      </w:r>
      <w:r>
        <w:rPr>
          <w:color w:val="231F20"/>
        </w:rPr>
        <w:t>any</w:t>
      </w:r>
      <w:r>
        <w:rPr>
          <w:color w:val="231F20"/>
          <w:spacing w:val="-7"/>
        </w:rPr>
        <w:t> </w:t>
      </w:r>
      <w:r>
        <w:rPr>
          <w:color w:val="231F20"/>
        </w:rPr>
        <w:t>chosen</w:t>
      </w:r>
      <w:r>
        <w:rPr>
          <w:color w:val="231F20"/>
          <w:spacing w:val="-7"/>
        </w:rPr>
        <w:t> </w:t>
      </w:r>
      <w:r>
        <w:rPr>
          <w:color w:val="231F20"/>
        </w:rPr>
        <w:t>person,</w:t>
      </w:r>
      <w:r>
        <w:rPr>
          <w:color w:val="231F20"/>
          <w:spacing w:val="-7"/>
        </w:rPr>
        <w:t> </w:t>
      </w:r>
      <w:r>
        <w:rPr>
          <w:color w:val="231F20"/>
        </w:rPr>
        <w:t>with</w:t>
      </w:r>
      <w:r>
        <w:rPr>
          <w:color w:val="231F20"/>
          <w:spacing w:val="-7"/>
        </w:rPr>
        <w:t> </w:t>
      </w:r>
      <w:r>
        <w:rPr>
          <w:color w:val="231F20"/>
        </w:rPr>
        <w:t>the</w:t>
      </w:r>
      <w:r>
        <w:rPr>
          <w:color w:val="231F20"/>
          <w:spacing w:val="-7"/>
        </w:rPr>
        <w:t> </w:t>
      </w:r>
      <w:r>
        <w:rPr>
          <w:color w:val="231F20"/>
        </w:rPr>
        <w:t>disease.</w:t>
      </w:r>
    </w:p>
    <w:p>
      <w:pPr>
        <w:pStyle w:val="BodyText"/>
        <w:spacing w:line="302" w:lineRule="auto" w:before="109"/>
        <w:ind w:right="391"/>
      </w:pPr>
      <w:r>
        <w:rPr>
          <w:color w:val="231F20"/>
        </w:rPr>
        <w:t>In the 1950s, when Australian authorities took over administration of Papua New Guinea, one of their first acts was to forbid cannibalism. Subsequently, public feasting</w:t>
      </w:r>
      <w:r>
        <w:rPr>
          <w:color w:val="231F20"/>
          <w:spacing w:val="-20"/>
        </w:rPr>
        <w:t> </w:t>
      </w:r>
      <w:r>
        <w:rPr>
          <w:color w:val="231F20"/>
        </w:rPr>
        <w:t>on</w:t>
      </w:r>
      <w:r>
        <w:rPr>
          <w:color w:val="231F20"/>
          <w:spacing w:val="-20"/>
        </w:rPr>
        <w:t> </w:t>
      </w:r>
      <w:r>
        <w:rPr>
          <w:color w:val="231F20"/>
        </w:rPr>
        <w:t>bodies</w:t>
      </w:r>
      <w:r>
        <w:rPr>
          <w:color w:val="231F20"/>
          <w:spacing w:val="-20"/>
        </w:rPr>
        <w:t> </w:t>
      </w:r>
      <w:r>
        <w:rPr>
          <w:color w:val="231F20"/>
        </w:rPr>
        <w:t>dropped</w:t>
      </w:r>
      <w:r>
        <w:rPr>
          <w:color w:val="231F20"/>
          <w:spacing w:val="-20"/>
        </w:rPr>
        <w:t> </w:t>
      </w:r>
      <w:r>
        <w:rPr>
          <w:color w:val="231F20"/>
        </w:rPr>
        <w:t>and</w:t>
      </w:r>
      <w:r>
        <w:rPr>
          <w:color w:val="231F20"/>
          <w:spacing w:val="-20"/>
        </w:rPr>
        <w:t> </w:t>
      </w:r>
      <w:r>
        <w:rPr>
          <w:color w:val="231F20"/>
        </w:rPr>
        <w:t>the</w:t>
      </w:r>
      <w:r>
        <w:rPr>
          <w:color w:val="231F20"/>
          <w:spacing w:val="-20"/>
        </w:rPr>
        <w:t> </w:t>
      </w:r>
      <w:r>
        <w:rPr>
          <w:color w:val="231F20"/>
        </w:rPr>
        <w:t>practice</w:t>
      </w:r>
      <w:r>
        <w:rPr>
          <w:color w:val="231F20"/>
          <w:spacing w:val="-20"/>
        </w:rPr>
        <w:t> </w:t>
      </w:r>
      <w:r>
        <w:rPr>
          <w:color w:val="231F20"/>
        </w:rPr>
        <w:t>disappeared completely by the early</w:t>
      </w:r>
      <w:r>
        <w:rPr>
          <w:color w:val="231F20"/>
          <w:spacing w:val="-9"/>
        </w:rPr>
        <w:t> </w:t>
      </w:r>
      <w:r>
        <w:rPr>
          <w:color w:val="231F20"/>
        </w:rPr>
        <w:t>1960s.</w:t>
      </w:r>
    </w:p>
    <w:p>
      <w:pPr>
        <w:pStyle w:val="BodyText"/>
        <w:spacing w:line="302" w:lineRule="auto" w:before="109"/>
        <w:ind w:right="529"/>
      </w:pPr>
      <w:r>
        <w:rPr>
          <w:color w:val="231F20"/>
        </w:rPr>
        <w:t>In </w:t>
      </w:r>
      <w:r>
        <w:rPr>
          <w:color w:val="231F20"/>
          <w:spacing w:val="-7"/>
        </w:rPr>
        <w:t>1957, </w:t>
      </w:r>
      <w:r>
        <w:rPr>
          <w:color w:val="231F20"/>
        </w:rPr>
        <w:t>scientists first described kuru medically – but its</w:t>
      </w:r>
      <w:r>
        <w:rPr>
          <w:color w:val="231F20"/>
          <w:spacing w:val="-25"/>
        </w:rPr>
        <w:t> </w:t>
      </w:r>
      <w:r>
        <w:rPr>
          <w:color w:val="231F20"/>
        </w:rPr>
        <w:t>cause</w:t>
      </w:r>
      <w:r>
        <w:rPr>
          <w:color w:val="231F20"/>
          <w:spacing w:val="-24"/>
        </w:rPr>
        <w:t> </w:t>
      </w:r>
      <w:r>
        <w:rPr>
          <w:color w:val="231F20"/>
        </w:rPr>
        <w:t>was</w:t>
      </w:r>
      <w:r>
        <w:rPr>
          <w:color w:val="231F20"/>
          <w:spacing w:val="-25"/>
        </w:rPr>
        <w:t> </w:t>
      </w:r>
      <w:r>
        <w:rPr>
          <w:color w:val="231F20"/>
        </w:rPr>
        <w:t>a</w:t>
      </w:r>
      <w:r>
        <w:rPr>
          <w:color w:val="231F20"/>
          <w:spacing w:val="-24"/>
        </w:rPr>
        <w:t> </w:t>
      </w:r>
      <w:r>
        <w:rPr>
          <w:color w:val="231F20"/>
        </w:rPr>
        <w:t>complete</w:t>
      </w:r>
      <w:r>
        <w:rPr>
          <w:color w:val="231F20"/>
          <w:spacing w:val="-24"/>
        </w:rPr>
        <w:t> </w:t>
      </w:r>
      <w:r>
        <w:rPr>
          <w:color w:val="231F20"/>
        </w:rPr>
        <w:t>mystery.</w:t>
      </w:r>
      <w:r>
        <w:rPr>
          <w:color w:val="231F20"/>
          <w:spacing w:val="-25"/>
        </w:rPr>
        <w:t> </w:t>
      </w:r>
      <w:r>
        <w:rPr>
          <w:color w:val="231F20"/>
        </w:rPr>
        <w:t>Its</w:t>
      </w:r>
      <w:r>
        <w:rPr>
          <w:color w:val="231F20"/>
          <w:spacing w:val="-24"/>
        </w:rPr>
        <w:t> </w:t>
      </w:r>
      <w:r>
        <w:rPr>
          <w:color w:val="231F20"/>
        </w:rPr>
        <w:t>epidemiology</w:t>
      </w:r>
      <w:r>
        <w:rPr>
          <w:color w:val="231F20"/>
          <w:spacing w:val="-25"/>
        </w:rPr>
        <w:t> </w:t>
      </w:r>
      <w:r>
        <w:rPr>
          <w:color w:val="231F20"/>
        </w:rPr>
        <w:t>was</w:t>
      </w:r>
    </w:p>
    <w:p>
      <w:pPr>
        <w:pStyle w:val="BodyText"/>
        <w:spacing w:line="302" w:lineRule="auto"/>
        <w:ind w:right="272"/>
      </w:pPr>
      <w:r>
        <w:rPr>
          <w:color w:val="231F20"/>
        </w:rPr>
        <w:t>traced</w:t>
      </w:r>
      <w:r>
        <w:rPr>
          <w:color w:val="231F20"/>
          <w:spacing w:val="-15"/>
        </w:rPr>
        <w:t> </w:t>
      </w:r>
      <w:r>
        <w:rPr>
          <w:color w:val="231F20"/>
        </w:rPr>
        <w:t>showing</w:t>
      </w:r>
      <w:r>
        <w:rPr>
          <w:color w:val="231F20"/>
          <w:spacing w:val="-14"/>
        </w:rPr>
        <w:t> </w:t>
      </w:r>
      <w:r>
        <w:rPr>
          <w:color w:val="231F20"/>
        </w:rPr>
        <w:t>a</w:t>
      </w:r>
      <w:r>
        <w:rPr>
          <w:color w:val="231F20"/>
          <w:spacing w:val="-14"/>
        </w:rPr>
        <w:t> </w:t>
      </w:r>
      <w:r>
        <w:rPr>
          <w:color w:val="231F20"/>
        </w:rPr>
        <w:t>high</w:t>
      </w:r>
      <w:r>
        <w:rPr>
          <w:color w:val="231F20"/>
          <w:spacing w:val="-15"/>
        </w:rPr>
        <w:t> </w:t>
      </w:r>
      <w:r>
        <w:rPr>
          <w:color w:val="231F20"/>
        </w:rPr>
        <w:t>incidence</w:t>
      </w:r>
      <w:r>
        <w:rPr>
          <w:color w:val="231F20"/>
          <w:spacing w:val="-14"/>
        </w:rPr>
        <w:t> </w:t>
      </w:r>
      <w:r>
        <w:rPr>
          <w:color w:val="231F20"/>
        </w:rPr>
        <w:t>in</w:t>
      </w:r>
      <w:r>
        <w:rPr>
          <w:color w:val="231F20"/>
          <w:spacing w:val="-14"/>
        </w:rPr>
        <w:t> </w:t>
      </w:r>
      <w:r>
        <w:rPr>
          <w:color w:val="231F20"/>
        </w:rPr>
        <w:t>particular</w:t>
      </w:r>
      <w:r>
        <w:rPr>
          <w:color w:val="231F20"/>
          <w:spacing w:val="-15"/>
        </w:rPr>
        <w:t> </w:t>
      </w:r>
      <w:r>
        <w:rPr>
          <w:color w:val="231F20"/>
        </w:rPr>
        <w:t>families</w:t>
      </w:r>
      <w:r>
        <w:rPr>
          <w:color w:val="231F20"/>
          <w:spacing w:val="-14"/>
        </w:rPr>
        <w:t> </w:t>
      </w:r>
      <w:r>
        <w:rPr>
          <w:color w:val="231F20"/>
        </w:rPr>
        <w:t>and villages. Also in this </w:t>
      </w:r>
      <w:r>
        <w:rPr>
          <w:color w:val="231F20"/>
          <w:spacing w:val="-3"/>
        </w:rPr>
        <w:t>year, </w:t>
      </w:r>
      <w:r>
        <w:rPr>
          <w:color w:val="231F20"/>
        </w:rPr>
        <w:t>DC Gajdusek, who was later awarded a Nobel prize for his work on the kuru disease, identified</w:t>
      </w:r>
      <w:r>
        <w:rPr>
          <w:color w:val="231F20"/>
          <w:spacing w:val="-13"/>
        </w:rPr>
        <w:t> </w:t>
      </w:r>
      <w:r>
        <w:rPr>
          <w:color w:val="231F20"/>
        </w:rPr>
        <w:t>‘the</w:t>
      </w:r>
      <w:r>
        <w:rPr>
          <w:color w:val="231F20"/>
          <w:spacing w:val="-12"/>
        </w:rPr>
        <w:t> </w:t>
      </w:r>
      <w:r>
        <w:rPr>
          <w:color w:val="231F20"/>
        </w:rPr>
        <w:t>kuru</w:t>
      </w:r>
      <w:r>
        <w:rPr>
          <w:color w:val="231F20"/>
          <w:spacing w:val="-12"/>
        </w:rPr>
        <w:t> </w:t>
      </w:r>
      <w:r>
        <w:rPr>
          <w:color w:val="231F20"/>
        </w:rPr>
        <w:t>region’</w:t>
      </w:r>
      <w:r>
        <w:rPr>
          <w:color w:val="231F20"/>
          <w:spacing w:val="-12"/>
        </w:rPr>
        <w:t> </w:t>
      </w:r>
      <w:r>
        <w:rPr>
          <w:color w:val="231F20"/>
        </w:rPr>
        <w:t>as</w:t>
      </w:r>
      <w:r>
        <w:rPr>
          <w:color w:val="231F20"/>
          <w:spacing w:val="-12"/>
        </w:rPr>
        <w:t> </w:t>
      </w:r>
      <w:r>
        <w:rPr>
          <w:color w:val="231F20"/>
        </w:rPr>
        <w:t>a</w:t>
      </w:r>
      <w:r>
        <w:rPr>
          <w:color w:val="231F20"/>
          <w:spacing w:val="-12"/>
        </w:rPr>
        <w:t> </w:t>
      </w:r>
      <w:r>
        <w:rPr>
          <w:color w:val="231F20"/>
        </w:rPr>
        <w:t>central</w:t>
      </w:r>
      <w:r>
        <w:rPr>
          <w:color w:val="231F20"/>
          <w:spacing w:val="-13"/>
        </w:rPr>
        <w:t> </w:t>
      </w:r>
      <w:r>
        <w:rPr>
          <w:color w:val="231F20"/>
        </w:rPr>
        <w:t>highlands</w:t>
      </w:r>
      <w:r>
        <w:rPr>
          <w:color w:val="231F20"/>
          <w:spacing w:val="-12"/>
        </w:rPr>
        <w:t> </w:t>
      </w:r>
      <w:r>
        <w:rPr>
          <w:color w:val="231F20"/>
        </w:rPr>
        <w:t>area</w:t>
      </w:r>
      <w:r>
        <w:rPr>
          <w:color w:val="231F20"/>
          <w:spacing w:val="-12"/>
        </w:rPr>
        <w:t> </w:t>
      </w:r>
      <w:r>
        <w:rPr>
          <w:color w:val="231F20"/>
        </w:rPr>
        <w:t>that included Fore land as well as parts of that of nine other neighbouring language groups. It is approximately 65 km by</w:t>
      </w:r>
      <w:r>
        <w:rPr>
          <w:color w:val="231F20"/>
          <w:spacing w:val="-6"/>
        </w:rPr>
        <w:t> </w:t>
      </w:r>
      <w:r>
        <w:rPr>
          <w:color w:val="231F20"/>
        </w:rPr>
        <w:t>40</w:t>
      </w:r>
      <w:r>
        <w:rPr>
          <w:color w:val="231F20"/>
          <w:spacing w:val="-5"/>
        </w:rPr>
        <w:t> </w:t>
      </w:r>
      <w:r>
        <w:rPr>
          <w:color w:val="231F20"/>
        </w:rPr>
        <w:t>km</w:t>
      </w:r>
      <w:r>
        <w:rPr>
          <w:color w:val="231F20"/>
          <w:spacing w:val="-6"/>
        </w:rPr>
        <w:t> </w:t>
      </w:r>
      <w:r>
        <w:rPr>
          <w:color w:val="231F20"/>
        </w:rPr>
        <w:t>in</w:t>
      </w:r>
      <w:r>
        <w:rPr>
          <w:color w:val="231F20"/>
          <w:spacing w:val="-5"/>
        </w:rPr>
        <w:t> </w:t>
      </w:r>
      <w:r>
        <w:rPr>
          <w:color w:val="231F20"/>
        </w:rPr>
        <w:t>size</w:t>
      </w:r>
      <w:r>
        <w:rPr>
          <w:color w:val="231F20"/>
          <w:spacing w:val="-6"/>
        </w:rPr>
        <w:t> </w:t>
      </w:r>
      <w:r>
        <w:rPr>
          <w:color w:val="231F20"/>
        </w:rPr>
        <w:t>with</w:t>
      </w:r>
      <w:r>
        <w:rPr>
          <w:color w:val="231F20"/>
          <w:spacing w:val="-5"/>
        </w:rPr>
        <w:t> </w:t>
      </w:r>
      <w:r>
        <w:rPr>
          <w:color w:val="231F20"/>
        </w:rPr>
        <w:t>around</w:t>
      </w:r>
      <w:r>
        <w:rPr>
          <w:color w:val="231F20"/>
          <w:spacing w:val="-6"/>
        </w:rPr>
        <w:t> </w:t>
      </w:r>
      <w:r>
        <w:rPr>
          <w:color w:val="231F20"/>
        </w:rPr>
        <w:t>40</w:t>
      </w:r>
      <w:r>
        <w:rPr>
          <w:color w:val="231F20"/>
          <w:spacing w:val="-5"/>
        </w:rPr>
        <w:t> </w:t>
      </w:r>
      <w:r>
        <w:rPr>
          <w:color w:val="231F20"/>
          <w:spacing w:val="3"/>
        </w:rPr>
        <w:t>000</w:t>
      </w:r>
      <w:r>
        <w:rPr>
          <w:color w:val="231F20"/>
          <w:spacing w:val="-6"/>
        </w:rPr>
        <w:t> </w:t>
      </w:r>
      <w:r>
        <w:rPr>
          <w:color w:val="231F20"/>
        </w:rPr>
        <w:t>people</w:t>
      </w:r>
      <w:r>
        <w:rPr>
          <w:color w:val="231F20"/>
          <w:spacing w:val="-5"/>
        </w:rPr>
        <w:t> </w:t>
      </w:r>
      <w:r>
        <w:rPr>
          <w:color w:val="231F20"/>
        </w:rPr>
        <w:t>living</w:t>
      </w:r>
      <w:r>
        <w:rPr>
          <w:color w:val="231F20"/>
          <w:spacing w:val="-6"/>
        </w:rPr>
        <w:t> </w:t>
      </w:r>
      <w:r>
        <w:rPr>
          <w:color w:val="231F20"/>
        </w:rPr>
        <w:t>there,</w:t>
      </w:r>
    </w:p>
    <w:p>
      <w:pPr>
        <w:spacing w:after="0" w:line="302" w:lineRule="auto"/>
        <w:sectPr>
          <w:type w:val="continuous"/>
          <w:pgSz w:w="11910" w:h="16840"/>
          <w:pgMar w:top="800" w:bottom="1280" w:left="1020" w:right="860"/>
          <w:cols w:num="2" w:equalWidth="0">
            <w:col w:w="4693" w:space="409"/>
            <w:col w:w="4928"/>
          </w:cols>
        </w:sectPr>
      </w:pPr>
    </w:p>
    <w:p>
      <w:pPr>
        <w:pStyle w:val="BodyText"/>
        <w:ind w:left="103"/>
        <w:rPr>
          <w:sz w:val="20"/>
        </w:rPr>
      </w:pPr>
      <w:r>
        <w:rPr>
          <w:sz w:val="20"/>
        </w:rPr>
        <w:pict>
          <v:group style="width:481.9pt;height:63.7pt;mso-position-horizontal-relative:char;mso-position-vertical-relative:line" coordorigin="0,0" coordsize="9638,1274">
            <v:shape style="position:absolute;left:0;top:37;width:9638;height:1236" type="#_x0000_t75" stroked="false">
              <v:imagedata r:id="rId9" o:title=""/>
            </v:shape>
            <v:shape style="position:absolute;left:0;top:0;width:1951;height:521" type="#_x0000_t202" filled="false" stroked="false">
              <v:textbox inset="0,0,0,0">
                <w:txbxContent>
                  <w:p>
                    <w:pPr>
                      <w:spacing w:before="76"/>
                      <w:ind w:left="0" w:right="0" w:firstLine="0"/>
                      <w:jc w:val="left"/>
                      <w:rPr>
                        <w:b/>
                        <w:sz w:val="38"/>
                      </w:rPr>
                    </w:pPr>
                    <w:r>
                      <w:rPr>
                        <w:b/>
                        <w:spacing w:val="-10"/>
                        <w:w w:val="110"/>
                        <w:sz w:val="38"/>
                      </w:rPr>
                      <w:t>fact </w:t>
                    </w:r>
                    <w:r>
                      <w:rPr>
                        <w:b/>
                        <w:w w:val="110"/>
                        <w:sz w:val="38"/>
                      </w:rPr>
                      <w:t>sheet</w:t>
                    </w:r>
                  </w:p>
                </w:txbxContent>
              </v:textbox>
              <w10:wrap type="none"/>
            </v:shape>
            <v:shape style="position:absolute;left:3990;top:721;width:5275;height:417" type="#_x0000_t202" filled="false" stroked="false">
              <v:textbox inset="0,0,0,0">
                <w:txbxContent>
                  <w:p>
                    <w:pPr>
                      <w:spacing w:line="413" w:lineRule="exact" w:before="0"/>
                      <w:ind w:left="0" w:right="0" w:firstLine="0"/>
                      <w:jc w:val="left"/>
                      <w:rPr>
                        <w:b/>
                        <w:sz w:val="36"/>
                      </w:rPr>
                    </w:pPr>
                    <w:r>
                      <w:rPr>
                        <w:b/>
                        <w:color w:val="FFFFFF"/>
                        <w:spacing w:val="-12"/>
                        <w:w w:val="95"/>
                        <w:sz w:val="36"/>
                      </w:rPr>
                      <w:t>Cannibalism </w:t>
                    </w:r>
                    <w:r>
                      <w:rPr>
                        <w:b/>
                        <w:color w:val="FFFFFF"/>
                        <w:spacing w:val="-10"/>
                        <w:w w:val="95"/>
                        <w:sz w:val="36"/>
                      </w:rPr>
                      <w:t>causes </w:t>
                    </w:r>
                    <w:r>
                      <w:rPr>
                        <w:b/>
                        <w:color w:val="FFFFFF"/>
                        <w:spacing w:val="-12"/>
                        <w:w w:val="95"/>
                        <w:sz w:val="36"/>
                      </w:rPr>
                      <w:t>fatal </w:t>
                    </w:r>
                    <w:r>
                      <w:rPr>
                        <w:b/>
                        <w:color w:val="FFFFFF"/>
                        <w:spacing w:val="-14"/>
                        <w:w w:val="95"/>
                        <w:sz w:val="36"/>
                      </w:rPr>
                      <w:t>disease?</w:t>
                    </w:r>
                  </w:p>
                </w:txbxContent>
              </v:textbox>
              <w10:wrap type="none"/>
            </v:shape>
          </v:group>
        </w:pict>
      </w:r>
      <w:r>
        <w:rPr>
          <w:sz w:val="20"/>
        </w:rPr>
      </w:r>
    </w:p>
    <w:p>
      <w:pPr>
        <w:pStyle w:val="BodyText"/>
        <w:spacing w:before="1"/>
        <w:ind w:left="0"/>
        <w:rPr>
          <w:sz w:val="6"/>
        </w:rPr>
      </w:pPr>
    </w:p>
    <w:p>
      <w:pPr>
        <w:spacing w:after="0"/>
        <w:rPr>
          <w:sz w:val="6"/>
        </w:rPr>
        <w:sectPr>
          <w:pgSz w:w="11910" w:h="16840"/>
          <w:pgMar w:header="0" w:footer="1084" w:top="800" w:bottom="1280" w:left="1020" w:right="860"/>
        </w:sectPr>
      </w:pPr>
    </w:p>
    <w:p>
      <w:pPr>
        <w:pStyle w:val="BodyText"/>
        <w:spacing w:line="302" w:lineRule="auto" w:before="39"/>
        <w:ind w:right="143"/>
      </w:pPr>
      <w:r>
        <w:rPr>
          <w:color w:val="231F20"/>
        </w:rPr>
        <w:t>at that time, and kuru disease was present in epidemic proportions. Between </w:t>
      </w:r>
      <w:r>
        <w:rPr>
          <w:color w:val="231F20"/>
          <w:spacing w:val="-4"/>
        </w:rPr>
        <w:t>1957 </w:t>
      </w:r>
      <w:r>
        <w:rPr>
          <w:color w:val="231F20"/>
        </w:rPr>
        <w:t>and </w:t>
      </w:r>
      <w:r>
        <w:rPr>
          <w:color w:val="231F20"/>
          <w:spacing w:val="-6"/>
        </w:rPr>
        <w:t>1961, </w:t>
      </w:r>
      <w:r>
        <w:rPr>
          <w:color w:val="231F20"/>
        </w:rPr>
        <w:t>over 1000 people died from it, mostly women and children.</w:t>
      </w:r>
    </w:p>
    <w:p>
      <w:pPr>
        <w:pStyle w:val="BodyText"/>
        <w:spacing w:line="302" w:lineRule="auto" w:before="111"/>
        <w:ind w:right="143"/>
      </w:pPr>
      <w:r>
        <w:rPr>
          <w:color w:val="231F20"/>
        </w:rPr>
        <w:t>In</w:t>
      </w:r>
      <w:r>
        <w:rPr>
          <w:color w:val="231F20"/>
          <w:spacing w:val="-18"/>
        </w:rPr>
        <w:t> </w:t>
      </w:r>
      <w:r>
        <w:rPr>
          <w:color w:val="231F20"/>
          <w:spacing w:val="-5"/>
        </w:rPr>
        <w:t>1959,</w:t>
      </w:r>
      <w:r>
        <w:rPr>
          <w:color w:val="231F20"/>
          <w:spacing w:val="-17"/>
        </w:rPr>
        <w:t> </w:t>
      </w:r>
      <w:r>
        <w:rPr>
          <w:color w:val="231F20"/>
        </w:rPr>
        <w:t>Hadlow,</w:t>
      </w:r>
      <w:r>
        <w:rPr>
          <w:color w:val="231F20"/>
          <w:spacing w:val="-17"/>
        </w:rPr>
        <w:t> </w:t>
      </w:r>
      <w:r>
        <w:rPr>
          <w:color w:val="231F20"/>
        </w:rPr>
        <w:t>a</w:t>
      </w:r>
      <w:r>
        <w:rPr>
          <w:color w:val="231F20"/>
          <w:spacing w:val="-18"/>
        </w:rPr>
        <w:t> </w:t>
      </w:r>
      <w:r>
        <w:rPr>
          <w:color w:val="231F20"/>
        </w:rPr>
        <w:t>veterinarian</w:t>
      </w:r>
      <w:r>
        <w:rPr>
          <w:color w:val="231F20"/>
          <w:spacing w:val="-17"/>
        </w:rPr>
        <w:t> </w:t>
      </w:r>
      <w:r>
        <w:rPr>
          <w:color w:val="231F20"/>
        </w:rPr>
        <w:t>working</w:t>
      </w:r>
      <w:r>
        <w:rPr>
          <w:color w:val="231F20"/>
          <w:spacing w:val="-17"/>
        </w:rPr>
        <w:t> </w:t>
      </w:r>
      <w:r>
        <w:rPr>
          <w:color w:val="231F20"/>
        </w:rPr>
        <w:t>on</w:t>
      </w:r>
      <w:r>
        <w:rPr>
          <w:color w:val="231F20"/>
          <w:spacing w:val="-18"/>
        </w:rPr>
        <w:t> </w:t>
      </w:r>
      <w:r>
        <w:rPr>
          <w:color w:val="231F20"/>
        </w:rPr>
        <w:t>scrapie,</w:t>
      </w:r>
      <w:r>
        <w:rPr>
          <w:color w:val="231F20"/>
          <w:spacing w:val="-17"/>
        </w:rPr>
        <w:t> </w:t>
      </w:r>
      <w:r>
        <w:rPr>
          <w:color w:val="231F20"/>
        </w:rPr>
        <w:t>a</w:t>
      </w:r>
      <w:r>
        <w:rPr>
          <w:color w:val="231F20"/>
          <w:spacing w:val="-17"/>
        </w:rPr>
        <w:t> </w:t>
      </w:r>
      <w:r>
        <w:rPr>
          <w:color w:val="231F20"/>
        </w:rPr>
        <w:t>fatal neurological disease in sheep, contacted Gajdusek and pointed</w:t>
      </w:r>
      <w:r>
        <w:rPr>
          <w:color w:val="231F20"/>
          <w:spacing w:val="-29"/>
        </w:rPr>
        <w:t> </w:t>
      </w:r>
      <w:r>
        <w:rPr>
          <w:color w:val="231F20"/>
        </w:rPr>
        <w:t>out</w:t>
      </w:r>
      <w:r>
        <w:rPr>
          <w:color w:val="231F20"/>
          <w:spacing w:val="-28"/>
        </w:rPr>
        <w:t> </w:t>
      </w:r>
      <w:r>
        <w:rPr>
          <w:color w:val="231F20"/>
        </w:rPr>
        <w:t>remarkable</w:t>
      </w:r>
      <w:r>
        <w:rPr>
          <w:color w:val="231F20"/>
          <w:spacing w:val="-28"/>
        </w:rPr>
        <w:t> </w:t>
      </w:r>
      <w:r>
        <w:rPr>
          <w:color w:val="231F20"/>
        </w:rPr>
        <w:t>similarities</w:t>
      </w:r>
      <w:r>
        <w:rPr>
          <w:color w:val="231F20"/>
          <w:spacing w:val="-28"/>
        </w:rPr>
        <w:t> </w:t>
      </w:r>
      <w:r>
        <w:rPr>
          <w:color w:val="231F20"/>
        </w:rPr>
        <w:t>in</w:t>
      </w:r>
      <w:r>
        <w:rPr>
          <w:color w:val="231F20"/>
          <w:spacing w:val="-28"/>
        </w:rPr>
        <w:t> </w:t>
      </w:r>
      <w:r>
        <w:rPr>
          <w:color w:val="231F20"/>
        </w:rPr>
        <w:t>this</w:t>
      </w:r>
      <w:r>
        <w:rPr>
          <w:color w:val="231F20"/>
          <w:spacing w:val="-28"/>
        </w:rPr>
        <w:t> </w:t>
      </w:r>
      <w:r>
        <w:rPr>
          <w:color w:val="231F20"/>
        </w:rPr>
        <w:t>disease</w:t>
      </w:r>
      <w:r>
        <w:rPr>
          <w:color w:val="231F20"/>
          <w:spacing w:val="-28"/>
        </w:rPr>
        <w:t> </w:t>
      </w:r>
      <w:r>
        <w:rPr>
          <w:color w:val="231F20"/>
        </w:rPr>
        <w:t>and</w:t>
      </w:r>
      <w:r>
        <w:rPr>
          <w:color w:val="231F20"/>
          <w:spacing w:val="-28"/>
        </w:rPr>
        <w:t> </w:t>
      </w:r>
      <w:r>
        <w:rPr>
          <w:color w:val="231F20"/>
        </w:rPr>
        <w:t>kuru.</w:t>
      </w:r>
    </w:p>
    <w:p>
      <w:pPr>
        <w:pStyle w:val="BodyText"/>
        <w:spacing w:line="302" w:lineRule="auto" w:before="111"/>
        <w:ind w:right="499"/>
        <w:jc w:val="both"/>
      </w:pPr>
      <w:r>
        <w:rPr>
          <w:color w:val="231F20"/>
        </w:rPr>
        <w:t>How</w:t>
      </w:r>
      <w:r>
        <w:rPr>
          <w:color w:val="231F20"/>
          <w:spacing w:val="-25"/>
        </w:rPr>
        <w:t> </w:t>
      </w:r>
      <w:r>
        <w:rPr>
          <w:color w:val="231F20"/>
        </w:rPr>
        <w:t>the</w:t>
      </w:r>
      <w:r>
        <w:rPr>
          <w:color w:val="231F20"/>
          <w:spacing w:val="-24"/>
        </w:rPr>
        <w:t> </w:t>
      </w:r>
      <w:r>
        <w:rPr>
          <w:color w:val="231F20"/>
        </w:rPr>
        <w:t>disease</w:t>
      </w:r>
      <w:r>
        <w:rPr>
          <w:color w:val="231F20"/>
          <w:spacing w:val="-25"/>
        </w:rPr>
        <w:t> </w:t>
      </w:r>
      <w:r>
        <w:rPr>
          <w:color w:val="231F20"/>
        </w:rPr>
        <w:t>was</w:t>
      </w:r>
      <w:r>
        <w:rPr>
          <w:color w:val="231F20"/>
          <w:spacing w:val="-24"/>
        </w:rPr>
        <w:t> </w:t>
      </w:r>
      <w:r>
        <w:rPr>
          <w:color w:val="231F20"/>
        </w:rPr>
        <w:t>transmitted</w:t>
      </w:r>
      <w:r>
        <w:rPr>
          <w:color w:val="231F20"/>
          <w:spacing w:val="-24"/>
        </w:rPr>
        <w:t> </w:t>
      </w:r>
      <w:r>
        <w:rPr>
          <w:color w:val="231F20"/>
        </w:rPr>
        <w:t>remained</w:t>
      </w:r>
      <w:r>
        <w:rPr>
          <w:color w:val="231F20"/>
          <w:spacing w:val="-25"/>
        </w:rPr>
        <w:t> </w:t>
      </w:r>
      <w:r>
        <w:rPr>
          <w:color w:val="231F20"/>
        </w:rPr>
        <w:t>a</w:t>
      </w:r>
      <w:r>
        <w:rPr>
          <w:color w:val="231F20"/>
          <w:spacing w:val="-24"/>
        </w:rPr>
        <w:t> </w:t>
      </w:r>
      <w:r>
        <w:rPr>
          <w:color w:val="231F20"/>
        </w:rPr>
        <w:t>mystery, with</w:t>
      </w:r>
      <w:r>
        <w:rPr>
          <w:color w:val="231F20"/>
          <w:spacing w:val="-21"/>
        </w:rPr>
        <w:t> </w:t>
      </w:r>
      <w:r>
        <w:rPr>
          <w:color w:val="231F20"/>
        </w:rPr>
        <w:t>some</w:t>
      </w:r>
      <w:r>
        <w:rPr>
          <w:color w:val="231F20"/>
          <w:spacing w:val="-21"/>
        </w:rPr>
        <w:t> </w:t>
      </w:r>
      <w:r>
        <w:rPr>
          <w:color w:val="231F20"/>
        </w:rPr>
        <w:t>scientists</w:t>
      </w:r>
      <w:r>
        <w:rPr>
          <w:color w:val="231F20"/>
          <w:spacing w:val="-20"/>
        </w:rPr>
        <w:t> </w:t>
      </w:r>
      <w:r>
        <w:rPr>
          <w:color w:val="231F20"/>
        </w:rPr>
        <w:t>believing</w:t>
      </w:r>
      <w:r>
        <w:rPr>
          <w:color w:val="231F20"/>
          <w:spacing w:val="-21"/>
        </w:rPr>
        <w:t> </w:t>
      </w:r>
      <w:r>
        <w:rPr>
          <w:color w:val="231F20"/>
        </w:rPr>
        <w:t>an</w:t>
      </w:r>
      <w:r>
        <w:rPr>
          <w:color w:val="231F20"/>
          <w:spacing w:val="-20"/>
        </w:rPr>
        <w:t> </w:t>
      </w:r>
      <w:r>
        <w:rPr>
          <w:color w:val="231F20"/>
        </w:rPr>
        <w:t>infectious</w:t>
      </w:r>
      <w:r>
        <w:rPr>
          <w:color w:val="231F20"/>
          <w:spacing w:val="-21"/>
        </w:rPr>
        <w:t> </w:t>
      </w:r>
      <w:r>
        <w:rPr>
          <w:color w:val="231F20"/>
        </w:rPr>
        <w:t>agent</w:t>
      </w:r>
      <w:r>
        <w:rPr>
          <w:color w:val="231F20"/>
          <w:spacing w:val="-21"/>
        </w:rPr>
        <w:t> </w:t>
      </w:r>
      <w:r>
        <w:rPr>
          <w:color w:val="231F20"/>
        </w:rPr>
        <w:t>was responsible</w:t>
      </w:r>
      <w:r>
        <w:rPr>
          <w:color w:val="231F20"/>
          <w:spacing w:val="-17"/>
        </w:rPr>
        <w:t> </w:t>
      </w:r>
      <w:r>
        <w:rPr>
          <w:color w:val="231F20"/>
        </w:rPr>
        <w:t>and</w:t>
      </w:r>
      <w:r>
        <w:rPr>
          <w:color w:val="231F20"/>
          <w:spacing w:val="-16"/>
        </w:rPr>
        <w:t> </w:t>
      </w:r>
      <w:r>
        <w:rPr>
          <w:color w:val="231F20"/>
        </w:rPr>
        <w:t>others</w:t>
      </w:r>
      <w:r>
        <w:rPr>
          <w:color w:val="231F20"/>
          <w:spacing w:val="-17"/>
        </w:rPr>
        <w:t> </w:t>
      </w:r>
      <w:r>
        <w:rPr>
          <w:color w:val="231F20"/>
        </w:rPr>
        <w:t>suggesting</w:t>
      </w:r>
      <w:r>
        <w:rPr>
          <w:color w:val="231F20"/>
          <w:spacing w:val="-16"/>
        </w:rPr>
        <w:t> </w:t>
      </w:r>
      <w:r>
        <w:rPr>
          <w:color w:val="231F20"/>
        </w:rPr>
        <w:t>a</w:t>
      </w:r>
      <w:r>
        <w:rPr>
          <w:color w:val="231F20"/>
          <w:spacing w:val="-16"/>
        </w:rPr>
        <w:t> </w:t>
      </w:r>
      <w:r>
        <w:rPr>
          <w:color w:val="231F20"/>
        </w:rPr>
        <w:t>genetic</w:t>
      </w:r>
      <w:r>
        <w:rPr>
          <w:color w:val="231F20"/>
          <w:spacing w:val="-17"/>
        </w:rPr>
        <w:t> </w:t>
      </w:r>
      <w:r>
        <w:rPr>
          <w:color w:val="231F20"/>
        </w:rPr>
        <w:t>basis.</w:t>
      </w:r>
    </w:p>
    <w:p>
      <w:pPr>
        <w:pStyle w:val="BodyText"/>
        <w:spacing w:line="302" w:lineRule="auto"/>
        <w:ind w:right="152"/>
      </w:pPr>
      <w:r>
        <w:rPr>
          <w:color w:val="231F20"/>
        </w:rPr>
        <w:t>However</w:t>
      </w:r>
      <w:r>
        <w:rPr>
          <w:color w:val="231F20"/>
          <w:spacing w:val="-19"/>
        </w:rPr>
        <w:t> </w:t>
      </w:r>
      <w:r>
        <w:rPr>
          <w:color w:val="231F20"/>
        </w:rPr>
        <w:t>it</w:t>
      </w:r>
      <w:r>
        <w:rPr>
          <w:color w:val="231F20"/>
          <w:spacing w:val="-18"/>
        </w:rPr>
        <w:t> </w:t>
      </w:r>
      <w:r>
        <w:rPr>
          <w:color w:val="231F20"/>
        </w:rPr>
        <w:t>was</w:t>
      </w:r>
      <w:r>
        <w:rPr>
          <w:color w:val="231F20"/>
          <w:spacing w:val="-18"/>
        </w:rPr>
        <w:t> </w:t>
      </w:r>
      <w:r>
        <w:rPr>
          <w:color w:val="231F20"/>
        </w:rPr>
        <w:t>soon</w:t>
      </w:r>
      <w:r>
        <w:rPr>
          <w:color w:val="231F20"/>
          <w:spacing w:val="-18"/>
        </w:rPr>
        <w:t> </w:t>
      </w:r>
      <w:r>
        <w:rPr>
          <w:color w:val="231F20"/>
        </w:rPr>
        <w:t>realised</w:t>
      </w:r>
      <w:r>
        <w:rPr>
          <w:color w:val="231F20"/>
          <w:spacing w:val="-18"/>
        </w:rPr>
        <w:t> </w:t>
      </w:r>
      <w:r>
        <w:rPr>
          <w:color w:val="231F20"/>
        </w:rPr>
        <w:t>that</w:t>
      </w:r>
      <w:r>
        <w:rPr>
          <w:color w:val="231F20"/>
          <w:spacing w:val="-18"/>
        </w:rPr>
        <w:t> </w:t>
      </w:r>
      <w:r>
        <w:rPr>
          <w:color w:val="231F20"/>
        </w:rPr>
        <w:t>a</w:t>
      </w:r>
      <w:r>
        <w:rPr>
          <w:color w:val="231F20"/>
          <w:spacing w:val="-18"/>
        </w:rPr>
        <w:t> </w:t>
      </w:r>
      <w:r>
        <w:rPr>
          <w:color w:val="231F20"/>
        </w:rPr>
        <w:t>genetic</w:t>
      </w:r>
      <w:r>
        <w:rPr>
          <w:color w:val="231F20"/>
          <w:spacing w:val="-18"/>
        </w:rPr>
        <w:t> </w:t>
      </w:r>
      <w:r>
        <w:rPr>
          <w:color w:val="231F20"/>
        </w:rPr>
        <w:t>disorder</w:t>
      </w:r>
      <w:r>
        <w:rPr>
          <w:color w:val="231F20"/>
          <w:spacing w:val="-19"/>
        </w:rPr>
        <w:t> </w:t>
      </w:r>
      <w:r>
        <w:rPr>
          <w:color w:val="231F20"/>
        </w:rPr>
        <w:t>could not reach the proportions it had without killing the host population.</w:t>
      </w:r>
      <w:r>
        <w:rPr>
          <w:color w:val="231F20"/>
          <w:spacing w:val="-13"/>
        </w:rPr>
        <w:t> </w:t>
      </w:r>
      <w:r>
        <w:rPr>
          <w:color w:val="231F20"/>
        </w:rPr>
        <w:t>Gajdusek</w:t>
      </w:r>
      <w:r>
        <w:rPr>
          <w:color w:val="231F20"/>
          <w:spacing w:val="-13"/>
        </w:rPr>
        <w:t> </w:t>
      </w:r>
      <w:r>
        <w:rPr>
          <w:color w:val="231F20"/>
        </w:rPr>
        <w:t>suggested</w:t>
      </w:r>
      <w:r>
        <w:rPr>
          <w:color w:val="231F20"/>
          <w:spacing w:val="-12"/>
        </w:rPr>
        <w:t> </w:t>
      </w:r>
      <w:r>
        <w:rPr>
          <w:color w:val="231F20"/>
        </w:rPr>
        <w:t>that</w:t>
      </w:r>
      <w:r>
        <w:rPr>
          <w:color w:val="231F20"/>
          <w:spacing w:val="-13"/>
        </w:rPr>
        <w:t> </w:t>
      </w:r>
      <w:r>
        <w:rPr>
          <w:color w:val="231F20"/>
        </w:rPr>
        <w:t>kuru</w:t>
      </w:r>
      <w:r>
        <w:rPr>
          <w:color w:val="231F20"/>
          <w:spacing w:val="-13"/>
        </w:rPr>
        <w:t> </w:t>
      </w:r>
      <w:r>
        <w:rPr>
          <w:color w:val="231F20"/>
        </w:rPr>
        <w:t>was</w:t>
      </w:r>
      <w:r>
        <w:rPr>
          <w:color w:val="231F20"/>
          <w:spacing w:val="-12"/>
        </w:rPr>
        <w:t> </w:t>
      </w:r>
      <w:r>
        <w:rPr>
          <w:color w:val="231F20"/>
        </w:rPr>
        <w:t>caused</w:t>
      </w:r>
    </w:p>
    <w:p>
      <w:pPr>
        <w:pStyle w:val="BodyText"/>
        <w:spacing w:line="302" w:lineRule="auto"/>
        <w:ind w:right="430"/>
      </w:pPr>
      <w:r>
        <w:rPr>
          <w:color w:val="231F20"/>
        </w:rPr>
        <w:t>by</w:t>
      </w:r>
      <w:r>
        <w:rPr>
          <w:color w:val="231F20"/>
          <w:spacing w:val="-13"/>
        </w:rPr>
        <w:t> </w:t>
      </w:r>
      <w:r>
        <w:rPr>
          <w:color w:val="231F20"/>
        </w:rPr>
        <w:t>a</w:t>
      </w:r>
      <w:r>
        <w:rPr>
          <w:color w:val="231F20"/>
          <w:spacing w:val="-12"/>
        </w:rPr>
        <w:t> </w:t>
      </w:r>
      <w:r>
        <w:rPr>
          <w:color w:val="231F20"/>
        </w:rPr>
        <w:t>slow</w:t>
      </w:r>
      <w:r>
        <w:rPr>
          <w:color w:val="231F20"/>
          <w:spacing w:val="-13"/>
        </w:rPr>
        <w:t> </w:t>
      </w:r>
      <w:r>
        <w:rPr>
          <w:color w:val="231F20"/>
        </w:rPr>
        <w:t>virus</w:t>
      </w:r>
      <w:r>
        <w:rPr>
          <w:color w:val="231F20"/>
          <w:spacing w:val="-12"/>
        </w:rPr>
        <w:t> </w:t>
      </w:r>
      <w:r>
        <w:rPr>
          <w:color w:val="231F20"/>
        </w:rPr>
        <w:t>that</w:t>
      </w:r>
      <w:r>
        <w:rPr>
          <w:color w:val="231F20"/>
          <w:spacing w:val="-13"/>
        </w:rPr>
        <w:t> </w:t>
      </w:r>
      <w:r>
        <w:rPr>
          <w:color w:val="231F20"/>
        </w:rPr>
        <w:t>had</w:t>
      </w:r>
      <w:r>
        <w:rPr>
          <w:color w:val="231F20"/>
          <w:spacing w:val="-12"/>
        </w:rPr>
        <w:t> </w:t>
      </w:r>
      <w:r>
        <w:rPr>
          <w:color w:val="231F20"/>
        </w:rPr>
        <w:t>an</w:t>
      </w:r>
      <w:r>
        <w:rPr>
          <w:color w:val="231F20"/>
          <w:spacing w:val="-12"/>
        </w:rPr>
        <w:t> </w:t>
      </w:r>
      <w:r>
        <w:rPr>
          <w:color w:val="231F20"/>
        </w:rPr>
        <w:t>abnormally</w:t>
      </w:r>
      <w:r>
        <w:rPr>
          <w:color w:val="231F20"/>
          <w:spacing w:val="-13"/>
        </w:rPr>
        <w:t> </w:t>
      </w:r>
      <w:r>
        <w:rPr>
          <w:color w:val="231F20"/>
        </w:rPr>
        <w:t>long</w:t>
      </w:r>
      <w:r>
        <w:rPr>
          <w:color w:val="231F20"/>
          <w:spacing w:val="-12"/>
        </w:rPr>
        <w:t> </w:t>
      </w:r>
      <w:r>
        <w:rPr>
          <w:color w:val="231F20"/>
        </w:rPr>
        <w:t>incubation period – between two and 23</w:t>
      </w:r>
      <w:r>
        <w:rPr>
          <w:color w:val="231F20"/>
          <w:spacing w:val="-10"/>
        </w:rPr>
        <w:t> </w:t>
      </w:r>
      <w:r>
        <w:rPr>
          <w:color w:val="231F20"/>
        </w:rPr>
        <w:t>years.</w:t>
      </w:r>
    </w:p>
    <w:p>
      <w:pPr>
        <w:pStyle w:val="BodyText"/>
        <w:spacing w:line="302" w:lineRule="auto" w:before="106"/>
        <w:ind w:right="198"/>
      </w:pPr>
      <w:r>
        <w:rPr>
          <w:color w:val="231F20"/>
        </w:rPr>
        <w:t>In the 1960s, after the ritual of cannibalism had faded out, the death rate began to decline, confirming a link between cannibalism and kuru disease. New cases of kuru that appeared were attributed to its long incubation period. By the late 1960s and early ’70s deaths had dropped</w:t>
      </w:r>
      <w:r>
        <w:rPr>
          <w:color w:val="231F20"/>
          <w:spacing w:val="-17"/>
        </w:rPr>
        <w:t> </w:t>
      </w:r>
      <w:r>
        <w:rPr>
          <w:color w:val="231F20"/>
        </w:rPr>
        <w:t>dramatically,</w:t>
      </w:r>
      <w:r>
        <w:rPr>
          <w:color w:val="231F20"/>
          <w:spacing w:val="-17"/>
        </w:rPr>
        <w:t> </w:t>
      </w:r>
      <w:r>
        <w:rPr>
          <w:color w:val="231F20"/>
        </w:rPr>
        <w:t>and</w:t>
      </w:r>
      <w:r>
        <w:rPr>
          <w:color w:val="231F20"/>
          <w:spacing w:val="-17"/>
        </w:rPr>
        <w:t> </w:t>
      </w:r>
      <w:r>
        <w:rPr>
          <w:color w:val="231F20"/>
        </w:rPr>
        <w:t>in</w:t>
      </w:r>
      <w:r>
        <w:rPr>
          <w:color w:val="231F20"/>
          <w:spacing w:val="-17"/>
        </w:rPr>
        <w:t> </w:t>
      </w:r>
      <w:r>
        <w:rPr>
          <w:color w:val="231F20"/>
        </w:rPr>
        <w:t>the</w:t>
      </w:r>
      <w:r>
        <w:rPr>
          <w:color w:val="231F20"/>
          <w:spacing w:val="-17"/>
        </w:rPr>
        <w:t> </w:t>
      </w:r>
      <w:r>
        <w:rPr>
          <w:color w:val="231F20"/>
        </w:rPr>
        <w:t>’80s</w:t>
      </w:r>
      <w:r>
        <w:rPr>
          <w:color w:val="231F20"/>
          <w:spacing w:val="-17"/>
        </w:rPr>
        <w:t> </w:t>
      </w:r>
      <w:r>
        <w:rPr>
          <w:color w:val="231F20"/>
        </w:rPr>
        <w:t>numbered</w:t>
      </w:r>
      <w:r>
        <w:rPr>
          <w:color w:val="231F20"/>
          <w:spacing w:val="-17"/>
        </w:rPr>
        <w:t> </w:t>
      </w:r>
      <w:r>
        <w:rPr>
          <w:color w:val="231F20"/>
        </w:rPr>
        <w:t>less</w:t>
      </w:r>
      <w:r>
        <w:rPr>
          <w:color w:val="231F20"/>
          <w:spacing w:val="-17"/>
        </w:rPr>
        <w:t> </w:t>
      </w:r>
      <w:r>
        <w:rPr>
          <w:color w:val="231F20"/>
        </w:rPr>
        <w:t>than 50</w:t>
      </w:r>
      <w:r>
        <w:rPr>
          <w:color w:val="231F20"/>
          <w:spacing w:val="-7"/>
        </w:rPr>
        <w:t> </w:t>
      </w:r>
      <w:r>
        <w:rPr>
          <w:color w:val="231F20"/>
        </w:rPr>
        <w:t>per</w:t>
      </w:r>
      <w:r>
        <w:rPr>
          <w:color w:val="231F20"/>
          <w:spacing w:val="-6"/>
        </w:rPr>
        <w:t> </w:t>
      </w:r>
      <w:r>
        <w:rPr>
          <w:color w:val="231F20"/>
        </w:rPr>
        <w:t>annum.</w:t>
      </w:r>
      <w:r>
        <w:rPr>
          <w:color w:val="231F20"/>
          <w:spacing w:val="-6"/>
        </w:rPr>
        <w:t> </w:t>
      </w:r>
      <w:r>
        <w:rPr>
          <w:color w:val="231F20"/>
        </w:rPr>
        <w:t>In</w:t>
      </w:r>
      <w:r>
        <w:rPr>
          <w:color w:val="231F20"/>
          <w:spacing w:val="-7"/>
        </w:rPr>
        <w:t> </w:t>
      </w:r>
      <w:r>
        <w:rPr>
          <w:color w:val="231F20"/>
        </w:rPr>
        <w:t>the</w:t>
      </w:r>
      <w:r>
        <w:rPr>
          <w:color w:val="231F20"/>
          <w:spacing w:val="-6"/>
        </w:rPr>
        <w:t> </w:t>
      </w:r>
      <w:r>
        <w:rPr>
          <w:color w:val="231F20"/>
        </w:rPr>
        <w:t>’90s</w:t>
      </w:r>
      <w:r>
        <w:rPr>
          <w:color w:val="231F20"/>
          <w:spacing w:val="-6"/>
        </w:rPr>
        <w:t> </w:t>
      </w:r>
      <w:r>
        <w:rPr>
          <w:color w:val="231F20"/>
        </w:rPr>
        <w:t>cases</w:t>
      </w:r>
      <w:r>
        <w:rPr>
          <w:color w:val="231F20"/>
          <w:spacing w:val="-6"/>
        </w:rPr>
        <w:t> </w:t>
      </w:r>
      <w:r>
        <w:rPr>
          <w:color w:val="231F20"/>
        </w:rPr>
        <w:t>of</w:t>
      </w:r>
      <w:r>
        <w:rPr>
          <w:color w:val="231F20"/>
          <w:spacing w:val="-7"/>
        </w:rPr>
        <w:t> </w:t>
      </w:r>
      <w:r>
        <w:rPr>
          <w:color w:val="231F20"/>
        </w:rPr>
        <w:t>kuru</w:t>
      </w:r>
      <w:r>
        <w:rPr>
          <w:color w:val="231F20"/>
          <w:spacing w:val="-6"/>
        </w:rPr>
        <w:t> </w:t>
      </w:r>
      <w:r>
        <w:rPr>
          <w:color w:val="231F20"/>
        </w:rPr>
        <w:t>were</w:t>
      </w:r>
      <w:r>
        <w:rPr>
          <w:color w:val="231F20"/>
          <w:spacing w:val="-6"/>
        </w:rPr>
        <w:t> </w:t>
      </w:r>
      <w:r>
        <w:rPr>
          <w:color w:val="231F20"/>
        </w:rPr>
        <w:t>rare.</w:t>
      </w:r>
    </w:p>
    <w:p>
      <w:pPr>
        <w:pStyle w:val="BodyText"/>
        <w:spacing w:line="302" w:lineRule="auto" w:before="107"/>
        <w:ind w:right="503"/>
      </w:pPr>
      <w:r>
        <w:rPr>
          <w:color w:val="231F20"/>
        </w:rPr>
        <w:t>The</w:t>
      </w:r>
      <w:r>
        <w:rPr>
          <w:color w:val="231F20"/>
          <w:spacing w:val="-16"/>
        </w:rPr>
        <w:t> </w:t>
      </w:r>
      <w:r>
        <w:rPr>
          <w:color w:val="231F20"/>
        </w:rPr>
        <w:t>nature</w:t>
      </w:r>
      <w:r>
        <w:rPr>
          <w:color w:val="231F20"/>
          <w:spacing w:val="-15"/>
        </w:rPr>
        <w:t> </w:t>
      </w:r>
      <w:r>
        <w:rPr>
          <w:color w:val="231F20"/>
        </w:rPr>
        <w:t>of</w:t>
      </w:r>
      <w:r>
        <w:rPr>
          <w:color w:val="231F20"/>
          <w:spacing w:val="-15"/>
        </w:rPr>
        <w:t> </w:t>
      </w:r>
      <w:r>
        <w:rPr>
          <w:color w:val="231F20"/>
        </w:rPr>
        <w:t>kuru</w:t>
      </w:r>
      <w:r>
        <w:rPr>
          <w:color w:val="231F20"/>
          <w:spacing w:val="-15"/>
        </w:rPr>
        <w:t> </w:t>
      </w:r>
      <w:r>
        <w:rPr>
          <w:color w:val="231F20"/>
        </w:rPr>
        <w:t>eluded</w:t>
      </w:r>
      <w:r>
        <w:rPr>
          <w:color w:val="231F20"/>
          <w:spacing w:val="-15"/>
        </w:rPr>
        <w:t> </w:t>
      </w:r>
      <w:r>
        <w:rPr>
          <w:color w:val="231F20"/>
        </w:rPr>
        <w:t>scientists</w:t>
      </w:r>
      <w:r>
        <w:rPr>
          <w:color w:val="231F20"/>
          <w:spacing w:val="-15"/>
        </w:rPr>
        <w:t> </w:t>
      </w:r>
      <w:r>
        <w:rPr>
          <w:color w:val="231F20"/>
        </w:rPr>
        <w:t>until</w:t>
      </w:r>
      <w:r>
        <w:rPr>
          <w:color w:val="231F20"/>
          <w:spacing w:val="-15"/>
        </w:rPr>
        <w:t> </w:t>
      </w:r>
      <w:r>
        <w:rPr>
          <w:color w:val="231F20"/>
        </w:rPr>
        <w:t>in</w:t>
      </w:r>
      <w:r>
        <w:rPr>
          <w:color w:val="231F20"/>
          <w:spacing w:val="-15"/>
        </w:rPr>
        <w:t> </w:t>
      </w:r>
      <w:r>
        <w:rPr>
          <w:color w:val="231F20"/>
        </w:rPr>
        <w:t>1982,</w:t>
      </w:r>
      <w:r>
        <w:rPr>
          <w:color w:val="231F20"/>
          <w:spacing w:val="-15"/>
        </w:rPr>
        <w:t> </w:t>
      </w:r>
      <w:r>
        <w:rPr>
          <w:color w:val="231F20"/>
        </w:rPr>
        <w:t>SB Prusiner,</w:t>
      </w:r>
      <w:r>
        <w:rPr>
          <w:color w:val="231F20"/>
          <w:spacing w:val="-19"/>
        </w:rPr>
        <w:t> </w:t>
      </w:r>
      <w:r>
        <w:rPr>
          <w:color w:val="231F20"/>
        </w:rPr>
        <w:t>who</w:t>
      </w:r>
      <w:r>
        <w:rPr>
          <w:color w:val="231F20"/>
          <w:spacing w:val="-19"/>
        </w:rPr>
        <w:t> </w:t>
      </w:r>
      <w:r>
        <w:rPr>
          <w:color w:val="231F20"/>
        </w:rPr>
        <w:t>had</w:t>
      </w:r>
      <w:r>
        <w:rPr>
          <w:color w:val="231F20"/>
          <w:spacing w:val="-19"/>
        </w:rPr>
        <w:t> </w:t>
      </w:r>
      <w:r>
        <w:rPr>
          <w:color w:val="231F20"/>
        </w:rPr>
        <w:t>been</w:t>
      </w:r>
      <w:r>
        <w:rPr>
          <w:color w:val="231F20"/>
          <w:spacing w:val="-19"/>
        </w:rPr>
        <w:t> </w:t>
      </w:r>
      <w:r>
        <w:rPr>
          <w:color w:val="231F20"/>
        </w:rPr>
        <w:t>convinced</w:t>
      </w:r>
      <w:r>
        <w:rPr>
          <w:color w:val="231F20"/>
          <w:spacing w:val="-19"/>
        </w:rPr>
        <w:t> </w:t>
      </w:r>
      <w:r>
        <w:rPr>
          <w:color w:val="231F20"/>
        </w:rPr>
        <w:t>kuru</w:t>
      </w:r>
      <w:r>
        <w:rPr>
          <w:color w:val="231F20"/>
          <w:spacing w:val="-19"/>
        </w:rPr>
        <w:t> </w:t>
      </w:r>
      <w:r>
        <w:rPr>
          <w:color w:val="231F20"/>
        </w:rPr>
        <w:t>was</w:t>
      </w:r>
      <w:r>
        <w:rPr>
          <w:color w:val="231F20"/>
          <w:spacing w:val="-18"/>
        </w:rPr>
        <w:t> </w:t>
      </w:r>
      <w:r>
        <w:rPr>
          <w:color w:val="231F20"/>
        </w:rPr>
        <w:t>caused by</w:t>
      </w:r>
      <w:r>
        <w:rPr>
          <w:color w:val="231F20"/>
          <w:spacing w:val="-18"/>
        </w:rPr>
        <w:t> </w:t>
      </w:r>
      <w:r>
        <w:rPr>
          <w:color w:val="231F20"/>
        </w:rPr>
        <w:t>a</w:t>
      </w:r>
      <w:r>
        <w:rPr>
          <w:color w:val="231F20"/>
          <w:spacing w:val="-17"/>
        </w:rPr>
        <w:t> </w:t>
      </w:r>
      <w:r>
        <w:rPr>
          <w:color w:val="231F20"/>
        </w:rPr>
        <w:t>virus,</w:t>
      </w:r>
      <w:r>
        <w:rPr>
          <w:color w:val="231F20"/>
          <w:spacing w:val="-18"/>
        </w:rPr>
        <w:t> </w:t>
      </w:r>
      <w:r>
        <w:rPr>
          <w:color w:val="231F20"/>
        </w:rPr>
        <w:t>as</w:t>
      </w:r>
      <w:r>
        <w:rPr>
          <w:color w:val="231F20"/>
          <w:spacing w:val="-17"/>
        </w:rPr>
        <w:t> </w:t>
      </w:r>
      <w:r>
        <w:rPr>
          <w:color w:val="231F20"/>
        </w:rPr>
        <w:t>it</w:t>
      </w:r>
      <w:r>
        <w:rPr>
          <w:color w:val="231F20"/>
          <w:spacing w:val="-18"/>
        </w:rPr>
        <w:t> </w:t>
      </w:r>
      <w:r>
        <w:rPr>
          <w:color w:val="231F20"/>
        </w:rPr>
        <w:t>behaved</w:t>
      </w:r>
      <w:r>
        <w:rPr>
          <w:color w:val="231F20"/>
          <w:spacing w:val="-17"/>
        </w:rPr>
        <w:t> </w:t>
      </w:r>
      <w:r>
        <w:rPr>
          <w:color w:val="231F20"/>
        </w:rPr>
        <w:t>like</w:t>
      </w:r>
      <w:r>
        <w:rPr>
          <w:color w:val="231F20"/>
          <w:spacing w:val="-18"/>
        </w:rPr>
        <w:t> </w:t>
      </w:r>
      <w:r>
        <w:rPr>
          <w:color w:val="231F20"/>
        </w:rPr>
        <w:t>one,</w:t>
      </w:r>
      <w:r>
        <w:rPr>
          <w:color w:val="231F20"/>
          <w:spacing w:val="-17"/>
        </w:rPr>
        <w:t> </w:t>
      </w:r>
      <w:r>
        <w:rPr>
          <w:color w:val="231F20"/>
        </w:rPr>
        <w:t>instead</w:t>
      </w:r>
      <w:r>
        <w:rPr>
          <w:color w:val="231F20"/>
          <w:spacing w:val="-18"/>
        </w:rPr>
        <w:t> </w:t>
      </w:r>
      <w:r>
        <w:rPr>
          <w:color w:val="231F20"/>
        </w:rPr>
        <w:t>identified</w:t>
      </w:r>
      <w:r>
        <w:rPr>
          <w:color w:val="231F20"/>
          <w:spacing w:val="-17"/>
        </w:rPr>
        <w:t> </w:t>
      </w:r>
      <w:r>
        <w:rPr>
          <w:color w:val="231F20"/>
        </w:rPr>
        <w:t>an infectious</w:t>
      </w:r>
      <w:r>
        <w:rPr>
          <w:color w:val="231F20"/>
          <w:spacing w:val="-11"/>
        </w:rPr>
        <w:t> </w:t>
      </w:r>
      <w:r>
        <w:rPr>
          <w:color w:val="231F20"/>
        </w:rPr>
        <w:t>agent</w:t>
      </w:r>
      <w:r>
        <w:rPr>
          <w:color w:val="231F20"/>
          <w:spacing w:val="-10"/>
        </w:rPr>
        <w:t> </w:t>
      </w:r>
      <w:r>
        <w:rPr>
          <w:color w:val="231F20"/>
        </w:rPr>
        <w:t>that</w:t>
      </w:r>
      <w:r>
        <w:rPr>
          <w:color w:val="231F20"/>
          <w:spacing w:val="-11"/>
        </w:rPr>
        <w:t> </w:t>
      </w:r>
      <w:r>
        <w:rPr>
          <w:color w:val="231F20"/>
        </w:rPr>
        <w:t>comprised</w:t>
      </w:r>
      <w:r>
        <w:rPr>
          <w:color w:val="231F20"/>
          <w:spacing w:val="-10"/>
        </w:rPr>
        <w:t> </w:t>
      </w:r>
      <w:r>
        <w:rPr>
          <w:color w:val="231F20"/>
        </w:rPr>
        <w:t>a</w:t>
      </w:r>
      <w:r>
        <w:rPr>
          <w:color w:val="231F20"/>
          <w:spacing w:val="-10"/>
        </w:rPr>
        <w:t> </w:t>
      </w:r>
      <w:r>
        <w:rPr>
          <w:color w:val="231F20"/>
        </w:rPr>
        <w:t>single</w:t>
      </w:r>
      <w:r>
        <w:rPr>
          <w:color w:val="231F20"/>
          <w:spacing w:val="-11"/>
        </w:rPr>
        <w:t> </w:t>
      </w:r>
      <w:r>
        <w:rPr>
          <w:color w:val="231F20"/>
        </w:rPr>
        <w:t>protein,</w:t>
      </w:r>
      <w:r>
        <w:rPr>
          <w:color w:val="231F20"/>
          <w:spacing w:val="-10"/>
        </w:rPr>
        <w:t> </w:t>
      </w:r>
      <w:r>
        <w:rPr>
          <w:color w:val="231F20"/>
        </w:rPr>
        <w:t>but</w:t>
      </w:r>
    </w:p>
    <w:p>
      <w:pPr>
        <w:pStyle w:val="BodyText"/>
        <w:spacing w:line="203" w:lineRule="exact"/>
      </w:pPr>
      <w:r>
        <w:rPr>
          <w:color w:val="231F20"/>
        </w:rPr>
        <w:t>lacked</w:t>
      </w:r>
      <w:r>
        <w:rPr>
          <w:color w:val="231F20"/>
          <w:spacing w:val="-19"/>
        </w:rPr>
        <w:t> </w:t>
      </w:r>
      <w:r>
        <w:rPr>
          <w:color w:val="231F20"/>
        </w:rPr>
        <w:t>nucleic</w:t>
      </w:r>
      <w:r>
        <w:rPr>
          <w:color w:val="231F20"/>
          <w:spacing w:val="-19"/>
        </w:rPr>
        <w:t> </w:t>
      </w:r>
      <w:r>
        <w:rPr>
          <w:color w:val="231F20"/>
        </w:rPr>
        <w:t>acid.</w:t>
      </w:r>
      <w:r>
        <w:rPr>
          <w:color w:val="231F20"/>
          <w:spacing w:val="-18"/>
        </w:rPr>
        <w:t> </w:t>
      </w:r>
      <w:r>
        <w:rPr>
          <w:color w:val="231F20"/>
        </w:rPr>
        <w:t>On</w:t>
      </w:r>
      <w:r>
        <w:rPr>
          <w:color w:val="231F20"/>
          <w:spacing w:val="-19"/>
        </w:rPr>
        <w:t> </w:t>
      </w:r>
      <w:r>
        <w:rPr>
          <w:color w:val="231F20"/>
        </w:rPr>
        <w:t>the</w:t>
      </w:r>
      <w:r>
        <w:rPr>
          <w:color w:val="231F20"/>
          <w:spacing w:val="-18"/>
        </w:rPr>
        <w:t> </w:t>
      </w:r>
      <w:r>
        <w:rPr>
          <w:color w:val="231F20"/>
        </w:rPr>
        <w:t>basis</w:t>
      </w:r>
      <w:r>
        <w:rPr>
          <w:color w:val="231F20"/>
          <w:spacing w:val="-19"/>
        </w:rPr>
        <w:t> </w:t>
      </w:r>
      <w:r>
        <w:rPr>
          <w:color w:val="231F20"/>
        </w:rPr>
        <w:t>of</w:t>
      </w:r>
      <w:r>
        <w:rPr>
          <w:color w:val="231F20"/>
          <w:spacing w:val="-18"/>
        </w:rPr>
        <w:t> </w:t>
      </w:r>
      <w:r>
        <w:rPr>
          <w:color w:val="231F20"/>
        </w:rPr>
        <w:t>these</w:t>
      </w:r>
      <w:r>
        <w:rPr>
          <w:color w:val="231F20"/>
          <w:spacing w:val="-19"/>
        </w:rPr>
        <w:t> </w:t>
      </w:r>
      <w:r>
        <w:rPr>
          <w:color w:val="231F20"/>
        </w:rPr>
        <w:t>findings</w:t>
      </w:r>
      <w:r>
        <w:rPr>
          <w:color w:val="231F20"/>
          <w:spacing w:val="-18"/>
        </w:rPr>
        <w:t> </w:t>
      </w:r>
      <w:r>
        <w:rPr>
          <w:color w:val="231F20"/>
        </w:rPr>
        <w:t>Prusiner</w:t>
      </w:r>
    </w:p>
    <w:p>
      <w:pPr>
        <w:pStyle w:val="BodyText"/>
        <w:ind w:left="0"/>
        <w:rPr>
          <w:sz w:val="24"/>
        </w:rPr>
      </w:pPr>
      <w:r>
        <w:rPr/>
        <w:drawing>
          <wp:anchor distT="0" distB="0" distL="0" distR="0" allowOverlap="1" layoutInCell="1" locked="0" behindDoc="0" simplePos="0" relativeHeight="8">
            <wp:simplePos x="0" y="0"/>
            <wp:positionH relativeFrom="page">
              <wp:posOffset>720001</wp:posOffset>
            </wp:positionH>
            <wp:positionV relativeFrom="paragraph">
              <wp:posOffset>200208</wp:posOffset>
            </wp:positionV>
            <wp:extent cx="2895339" cy="3094386"/>
            <wp:effectExtent l="0" t="0" r="0" b="0"/>
            <wp:wrapTopAndBottom/>
            <wp:docPr id="7" name="image7.png" descr=""/>
            <wp:cNvGraphicFramePr>
              <a:graphicFrameLocks noChangeAspect="1"/>
            </wp:cNvGraphicFramePr>
            <a:graphic>
              <a:graphicData uri="http://schemas.openxmlformats.org/drawingml/2006/picture">
                <pic:pic>
                  <pic:nvPicPr>
                    <pic:cNvPr id="8" name="image7.png"/>
                    <pic:cNvPicPr/>
                  </pic:nvPicPr>
                  <pic:blipFill>
                    <a:blip r:embed="rId10" cstate="print"/>
                    <a:stretch>
                      <a:fillRect/>
                    </a:stretch>
                  </pic:blipFill>
                  <pic:spPr>
                    <a:xfrm>
                      <a:off x="0" y="0"/>
                      <a:ext cx="2895339" cy="3094386"/>
                    </a:xfrm>
                    <a:prstGeom prst="rect">
                      <a:avLst/>
                    </a:prstGeom>
                  </pic:spPr>
                </pic:pic>
              </a:graphicData>
            </a:graphic>
          </wp:anchor>
        </w:drawing>
      </w:r>
    </w:p>
    <w:p>
      <w:pPr>
        <w:pStyle w:val="BodyText"/>
        <w:spacing w:before="8"/>
        <w:ind w:left="0"/>
        <w:rPr>
          <w:sz w:val="15"/>
        </w:rPr>
      </w:pPr>
    </w:p>
    <w:p>
      <w:pPr>
        <w:spacing w:line="249" w:lineRule="auto" w:before="1"/>
        <w:ind w:left="113" w:right="33" w:firstLine="0"/>
        <w:jc w:val="left"/>
        <w:rPr>
          <w:sz w:val="16"/>
        </w:rPr>
      </w:pPr>
      <w:r>
        <w:rPr>
          <w:spacing w:val="-3"/>
          <w:sz w:val="16"/>
        </w:rPr>
        <w:t>Ten</w:t>
      </w:r>
      <w:r>
        <w:rPr>
          <w:spacing w:val="-16"/>
          <w:sz w:val="16"/>
        </w:rPr>
        <w:t> </w:t>
      </w:r>
      <w:r>
        <w:rPr>
          <w:sz w:val="16"/>
        </w:rPr>
        <w:t>year-old</w:t>
      </w:r>
      <w:r>
        <w:rPr>
          <w:spacing w:val="-15"/>
          <w:sz w:val="16"/>
        </w:rPr>
        <w:t> </w:t>
      </w:r>
      <w:r>
        <w:rPr>
          <w:sz w:val="16"/>
        </w:rPr>
        <w:t>victim</w:t>
      </w:r>
      <w:r>
        <w:rPr>
          <w:spacing w:val="-16"/>
          <w:sz w:val="16"/>
        </w:rPr>
        <w:t> </w:t>
      </w:r>
      <w:r>
        <w:rPr>
          <w:sz w:val="16"/>
        </w:rPr>
        <w:t>of</w:t>
      </w:r>
      <w:r>
        <w:rPr>
          <w:spacing w:val="-15"/>
          <w:sz w:val="16"/>
        </w:rPr>
        <w:t> </w:t>
      </w:r>
      <w:r>
        <w:rPr>
          <w:sz w:val="16"/>
        </w:rPr>
        <w:t>Kuru</w:t>
      </w:r>
      <w:r>
        <w:rPr>
          <w:spacing w:val="-16"/>
          <w:sz w:val="16"/>
        </w:rPr>
        <w:t> </w:t>
      </w:r>
      <w:r>
        <w:rPr>
          <w:sz w:val="16"/>
        </w:rPr>
        <w:t>©</w:t>
      </w:r>
      <w:r>
        <w:rPr>
          <w:spacing w:val="-15"/>
          <w:sz w:val="16"/>
        </w:rPr>
        <w:t> </w:t>
      </w:r>
      <w:r>
        <w:rPr>
          <w:sz w:val="16"/>
        </w:rPr>
        <w:t>2008</w:t>
      </w:r>
      <w:r>
        <w:rPr>
          <w:spacing w:val="-15"/>
          <w:sz w:val="16"/>
        </w:rPr>
        <w:t> </w:t>
      </w:r>
      <w:r>
        <w:rPr>
          <w:sz w:val="16"/>
        </w:rPr>
        <w:t>The</w:t>
      </w:r>
      <w:r>
        <w:rPr>
          <w:spacing w:val="-16"/>
          <w:sz w:val="16"/>
        </w:rPr>
        <w:t> </w:t>
      </w:r>
      <w:r>
        <w:rPr>
          <w:sz w:val="16"/>
        </w:rPr>
        <w:t>Royal</w:t>
      </w:r>
      <w:r>
        <w:rPr>
          <w:spacing w:val="-15"/>
          <w:sz w:val="16"/>
        </w:rPr>
        <w:t> </w:t>
      </w:r>
      <w:r>
        <w:rPr>
          <w:sz w:val="16"/>
        </w:rPr>
        <w:t>Society.</w:t>
      </w:r>
      <w:r>
        <w:rPr>
          <w:spacing w:val="-16"/>
          <w:sz w:val="16"/>
        </w:rPr>
        <w:t> </w:t>
      </w:r>
      <w:r>
        <w:rPr>
          <w:sz w:val="16"/>
        </w:rPr>
        <w:t>Mathews</w:t>
      </w:r>
      <w:r>
        <w:rPr>
          <w:spacing w:val="-15"/>
          <w:sz w:val="16"/>
        </w:rPr>
        <w:t> </w:t>
      </w:r>
      <w:r>
        <w:rPr>
          <w:sz w:val="16"/>
        </w:rPr>
        <w:t>JD (2008).</w:t>
      </w:r>
      <w:r>
        <w:rPr>
          <w:spacing w:val="-17"/>
          <w:sz w:val="16"/>
        </w:rPr>
        <w:t> </w:t>
      </w:r>
      <w:r>
        <w:rPr>
          <w:i/>
          <w:sz w:val="16"/>
        </w:rPr>
        <w:t>Philos</w:t>
      </w:r>
      <w:r>
        <w:rPr>
          <w:i/>
          <w:spacing w:val="-17"/>
          <w:sz w:val="16"/>
        </w:rPr>
        <w:t> </w:t>
      </w:r>
      <w:r>
        <w:rPr>
          <w:i/>
          <w:sz w:val="16"/>
        </w:rPr>
        <w:t>Trans</w:t>
      </w:r>
      <w:r>
        <w:rPr>
          <w:i/>
          <w:spacing w:val="-16"/>
          <w:sz w:val="16"/>
        </w:rPr>
        <w:t> </w:t>
      </w:r>
      <w:r>
        <w:rPr>
          <w:i/>
          <w:sz w:val="16"/>
        </w:rPr>
        <w:t>R</w:t>
      </w:r>
      <w:r>
        <w:rPr>
          <w:i/>
          <w:spacing w:val="-17"/>
          <w:sz w:val="16"/>
        </w:rPr>
        <w:t> </w:t>
      </w:r>
      <w:r>
        <w:rPr>
          <w:i/>
          <w:sz w:val="16"/>
        </w:rPr>
        <w:t>Soc</w:t>
      </w:r>
      <w:r>
        <w:rPr>
          <w:i/>
          <w:spacing w:val="-17"/>
          <w:sz w:val="16"/>
        </w:rPr>
        <w:t> </w:t>
      </w:r>
      <w:r>
        <w:rPr>
          <w:i/>
          <w:sz w:val="16"/>
        </w:rPr>
        <w:t>Lond</w:t>
      </w:r>
      <w:r>
        <w:rPr>
          <w:i/>
          <w:spacing w:val="-16"/>
          <w:sz w:val="16"/>
        </w:rPr>
        <w:t> </w:t>
      </w:r>
      <w:r>
        <w:rPr>
          <w:i/>
          <w:sz w:val="16"/>
        </w:rPr>
        <w:t>B</w:t>
      </w:r>
      <w:r>
        <w:rPr>
          <w:i/>
          <w:spacing w:val="-17"/>
          <w:sz w:val="16"/>
        </w:rPr>
        <w:t> </w:t>
      </w:r>
      <w:r>
        <w:rPr>
          <w:i/>
          <w:sz w:val="16"/>
        </w:rPr>
        <w:t>Biol</w:t>
      </w:r>
      <w:r>
        <w:rPr>
          <w:i/>
          <w:spacing w:val="-16"/>
          <w:sz w:val="16"/>
        </w:rPr>
        <w:t> </w:t>
      </w:r>
      <w:r>
        <w:rPr>
          <w:i/>
          <w:sz w:val="16"/>
        </w:rPr>
        <w:t>Sci.</w:t>
      </w:r>
      <w:r>
        <w:rPr>
          <w:i/>
          <w:spacing w:val="-17"/>
          <w:sz w:val="16"/>
        </w:rPr>
        <w:t> </w:t>
      </w:r>
      <w:r>
        <w:rPr>
          <w:i/>
          <w:sz w:val="16"/>
        </w:rPr>
        <w:t>363</w:t>
      </w:r>
      <w:r>
        <w:rPr>
          <w:sz w:val="16"/>
        </w:rPr>
        <w:t>(1510):3679-84.</w:t>
      </w:r>
    </w:p>
    <w:p>
      <w:pPr>
        <w:pStyle w:val="BodyText"/>
        <w:spacing w:before="9"/>
        <w:ind w:left="0"/>
        <w:rPr>
          <w:sz w:val="5"/>
        </w:rPr>
      </w:pPr>
      <w:r>
        <w:rPr/>
        <w:br w:type="column"/>
      </w:r>
      <w:r>
        <w:rPr>
          <w:sz w:val="5"/>
        </w:rPr>
      </w:r>
    </w:p>
    <w:p>
      <w:pPr>
        <w:pStyle w:val="BodyText"/>
        <w:rPr>
          <w:sz w:val="20"/>
        </w:rPr>
      </w:pPr>
      <w:r>
        <w:rPr>
          <w:sz w:val="20"/>
        </w:rPr>
        <w:drawing>
          <wp:inline distT="0" distB="0" distL="0" distR="0">
            <wp:extent cx="2875832" cy="3627120"/>
            <wp:effectExtent l="0" t="0" r="0" b="0"/>
            <wp:docPr id="9" name="image8.png" descr=""/>
            <wp:cNvGraphicFramePr>
              <a:graphicFrameLocks noChangeAspect="1"/>
            </wp:cNvGraphicFramePr>
            <a:graphic>
              <a:graphicData uri="http://schemas.openxmlformats.org/drawingml/2006/picture">
                <pic:pic>
                  <pic:nvPicPr>
                    <pic:cNvPr id="10" name="image8.png"/>
                    <pic:cNvPicPr/>
                  </pic:nvPicPr>
                  <pic:blipFill>
                    <a:blip r:embed="rId11" cstate="print"/>
                    <a:stretch>
                      <a:fillRect/>
                    </a:stretch>
                  </pic:blipFill>
                  <pic:spPr>
                    <a:xfrm>
                      <a:off x="0" y="0"/>
                      <a:ext cx="2875832" cy="3627120"/>
                    </a:xfrm>
                    <a:prstGeom prst="rect">
                      <a:avLst/>
                    </a:prstGeom>
                  </pic:spPr>
                </pic:pic>
              </a:graphicData>
            </a:graphic>
          </wp:inline>
        </w:drawing>
      </w:r>
      <w:r>
        <w:rPr>
          <w:sz w:val="20"/>
        </w:rPr>
      </w:r>
    </w:p>
    <w:p>
      <w:pPr>
        <w:pStyle w:val="BodyText"/>
        <w:spacing w:before="3"/>
        <w:ind w:left="0"/>
        <w:rPr>
          <w:sz w:val="16"/>
        </w:rPr>
      </w:pPr>
    </w:p>
    <w:p>
      <w:pPr>
        <w:spacing w:before="0"/>
        <w:ind w:left="113" w:right="0" w:firstLine="0"/>
        <w:jc w:val="left"/>
        <w:rPr>
          <w:sz w:val="16"/>
        </w:rPr>
      </w:pPr>
      <w:r>
        <w:rPr>
          <w:sz w:val="16"/>
        </w:rPr>
        <w:t>Fore</w:t>
      </w:r>
      <w:r>
        <w:rPr>
          <w:spacing w:val="-16"/>
          <w:sz w:val="16"/>
        </w:rPr>
        <w:t> </w:t>
      </w:r>
      <w:r>
        <w:rPr>
          <w:sz w:val="16"/>
        </w:rPr>
        <w:t>initiate,</w:t>
      </w:r>
      <w:r>
        <w:rPr>
          <w:spacing w:val="-15"/>
          <w:sz w:val="16"/>
        </w:rPr>
        <w:t> </w:t>
      </w:r>
      <w:r>
        <w:rPr>
          <w:spacing w:val="-4"/>
          <w:sz w:val="16"/>
        </w:rPr>
        <w:t>1961,</w:t>
      </w:r>
      <w:r>
        <w:rPr>
          <w:spacing w:val="-15"/>
          <w:sz w:val="16"/>
        </w:rPr>
        <w:t> </w:t>
      </w:r>
      <w:r>
        <w:rPr>
          <w:sz w:val="16"/>
        </w:rPr>
        <w:t>©</w:t>
      </w:r>
      <w:r>
        <w:rPr>
          <w:spacing w:val="-16"/>
          <w:sz w:val="16"/>
        </w:rPr>
        <w:t> </w:t>
      </w:r>
      <w:r>
        <w:rPr>
          <w:sz w:val="16"/>
        </w:rPr>
        <w:t>2008</w:t>
      </w:r>
      <w:r>
        <w:rPr>
          <w:spacing w:val="-15"/>
          <w:sz w:val="16"/>
        </w:rPr>
        <w:t> </w:t>
      </w:r>
      <w:r>
        <w:rPr>
          <w:sz w:val="16"/>
        </w:rPr>
        <w:t>The</w:t>
      </w:r>
      <w:r>
        <w:rPr>
          <w:spacing w:val="-15"/>
          <w:sz w:val="16"/>
        </w:rPr>
        <w:t> </w:t>
      </w:r>
      <w:r>
        <w:rPr>
          <w:sz w:val="16"/>
        </w:rPr>
        <w:t>Royal</w:t>
      </w:r>
      <w:r>
        <w:rPr>
          <w:spacing w:val="-15"/>
          <w:sz w:val="16"/>
        </w:rPr>
        <w:t> </w:t>
      </w:r>
      <w:r>
        <w:rPr>
          <w:sz w:val="16"/>
        </w:rPr>
        <w:t>Society,</w:t>
      </w:r>
      <w:r>
        <w:rPr>
          <w:spacing w:val="-16"/>
          <w:sz w:val="16"/>
        </w:rPr>
        <w:t> </w:t>
      </w:r>
      <w:r>
        <w:rPr>
          <w:sz w:val="16"/>
        </w:rPr>
        <w:t>Lindenbaum</w:t>
      </w:r>
      <w:r>
        <w:rPr>
          <w:spacing w:val="-15"/>
          <w:sz w:val="16"/>
        </w:rPr>
        <w:t> </w:t>
      </w:r>
      <w:r>
        <w:rPr>
          <w:sz w:val="16"/>
        </w:rPr>
        <w:t>S</w:t>
      </w:r>
      <w:r>
        <w:rPr>
          <w:spacing w:val="-15"/>
          <w:sz w:val="16"/>
        </w:rPr>
        <w:t> </w:t>
      </w:r>
      <w:r>
        <w:rPr>
          <w:sz w:val="16"/>
        </w:rPr>
        <w:t>(2008).</w:t>
      </w:r>
    </w:p>
    <w:p>
      <w:pPr>
        <w:spacing w:before="8"/>
        <w:ind w:left="113" w:right="0" w:firstLine="0"/>
        <w:jc w:val="left"/>
        <w:rPr>
          <w:sz w:val="16"/>
        </w:rPr>
      </w:pPr>
      <w:r>
        <w:rPr>
          <w:i/>
          <w:sz w:val="16"/>
        </w:rPr>
        <w:t>Philos Trans R Soc Lond B Biol Sci. 363</w:t>
      </w:r>
      <w:r>
        <w:rPr>
          <w:sz w:val="16"/>
        </w:rPr>
        <w:t>(1510): 3715–3720.</w:t>
      </w:r>
    </w:p>
    <w:p>
      <w:pPr>
        <w:pStyle w:val="BodyText"/>
        <w:spacing w:before="6"/>
        <w:ind w:left="0"/>
        <w:rPr>
          <w:sz w:val="14"/>
        </w:rPr>
      </w:pPr>
    </w:p>
    <w:p>
      <w:pPr>
        <w:pStyle w:val="BodyText"/>
        <w:spacing w:line="302" w:lineRule="auto"/>
        <w:ind w:right="496"/>
      </w:pPr>
      <w:r>
        <w:rPr>
          <w:color w:val="231F20"/>
        </w:rPr>
        <w:t>proposed</w:t>
      </w:r>
      <w:r>
        <w:rPr>
          <w:color w:val="231F20"/>
          <w:spacing w:val="-21"/>
        </w:rPr>
        <w:t> </w:t>
      </w:r>
      <w:r>
        <w:rPr>
          <w:color w:val="231F20"/>
        </w:rPr>
        <w:t>an</w:t>
      </w:r>
      <w:r>
        <w:rPr>
          <w:color w:val="231F20"/>
          <w:spacing w:val="-21"/>
        </w:rPr>
        <w:t> </w:t>
      </w:r>
      <w:r>
        <w:rPr>
          <w:color w:val="231F20"/>
        </w:rPr>
        <w:t>infectious</w:t>
      </w:r>
      <w:r>
        <w:rPr>
          <w:color w:val="231F20"/>
          <w:spacing w:val="-20"/>
        </w:rPr>
        <w:t> </w:t>
      </w:r>
      <w:r>
        <w:rPr>
          <w:color w:val="231F20"/>
        </w:rPr>
        <w:t>protein</w:t>
      </w:r>
      <w:r>
        <w:rPr>
          <w:color w:val="231F20"/>
          <w:spacing w:val="-21"/>
        </w:rPr>
        <w:t> </w:t>
      </w:r>
      <w:r>
        <w:rPr>
          <w:color w:val="231F20"/>
        </w:rPr>
        <w:t>as</w:t>
      </w:r>
      <w:r>
        <w:rPr>
          <w:color w:val="231F20"/>
          <w:spacing w:val="-20"/>
        </w:rPr>
        <w:t> </w:t>
      </w:r>
      <w:r>
        <w:rPr>
          <w:color w:val="231F20"/>
        </w:rPr>
        <w:t>the</w:t>
      </w:r>
      <w:r>
        <w:rPr>
          <w:color w:val="231F20"/>
          <w:spacing w:val="-21"/>
        </w:rPr>
        <w:t> </w:t>
      </w:r>
      <w:r>
        <w:rPr>
          <w:color w:val="231F20"/>
        </w:rPr>
        <w:t>cause,</w:t>
      </w:r>
      <w:r>
        <w:rPr>
          <w:color w:val="231F20"/>
          <w:spacing w:val="-20"/>
        </w:rPr>
        <w:t> </w:t>
      </w:r>
      <w:r>
        <w:rPr>
          <w:color w:val="231F20"/>
        </w:rPr>
        <w:t>and</w:t>
      </w:r>
      <w:r>
        <w:rPr>
          <w:color w:val="231F20"/>
          <w:spacing w:val="-21"/>
        </w:rPr>
        <w:t> </w:t>
      </w:r>
      <w:r>
        <w:rPr>
          <w:color w:val="231F20"/>
        </w:rPr>
        <w:t>coined the term ‘prion’ to describe</w:t>
      </w:r>
      <w:r>
        <w:rPr>
          <w:color w:val="231F20"/>
          <w:spacing w:val="-2"/>
        </w:rPr>
        <w:t> </w:t>
      </w:r>
      <w:r>
        <w:rPr>
          <w:color w:val="231F20"/>
        </w:rPr>
        <w:t>it.</w:t>
      </w:r>
    </w:p>
    <w:p>
      <w:pPr>
        <w:pStyle w:val="BodyText"/>
        <w:spacing w:line="302" w:lineRule="auto" w:before="112"/>
        <w:ind w:right="306"/>
      </w:pPr>
      <w:r>
        <w:rPr>
          <w:color w:val="231F20"/>
        </w:rPr>
        <w:t>All</w:t>
      </w:r>
      <w:r>
        <w:rPr>
          <w:color w:val="231F20"/>
          <w:spacing w:val="-22"/>
        </w:rPr>
        <w:t> </w:t>
      </w:r>
      <w:r>
        <w:rPr>
          <w:color w:val="231F20"/>
        </w:rPr>
        <w:t>living</w:t>
      </w:r>
      <w:r>
        <w:rPr>
          <w:color w:val="231F20"/>
          <w:spacing w:val="-21"/>
        </w:rPr>
        <w:t> </w:t>
      </w:r>
      <w:r>
        <w:rPr>
          <w:color w:val="231F20"/>
        </w:rPr>
        <w:t>organisms</w:t>
      </w:r>
      <w:r>
        <w:rPr>
          <w:color w:val="231F20"/>
          <w:spacing w:val="-21"/>
        </w:rPr>
        <w:t> </w:t>
      </w:r>
      <w:r>
        <w:rPr>
          <w:color w:val="231F20"/>
        </w:rPr>
        <w:t>contain</w:t>
      </w:r>
      <w:r>
        <w:rPr>
          <w:color w:val="231F20"/>
          <w:spacing w:val="-21"/>
        </w:rPr>
        <w:t> </w:t>
      </w:r>
      <w:r>
        <w:rPr>
          <w:color w:val="231F20"/>
        </w:rPr>
        <w:t>the</w:t>
      </w:r>
      <w:r>
        <w:rPr>
          <w:color w:val="231F20"/>
          <w:spacing w:val="-22"/>
        </w:rPr>
        <w:t> </w:t>
      </w:r>
      <w:r>
        <w:rPr>
          <w:color w:val="231F20"/>
        </w:rPr>
        <w:t>nucleic</w:t>
      </w:r>
      <w:r>
        <w:rPr>
          <w:color w:val="231F20"/>
          <w:spacing w:val="-21"/>
        </w:rPr>
        <w:t> </w:t>
      </w:r>
      <w:r>
        <w:rPr>
          <w:color w:val="231F20"/>
        </w:rPr>
        <w:t>acids</w:t>
      </w:r>
      <w:r>
        <w:rPr>
          <w:color w:val="231F20"/>
          <w:spacing w:val="-21"/>
        </w:rPr>
        <w:t> </w:t>
      </w:r>
      <w:r>
        <w:rPr>
          <w:color w:val="231F20"/>
        </w:rPr>
        <w:t>DNA</w:t>
      </w:r>
      <w:r>
        <w:rPr>
          <w:color w:val="231F20"/>
          <w:spacing w:val="-21"/>
        </w:rPr>
        <w:t> </w:t>
      </w:r>
      <w:r>
        <w:rPr>
          <w:color w:val="231F20"/>
        </w:rPr>
        <w:t>or</w:t>
      </w:r>
      <w:r>
        <w:rPr>
          <w:color w:val="231F20"/>
          <w:spacing w:val="-21"/>
        </w:rPr>
        <w:t> </w:t>
      </w:r>
      <w:r>
        <w:rPr>
          <w:color w:val="231F20"/>
          <w:spacing w:val="2"/>
        </w:rPr>
        <w:t>RNA, </w:t>
      </w:r>
      <w:r>
        <w:rPr>
          <w:color w:val="231F20"/>
        </w:rPr>
        <w:t>even</w:t>
      </w:r>
      <w:r>
        <w:rPr>
          <w:color w:val="231F20"/>
          <w:spacing w:val="-17"/>
        </w:rPr>
        <w:t> </w:t>
      </w:r>
      <w:r>
        <w:rPr>
          <w:color w:val="231F20"/>
        </w:rPr>
        <w:t>viruses.</w:t>
      </w:r>
      <w:r>
        <w:rPr>
          <w:color w:val="231F20"/>
          <w:spacing w:val="-16"/>
        </w:rPr>
        <w:t> </w:t>
      </w:r>
      <w:r>
        <w:rPr>
          <w:color w:val="231F20"/>
        </w:rPr>
        <w:t>Without</w:t>
      </w:r>
      <w:r>
        <w:rPr>
          <w:color w:val="231F20"/>
          <w:spacing w:val="-16"/>
        </w:rPr>
        <w:t> </w:t>
      </w:r>
      <w:r>
        <w:rPr>
          <w:color w:val="231F20"/>
        </w:rPr>
        <w:t>nucleic</w:t>
      </w:r>
      <w:r>
        <w:rPr>
          <w:color w:val="231F20"/>
          <w:spacing w:val="-16"/>
        </w:rPr>
        <w:t> </w:t>
      </w:r>
      <w:r>
        <w:rPr>
          <w:color w:val="231F20"/>
        </w:rPr>
        <w:t>acid</w:t>
      </w:r>
      <w:r>
        <w:rPr>
          <w:color w:val="231F20"/>
          <w:spacing w:val="-16"/>
        </w:rPr>
        <w:t> </w:t>
      </w:r>
      <w:r>
        <w:rPr>
          <w:color w:val="231F20"/>
        </w:rPr>
        <w:t>it</w:t>
      </w:r>
      <w:r>
        <w:rPr>
          <w:color w:val="231F20"/>
          <w:spacing w:val="-17"/>
        </w:rPr>
        <w:t> </w:t>
      </w:r>
      <w:r>
        <w:rPr>
          <w:color w:val="231F20"/>
        </w:rPr>
        <w:t>didn’t</w:t>
      </w:r>
      <w:r>
        <w:rPr>
          <w:color w:val="231F20"/>
          <w:spacing w:val="-16"/>
        </w:rPr>
        <w:t> </w:t>
      </w:r>
      <w:r>
        <w:rPr>
          <w:color w:val="231F20"/>
        </w:rPr>
        <w:t>seem</w:t>
      </w:r>
      <w:r>
        <w:rPr>
          <w:color w:val="231F20"/>
          <w:spacing w:val="-16"/>
        </w:rPr>
        <w:t> </w:t>
      </w:r>
      <w:r>
        <w:rPr>
          <w:color w:val="231F20"/>
        </w:rPr>
        <w:t>possible that prions could be</w:t>
      </w:r>
      <w:r>
        <w:rPr>
          <w:color w:val="231F20"/>
          <w:spacing w:val="-5"/>
        </w:rPr>
        <w:t> </w:t>
      </w:r>
      <w:r>
        <w:rPr>
          <w:color w:val="231F20"/>
        </w:rPr>
        <w:t>infectious.</w:t>
      </w:r>
    </w:p>
    <w:p>
      <w:pPr>
        <w:pStyle w:val="BodyText"/>
        <w:spacing w:line="302" w:lineRule="auto" w:before="111"/>
        <w:ind w:right="396"/>
        <w:jc w:val="both"/>
      </w:pPr>
      <w:r>
        <w:rPr>
          <w:color w:val="231F20"/>
        </w:rPr>
        <w:t>For</w:t>
      </w:r>
      <w:r>
        <w:rPr>
          <w:color w:val="231F20"/>
          <w:spacing w:val="-28"/>
        </w:rPr>
        <w:t> </w:t>
      </w:r>
      <w:r>
        <w:rPr>
          <w:color w:val="231F20"/>
        </w:rPr>
        <w:t>the</w:t>
      </w:r>
      <w:r>
        <w:rPr>
          <w:color w:val="231F20"/>
          <w:spacing w:val="-27"/>
        </w:rPr>
        <w:t> </w:t>
      </w:r>
      <w:r>
        <w:rPr>
          <w:color w:val="231F20"/>
        </w:rPr>
        <w:t>next</w:t>
      </w:r>
      <w:r>
        <w:rPr>
          <w:color w:val="231F20"/>
          <w:spacing w:val="-27"/>
        </w:rPr>
        <w:t> </w:t>
      </w:r>
      <w:r>
        <w:rPr>
          <w:color w:val="231F20"/>
        </w:rPr>
        <w:t>decade</w:t>
      </w:r>
      <w:r>
        <w:rPr>
          <w:color w:val="231F20"/>
          <w:spacing w:val="-27"/>
        </w:rPr>
        <w:t> </w:t>
      </w:r>
      <w:r>
        <w:rPr>
          <w:color w:val="231F20"/>
        </w:rPr>
        <w:t>Prusiner</w:t>
      </w:r>
      <w:r>
        <w:rPr>
          <w:color w:val="231F20"/>
          <w:spacing w:val="-27"/>
        </w:rPr>
        <w:t> </w:t>
      </w:r>
      <w:r>
        <w:rPr>
          <w:color w:val="231F20"/>
        </w:rPr>
        <w:t>battled</w:t>
      </w:r>
      <w:r>
        <w:rPr>
          <w:color w:val="231F20"/>
          <w:spacing w:val="-28"/>
        </w:rPr>
        <w:t> </w:t>
      </w:r>
      <w:r>
        <w:rPr>
          <w:color w:val="231F20"/>
        </w:rPr>
        <w:t>his</w:t>
      </w:r>
      <w:r>
        <w:rPr>
          <w:color w:val="231F20"/>
          <w:spacing w:val="-27"/>
        </w:rPr>
        <w:t> </w:t>
      </w:r>
      <w:r>
        <w:rPr>
          <w:color w:val="231F20"/>
        </w:rPr>
        <w:t>peers’</w:t>
      </w:r>
      <w:r>
        <w:rPr>
          <w:color w:val="231F20"/>
          <w:spacing w:val="-27"/>
        </w:rPr>
        <w:t> </w:t>
      </w:r>
      <w:r>
        <w:rPr>
          <w:color w:val="231F20"/>
        </w:rPr>
        <w:t>scepticism while</w:t>
      </w:r>
      <w:r>
        <w:rPr>
          <w:color w:val="231F20"/>
          <w:spacing w:val="-14"/>
        </w:rPr>
        <w:t> </w:t>
      </w:r>
      <w:r>
        <w:rPr>
          <w:color w:val="231F20"/>
        </w:rPr>
        <w:t>steadily</w:t>
      </w:r>
      <w:r>
        <w:rPr>
          <w:color w:val="231F20"/>
          <w:spacing w:val="-13"/>
        </w:rPr>
        <w:t> </w:t>
      </w:r>
      <w:r>
        <w:rPr>
          <w:color w:val="231F20"/>
        </w:rPr>
        <w:t>gathering</w:t>
      </w:r>
      <w:r>
        <w:rPr>
          <w:color w:val="231F20"/>
          <w:spacing w:val="-13"/>
        </w:rPr>
        <w:t> </w:t>
      </w:r>
      <w:r>
        <w:rPr>
          <w:color w:val="231F20"/>
        </w:rPr>
        <w:t>proof</w:t>
      </w:r>
      <w:r>
        <w:rPr>
          <w:color w:val="231F20"/>
          <w:spacing w:val="-13"/>
        </w:rPr>
        <w:t> </w:t>
      </w:r>
      <w:r>
        <w:rPr>
          <w:color w:val="231F20"/>
        </w:rPr>
        <w:t>he</w:t>
      </w:r>
      <w:r>
        <w:rPr>
          <w:color w:val="231F20"/>
          <w:spacing w:val="-13"/>
        </w:rPr>
        <w:t> </w:t>
      </w:r>
      <w:r>
        <w:rPr>
          <w:color w:val="231F20"/>
        </w:rPr>
        <w:t>needed</w:t>
      </w:r>
      <w:r>
        <w:rPr>
          <w:color w:val="231F20"/>
          <w:spacing w:val="-13"/>
        </w:rPr>
        <w:t> </w:t>
      </w:r>
      <w:r>
        <w:rPr>
          <w:color w:val="231F20"/>
        </w:rPr>
        <w:t>to</w:t>
      </w:r>
      <w:r>
        <w:rPr>
          <w:color w:val="231F20"/>
          <w:spacing w:val="-13"/>
        </w:rPr>
        <w:t> </w:t>
      </w:r>
      <w:r>
        <w:rPr>
          <w:color w:val="231F20"/>
        </w:rPr>
        <w:t>convince</w:t>
      </w:r>
      <w:r>
        <w:rPr>
          <w:color w:val="231F20"/>
          <w:spacing w:val="-13"/>
        </w:rPr>
        <w:t> </w:t>
      </w:r>
      <w:r>
        <w:rPr>
          <w:color w:val="231F20"/>
        </w:rPr>
        <w:t>the scientific community his claims were</w:t>
      </w:r>
      <w:r>
        <w:rPr>
          <w:color w:val="231F20"/>
          <w:spacing w:val="-19"/>
        </w:rPr>
        <w:t> </w:t>
      </w:r>
      <w:r>
        <w:rPr>
          <w:color w:val="231F20"/>
        </w:rPr>
        <w:t>right.</w:t>
      </w:r>
    </w:p>
    <w:p>
      <w:pPr>
        <w:pStyle w:val="BodyText"/>
        <w:spacing w:line="302" w:lineRule="auto" w:before="110"/>
        <w:ind w:right="391"/>
      </w:pPr>
      <w:r>
        <w:rPr>
          <w:color w:val="231F20"/>
        </w:rPr>
        <w:t>In </w:t>
      </w:r>
      <w:r>
        <w:rPr>
          <w:color w:val="231F20"/>
          <w:spacing w:val="-3"/>
        </w:rPr>
        <w:t>1997 </w:t>
      </w:r>
      <w:r>
        <w:rPr>
          <w:color w:val="231F20"/>
        </w:rPr>
        <w:t>Prusiner was awarded the Nobel Prize in ‘Physiology</w:t>
      </w:r>
      <w:r>
        <w:rPr>
          <w:color w:val="231F20"/>
          <w:spacing w:val="-15"/>
        </w:rPr>
        <w:t> </w:t>
      </w:r>
      <w:r>
        <w:rPr>
          <w:color w:val="231F20"/>
        </w:rPr>
        <w:t>or</w:t>
      </w:r>
      <w:r>
        <w:rPr>
          <w:color w:val="231F20"/>
          <w:spacing w:val="-14"/>
        </w:rPr>
        <w:t> </w:t>
      </w:r>
      <w:r>
        <w:rPr>
          <w:color w:val="231F20"/>
        </w:rPr>
        <w:t>Medicine’</w:t>
      </w:r>
      <w:r>
        <w:rPr>
          <w:color w:val="231F20"/>
          <w:spacing w:val="-14"/>
        </w:rPr>
        <w:t> </w:t>
      </w:r>
      <w:r>
        <w:rPr>
          <w:color w:val="231F20"/>
        </w:rPr>
        <w:t>for</w:t>
      </w:r>
      <w:r>
        <w:rPr>
          <w:color w:val="231F20"/>
          <w:spacing w:val="-14"/>
        </w:rPr>
        <w:t> </w:t>
      </w:r>
      <w:r>
        <w:rPr>
          <w:color w:val="231F20"/>
        </w:rPr>
        <w:t>his</w:t>
      </w:r>
      <w:r>
        <w:rPr>
          <w:color w:val="231F20"/>
          <w:spacing w:val="-15"/>
        </w:rPr>
        <w:t> </w:t>
      </w:r>
      <w:r>
        <w:rPr>
          <w:color w:val="231F20"/>
        </w:rPr>
        <w:t>significant</w:t>
      </w:r>
      <w:r>
        <w:rPr>
          <w:color w:val="231F20"/>
          <w:spacing w:val="-14"/>
        </w:rPr>
        <w:t> </w:t>
      </w:r>
      <w:r>
        <w:rPr>
          <w:color w:val="231F20"/>
        </w:rPr>
        <w:t>contributions to medical science. Prusiner frankly acknowledged the scepticism that greeted his initial claims, saying: ‘Most radical</w:t>
      </w:r>
      <w:r>
        <w:rPr>
          <w:color w:val="231F20"/>
          <w:spacing w:val="-13"/>
        </w:rPr>
        <w:t> </w:t>
      </w:r>
      <w:r>
        <w:rPr>
          <w:color w:val="231F20"/>
        </w:rPr>
        <w:t>new</w:t>
      </w:r>
      <w:r>
        <w:rPr>
          <w:color w:val="231F20"/>
          <w:spacing w:val="-13"/>
        </w:rPr>
        <w:t> </w:t>
      </w:r>
      <w:r>
        <w:rPr>
          <w:color w:val="231F20"/>
        </w:rPr>
        <w:t>ideas</w:t>
      </w:r>
      <w:r>
        <w:rPr>
          <w:color w:val="231F20"/>
          <w:spacing w:val="-12"/>
        </w:rPr>
        <w:t> </w:t>
      </w:r>
      <w:r>
        <w:rPr>
          <w:color w:val="231F20"/>
        </w:rPr>
        <w:t>turn</w:t>
      </w:r>
      <w:r>
        <w:rPr>
          <w:color w:val="231F20"/>
          <w:spacing w:val="-13"/>
        </w:rPr>
        <w:t> </w:t>
      </w:r>
      <w:r>
        <w:rPr>
          <w:color w:val="231F20"/>
        </w:rPr>
        <w:t>out</w:t>
      </w:r>
      <w:r>
        <w:rPr>
          <w:color w:val="231F20"/>
          <w:spacing w:val="-12"/>
        </w:rPr>
        <w:t> </w:t>
      </w:r>
      <w:r>
        <w:rPr>
          <w:color w:val="231F20"/>
        </w:rPr>
        <w:t>to</w:t>
      </w:r>
      <w:r>
        <w:rPr>
          <w:color w:val="231F20"/>
          <w:spacing w:val="-13"/>
        </w:rPr>
        <w:t> </w:t>
      </w:r>
      <w:r>
        <w:rPr>
          <w:color w:val="231F20"/>
        </w:rPr>
        <w:t>be</w:t>
      </w:r>
      <w:r>
        <w:rPr>
          <w:color w:val="231F20"/>
          <w:spacing w:val="-13"/>
        </w:rPr>
        <w:t> </w:t>
      </w:r>
      <w:r>
        <w:rPr>
          <w:color w:val="231F20"/>
        </w:rPr>
        <w:t>incorrect.</w:t>
      </w:r>
      <w:r>
        <w:rPr>
          <w:color w:val="231F20"/>
          <w:spacing w:val="-12"/>
        </w:rPr>
        <w:t> </w:t>
      </w:r>
      <w:r>
        <w:rPr>
          <w:color w:val="231F20"/>
        </w:rPr>
        <w:t>I</w:t>
      </w:r>
      <w:r>
        <w:rPr>
          <w:color w:val="231F20"/>
          <w:spacing w:val="-13"/>
        </w:rPr>
        <w:t> </w:t>
      </w:r>
      <w:r>
        <w:rPr>
          <w:color w:val="231F20"/>
        </w:rPr>
        <w:t>think</w:t>
      </w:r>
      <w:r>
        <w:rPr>
          <w:color w:val="231F20"/>
          <w:spacing w:val="-12"/>
        </w:rPr>
        <w:t> </w:t>
      </w:r>
      <w:r>
        <w:rPr>
          <w:color w:val="231F20"/>
        </w:rPr>
        <w:t>science is a</w:t>
      </w:r>
      <w:r>
        <w:rPr>
          <w:color w:val="231F20"/>
          <w:spacing w:val="-3"/>
        </w:rPr>
        <w:t> </w:t>
      </w:r>
      <w:r>
        <w:rPr>
          <w:color w:val="231F20"/>
        </w:rPr>
        <w:t>process.’</w:t>
      </w:r>
    </w:p>
    <w:p>
      <w:pPr>
        <w:pStyle w:val="BodyText"/>
        <w:spacing w:line="302" w:lineRule="auto" w:before="109"/>
        <w:ind w:right="410"/>
      </w:pPr>
      <w:r>
        <w:rPr>
          <w:color w:val="231F20"/>
        </w:rPr>
        <w:t>Although</w:t>
      </w:r>
      <w:r>
        <w:rPr>
          <w:color w:val="231F20"/>
          <w:spacing w:val="-11"/>
        </w:rPr>
        <w:t> </w:t>
      </w:r>
      <w:r>
        <w:rPr>
          <w:color w:val="231F20"/>
        </w:rPr>
        <w:t>kuru</w:t>
      </w:r>
      <w:r>
        <w:rPr>
          <w:color w:val="231F20"/>
          <w:spacing w:val="-11"/>
        </w:rPr>
        <w:t> </w:t>
      </w:r>
      <w:r>
        <w:rPr>
          <w:color w:val="231F20"/>
        </w:rPr>
        <w:t>took</w:t>
      </w:r>
      <w:r>
        <w:rPr>
          <w:color w:val="231F20"/>
          <w:spacing w:val="-11"/>
        </w:rPr>
        <w:t> </w:t>
      </w:r>
      <w:r>
        <w:rPr>
          <w:color w:val="231F20"/>
        </w:rPr>
        <w:t>a</w:t>
      </w:r>
      <w:r>
        <w:rPr>
          <w:color w:val="231F20"/>
          <w:spacing w:val="-11"/>
        </w:rPr>
        <w:t> </w:t>
      </w:r>
      <w:r>
        <w:rPr>
          <w:color w:val="231F20"/>
        </w:rPr>
        <w:t>heavy</w:t>
      </w:r>
      <w:r>
        <w:rPr>
          <w:color w:val="231F20"/>
          <w:spacing w:val="-11"/>
        </w:rPr>
        <w:t> </w:t>
      </w:r>
      <w:r>
        <w:rPr>
          <w:color w:val="231F20"/>
        </w:rPr>
        <w:t>toll</w:t>
      </w:r>
      <w:r>
        <w:rPr>
          <w:color w:val="231F20"/>
          <w:spacing w:val="-11"/>
        </w:rPr>
        <w:t> </w:t>
      </w:r>
      <w:r>
        <w:rPr>
          <w:color w:val="231F20"/>
        </w:rPr>
        <w:t>on</w:t>
      </w:r>
      <w:r>
        <w:rPr>
          <w:color w:val="231F20"/>
          <w:spacing w:val="-11"/>
        </w:rPr>
        <w:t> </w:t>
      </w:r>
      <w:r>
        <w:rPr>
          <w:color w:val="231F20"/>
        </w:rPr>
        <w:t>Fore</w:t>
      </w:r>
      <w:r>
        <w:rPr>
          <w:color w:val="231F20"/>
          <w:spacing w:val="-11"/>
        </w:rPr>
        <w:t> </w:t>
      </w:r>
      <w:r>
        <w:rPr>
          <w:color w:val="231F20"/>
        </w:rPr>
        <w:t>people</w:t>
      </w:r>
      <w:r>
        <w:rPr>
          <w:color w:val="231F20"/>
          <w:spacing w:val="-10"/>
        </w:rPr>
        <w:t> </w:t>
      </w:r>
      <w:r>
        <w:rPr>
          <w:color w:val="231F20"/>
        </w:rPr>
        <w:t>of</w:t>
      </w:r>
      <w:r>
        <w:rPr>
          <w:color w:val="231F20"/>
          <w:spacing w:val="-11"/>
        </w:rPr>
        <w:t> </w:t>
      </w:r>
      <w:r>
        <w:rPr>
          <w:color w:val="231F20"/>
        </w:rPr>
        <w:t>Papua New Guinea’s central highlands, science finally solved the conundrum of its existence and nature, however research</w:t>
      </w:r>
      <w:r>
        <w:rPr>
          <w:color w:val="231F20"/>
          <w:spacing w:val="-13"/>
        </w:rPr>
        <w:t> </w:t>
      </w:r>
      <w:r>
        <w:rPr>
          <w:color w:val="231F20"/>
        </w:rPr>
        <w:t>into</w:t>
      </w:r>
      <w:r>
        <w:rPr>
          <w:color w:val="231F20"/>
          <w:spacing w:val="-12"/>
        </w:rPr>
        <w:t> </w:t>
      </w:r>
      <w:r>
        <w:rPr>
          <w:color w:val="231F20"/>
        </w:rPr>
        <w:t>how</w:t>
      </w:r>
      <w:r>
        <w:rPr>
          <w:color w:val="231F20"/>
          <w:spacing w:val="-12"/>
        </w:rPr>
        <w:t> </w:t>
      </w:r>
      <w:r>
        <w:rPr>
          <w:color w:val="231F20"/>
        </w:rPr>
        <w:t>it</w:t>
      </w:r>
      <w:r>
        <w:rPr>
          <w:color w:val="231F20"/>
          <w:spacing w:val="-12"/>
        </w:rPr>
        <w:t> </w:t>
      </w:r>
      <w:r>
        <w:rPr>
          <w:color w:val="231F20"/>
        </w:rPr>
        <w:t>works</w:t>
      </w:r>
      <w:r>
        <w:rPr>
          <w:color w:val="231F20"/>
          <w:spacing w:val="-12"/>
        </w:rPr>
        <w:t> </w:t>
      </w:r>
      <w:r>
        <w:rPr>
          <w:color w:val="231F20"/>
        </w:rPr>
        <w:t>is</w:t>
      </w:r>
      <w:r>
        <w:rPr>
          <w:color w:val="231F20"/>
          <w:spacing w:val="-12"/>
        </w:rPr>
        <w:t> </w:t>
      </w:r>
      <w:r>
        <w:rPr>
          <w:color w:val="231F20"/>
        </w:rPr>
        <w:t>an</w:t>
      </w:r>
      <w:r>
        <w:rPr>
          <w:color w:val="231F20"/>
          <w:spacing w:val="-12"/>
        </w:rPr>
        <w:t> </w:t>
      </w:r>
      <w:r>
        <w:rPr>
          <w:color w:val="231F20"/>
        </w:rPr>
        <w:t>ongoing</w:t>
      </w:r>
      <w:r>
        <w:rPr>
          <w:color w:val="231F20"/>
          <w:spacing w:val="-13"/>
        </w:rPr>
        <w:t> </w:t>
      </w:r>
      <w:r>
        <w:rPr>
          <w:color w:val="231F20"/>
        </w:rPr>
        <w:t>process.</w:t>
      </w:r>
      <w:r>
        <w:rPr>
          <w:color w:val="231F20"/>
          <w:spacing w:val="-12"/>
        </w:rPr>
        <w:t> </w:t>
      </w:r>
      <w:r>
        <w:rPr>
          <w:color w:val="231F20"/>
        </w:rPr>
        <w:t>This</w:t>
      </w:r>
    </w:p>
    <w:p>
      <w:pPr>
        <w:pStyle w:val="BodyText"/>
        <w:spacing w:line="302" w:lineRule="auto"/>
        <w:ind w:right="493"/>
      </w:pPr>
      <w:r>
        <w:rPr>
          <w:color w:val="231F20"/>
        </w:rPr>
        <w:t>is yet another example of scientists’ persistence and perseverance in the face of baffling indications and unknown territory. It also highlights how application of new discoveries and understandings help to solve old problems.</w:t>
      </w:r>
    </w:p>
    <w:sectPr>
      <w:type w:val="continuous"/>
      <w:pgSz w:w="11910" w:h="16840"/>
      <w:pgMar w:top="800" w:bottom="1280" w:left="1020" w:right="860"/>
      <w:cols w:num="2" w:equalWidth="0">
        <w:col w:w="4774" w:space="328"/>
        <w:col w:w="492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3051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3054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488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74.05pt;height:23.2pt;mso-position-horizontal-relative:page;mso-position-vertical-relative:page;z-index:-4864" type="#_x0000_t202" filled="false" stroked="false">
          <v:textbox inset="0,0,0,0">
            <w:txbxContent>
              <w:p>
                <w:pPr>
                  <w:spacing w:before="16"/>
                  <w:ind w:left="20" w:right="0" w:firstLine="0"/>
                  <w:jc w:val="left"/>
                  <w:rPr>
                    <w:sz w:val="12"/>
                  </w:rPr>
                </w:pPr>
                <w:r>
                  <w:rPr>
                    <w:color w:val="231F20"/>
                    <w:sz w:val="12"/>
                  </w:rPr>
                  <w:t>ast0814</w:t>
                </w:r>
                <w:r>
                  <w:rPr>
                    <w:color w:val="231F20"/>
                    <w:spacing w:val="4"/>
                    <w:sz w:val="12"/>
                  </w:rPr>
                  <w:t> </w:t>
                </w:r>
                <w:r>
                  <w:rPr>
                    <w:color w:val="231F20"/>
                    <w:sz w:val="12"/>
                  </w:rPr>
                  <w:t>|</w:t>
                </w:r>
                <w:r>
                  <w:rPr>
                    <w:color w:val="231F20"/>
                    <w:spacing w:val="5"/>
                    <w:sz w:val="12"/>
                  </w:rPr>
                  <w:t> </w:t>
                </w:r>
                <w:r>
                  <w:rPr>
                    <w:color w:val="231F20"/>
                    <w:sz w:val="12"/>
                  </w:rPr>
                  <w:t>Proteins:</w:t>
                </w:r>
                <w:r>
                  <w:rPr>
                    <w:color w:val="231F20"/>
                    <w:spacing w:val="-15"/>
                    <w:sz w:val="12"/>
                  </w:rPr>
                  <w:t> </w:t>
                </w:r>
                <w:r>
                  <w:rPr>
                    <w:color w:val="231F20"/>
                    <w:sz w:val="12"/>
                  </w:rPr>
                  <w:t>Cannibalism</w:t>
                </w:r>
                <w:r>
                  <w:rPr>
                    <w:color w:val="231F20"/>
                    <w:spacing w:val="-14"/>
                    <w:sz w:val="12"/>
                  </w:rPr>
                  <w:t> </w:t>
                </w:r>
                <w:r>
                  <w:rPr>
                    <w:color w:val="231F20"/>
                    <w:sz w:val="12"/>
                  </w:rPr>
                  <w:t>causes</w:t>
                </w:r>
                <w:r>
                  <w:rPr>
                    <w:color w:val="231F20"/>
                    <w:spacing w:val="-14"/>
                    <w:sz w:val="12"/>
                  </w:rPr>
                  <w:t> </w:t>
                </w:r>
                <w:r>
                  <w:rPr>
                    <w:color w:val="231F20"/>
                    <w:sz w:val="12"/>
                  </w:rPr>
                  <w:t>fatal</w:t>
                </w:r>
                <w:r>
                  <w:rPr>
                    <w:color w:val="231F20"/>
                    <w:spacing w:val="-15"/>
                    <w:sz w:val="12"/>
                  </w:rPr>
                  <w:t> </w:t>
                </w:r>
                <w:r>
                  <w:rPr>
                    <w:color w:val="231F20"/>
                    <w:sz w:val="12"/>
                  </w:rPr>
                  <w:t>disease?</w:t>
                </w:r>
                <w:r>
                  <w:rPr>
                    <w:color w:val="231F20"/>
                    <w:spacing w:val="-14"/>
                    <w:sz w:val="12"/>
                  </w:rPr>
                  <w:t> </w:t>
                </w:r>
                <w:r>
                  <w:rPr>
                    <w:color w:val="231F20"/>
                    <w:sz w:val="12"/>
                  </w:rPr>
                  <w:t>(fact</w:t>
                </w:r>
                <w:r>
                  <w:rPr>
                    <w:color w:val="231F20"/>
                    <w:spacing w:val="-14"/>
                    <w:sz w:val="12"/>
                  </w:rPr>
                  <w:t> </w:t>
                </w:r>
                <w:r>
                  <w:rPr>
                    <w:color w:val="231F20"/>
                    <w:sz w:val="12"/>
                  </w:rPr>
                  <w:t>sheet)</w:t>
                </w:r>
              </w:p>
              <w:p>
                <w:pPr>
                  <w:spacing w:line="249" w:lineRule="auto" w:before="6"/>
                  <w:ind w:left="20" w:right="791" w:firstLine="0"/>
                  <w:jc w:val="left"/>
                  <w:rPr>
                    <w:sz w:val="12"/>
                  </w:rPr>
                </w:pPr>
                <w:r>
                  <w:rPr>
                    <w:color w:val="231F20"/>
                    <w:sz w:val="12"/>
                  </w:rPr>
                  <w:t>© The University of Western Australia 2012 version 1.0</w:t>
                </w:r>
              </w:p>
            </w:txbxContent>
          </v:textbox>
          <w10:wrap type="none"/>
        </v:shape>
      </w:pict>
    </w:r>
    <w:r>
      <w:rPr/>
      <w:pict>
        <v:shape style="position:absolute;margin-left:384.258301pt;margin-top:787.687012pt;width:128.25pt;height:23.2pt;mso-position-horizontal-relative:page;mso-position-vertical-relative:page;z-index:-484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481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2020-04-06T00:37:58Z</dcterms:created>
  <dcterms:modified xsi:type="dcterms:W3CDTF">2020-04-06T00:37:58Z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2012-07-18T00:00:00Z</vt:filetime>
  </property>
  <property fmtid="{D5CDD505-2E9C-101B-9397-08002B2CF9AE}" pid="3" name="Creator">
    <vt:lpwstr>Adobe InDesign CS5.5 (7.5)</vt:lpwstr>
  </property>
  <property fmtid="{D5CDD505-2E9C-101B-9397-08002B2CF9AE}" pid="4" name="LastSaved">
    <vt:filetime>2020-04-06T00:00:00Z</vt:filetime>
  </property>
</Properties>
</file>