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2E" w:rsidRPr="00032014" w:rsidRDefault="00C90A2E" w:rsidP="00B5235A">
      <w:pPr>
        <w:spacing w:after="120" w:line="240" w:lineRule="auto"/>
        <w:jc w:val="center"/>
        <w:rPr>
          <w:sz w:val="20"/>
          <w:szCs w:val="20"/>
          <w:lang w:val="en-US"/>
        </w:rPr>
      </w:pPr>
      <w:r>
        <w:rPr>
          <w:b/>
          <w:sz w:val="28"/>
          <w:szCs w:val="28"/>
        </w:rPr>
        <w:t xml:space="preserve">Commencing </w:t>
      </w:r>
      <w:r w:rsidRPr="00842B8F">
        <w:rPr>
          <w:b/>
          <w:sz w:val="28"/>
          <w:szCs w:val="28"/>
        </w:rPr>
        <w:t xml:space="preserve">Semester </w:t>
      </w:r>
      <w:r>
        <w:rPr>
          <w:b/>
          <w:sz w:val="28"/>
          <w:szCs w:val="28"/>
        </w:rPr>
        <w:t>1</w:t>
      </w:r>
      <w:r w:rsidR="00B5235A">
        <w:rPr>
          <w:b/>
          <w:sz w:val="28"/>
          <w:szCs w:val="28"/>
        </w:rPr>
        <w:t>: Version A</w:t>
      </w:r>
      <w:r w:rsidR="00032014">
        <w:rPr>
          <w:b/>
          <w:sz w:val="28"/>
          <w:szCs w:val="28"/>
        </w:rPr>
        <w:t xml:space="preserve"> </w:t>
      </w:r>
      <w:r w:rsidR="00032014">
        <w:rPr>
          <w:b/>
          <w:sz w:val="28"/>
          <w:szCs w:val="28"/>
        </w:rPr>
        <w:t>(consecutive enrolment in MATH1011, then MATH1012)</w:t>
      </w:r>
    </w:p>
    <w:p w:rsidR="006E712B" w:rsidRPr="005F4057" w:rsidRDefault="00F97AC1" w:rsidP="005F4057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 Offered in Both Semesters</w:t>
      </w:r>
      <w:r w:rsidRPr="00121A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1271"/>
        <w:gridCol w:w="3544"/>
        <w:gridCol w:w="3685"/>
        <w:gridCol w:w="3402"/>
        <w:gridCol w:w="3218"/>
      </w:tblGrid>
      <w:tr w:rsidR="00C309C8" w:rsidTr="00B5235A">
        <w:trPr>
          <w:trHeight w:val="1091"/>
        </w:trPr>
        <w:tc>
          <w:tcPr>
            <w:tcW w:w="1271" w:type="dxa"/>
            <w:vAlign w:val="center"/>
          </w:tcPr>
          <w:p w:rsidR="00C309C8" w:rsidRDefault="00C309C8" w:rsidP="00C309C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1</w:t>
            </w:r>
          </w:p>
          <w:p w:rsidR="00C309C8" w:rsidRPr="00C026DE" w:rsidRDefault="00C309C8" w:rsidP="00C309C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>Semester 1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C309C8" w:rsidRPr="00F97AC1" w:rsidRDefault="00C309C8" w:rsidP="00C309C8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</w:t>
            </w:r>
            <w:r w:rsidR="006655BC">
              <w:rPr>
                <w:rFonts w:cstheme="minorHAnsi"/>
                <w:b/>
                <w:lang w:eastAsia="en-AU"/>
              </w:rPr>
              <w:t>722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C309C8" w:rsidRPr="00F97AC1" w:rsidRDefault="006655BC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lang w:eastAsia="en-AU"/>
              </w:rPr>
              <w:t>Maths Foundations: Specialist</w:t>
            </w:r>
          </w:p>
          <w:p w:rsidR="00C309C8" w:rsidRPr="00C14416" w:rsidRDefault="00C309C8" w:rsidP="006655B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Math </w:t>
            </w:r>
            <w:r w:rsidR="006655BC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Methods </w:t>
            </w:r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</w:t>
            </w:r>
            <w:r w:rsidR="006655BC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309C8" w:rsidRPr="00C14416" w:rsidRDefault="00C309C8" w:rsidP="00C309C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309C8" w:rsidRPr="00C14416" w:rsidRDefault="00DF21CA" w:rsidP="00CF681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DF21CA" w:rsidTr="000805E0">
        <w:trPr>
          <w:trHeight w:val="109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DF21CA" w:rsidRDefault="00DF21CA" w:rsidP="00DF21C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1</w:t>
            </w:r>
          </w:p>
          <w:p w:rsidR="00DF21CA" w:rsidRPr="00C026DE" w:rsidRDefault="00DF21CA" w:rsidP="00DF21CA">
            <w:pPr>
              <w:jc w:val="center"/>
              <w:rPr>
                <w:i/>
              </w:rPr>
            </w:pPr>
            <w:r w:rsidRPr="00C026DE">
              <w:rPr>
                <w:i/>
              </w:rPr>
              <w:t>Semester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F97AC1" w:rsidRDefault="00DF21CA" w:rsidP="00DF21CA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DF21CA" w:rsidRPr="00F97AC1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DF21CA" w:rsidRPr="00C64903" w:rsidTr="000805E0">
        <w:trPr>
          <w:trHeight w:val="1061"/>
        </w:trPr>
        <w:tc>
          <w:tcPr>
            <w:tcW w:w="1271" w:type="dxa"/>
            <w:vAlign w:val="center"/>
          </w:tcPr>
          <w:p w:rsidR="00DF21CA" w:rsidRDefault="00DF21CA" w:rsidP="00DF21C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  <w:p w:rsidR="00DF21CA" w:rsidRPr="00C026DE" w:rsidRDefault="00DF21CA" w:rsidP="00DF21CA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21CA" w:rsidRPr="00F97AC1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DF21CA" w:rsidRPr="00F97AC1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</w:tr>
      <w:tr w:rsidR="00DF21CA" w:rsidTr="00110EC7">
        <w:trPr>
          <w:trHeight w:val="106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DF21CA" w:rsidRDefault="00DF21CA" w:rsidP="00DF21C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  <w:p w:rsidR="00DF21CA" w:rsidRPr="009A451F" w:rsidRDefault="00DF21CA" w:rsidP="00DF21CA">
            <w:pPr>
              <w:jc w:val="center"/>
              <w:rPr>
                <w:i/>
                <w:lang w:val="en-US"/>
              </w:rPr>
            </w:pPr>
            <w:r w:rsidRPr="009A451F">
              <w:rPr>
                <w:i/>
                <w:lang w:val="en-US"/>
              </w:rPr>
              <w:t>Semester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864EA4" w:rsidRDefault="00DF21CA" w:rsidP="00DF21C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DF21CA" w:rsidRPr="00864EA4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DF21CA" w:rsidRPr="00C309C8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;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A962B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110EC7" w:rsidRDefault="00DF21CA" w:rsidP="00DF21C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DF21CA" w:rsidTr="00110EC7">
        <w:trPr>
          <w:trHeight w:val="117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Default="00DF21CA" w:rsidP="00DF21C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3</w:t>
            </w:r>
          </w:p>
          <w:p w:rsidR="00DF21CA" w:rsidRDefault="00DF21CA" w:rsidP="00DF21CA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DF21CA" w:rsidRDefault="00DF21CA" w:rsidP="00DF21CA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DF21CA" w:rsidRPr="00110EC7" w:rsidRDefault="00DF21CA" w:rsidP="00DF21CA">
            <w:pPr>
              <w:jc w:val="center"/>
              <w:rPr>
                <w:rFonts w:cstheme="minorHAnsi"/>
                <w:color w:val="000000" w:themeColor="text1"/>
              </w:rPr>
            </w:pPr>
            <w:r w:rsidRPr="00110EC7">
              <w:rPr>
                <w:rFonts w:cstheme="minorHAnsi"/>
                <w:color w:val="000000" w:themeColor="text1"/>
              </w:rPr>
              <w:t>Automation &amp; Control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DF21CA" w:rsidRPr="00110EC7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</w:tr>
      <w:tr w:rsidR="00DF21CA" w:rsidTr="00110EC7">
        <w:trPr>
          <w:trHeight w:val="98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Default="00DF21CA" w:rsidP="00DF21C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3</w:t>
            </w:r>
          </w:p>
          <w:p w:rsidR="00DF21CA" w:rsidRPr="00C026DE" w:rsidRDefault="00DF21CA" w:rsidP="00DF21CA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977765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DF21CA" w:rsidRPr="00977765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DF21CA" w:rsidRDefault="00DF21CA" w:rsidP="00DF21CA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110EC7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110EC7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</w:tbl>
    <w:p w:rsidR="00032014" w:rsidRDefault="002E78E5" w:rsidP="00032014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highlight w:val="lightGra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663E06" w:rsidRPr="00A059F9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#</w:t>
      </w:r>
      <w:r w:rsidR="006655BC" w:rsidRPr="00A059F9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Note</w:t>
      </w:r>
      <w:r w:rsidR="00A059F9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6655BC" w:rsidRPr="00A059F9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6655BC" w:rsidRPr="00A059F9">
        <w:rPr>
          <w:rFonts w:cstheme="minorHAnsi"/>
          <w:color w:val="000000" w:themeColor="text1"/>
        </w:rPr>
        <w:t>Students intending to progress into the Master of Professional Engineering (Electrical, Mechanical or Software Engineering)</w:t>
      </w:r>
      <w:r w:rsidR="00A059F9" w:rsidRPr="00A059F9">
        <w:rPr>
          <w:rFonts w:cstheme="minorHAnsi"/>
          <w:color w:val="000000" w:themeColor="text1"/>
        </w:rPr>
        <w:t xml:space="preserve"> should refer to the Electrical Systems stream, Mechanical Systems stream and Software Systems stream tables overleaf</w:t>
      </w:r>
      <w:r w:rsidR="006655BC" w:rsidRPr="00A059F9">
        <w:rPr>
          <w:rFonts w:cstheme="minorHAnsi"/>
          <w:color w:val="000000" w:themeColor="text1"/>
        </w:rPr>
        <w:t xml:space="preserve"> (students take 1</w:t>
      </w:r>
      <w:r w:rsidR="00DF21CA" w:rsidRPr="00A059F9">
        <w:rPr>
          <w:rFonts w:cstheme="minorHAnsi"/>
          <w:color w:val="000000" w:themeColor="text1"/>
        </w:rPr>
        <w:t>2</w:t>
      </w:r>
      <w:r w:rsidR="006655BC" w:rsidRPr="00A059F9">
        <w:rPr>
          <w:rFonts w:cstheme="minorHAnsi"/>
          <w:color w:val="000000" w:themeColor="text1"/>
        </w:rPr>
        <w:t xml:space="preserve"> </w:t>
      </w:r>
      <w:r w:rsidR="00DF21CA" w:rsidRPr="00A059F9">
        <w:rPr>
          <w:rFonts w:cstheme="minorHAnsi"/>
          <w:color w:val="000000" w:themeColor="text1"/>
        </w:rPr>
        <w:t xml:space="preserve">-18 </w:t>
      </w:r>
      <w:r w:rsidR="006655BC" w:rsidRPr="00A059F9">
        <w:rPr>
          <w:rFonts w:cstheme="minorHAnsi"/>
          <w:color w:val="000000" w:themeColor="text1"/>
        </w:rPr>
        <w:t xml:space="preserve">pts of stream units in place of elective units; </w:t>
      </w:r>
      <w:r w:rsidR="00DF21CA" w:rsidRPr="00A059F9">
        <w:rPr>
          <w:rFonts w:cstheme="minorHAnsi"/>
          <w:color w:val="000000" w:themeColor="text1"/>
        </w:rPr>
        <w:t xml:space="preserve">remaining </w:t>
      </w:r>
      <w:r w:rsidR="006655BC" w:rsidRPr="00A059F9">
        <w:rPr>
          <w:rFonts w:cstheme="minorHAnsi"/>
          <w:color w:val="000000" w:themeColor="text1"/>
        </w:rPr>
        <w:t>unit</w:t>
      </w:r>
      <w:r w:rsidR="00DF21CA" w:rsidRPr="00A059F9">
        <w:rPr>
          <w:rFonts w:cstheme="minorHAnsi"/>
          <w:color w:val="000000" w:themeColor="text1"/>
        </w:rPr>
        <w:t>s</w:t>
      </w:r>
      <w:r w:rsidR="006655BC" w:rsidRPr="00A059F9">
        <w:rPr>
          <w:rFonts w:cstheme="minorHAnsi"/>
          <w:color w:val="000000" w:themeColor="text1"/>
        </w:rPr>
        <w:t xml:space="preserve"> to be taken in MPE).</w:t>
      </w:r>
      <w:r w:rsidR="00032014">
        <w:rPr>
          <w:rFonts w:cstheme="minorHAnsi"/>
          <w:color w:val="000000" w:themeColor="text1"/>
        </w:rPr>
        <w:t xml:space="preserve">   </w:t>
      </w:r>
      <w:r w:rsidR="00663E06"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</w:p>
    <w:p w:rsidR="00032014" w:rsidRDefault="0003201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663E06" w:rsidRPr="006F6D74" w:rsidRDefault="00663E06" w:rsidP="00032014">
      <w:pPr>
        <w:spacing w:after="0"/>
        <w:rPr>
          <w:rFonts w:cstheme="minorHAnsi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F681F" w:rsidRDefault="00A059F9" w:rsidP="00CF681F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VERSION A: </w:t>
      </w:r>
      <w:r w:rsidR="001548BF" w:rsidRPr="00CF681F">
        <w:rPr>
          <w:rFonts w:cstheme="minorHAnsi"/>
          <w:b/>
          <w:color w:val="000000" w:themeColor="text1"/>
          <w:sz w:val="24"/>
          <w:szCs w:val="24"/>
        </w:rPr>
        <w:t>For students who commence studies in Semester 1 and who are missing Maths Specialist ATAR</w:t>
      </w:r>
      <w:r w:rsidR="0091260D">
        <w:rPr>
          <w:rFonts w:cstheme="minorHAnsi"/>
          <w:b/>
          <w:color w:val="000000" w:themeColor="text1"/>
          <w:sz w:val="24"/>
          <w:szCs w:val="24"/>
        </w:rPr>
        <w:t xml:space="preserve"> and who intend to progress into the MPE</w:t>
      </w:r>
    </w:p>
    <w:p w:rsidR="00B5235A" w:rsidRDefault="00B5235A" w:rsidP="001548B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B5235A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B5235A" w:rsidRDefault="00B5235A" w:rsidP="001548BF">
            <w:pPr>
              <w:rPr>
                <w:rFonts w:cstheme="minorHAnsi"/>
                <w:i/>
              </w:rPr>
            </w:pPr>
            <w:r w:rsidRPr="00570898">
              <w:rPr>
                <w:rFonts w:cstheme="minorHAnsi"/>
                <w:b/>
              </w:rPr>
              <w:t xml:space="preserve">Electrical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(Electrical </w:t>
            </w:r>
            <w:r w:rsidR="00A059F9">
              <w:rPr>
                <w:rFonts w:cstheme="minorHAnsi"/>
                <w:i/>
              </w:rPr>
              <w:t xml:space="preserve">&amp; </w:t>
            </w:r>
            <w:r w:rsidRPr="00570898">
              <w:rPr>
                <w:rFonts w:cstheme="minorHAnsi"/>
                <w:i/>
              </w:rPr>
              <w:t xml:space="preserve">Electronic) take </w:t>
            </w:r>
            <w:r w:rsidR="001548BF">
              <w:rPr>
                <w:rFonts w:cstheme="minorHAnsi"/>
                <w:i/>
              </w:rPr>
              <w:t>three out of four units (18</w:t>
            </w:r>
            <w:r>
              <w:rPr>
                <w:rFonts w:cstheme="minorHAnsi"/>
                <w:i/>
              </w:rPr>
              <w:t xml:space="preserve"> pts</w:t>
            </w:r>
            <w:r w:rsidR="001548BF">
              <w:rPr>
                <w:rFonts w:cstheme="minorHAnsi"/>
                <w:i/>
              </w:rPr>
              <w:t>)</w:t>
            </w:r>
            <w:r w:rsidRPr="00570898">
              <w:rPr>
                <w:rFonts w:cstheme="minorHAnsi"/>
                <w:i/>
              </w:rPr>
              <w:t>:</w:t>
            </w:r>
          </w:p>
          <w:p w:rsidR="001548BF" w:rsidRPr="001548BF" w:rsidRDefault="001548BF" w:rsidP="001548BF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fourth unit to be taken within the MPE as a conversion unit.</w:t>
            </w:r>
          </w:p>
        </w:tc>
      </w:tr>
      <w:tr w:rsidR="00B5235A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B5235A" w:rsidRPr="00570898" w:rsidRDefault="00B5235A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ENSC3014 Electronic Materials and Devices (S1)</w:t>
            </w:r>
          </w:p>
          <w:p w:rsidR="00B5235A" w:rsidRPr="00570898" w:rsidRDefault="00B5235A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ENSC2003, MATH1012 &amp; PHYS1001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5235A" w:rsidRPr="00570898" w:rsidRDefault="00B5235A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  <w:tr w:rsidR="00B5235A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B5235A" w:rsidRPr="00570898" w:rsidRDefault="00B5235A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ENSC3015 Signals &amp; Systems (S2)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t xml:space="preserve"> </w:t>
            </w:r>
            <w:r w:rsidRPr="00570898">
              <w:rPr>
                <w:rFonts w:cstheme="minorHAnsi"/>
                <w:i/>
                <w:sz w:val="18"/>
                <w:szCs w:val="18"/>
              </w:rPr>
              <w:t>(CITS1001), ENSC2003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5235A" w:rsidRPr="00570898" w:rsidRDefault="00B5235A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color w:val="000000" w:themeColor="text1"/>
              </w:rPr>
              <w:t>PHYS1001 Physics for Scientists and Engineers (S1,S2)</w:t>
            </w:r>
            <w:r w:rsidRPr="00570898"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color w:val="000000" w:themeColor="text1"/>
                <w:sz w:val="18"/>
                <w:szCs w:val="18"/>
                <w:lang w:eastAsia="en-AU"/>
              </w:rPr>
              <w:t>(Physics ATAR or PHYS1030) &amp; (Math Specialist ATAR or MATH1722)</w:t>
            </w:r>
          </w:p>
        </w:tc>
      </w:tr>
    </w:tbl>
    <w:p w:rsidR="00B5235A" w:rsidRDefault="00B5235A" w:rsidP="00B523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235A" w:rsidRDefault="00B5235A" w:rsidP="00B5235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B5235A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1548BF" w:rsidRDefault="00B5235A" w:rsidP="001548BF">
            <w:pPr>
              <w:rPr>
                <w:rFonts w:cstheme="minorHAnsi"/>
                <w:i/>
              </w:rPr>
            </w:pPr>
            <w:r w:rsidRPr="00570898">
              <w:rPr>
                <w:rFonts w:cstheme="minorHAnsi"/>
                <w:b/>
              </w:rPr>
              <w:t xml:space="preserve">Mechanical Systems Stream:  </w:t>
            </w:r>
            <w:r w:rsidRPr="00570898">
              <w:rPr>
                <w:rFonts w:cstheme="minorHAnsi"/>
                <w:i/>
              </w:rPr>
              <w:t>Students intending to progress into the Master of Professional Engineering (Mechanical)</w:t>
            </w:r>
            <w:r w:rsidR="001548BF" w:rsidRPr="00570898">
              <w:rPr>
                <w:rFonts w:cstheme="minorHAnsi"/>
                <w:i/>
              </w:rPr>
              <w:t xml:space="preserve"> take </w:t>
            </w:r>
            <w:r w:rsidR="001548BF">
              <w:rPr>
                <w:rFonts w:cstheme="minorHAnsi"/>
                <w:i/>
              </w:rPr>
              <w:t>two out of four units (12 pts)</w:t>
            </w:r>
            <w:r w:rsidR="001548BF" w:rsidRPr="00570898">
              <w:rPr>
                <w:rFonts w:cstheme="minorHAnsi"/>
                <w:i/>
              </w:rPr>
              <w:t>:</w:t>
            </w:r>
          </w:p>
          <w:p w:rsidR="00B5235A" w:rsidRPr="001548BF" w:rsidRDefault="001548BF" w:rsidP="00073530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</w:t>
            </w:r>
            <w:r>
              <w:rPr>
                <w:rFonts w:cstheme="minorHAnsi"/>
                <w:i/>
              </w:rPr>
              <w:t xml:space="preserve">remaining units </w:t>
            </w:r>
            <w:r w:rsidRPr="001548BF">
              <w:rPr>
                <w:rFonts w:cstheme="minorHAnsi"/>
                <w:i/>
              </w:rPr>
              <w:t>to be taken within the MPE as conversion unit</w:t>
            </w:r>
            <w:r>
              <w:rPr>
                <w:rFonts w:cstheme="minorHAnsi"/>
                <w:i/>
              </w:rPr>
              <w:t>s</w:t>
            </w:r>
            <w:r w:rsidRPr="001548BF">
              <w:rPr>
                <w:rFonts w:cstheme="minorHAnsi"/>
                <w:i/>
              </w:rPr>
              <w:t>.</w:t>
            </w:r>
          </w:p>
        </w:tc>
      </w:tr>
      <w:tr w:rsidR="00B5235A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B5235A" w:rsidRPr="00943D3E" w:rsidRDefault="00B5235A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ENSC3003 Fluid Mechanics (S1)</w:t>
            </w:r>
          </w:p>
          <w:p w:rsidR="00B5235A" w:rsidRPr="00570898" w:rsidRDefault="00B5235A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ENSC2004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5235A" w:rsidRPr="00943D3E" w:rsidRDefault="00B5235A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ENSC3024 Engineering Thermodynamics (S2)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CITS1001, ENSC2004, MATH1011 &amp; (PHYS1030 or Physics ATAR);  </w:t>
            </w:r>
            <w:r w:rsidRPr="00570898">
              <w:rPr>
                <w:rFonts w:cstheme="minorHAnsi"/>
                <w:b/>
                <w:i/>
                <w:sz w:val="18"/>
                <w:szCs w:val="18"/>
              </w:rPr>
              <w:t>APS: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PHYS1001</w:t>
            </w:r>
          </w:p>
        </w:tc>
      </w:tr>
      <w:tr w:rsidR="00B5235A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B5235A" w:rsidRPr="00943D3E" w:rsidRDefault="00B5235A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ENSC3004 Solid Mechanics (S1)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ENSC2004, MATH1011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5235A" w:rsidRPr="00943D3E" w:rsidRDefault="00B5235A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</w:tbl>
    <w:p w:rsidR="00B5235A" w:rsidRDefault="00B5235A" w:rsidP="00B5235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5235A" w:rsidRDefault="00B5235A" w:rsidP="00B5235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B5235A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1548BF" w:rsidRDefault="00B5235A" w:rsidP="001548BF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Software</w:t>
            </w:r>
            <w:r w:rsidRPr="00570898">
              <w:rPr>
                <w:rFonts w:cstheme="minorHAnsi"/>
                <w:b/>
              </w:rPr>
              <w:t xml:space="preserve"> Systems Stream:  </w:t>
            </w:r>
            <w:r w:rsidRPr="00570898">
              <w:rPr>
                <w:rFonts w:cstheme="minorHAnsi"/>
                <w:i/>
              </w:rPr>
              <w:t>Students intending to progress into the Master of Professional Engineering (</w:t>
            </w:r>
            <w:r>
              <w:rPr>
                <w:rFonts w:cstheme="minorHAnsi"/>
                <w:i/>
              </w:rPr>
              <w:t>Software</w:t>
            </w:r>
            <w:r w:rsidRPr="00570898">
              <w:rPr>
                <w:rFonts w:cstheme="minorHAnsi"/>
                <w:i/>
              </w:rPr>
              <w:t xml:space="preserve">) </w:t>
            </w:r>
            <w:r w:rsidR="001548BF" w:rsidRPr="00570898">
              <w:rPr>
                <w:rFonts w:cstheme="minorHAnsi"/>
                <w:i/>
              </w:rPr>
              <w:t xml:space="preserve">take </w:t>
            </w:r>
            <w:r w:rsidR="001548BF">
              <w:rPr>
                <w:rFonts w:cstheme="minorHAnsi"/>
                <w:i/>
              </w:rPr>
              <w:t>two out of four units (12 pts)</w:t>
            </w:r>
            <w:r w:rsidR="001548BF" w:rsidRPr="00570898">
              <w:rPr>
                <w:rFonts w:cstheme="minorHAnsi"/>
                <w:i/>
              </w:rPr>
              <w:t>:</w:t>
            </w:r>
          </w:p>
          <w:p w:rsidR="00B5235A" w:rsidRPr="001548BF" w:rsidRDefault="001548BF" w:rsidP="00073530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</w:t>
            </w:r>
            <w:r>
              <w:rPr>
                <w:rFonts w:cstheme="minorHAnsi"/>
                <w:i/>
              </w:rPr>
              <w:t xml:space="preserve">remaining units </w:t>
            </w:r>
            <w:r w:rsidRPr="001548BF">
              <w:rPr>
                <w:rFonts w:cstheme="minorHAnsi"/>
                <w:i/>
              </w:rPr>
              <w:t>to be taken within the MPE as conversion unit</w:t>
            </w:r>
            <w:r>
              <w:rPr>
                <w:rFonts w:cstheme="minorHAnsi"/>
                <w:i/>
              </w:rPr>
              <w:t>s</w:t>
            </w:r>
            <w:r w:rsidRPr="001548BF">
              <w:rPr>
                <w:rFonts w:cstheme="minorHAnsi"/>
                <w:i/>
              </w:rPr>
              <w:t>.</w:t>
            </w:r>
          </w:p>
        </w:tc>
      </w:tr>
      <w:tr w:rsidR="00B5235A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B5235A" w:rsidRPr="00570898" w:rsidRDefault="00B5235A" w:rsidP="00073530">
            <w:pPr>
              <w:rPr>
                <w:rFonts w:cstheme="minorHAnsi"/>
                <w:i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CITS3001 Algorithms, Agents and Artificial Intelligence (S2)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 xml:space="preserve"> CITS2200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5235A" w:rsidRDefault="00B5235A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CITS3004 Cybersecurity (S2)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19782E">
              <w:rPr>
                <w:rFonts w:cstheme="minorHAnsi"/>
                <w:i/>
                <w:sz w:val="18"/>
                <w:szCs w:val="18"/>
              </w:rPr>
              <w:t>Completion of 12 pts from: CITS1001, CITS2002, CITS2200 or CITS2401</w:t>
            </w:r>
          </w:p>
        </w:tc>
      </w:tr>
      <w:tr w:rsidR="00B5235A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CITS3002 Computer Networks (S1)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>CITS2002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5235A" w:rsidRDefault="00B5235A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CITS3403 Agile Web development (S1)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19782E">
              <w:rPr>
                <w:i/>
                <w:sz w:val="18"/>
                <w:szCs w:val="18"/>
                <w:lang w:eastAsia="en-AU"/>
              </w:rPr>
              <w:t>CITS1001 or CITS2002</w:t>
            </w:r>
          </w:p>
        </w:tc>
      </w:tr>
    </w:tbl>
    <w:p w:rsidR="00B5235A" w:rsidRPr="006F6D74" w:rsidRDefault="00B5235A" w:rsidP="00B5235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5235A" w:rsidRPr="006F6D74" w:rsidRDefault="00B5235A" w:rsidP="00B5235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91260D" w:rsidRDefault="0091260D" w:rsidP="0091260D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>Students not intending to progress into the Master of Professional Engineering may choose electives to the value of 30 pts in the BAR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(and which may be used to complete a minor)</w:t>
      </w:r>
      <w:r w:rsidR="00032014">
        <w:rPr>
          <w:rFonts w:ascii="Arial" w:hAnsi="Arial" w:cs="Arial"/>
          <w:b/>
          <w:color w:val="000000" w:themeColor="text1"/>
          <w:sz w:val="20"/>
          <w:szCs w:val="20"/>
        </w:rPr>
        <w:t>,</w:t>
      </w:r>
    </w:p>
    <w:p w:rsidR="00C309C8" w:rsidRPr="00322F1B" w:rsidRDefault="00C309C8" w:rsidP="00322F1B">
      <w:pPr>
        <w:rPr>
          <w:b/>
          <w:sz w:val="28"/>
          <w:szCs w:val="28"/>
        </w:rPr>
      </w:pPr>
      <w:bookmarkStart w:id="0" w:name="_GoBack"/>
      <w:bookmarkEnd w:id="0"/>
    </w:p>
    <w:sectPr w:rsidR="00C309C8" w:rsidRPr="00322F1B" w:rsidSect="00F97AC1">
      <w:headerReference w:type="default" r:id="rId8"/>
      <w:footerReference w:type="default" r:id="rId9"/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3F" w:rsidRDefault="00A51B3F" w:rsidP="0059762C">
      <w:pPr>
        <w:spacing w:after="0" w:line="240" w:lineRule="auto"/>
      </w:pPr>
      <w:r>
        <w:separator/>
      </w:r>
    </w:p>
  </w:endnote>
  <w:endnote w:type="continuationSeparator" w:id="0">
    <w:p w:rsidR="00A51B3F" w:rsidRDefault="00A51B3F" w:rsidP="0059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C8" w:rsidRPr="00C309C8" w:rsidRDefault="0091260D">
    <w:pPr>
      <w:pStyle w:val="Footer"/>
      <w:rPr>
        <w:i/>
      </w:rPr>
    </w:pPr>
    <w:r>
      <w:rPr>
        <w:i/>
      </w:rPr>
      <w:t>V</w:t>
    </w:r>
    <w:r w:rsidR="00C309C8" w:rsidRPr="00C309C8">
      <w:rPr>
        <w:i/>
      </w:rPr>
      <w:t xml:space="preserve">ersion: </w:t>
    </w:r>
    <w:r>
      <w:rPr>
        <w:i/>
      </w:rPr>
      <w:t xml:space="preserve">28 Oct </w:t>
    </w:r>
    <w:r w:rsidR="00C309C8" w:rsidRPr="00C309C8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3F" w:rsidRDefault="00A51B3F" w:rsidP="0059762C">
      <w:pPr>
        <w:spacing w:after="0" w:line="240" w:lineRule="auto"/>
      </w:pPr>
      <w:r>
        <w:separator/>
      </w:r>
    </w:p>
  </w:footnote>
  <w:footnote w:type="continuationSeparator" w:id="0">
    <w:p w:rsidR="00A51B3F" w:rsidRDefault="00A51B3F" w:rsidP="0059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5A" w:rsidRDefault="00AD57C8" w:rsidP="002C3A08">
    <w:pPr>
      <w:spacing w:after="120" w:line="240" w:lineRule="auto"/>
      <w:jc w:val="center"/>
      <w:rPr>
        <w:b/>
        <w:i/>
        <w:sz w:val="28"/>
        <w:szCs w:val="28"/>
      </w:rPr>
    </w:pPr>
    <w:r w:rsidRPr="00C309C8">
      <w:rPr>
        <w:b/>
        <w:i/>
        <w:sz w:val="28"/>
        <w:szCs w:val="28"/>
      </w:rPr>
      <w:t xml:space="preserve">Bachelor of </w:t>
    </w:r>
    <w:r w:rsidR="007A2323" w:rsidRPr="00C309C8">
      <w:rPr>
        <w:b/>
        <w:i/>
        <w:sz w:val="28"/>
        <w:szCs w:val="28"/>
      </w:rPr>
      <w:t>Automation and Robotics</w:t>
    </w:r>
    <w:r w:rsidRPr="00C309C8">
      <w:rPr>
        <w:b/>
        <w:i/>
        <w:sz w:val="28"/>
        <w:szCs w:val="28"/>
      </w:rPr>
      <w:t xml:space="preserve"> </w:t>
    </w:r>
    <w:r w:rsidR="008D2467" w:rsidRPr="00C309C8">
      <w:rPr>
        <w:b/>
        <w:i/>
        <w:sz w:val="28"/>
        <w:szCs w:val="28"/>
      </w:rPr>
      <w:t xml:space="preserve">BP007 </w:t>
    </w:r>
  </w:p>
  <w:p w:rsidR="002C3A08" w:rsidRPr="00C309C8" w:rsidRDefault="00B5235A" w:rsidP="002C3A08">
    <w:pPr>
      <w:spacing w:after="120" w:line="240" w:lineRule="auto"/>
      <w:jc w:val="center"/>
      <w:rPr>
        <w:b/>
        <w:i/>
      </w:rPr>
    </w:pPr>
    <w:r>
      <w:rPr>
        <w:b/>
        <w:i/>
        <w:sz w:val="28"/>
        <w:szCs w:val="28"/>
      </w:rPr>
      <w:t xml:space="preserve">Course </w:t>
    </w:r>
    <w:r w:rsidR="00B13435">
      <w:rPr>
        <w:b/>
        <w:i/>
        <w:sz w:val="28"/>
        <w:szCs w:val="28"/>
      </w:rPr>
      <w:t>Study Plan</w:t>
    </w:r>
    <w:r w:rsidR="003F6876">
      <w:rPr>
        <w:b/>
        <w:i/>
        <w:sz w:val="28"/>
        <w:szCs w:val="28"/>
      </w:rPr>
      <w:t xml:space="preserve"> with Bridging Maths </w:t>
    </w:r>
    <w:r w:rsidR="006655BC">
      <w:rPr>
        <w:b/>
        <w:i/>
        <w:sz w:val="28"/>
        <w:szCs w:val="28"/>
      </w:rPr>
      <w:t>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A53"/>
    <w:multiLevelType w:val="hybridMultilevel"/>
    <w:tmpl w:val="F78EBF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8B"/>
    <w:multiLevelType w:val="hybridMultilevel"/>
    <w:tmpl w:val="25DCCB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2C7"/>
    <w:multiLevelType w:val="hybridMultilevel"/>
    <w:tmpl w:val="5BA097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E6C"/>
    <w:multiLevelType w:val="hybridMultilevel"/>
    <w:tmpl w:val="D17E52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EC3"/>
    <w:multiLevelType w:val="hybridMultilevel"/>
    <w:tmpl w:val="25602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1F95"/>
    <w:multiLevelType w:val="hybridMultilevel"/>
    <w:tmpl w:val="992E28D2"/>
    <w:lvl w:ilvl="0" w:tplc="9150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DFF"/>
    <w:multiLevelType w:val="hybridMultilevel"/>
    <w:tmpl w:val="BE6CBB48"/>
    <w:lvl w:ilvl="0" w:tplc="0F127A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0F0A"/>
    <w:multiLevelType w:val="hybridMultilevel"/>
    <w:tmpl w:val="43907F20"/>
    <w:lvl w:ilvl="0" w:tplc="7A0EE1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8"/>
    <w:rsid w:val="00016134"/>
    <w:rsid w:val="00027162"/>
    <w:rsid w:val="00031129"/>
    <w:rsid w:val="00032014"/>
    <w:rsid w:val="0006120E"/>
    <w:rsid w:val="00062002"/>
    <w:rsid w:val="000805E0"/>
    <w:rsid w:val="00082EEF"/>
    <w:rsid w:val="00092380"/>
    <w:rsid w:val="000A1A6C"/>
    <w:rsid w:val="000A2698"/>
    <w:rsid w:val="000A309E"/>
    <w:rsid w:val="000B03CB"/>
    <w:rsid w:val="000F3CD4"/>
    <w:rsid w:val="00110EC7"/>
    <w:rsid w:val="00116730"/>
    <w:rsid w:val="00123AB7"/>
    <w:rsid w:val="001272F0"/>
    <w:rsid w:val="001322DD"/>
    <w:rsid w:val="00134929"/>
    <w:rsid w:val="00137807"/>
    <w:rsid w:val="001529A5"/>
    <w:rsid w:val="001548BF"/>
    <w:rsid w:val="0017032E"/>
    <w:rsid w:val="00172AD8"/>
    <w:rsid w:val="001909FC"/>
    <w:rsid w:val="001B6C46"/>
    <w:rsid w:val="001C28F0"/>
    <w:rsid w:val="001F0CA9"/>
    <w:rsid w:val="001F6E21"/>
    <w:rsid w:val="002003BC"/>
    <w:rsid w:val="00215319"/>
    <w:rsid w:val="00222C35"/>
    <w:rsid w:val="00223157"/>
    <w:rsid w:val="00226C07"/>
    <w:rsid w:val="00232B89"/>
    <w:rsid w:val="00240EB6"/>
    <w:rsid w:val="00273E73"/>
    <w:rsid w:val="0029764A"/>
    <w:rsid w:val="002C3A08"/>
    <w:rsid w:val="002E5214"/>
    <w:rsid w:val="002E78E5"/>
    <w:rsid w:val="00322F1B"/>
    <w:rsid w:val="00325A45"/>
    <w:rsid w:val="00332F77"/>
    <w:rsid w:val="0036545A"/>
    <w:rsid w:val="00374E7A"/>
    <w:rsid w:val="003777DB"/>
    <w:rsid w:val="00377FE4"/>
    <w:rsid w:val="003A6AE5"/>
    <w:rsid w:val="003C0485"/>
    <w:rsid w:val="003C1951"/>
    <w:rsid w:val="003D1B1C"/>
    <w:rsid w:val="003D38BE"/>
    <w:rsid w:val="003D4E61"/>
    <w:rsid w:val="003D7F7E"/>
    <w:rsid w:val="003E28A2"/>
    <w:rsid w:val="003F6876"/>
    <w:rsid w:val="004016B5"/>
    <w:rsid w:val="004061AF"/>
    <w:rsid w:val="00417FEA"/>
    <w:rsid w:val="00422B89"/>
    <w:rsid w:val="0042340F"/>
    <w:rsid w:val="004319AA"/>
    <w:rsid w:val="0043251F"/>
    <w:rsid w:val="00444814"/>
    <w:rsid w:val="00453475"/>
    <w:rsid w:val="0046550D"/>
    <w:rsid w:val="00497DF7"/>
    <w:rsid w:val="004C1FC9"/>
    <w:rsid w:val="004C58C3"/>
    <w:rsid w:val="004D2362"/>
    <w:rsid w:val="004E46BA"/>
    <w:rsid w:val="004E6346"/>
    <w:rsid w:val="004F4993"/>
    <w:rsid w:val="00500178"/>
    <w:rsid w:val="00520400"/>
    <w:rsid w:val="005275BD"/>
    <w:rsid w:val="00540F6E"/>
    <w:rsid w:val="00543553"/>
    <w:rsid w:val="00547E15"/>
    <w:rsid w:val="0056484E"/>
    <w:rsid w:val="00590C7E"/>
    <w:rsid w:val="0059762C"/>
    <w:rsid w:val="00597E94"/>
    <w:rsid w:val="005A4AE0"/>
    <w:rsid w:val="005B37D0"/>
    <w:rsid w:val="005B7F3F"/>
    <w:rsid w:val="005C2ACC"/>
    <w:rsid w:val="005F4057"/>
    <w:rsid w:val="006027F9"/>
    <w:rsid w:val="00606254"/>
    <w:rsid w:val="00644A7A"/>
    <w:rsid w:val="00650C36"/>
    <w:rsid w:val="0065377D"/>
    <w:rsid w:val="00663E06"/>
    <w:rsid w:val="006655BC"/>
    <w:rsid w:val="006759CA"/>
    <w:rsid w:val="006919C8"/>
    <w:rsid w:val="006C71A8"/>
    <w:rsid w:val="006E1890"/>
    <w:rsid w:val="006E1D31"/>
    <w:rsid w:val="006E27F0"/>
    <w:rsid w:val="006E5284"/>
    <w:rsid w:val="006E712B"/>
    <w:rsid w:val="00703482"/>
    <w:rsid w:val="007148CF"/>
    <w:rsid w:val="00731B63"/>
    <w:rsid w:val="0074271A"/>
    <w:rsid w:val="007507B1"/>
    <w:rsid w:val="00752037"/>
    <w:rsid w:val="00754771"/>
    <w:rsid w:val="00764901"/>
    <w:rsid w:val="00783945"/>
    <w:rsid w:val="007854D9"/>
    <w:rsid w:val="00793292"/>
    <w:rsid w:val="007935FE"/>
    <w:rsid w:val="007A2323"/>
    <w:rsid w:val="007B554C"/>
    <w:rsid w:val="007B5CE8"/>
    <w:rsid w:val="007E257E"/>
    <w:rsid w:val="00821177"/>
    <w:rsid w:val="0082634A"/>
    <w:rsid w:val="00842B8F"/>
    <w:rsid w:val="008504C8"/>
    <w:rsid w:val="008512C0"/>
    <w:rsid w:val="00860394"/>
    <w:rsid w:val="00871E8F"/>
    <w:rsid w:val="00887BD5"/>
    <w:rsid w:val="00894439"/>
    <w:rsid w:val="008C768A"/>
    <w:rsid w:val="008D2467"/>
    <w:rsid w:val="008E4FF1"/>
    <w:rsid w:val="008E65F5"/>
    <w:rsid w:val="0091260D"/>
    <w:rsid w:val="00924133"/>
    <w:rsid w:val="00934959"/>
    <w:rsid w:val="00943851"/>
    <w:rsid w:val="00964A2D"/>
    <w:rsid w:val="00970BD1"/>
    <w:rsid w:val="00977687"/>
    <w:rsid w:val="00981500"/>
    <w:rsid w:val="00991196"/>
    <w:rsid w:val="00996028"/>
    <w:rsid w:val="009A451F"/>
    <w:rsid w:val="009B4D2B"/>
    <w:rsid w:val="009C61B8"/>
    <w:rsid w:val="009D00C7"/>
    <w:rsid w:val="009D6158"/>
    <w:rsid w:val="009E7F95"/>
    <w:rsid w:val="00A059F9"/>
    <w:rsid w:val="00A1011D"/>
    <w:rsid w:val="00A14B24"/>
    <w:rsid w:val="00A306FF"/>
    <w:rsid w:val="00A51B3F"/>
    <w:rsid w:val="00A66B4E"/>
    <w:rsid w:val="00AB44A1"/>
    <w:rsid w:val="00AC6A58"/>
    <w:rsid w:val="00AD57C8"/>
    <w:rsid w:val="00AE3EF4"/>
    <w:rsid w:val="00AE5FB9"/>
    <w:rsid w:val="00B0365C"/>
    <w:rsid w:val="00B038F4"/>
    <w:rsid w:val="00B100CC"/>
    <w:rsid w:val="00B10C69"/>
    <w:rsid w:val="00B11AFF"/>
    <w:rsid w:val="00B13435"/>
    <w:rsid w:val="00B31BAE"/>
    <w:rsid w:val="00B37FA1"/>
    <w:rsid w:val="00B4048A"/>
    <w:rsid w:val="00B47717"/>
    <w:rsid w:val="00B5235A"/>
    <w:rsid w:val="00B543DF"/>
    <w:rsid w:val="00B55A56"/>
    <w:rsid w:val="00B57B21"/>
    <w:rsid w:val="00B70870"/>
    <w:rsid w:val="00B71494"/>
    <w:rsid w:val="00B71FD0"/>
    <w:rsid w:val="00B74595"/>
    <w:rsid w:val="00B84DB2"/>
    <w:rsid w:val="00B910C4"/>
    <w:rsid w:val="00B96F54"/>
    <w:rsid w:val="00BA4734"/>
    <w:rsid w:val="00BB5BCB"/>
    <w:rsid w:val="00BC53B6"/>
    <w:rsid w:val="00BD647E"/>
    <w:rsid w:val="00BD77D4"/>
    <w:rsid w:val="00BE46C7"/>
    <w:rsid w:val="00BF348F"/>
    <w:rsid w:val="00BF63D0"/>
    <w:rsid w:val="00BF6CE7"/>
    <w:rsid w:val="00C026DE"/>
    <w:rsid w:val="00C0575A"/>
    <w:rsid w:val="00C108EE"/>
    <w:rsid w:val="00C16E87"/>
    <w:rsid w:val="00C309C8"/>
    <w:rsid w:val="00C42D72"/>
    <w:rsid w:val="00C439F6"/>
    <w:rsid w:val="00C44CE0"/>
    <w:rsid w:val="00C528AD"/>
    <w:rsid w:val="00C64903"/>
    <w:rsid w:val="00C71A0A"/>
    <w:rsid w:val="00C86998"/>
    <w:rsid w:val="00C90A2E"/>
    <w:rsid w:val="00CC50B4"/>
    <w:rsid w:val="00CE5BDD"/>
    <w:rsid w:val="00CE68B2"/>
    <w:rsid w:val="00CF681F"/>
    <w:rsid w:val="00D22646"/>
    <w:rsid w:val="00D319EB"/>
    <w:rsid w:val="00D36850"/>
    <w:rsid w:val="00D37F5C"/>
    <w:rsid w:val="00D4011B"/>
    <w:rsid w:val="00D42B11"/>
    <w:rsid w:val="00D6102D"/>
    <w:rsid w:val="00D7514B"/>
    <w:rsid w:val="00D82DE4"/>
    <w:rsid w:val="00D83045"/>
    <w:rsid w:val="00D97667"/>
    <w:rsid w:val="00DB2234"/>
    <w:rsid w:val="00DB27E8"/>
    <w:rsid w:val="00DC099B"/>
    <w:rsid w:val="00DC119C"/>
    <w:rsid w:val="00DC76E9"/>
    <w:rsid w:val="00DC7CC7"/>
    <w:rsid w:val="00DF21CA"/>
    <w:rsid w:val="00E27269"/>
    <w:rsid w:val="00E36304"/>
    <w:rsid w:val="00E46A40"/>
    <w:rsid w:val="00E71C17"/>
    <w:rsid w:val="00E80743"/>
    <w:rsid w:val="00E959C1"/>
    <w:rsid w:val="00EA7461"/>
    <w:rsid w:val="00EE48B4"/>
    <w:rsid w:val="00EE4E8C"/>
    <w:rsid w:val="00EE64B2"/>
    <w:rsid w:val="00F0238C"/>
    <w:rsid w:val="00F05798"/>
    <w:rsid w:val="00F31051"/>
    <w:rsid w:val="00F314B9"/>
    <w:rsid w:val="00F46048"/>
    <w:rsid w:val="00F4639B"/>
    <w:rsid w:val="00F5132F"/>
    <w:rsid w:val="00F57E77"/>
    <w:rsid w:val="00F75A0E"/>
    <w:rsid w:val="00F82C0A"/>
    <w:rsid w:val="00F868B6"/>
    <w:rsid w:val="00F91DD8"/>
    <w:rsid w:val="00F922A9"/>
    <w:rsid w:val="00F96390"/>
    <w:rsid w:val="00F97AC1"/>
    <w:rsid w:val="00F97F40"/>
    <w:rsid w:val="00FB3BB5"/>
    <w:rsid w:val="00FB4264"/>
    <w:rsid w:val="00FC2B8A"/>
    <w:rsid w:val="00FD71D7"/>
    <w:rsid w:val="00FE35C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5120F230"/>
  <w14:defaultImageDpi w14:val="96"/>
  <w15:docId w15:val="{182C2F0F-030D-4995-94AD-D342734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6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2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A3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F407F0302442ADBC4F26752750AE" ma:contentTypeVersion="13" ma:contentTypeDescription="Create a new document." ma:contentTypeScope="" ma:versionID="b41e6ea21e4a33ff203b4ed1c997e86a">
  <xsd:schema xmlns:xsd="http://www.w3.org/2001/XMLSchema" xmlns:xs="http://www.w3.org/2001/XMLSchema" xmlns:p="http://schemas.microsoft.com/office/2006/metadata/properties" xmlns:ns2="26c71120-f8af-4bfb-9dea-09deb2c22dd4" xmlns:ns3="851c94a6-0de2-4238-a591-582fee0acc2f" targetNamespace="http://schemas.microsoft.com/office/2006/metadata/properties" ma:root="true" ma:fieldsID="b6d202da7e69225bdbf9248022203224" ns2:_="" ns3:_="">
    <xsd:import namespace="26c71120-f8af-4bfb-9dea-09deb2c22dd4"/>
    <xsd:import namespace="851c94a6-0de2-4238-a591-582fee0a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ategory" minOccurs="0"/>
                <xsd:element ref="ns2:Document_x0020_Type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1120-f8af-4bfb-9dea-09deb2c22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default="&lt;Please Specify&gt;" ma:format="Dropdown" ma:internalName="Category">
      <xsd:simpleType>
        <xsd:union memberTypes="dms:Text">
          <xsd:simpleType>
            <xsd:restriction base="dms:Choice">
              <xsd:enumeration value="&lt;Please Specify&gt;"/>
              <xsd:enumeration value="Committees"/>
              <xsd:enumeration value="Community and Engagement"/>
              <xsd:enumeration value="Faculty Information"/>
              <xsd:enumeration value="Guidelines and Processes"/>
              <xsd:enumeration value="Internationalisation"/>
              <xsd:enumeration value="Learning and Teaching"/>
              <xsd:enumeration value="Meetings"/>
              <xsd:enumeration value="News and Announcements"/>
              <xsd:enumeration value="Research"/>
              <xsd:enumeration value="Site Administration"/>
            </xsd:restriction>
          </xsd:simpleType>
        </xsd:union>
      </xsd:simpleType>
    </xsd:element>
    <xsd:element name="Document_x0020_Type" ma:index="17" nillable="true" ma:displayName="Document Type" ma:default="&lt;Please specify&gt;" ma:format="Dropdown" ma:internalName="Document_x0020_Type">
      <xsd:simpleType>
        <xsd:union memberTypes="dms:Text">
          <xsd:simpleType>
            <xsd:restriction base="dms:Choice">
              <xsd:enumeration value="&lt;Please specify&gt;"/>
              <xsd:enumeration value="Committee Document"/>
              <xsd:enumeration value="EMS Newsletter"/>
              <xsd:enumeration value="Form"/>
              <xsd:enumeration value="Meeting Document"/>
              <xsd:enumeration value="News or Announcement"/>
              <xsd:enumeration value="Organisational Chart"/>
              <xsd:enumeration value="Reference or Resource"/>
              <xsd:enumeration value="Policy or Procedure"/>
              <xsd:enumeration value="Site Administration materials"/>
              <xsd:enumeration value="Template"/>
            </xsd:restriction>
          </xsd:simpleType>
        </xsd:un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94a6-0de2-4238-a591-582fee0a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6c71120-f8af-4bfb-9dea-09deb2c22dd4">&lt;Please Specify&gt;</Category>
    <Document_x0020_Type xmlns="26c71120-f8af-4bfb-9dea-09deb2c22dd4">&lt;Please specify&gt;</Document_x0020_Type>
  </documentManagement>
</p:properties>
</file>

<file path=customXml/itemProps1.xml><?xml version="1.0" encoding="utf-8"?>
<ds:datastoreItem xmlns:ds="http://schemas.openxmlformats.org/officeDocument/2006/customXml" ds:itemID="{F9E0C401-7362-4F1F-ACF6-6EFA25C51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5050CE-B197-4E19-AD0E-7C6107B25D45}"/>
</file>

<file path=customXml/itemProps3.xml><?xml version="1.0" encoding="utf-8"?>
<ds:datastoreItem xmlns:ds="http://schemas.openxmlformats.org/officeDocument/2006/customXml" ds:itemID="{39349BEE-F8A6-433B-B714-10C30B378CAA}"/>
</file>

<file path=customXml/itemProps4.xml><?xml version="1.0" encoding="utf-8"?>
<ds:datastoreItem xmlns:ds="http://schemas.openxmlformats.org/officeDocument/2006/customXml" ds:itemID="{14CA7676-45C2-40E7-A069-5439021B89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cp:lastModifiedBy>Sharon Mythen</cp:lastModifiedBy>
  <cp:revision>7</cp:revision>
  <cp:lastPrinted>2015-12-14T09:40:00Z</cp:lastPrinted>
  <dcterms:created xsi:type="dcterms:W3CDTF">2020-10-28T04:34:00Z</dcterms:created>
  <dcterms:modified xsi:type="dcterms:W3CDTF">2020-10-28T08:55:00Z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0x0101006F68F407F0302442ADBC4F26752750AE</vt:lpwstr>
  </property>
</Properties>
</file>