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3213;top:1139;width:6176;height:672" type="#_x0000_t202" filled="false" stroked="false">
              <v:textbox inset="0,0,0,0">
                <w:txbxContent>
                  <w:p>
                    <w:pPr>
                      <w:spacing w:line="665" w:lineRule="exact" w:before="0"/>
                      <w:ind w:left="0" w:right="0" w:firstLine="0"/>
                      <w:jc w:val="left"/>
                      <w:rPr>
                        <w:b/>
                        <w:sz w:val="58"/>
                      </w:rPr>
                    </w:pPr>
                    <w:r>
                      <w:rPr>
                        <w:b/>
                        <w:color w:val="FFFFFF"/>
                        <w:spacing w:val="-19"/>
                        <w:sz w:val="58"/>
                      </w:rPr>
                      <w:t>Whales </w:t>
                    </w:r>
                    <w:r>
                      <w:rPr>
                        <w:b/>
                        <w:color w:val="FFFFFF"/>
                        <w:spacing w:val="-15"/>
                        <w:sz w:val="58"/>
                      </w:rPr>
                      <w:t>and</w:t>
                    </w:r>
                    <w:r>
                      <w:rPr>
                        <w:b/>
                        <w:color w:val="FFFFFF"/>
                        <w:spacing w:val="-133"/>
                        <w:sz w:val="58"/>
                      </w:rPr>
                      <w:t> </w:t>
                    </w:r>
                    <w:r>
                      <w:rPr>
                        <w:b/>
                        <w:color w:val="FFFFFF"/>
                        <w:spacing w:val="-24"/>
                        <w:sz w:val="58"/>
                      </w:rPr>
                      <w:t>microwaves</w:t>
                    </w:r>
                  </w:p>
                </w:txbxContent>
              </v:textbox>
              <w10:wrap type="none"/>
            </v:shape>
          </v:group>
        </w:pict>
      </w:r>
      <w:r>
        <w:rPr>
          <w:rFonts w:ascii="Times New Roman"/>
          <w:sz w:val="20"/>
        </w:rPr>
      </w:r>
    </w:p>
    <w:p>
      <w:pPr>
        <w:pStyle w:val="BodyText"/>
        <w:spacing w:before="4"/>
        <w:ind w:left="0"/>
        <w:rPr>
          <w:rFonts w:ascii="Times New Roman"/>
          <w:sz w:val="19"/>
        </w:rPr>
      </w:pPr>
    </w:p>
    <w:p>
      <w:pPr>
        <w:spacing w:after="0"/>
        <w:rPr>
          <w:rFonts w:ascii="Times New Roman"/>
          <w:sz w:val="19"/>
        </w:rPr>
        <w:sectPr>
          <w:footerReference w:type="default" r:id="rId5"/>
          <w:type w:val="continuous"/>
          <w:pgSz w:w="11910" w:h="16840"/>
          <w:pgMar w:footer="1084" w:top="800" w:bottom="1280" w:left="1020" w:right="1020"/>
        </w:sectPr>
      </w:pPr>
    </w:p>
    <w:p>
      <w:pPr>
        <w:pStyle w:val="Heading1"/>
        <w:spacing w:before="99"/>
      </w:pPr>
      <w:r>
        <w:rPr>
          <w:color w:val="231F20"/>
          <w:w w:val="110"/>
        </w:rPr>
        <w:t>Formation of a hypothesis</w:t>
      </w:r>
    </w:p>
    <w:p>
      <w:pPr>
        <w:pStyle w:val="BodyText"/>
        <w:spacing w:line="278" w:lineRule="auto" w:before="129"/>
        <w:ind w:right="72"/>
      </w:pPr>
      <w:r>
        <w:rPr>
          <w:color w:val="231F20"/>
          <w:w w:val="110"/>
        </w:rPr>
        <w:t>Dr</w:t>
      </w:r>
      <w:r>
        <w:rPr>
          <w:color w:val="231F20"/>
          <w:spacing w:val="-23"/>
          <w:w w:val="110"/>
        </w:rPr>
        <w:t> </w:t>
      </w:r>
      <w:r>
        <w:rPr>
          <w:color w:val="231F20"/>
          <w:w w:val="110"/>
        </w:rPr>
        <w:t>Ralph</w:t>
      </w:r>
      <w:r>
        <w:rPr>
          <w:color w:val="231F20"/>
          <w:spacing w:val="-22"/>
          <w:w w:val="110"/>
        </w:rPr>
        <w:t> </w:t>
      </w:r>
      <w:r>
        <w:rPr>
          <w:color w:val="231F20"/>
          <w:w w:val="110"/>
        </w:rPr>
        <w:t>James</w:t>
      </w:r>
      <w:r>
        <w:rPr>
          <w:color w:val="231F20"/>
          <w:spacing w:val="-23"/>
          <w:w w:val="110"/>
        </w:rPr>
        <w:t> </w:t>
      </w:r>
      <w:r>
        <w:rPr>
          <w:color w:val="231F20"/>
          <w:w w:val="110"/>
        </w:rPr>
        <w:t>gave</w:t>
      </w:r>
      <w:r>
        <w:rPr>
          <w:color w:val="231F20"/>
          <w:spacing w:val="-22"/>
          <w:w w:val="110"/>
        </w:rPr>
        <w:t> </w:t>
      </w:r>
      <w:r>
        <w:rPr>
          <w:color w:val="231F20"/>
          <w:w w:val="110"/>
        </w:rPr>
        <w:t>up</w:t>
      </w:r>
      <w:r>
        <w:rPr>
          <w:color w:val="231F20"/>
          <w:spacing w:val="-23"/>
          <w:w w:val="110"/>
        </w:rPr>
        <w:t> </w:t>
      </w:r>
      <w:r>
        <w:rPr>
          <w:color w:val="231F20"/>
          <w:w w:val="110"/>
        </w:rPr>
        <w:t>a</w:t>
      </w:r>
      <w:r>
        <w:rPr>
          <w:color w:val="231F20"/>
          <w:spacing w:val="-22"/>
          <w:w w:val="110"/>
        </w:rPr>
        <w:t> </w:t>
      </w:r>
      <w:r>
        <w:rPr>
          <w:color w:val="231F20"/>
          <w:w w:val="110"/>
        </w:rPr>
        <w:t>life</w:t>
      </w:r>
      <w:r>
        <w:rPr>
          <w:color w:val="231F20"/>
          <w:spacing w:val="-23"/>
          <w:w w:val="110"/>
        </w:rPr>
        <w:t> </w:t>
      </w:r>
      <w:r>
        <w:rPr>
          <w:color w:val="231F20"/>
          <w:w w:val="110"/>
        </w:rPr>
        <w:t>as</w:t>
      </w:r>
      <w:r>
        <w:rPr>
          <w:color w:val="231F20"/>
          <w:spacing w:val="-22"/>
          <w:w w:val="110"/>
        </w:rPr>
        <w:t> </w:t>
      </w:r>
      <w:r>
        <w:rPr>
          <w:color w:val="231F20"/>
          <w:w w:val="110"/>
        </w:rPr>
        <w:t>a</w:t>
      </w:r>
      <w:r>
        <w:rPr>
          <w:color w:val="231F20"/>
          <w:spacing w:val="-23"/>
          <w:w w:val="110"/>
        </w:rPr>
        <w:t> </w:t>
      </w:r>
      <w:r>
        <w:rPr>
          <w:color w:val="231F20"/>
          <w:w w:val="110"/>
        </w:rPr>
        <w:t>musician</w:t>
      </w:r>
      <w:r>
        <w:rPr>
          <w:color w:val="231F20"/>
          <w:spacing w:val="-22"/>
          <w:w w:val="110"/>
        </w:rPr>
        <w:t> </w:t>
      </w:r>
      <w:r>
        <w:rPr>
          <w:color w:val="231F20"/>
          <w:w w:val="110"/>
        </w:rPr>
        <w:t>to</w:t>
      </w:r>
      <w:r>
        <w:rPr>
          <w:color w:val="231F20"/>
          <w:spacing w:val="-23"/>
          <w:w w:val="110"/>
        </w:rPr>
        <w:t> </w:t>
      </w:r>
      <w:r>
        <w:rPr>
          <w:color w:val="231F20"/>
          <w:w w:val="110"/>
        </w:rPr>
        <w:t>begin working</w:t>
      </w:r>
      <w:r>
        <w:rPr>
          <w:color w:val="231F20"/>
          <w:spacing w:val="-19"/>
          <w:w w:val="110"/>
        </w:rPr>
        <w:t> </w:t>
      </w:r>
      <w:r>
        <w:rPr>
          <w:color w:val="231F20"/>
          <w:w w:val="110"/>
        </w:rPr>
        <w:t>in</w:t>
      </w:r>
      <w:r>
        <w:rPr>
          <w:color w:val="231F20"/>
          <w:spacing w:val="-18"/>
          <w:w w:val="110"/>
        </w:rPr>
        <w:t> </w:t>
      </w:r>
      <w:r>
        <w:rPr>
          <w:color w:val="231F20"/>
          <w:w w:val="110"/>
        </w:rPr>
        <w:t>the</w:t>
      </w:r>
      <w:r>
        <w:rPr>
          <w:color w:val="231F20"/>
          <w:spacing w:val="-18"/>
          <w:w w:val="110"/>
        </w:rPr>
        <w:t> </w:t>
      </w:r>
      <w:r>
        <w:rPr>
          <w:color w:val="231F20"/>
          <w:w w:val="110"/>
        </w:rPr>
        <w:t>School</w:t>
      </w:r>
      <w:r>
        <w:rPr>
          <w:color w:val="231F20"/>
          <w:spacing w:val="-19"/>
          <w:w w:val="110"/>
        </w:rPr>
        <w:t> </w:t>
      </w:r>
      <w:r>
        <w:rPr>
          <w:color w:val="231F20"/>
          <w:w w:val="110"/>
        </w:rPr>
        <w:t>of</w:t>
      </w:r>
      <w:r>
        <w:rPr>
          <w:color w:val="231F20"/>
          <w:spacing w:val="-18"/>
          <w:w w:val="110"/>
        </w:rPr>
        <w:t> </w:t>
      </w:r>
      <w:r>
        <w:rPr>
          <w:color w:val="231F20"/>
          <w:w w:val="110"/>
        </w:rPr>
        <w:t>Physics</w:t>
      </w:r>
      <w:r>
        <w:rPr>
          <w:color w:val="231F20"/>
          <w:spacing w:val="-18"/>
          <w:w w:val="110"/>
        </w:rPr>
        <w:t> </w:t>
      </w:r>
      <w:r>
        <w:rPr>
          <w:color w:val="231F20"/>
          <w:w w:val="110"/>
        </w:rPr>
        <w:t>at</w:t>
      </w:r>
      <w:r>
        <w:rPr>
          <w:color w:val="231F20"/>
          <w:spacing w:val="-19"/>
          <w:w w:val="110"/>
        </w:rPr>
        <w:t> </w:t>
      </w:r>
      <w:r>
        <w:rPr>
          <w:color w:val="231F20"/>
          <w:w w:val="110"/>
        </w:rPr>
        <w:t>The</w:t>
      </w:r>
      <w:r>
        <w:rPr>
          <w:color w:val="231F20"/>
          <w:spacing w:val="-18"/>
          <w:w w:val="110"/>
        </w:rPr>
        <w:t> </w:t>
      </w:r>
      <w:r>
        <w:rPr>
          <w:color w:val="231F20"/>
          <w:w w:val="110"/>
        </w:rPr>
        <w:t>University</w:t>
      </w:r>
      <w:r>
        <w:rPr>
          <w:color w:val="231F20"/>
          <w:spacing w:val="-18"/>
          <w:w w:val="110"/>
        </w:rPr>
        <w:t> </w:t>
      </w:r>
      <w:r>
        <w:rPr>
          <w:color w:val="231F20"/>
          <w:w w:val="110"/>
        </w:rPr>
        <w:t>of Western</w:t>
      </w:r>
      <w:r>
        <w:rPr>
          <w:color w:val="231F20"/>
          <w:spacing w:val="-37"/>
          <w:w w:val="110"/>
        </w:rPr>
        <w:t> </w:t>
      </w:r>
      <w:r>
        <w:rPr>
          <w:color w:val="231F20"/>
          <w:w w:val="110"/>
        </w:rPr>
        <w:t>Australia</w:t>
      </w:r>
      <w:r>
        <w:rPr>
          <w:color w:val="231F20"/>
          <w:spacing w:val="-37"/>
          <w:w w:val="110"/>
        </w:rPr>
        <w:t> </w:t>
      </w:r>
      <w:r>
        <w:rPr>
          <w:color w:val="231F20"/>
          <w:w w:val="110"/>
        </w:rPr>
        <w:t>(UWA).</w:t>
      </w:r>
      <w:r>
        <w:rPr>
          <w:color w:val="231F20"/>
          <w:spacing w:val="-37"/>
          <w:w w:val="110"/>
        </w:rPr>
        <w:t> </w:t>
      </w:r>
      <w:r>
        <w:rPr>
          <w:color w:val="231F20"/>
          <w:w w:val="110"/>
        </w:rPr>
        <w:t>His</w:t>
      </w:r>
      <w:r>
        <w:rPr>
          <w:color w:val="231F20"/>
          <w:spacing w:val="-37"/>
          <w:w w:val="110"/>
        </w:rPr>
        <w:t> </w:t>
      </w:r>
      <w:r>
        <w:rPr>
          <w:color w:val="231F20"/>
          <w:w w:val="110"/>
        </w:rPr>
        <w:t>early</w:t>
      </w:r>
      <w:r>
        <w:rPr>
          <w:color w:val="231F20"/>
          <w:spacing w:val="-37"/>
          <w:w w:val="110"/>
        </w:rPr>
        <w:t> </w:t>
      </w:r>
      <w:r>
        <w:rPr>
          <w:color w:val="231F20"/>
          <w:w w:val="110"/>
        </w:rPr>
        <w:t>research</w:t>
      </w:r>
      <w:r>
        <w:rPr>
          <w:color w:val="231F20"/>
          <w:spacing w:val="-36"/>
          <w:w w:val="110"/>
        </w:rPr>
        <w:t> </w:t>
      </w:r>
      <w:r>
        <w:rPr>
          <w:color w:val="231F20"/>
          <w:w w:val="110"/>
        </w:rPr>
        <w:t>involved finding ways to stop microwaves from bouncing around inside the equipment of communication </w:t>
      </w:r>
      <w:r>
        <w:rPr>
          <w:color w:val="231F20"/>
          <w:spacing w:val="2"/>
          <w:w w:val="110"/>
        </w:rPr>
        <w:t>systems.</w:t>
      </w:r>
      <w:r>
        <w:rPr>
          <w:color w:val="231F20"/>
          <w:spacing w:val="23"/>
          <w:w w:val="110"/>
        </w:rPr>
        <w:t> </w:t>
      </w:r>
      <w:r>
        <w:rPr>
          <w:color w:val="231F20"/>
          <w:w w:val="110"/>
        </w:rPr>
        <w:t>For</w:t>
      </w:r>
      <w:r>
        <w:rPr>
          <w:color w:val="231F20"/>
          <w:spacing w:val="-16"/>
          <w:w w:val="110"/>
        </w:rPr>
        <w:t> </w:t>
      </w:r>
      <w:r>
        <w:rPr>
          <w:color w:val="231F20"/>
          <w:w w:val="110"/>
        </w:rPr>
        <w:t>this</w:t>
      </w:r>
      <w:r>
        <w:rPr>
          <w:color w:val="231F20"/>
          <w:spacing w:val="-16"/>
          <w:w w:val="110"/>
        </w:rPr>
        <w:t> </w:t>
      </w:r>
      <w:r>
        <w:rPr>
          <w:color w:val="231F20"/>
          <w:w w:val="110"/>
        </w:rPr>
        <w:t>he</w:t>
      </w:r>
      <w:r>
        <w:rPr>
          <w:color w:val="231F20"/>
          <w:spacing w:val="-16"/>
          <w:w w:val="110"/>
        </w:rPr>
        <w:t> </w:t>
      </w:r>
      <w:r>
        <w:rPr>
          <w:color w:val="231F20"/>
          <w:w w:val="110"/>
        </w:rPr>
        <w:t>used</w:t>
      </w:r>
      <w:r>
        <w:rPr>
          <w:color w:val="231F20"/>
          <w:spacing w:val="-16"/>
          <w:w w:val="110"/>
        </w:rPr>
        <w:t> </w:t>
      </w:r>
      <w:r>
        <w:rPr>
          <w:color w:val="231F20"/>
          <w:w w:val="110"/>
        </w:rPr>
        <w:t>a</w:t>
      </w:r>
      <w:r>
        <w:rPr>
          <w:color w:val="231F20"/>
          <w:spacing w:val="-16"/>
          <w:w w:val="110"/>
        </w:rPr>
        <w:t> </w:t>
      </w:r>
      <w:r>
        <w:rPr>
          <w:color w:val="231F20"/>
          <w:w w:val="110"/>
        </w:rPr>
        <w:t>‘terminator’,</w:t>
      </w:r>
      <w:r>
        <w:rPr>
          <w:color w:val="231F20"/>
          <w:spacing w:val="-16"/>
          <w:w w:val="110"/>
        </w:rPr>
        <w:t> </w:t>
      </w:r>
      <w:r>
        <w:rPr>
          <w:color w:val="231F20"/>
          <w:w w:val="110"/>
        </w:rPr>
        <w:t>a</w:t>
      </w:r>
      <w:r>
        <w:rPr>
          <w:color w:val="231F20"/>
          <w:spacing w:val="-16"/>
          <w:w w:val="110"/>
        </w:rPr>
        <w:t> </w:t>
      </w:r>
      <w:r>
        <w:rPr>
          <w:color w:val="231F20"/>
          <w:w w:val="110"/>
        </w:rPr>
        <w:t>tube</w:t>
      </w:r>
      <w:r>
        <w:rPr>
          <w:color w:val="231F20"/>
          <w:spacing w:val="-16"/>
          <w:w w:val="110"/>
        </w:rPr>
        <w:t> </w:t>
      </w:r>
      <w:r>
        <w:rPr>
          <w:color w:val="231F20"/>
          <w:w w:val="110"/>
        </w:rPr>
        <w:t>with a ramp of carbon at the end of it. Any microwaves sent into it reflect along the ramp and decrease in intensity (‘attenuate’) to the point where no waves are reflected back to the</w:t>
      </w:r>
      <w:r>
        <w:rPr>
          <w:color w:val="231F20"/>
          <w:spacing w:val="-35"/>
          <w:w w:val="110"/>
        </w:rPr>
        <w:t> </w:t>
      </w:r>
      <w:r>
        <w:rPr>
          <w:color w:val="231F20"/>
          <w:w w:val="110"/>
        </w:rPr>
        <w:t>source.</w:t>
      </w:r>
    </w:p>
    <w:p>
      <w:pPr>
        <w:pStyle w:val="BodyText"/>
        <w:spacing w:line="278" w:lineRule="auto" w:before="112"/>
        <w:ind w:right="460"/>
      </w:pPr>
      <w:r>
        <w:rPr>
          <w:color w:val="231F20"/>
          <w:w w:val="110"/>
        </w:rPr>
        <w:t>During</w:t>
      </w:r>
      <w:r>
        <w:rPr>
          <w:color w:val="231F20"/>
          <w:spacing w:val="-18"/>
          <w:w w:val="110"/>
        </w:rPr>
        <w:t> </w:t>
      </w:r>
      <w:r>
        <w:rPr>
          <w:color w:val="231F20"/>
          <w:w w:val="110"/>
        </w:rPr>
        <w:t>his</w:t>
      </w:r>
      <w:r>
        <w:rPr>
          <w:color w:val="231F20"/>
          <w:spacing w:val="-18"/>
          <w:w w:val="110"/>
        </w:rPr>
        <w:t> </w:t>
      </w:r>
      <w:r>
        <w:rPr>
          <w:color w:val="231F20"/>
          <w:w w:val="110"/>
        </w:rPr>
        <w:t>time</w:t>
      </w:r>
      <w:r>
        <w:rPr>
          <w:color w:val="231F20"/>
          <w:spacing w:val="-18"/>
          <w:w w:val="110"/>
        </w:rPr>
        <w:t> </w:t>
      </w:r>
      <w:r>
        <w:rPr>
          <w:color w:val="231F20"/>
          <w:w w:val="110"/>
        </w:rPr>
        <w:t>at</w:t>
      </w:r>
      <w:r>
        <w:rPr>
          <w:color w:val="231F20"/>
          <w:spacing w:val="-18"/>
          <w:w w:val="110"/>
        </w:rPr>
        <w:t> </w:t>
      </w:r>
      <w:r>
        <w:rPr>
          <w:color w:val="231F20"/>
          <w:w w:val="110"/>
        </w:rPr>
        <w:t>UWA</w:t>
      </w:r>
      <w:r>
        <w:rPr>
          <w:color w:val="231F20"/>
          <w:spacing w:val="-18"/>
          <w:w w:val="110"/>
        </w:rPr>
        <w:t> </w:t>
      </w:r>
      <w:r>
        <w:rPr>
          <w:color w:val="231F20"/>
          <w:w w:val="110"/>
        </w:rPr>
        <w:t>Ralph</w:t>
      </w:r>
      <w:r>
        <w:rPr>
          <w:color w:val="231F20"/>
          <w:spacing w:val="-18"/>
          <w:w w:val="110"/>
        </w:rPr>
        <w:t> </w:t>
      </w:r>
      <w:r>
        <w:rPr>
          <w:color w:val="231F20"/>
          <w:w w:val="110"/>
        </w:rPr>
        <w:t>was</w:t>
      </w:r>
      <w:r>
        <w:rPr>
          <w:color w:val="231F20"/>
          <w:spacing w:val="-18"/>
          <w:w w:val="110"/>
        </w:rPr>
        <w:t> </w:t>
      </w:r>
      <w:r>
        <w:rPr>
          <w:color w:val="231F20"/>
          <w:w w:val="110"/>
        </w:rPr>
        <w:t>called</w:t>
      </w:r>
      <w:r>
        <w:rPr>
          <w:color w:val="231F20"/>
          <w:spacing w:val="-18"/>
          <w:w w:val="110"/>
        </w:rPr>
        <w:t> </w:t>
      </w:r>
      <w:r>
        <w:rPr>
          <w:color w:val="231F20"/>
          <w:w w:val="110"/>
        </w:rPr>
        <w:t>away by</w:t>
      </w:r>
      <w:r>
        <w:rPr>
          <w:color w:val="231F20"/>
          <w:spacing w:val="-11"/>
          <w:w w:val="110"/>
        </w:rPr>
        <w:t> </w:t>
      </w:r>
      <w:r>
        <w:rPr>
          <w:color w:val="231F20"/>
          <w:w w:val="110"/>
        </w:rPr>
        <w:t>friends</w:t>
      </w:r>
      <w:r>
        <w:rPr>
          <w:color w:val="231F20"/>
          <w:spacing w:val="-11"/>
          <w:w w:val="110"/>
        </w:rPr>
        <w:t> </w:t>
      </w:r>
      <w:r>
        <w:rPr>
          <w:color w:val="231F20"/>
          <w:w w:val="110"/>
        </w:rPr>
        <w:t>to</w:t>
      </w:r>
      <w:r>
        <w:rPr>
          <w:color w:val="231F20"/>
          <w:spacing w:val="-11"/>
          <w:w w:val="110"/>
        </w:rPr>
        <w:t> </w:t>
      </w:r>
      <w:r>
        <w:rPr>
          <w:color w:val="231F20"/>
          <w:w w:val="110"/>
        </w:rPr>
        <w:t>help</w:t>
      </w:r>
      <w:r>
        <w:rPr>
          <w:color w:val="231F20"/>
          <w:spacing w:val="-10"/>
          <w:w w:val="110"/>
        </w:rPr>
        <w:t> </w:t>
      </w:r>
      <w:r>
        <w:rPr>
          <w:color w:val="231F20"/>
          <w:w w:val="110"/>
        </w:rPr>
        <w:t>a</w:t>
      </w:r>
      <w:r>
        <w:rPr>
          <w:color w:val="231F20"/>
          <w:spacing w:val="-11"/>
          <w:w w:val="110"/>
        </w:rPr>
        <w:t> </w:t>
      </w:r>
      <w:r>
        <w:rPr>
          <w:color w:val="231F20"/>
          <w:w w:val="110"/>
        </w:rPr>
        <w:t>group</w:t>
      </w:r>
      <w:r>
        <w:rPr>
          <w:color w:val="231F20"/>
          <w:spacing w:val="-11"/>
          <w:w w:val="110"/>
        </w:rPr>
        <w:t> </w:t>
      </w:r>
      <w:r>
        <w:rPr>
          <w:color w:val="231F20"/>
          <w:w w:val="110"/>
        </w:rPr>
        <w:t>of</w:t>
      </w:r>
      <w:r>
        <w:rPr>
          <w:color w:val="231F20"/>
          <w:spacing w:val="-10"/>
          <w:w w:val="110"/>
        </w:rPr>
        <w:t> </w:t>
      </w:r>
      <w:r>
        <w:rPr>
          <w:color w:val="231F20"/>
          <w:w w:val="110"/>
        </w:rPr>
        <w:t>beached</w:t>
      </w:r>
      <w:r>
        <w:rPr>
          <w:color w:val="231F20"/>
          <w:spacing w:val="-11"/>
          <w:w w:val="110"/>
        </w:rPr>
        <w:t> </w:t>
      </w:r>
      <w:r>
        <w:rPr>
          <w:color w:val="231F20"/>
          <w:w w:val="110"/>
        </w:rPr>
        <w:t>whales</w:t>
      </w:r>
      <w:r>
        <w:rPr>
          <w:color w:val="231F20"/>
          <w:spacing w:val="-11"/>
          <w:w w:val="110"/>
        </w:rPr>
        <w:t> </w:t>
      </w:r>
      <w:r>
        <w:rPr>
          <w:color w:val="231F20"/>
          <w:w w:val="110"/>
        </w:rPr>
        <w:t>in Augusta.</w:t>
      </w:r>
      <w:r>
        <w:rPr>
          <w:color w:val="231F20"/>
          <w:spacing w:val="-11"/>
          <w:w w:val="110"/>
        </w:rPr>
        <w:t> </w:t>
      </w:r>
      <w:r>
        <w:rPr>
          <w:color w:val="231F20"/>
          <w:w w:val="110"/>
        </w:rPr>
        <w:t>Whilst</w:t>
      </w:r>
      <w:r>
        <w:rPr>
          <w:color w:val="231F20"/>
          <w:spacing w:val="-10"/>
          <w:w w:val="110"/>
        </w:rPr>
        <w:t> </w:t>
      </w:r>
      <w:r>
        <w:rPr>
          <w:color w:val="231F20"/>
          <w:w w:val="110"/>
        </w:rPr>
        <w:t>there</w:t>
      </w:r>
      <w:r>
        <w:rPr>
          <w:color w:val="231F20"/>
          <w:spacing w:val="-10"/>
          <w:w w:val="110"/>
        </w:rPr>
        <w:t> </w:t>
      </w:r>
      <w:r>
        <w:rPr>
          <w:color w:val="231F20"/>
          <w:w w:val="110"/>
        </w:rPr>
        <w:t>he</w:t>
      </w:r>
      <w:r>
        <w:rPr>
          <w:color w:val="231F20"/>
          <w:spacing w:val="-11"/>
          <w:w w:val="110"/>
        </w:rPr>
        <w:t> </w:t>
      </w:r>
      <w:r>
        <w:rPr>
          <w:color w:val="231F20"/>
          <w:w w:val="110"/>
        </w:rPr>
        <w:t>noticed</w:t>
      </w:r>
      <w:r>
        <w:rPr>
          <w:color w:val="231F20"/>
          <w:spacing w:val="-10"/>
          <w:w w:val="110"/>
        </w:rPr>
        <w:t> </w:t>
      </w:r>
      <w:r>
        <w:rPr>
          <w:color w:val="231F20"/>
          <w:w w:val="110"/>
        </w:rPr>
        <w:t>that</w:t>
      </w:r>
      <w:r>
        <w:rPr>
          <w:color w:val="231F20"/>
          <w:spacing w:val="-10"/>
          <w:w w:val="110"/>
        </w:rPr>
        <w:t> </w:t>
      </w:r>
      <w:r>
        <w:rPr>
          <w:color w:val="231F20"/>
          <w:w w:val="110"/>
        </w:rPr>
        <w:t>the</w:t>
      </w:r>
      <w:r>
        <w:rPr>
          <w:color w:val="231F20"/>
          <w:spacing w:val="-10"/>
          <w:w w:val="110"/>
        </w:rPr>
        <w:t> </w:t>
      </w:r>
      <w:r>
        <w:rPr>
          <w:color w:val="231F20"/>
          <w:w w:val="110"/>
        </w:rPr>
        <w:t>beach slope</w:t>
      </w:r>
      <w:r>
        <w:rPr>
          <w:color w:val="231F20"/>
          <w:spacing w:val="-11"/>
          <w:w w:val="110"/>
        </w:rPr>
        <w:t> </w:t>
      </w:r>
      <w:r>
        <w:rPr>
          <w:color w:val="231F20"/>
          <w:w w:val="110"/>
        </w:rPr>
        <w:t>was</w:t>
      </w:r>
      <w:r>
        <w:rPr>
          <w:color w:val="231F20"/>
          <w:spacing w:val="-10"/>
          <w:w w:val="110"/>
        </w:rPr>
        <w:t> </w:t>
      </w:r>
      <w:r>
        <w:rPr>
          <w:color w:val="231F20"/>
          <w:w w:val="110"/>
        </w:rPr>
        <w:t>similar</w:t>
      </w:r>
      <w:r>
        <w:rPr>
          <w:color w:val="231F20"/>
          <w:spacing w:val="-10"/>
          <w:w w:val="110"/>
        </w:rPr>
        <w:t> </w:t>
      </w:r>
      <w:r>
        <w:rPr>
          <w:color w:val="231F20"/>
          <w:w w:val="110"/>
        </w:rPr>
        <w:t>to</w:t>
      </w:r>
      <w:r>
        <w:rPr>
          <w:color w:val="231F20"/>
          <w:spacing w:val="-11"/>
          <w:w w:val="110"/>
        </w:rPr>
        <w:t> </w:t>
      </w:r>
      <w:r>
        <w:rPr>
          <w:color w:val="231F20"/>
          <w:w w:val="110"/>
        </w:rPr>
        <w:t>that</w:t>
      </w:r>
      <w:r>
        <w:rPr>
          <w:color w:val="231F20"/>
          <w:spacing w:val="-10"/>
          <w:w w:val="110"/>
        </w:rPr>
        <w:t> </w:t>
      </w:r>
      <w:r>
        <w:rPr>
          <w:color w:val="231F20"/>
          <w:w w:val="110"/>
        </w:rPr>
        <w:t>of</w:t>
      </w:r>
      <w:r>
        <w:rPr>
          <w:color w:val="231F20"/>
          <w:spacing w:val="-10"/>
          <w:w w:val="110"/>
        </w:rPr>
        <w:t> </w:t>
      </w:r>
      <w:r>
        <w:rPr>
          <w:color w:val="231F20"/>
          <w:w w:val="110"/>
        </w:rPr>
        <w:t>the</w:t>
      </w:r>
      <w:r>
        <w:rPr>
          <w:color w:val="231F20"/>
          <w:spacing w:val="-11"/>
          <w:w w:val="110"/>
        </w:rPr>
        <w:t> </w:t>
      </w:r>
      <w:r>
        <w:rPr>
          <w:color w:val="231F20"/>
          <w:w w:val="110"/>
        </w:rPr>
        <w:t>ramp</w:t>
      </w:r>
      <w:r>
        <w:rPr>
          <w:color w:val="231F20"/>
          <w:spacing w:val="-10"/>
          <w:w w:val="110"/>
        </w:rPr>
        <w:t> </w:t>
      </w:r>
      <w:r>
        <w:rPr>
          <w:color w:val="231F20"/>
          <w:w w:val="110"/>
        </w:rPr>
        <w:t>used</w:t>
      </w:r>
      <w:r>
        <w:rPr>
          <w:color w:val="231F20"/>
          <w:spacing w:val="-10"/>
          <w:w w:val="110"/>
        </w:rPr>
        <w:t> </w:t>
      </w:r>
      <w:r>
        <w:rPr>
          <w:color w:val="231F20"/>
          <w:w w:val="110"/>
        </w:rPr>
        <w:t>in</w:t>
      </w:r>
      <w:r>
        <w:rPr>
          <w:color w:val="231F20"/>
          <w:spacing w:val="-11"/>
          <w:w w:val="110"/>
        </w:rPr>
        <w:t> </w:t>
      </w:r>
      <w:r>
        <w:rPr>
          <w:color w:val="231F20"/>
          <w:w w:val="110"/>
        </w:rPr>
        <w:t>the</w:t>
      </w:r>
    </w:p>
    <w:p>
      <w:pPr>
        <w:pStyle w:val="BodyText"/>
        <w:spacing w:line="278" w:lineRule="auto"/>
        <w:ind w:right="37"/>
      </w:pPr>
      <w:r>
        <w:rPr>
          <w:color w:val="231F20"/>
          <w:w w:val="110"/>
        </w:rPr>
        <w:t>terminator. Knowing that whales and dolphins use echolocation to navigate underwater, he wondered whether</w:t>
      </w:r>
      <w:r>
        <w:rPr>
          <w:color w:val="231F20"/>
          <w:spacing w:val="-10"/>
          <w:w w:val="110"/>
        </w:rPr>
        <w:t> </w:t>
      </w:r>
      <w:r>
        <w:rPr>
          <w:color w:val="231F20"/>
          <w:w w:val="110"/>
        </w:rPr>
        <w:t>waves</w:t>
      </w:r>
      <w:r>
        <w:rPr>
          <w:color w:val="231F20"/>
          <w:spacing w:val="-9"/>
          <w:w w:val="110"/>
        </w:rPr>
        <w:t> </w:t>
      </w:r>
      <w:r>
        <w:rPr>
          <w:color w:val="231F20"/>
          <w:w w:val="110"/>
        </w:rPr>
        <w:t>from</w:t>
      </w:r>
      <w:r>
        <w:rPr>
          <w:color w:val="231F20"/>
          <w:spacing w:val="-10"/>
          <w:w w:val="110"/>
        </w:rPr>
        <w:t> </w:t>
      </w:r>
      <w:r>
        <w:rPr>
          <w:color w:val="231F20"/>
          <w:w w:val="110"/>
        </w:rPr>
        <w:t>their</w:t>
      </w:r>
      <w:r>
        <w:rPr>
          <w:color w:val="231F20"/>
          <w:spacing w:val="-9"/>
          <w:w w:val="110"/>
        </w:rPr>
        <w:t> </w:t>
      </w:r>
      <w:r>
        <w:rPr>
          <w:color w:val="231F20"/>
          <w:w w:val="110"/>
        </w:rPr>
        <w:t>signals</w:t>
      </w:r>
      <w:r>
        <w:rPr>
          <w:color w:val="231F20"/>
          <w:spacing w:val="-9"/>
          <w:w w:val="110"/>
        </w:rPr>
        <w:t> </w:t>
      </w:r>
      <w:r>
        <w:rPr>
          <w:color w:val="231F20"/>
          <w:w w:val="110"/>
        </w:rPr>
        <w:t>were</w:t>
      </w:r>
      <w:r>
        <w:rPr>
          <w:color w:val="231F20"/>
          <w:spacing w:val="-10"/>
          <w:w w:val="110"/>
        </w:rPr>
        <w:t> </w:t>
      </w:r>
      <w:r>
        <w:rPr>
          <w:color w:val="231F20"/>
          <w:w w:val="110"/>
        </w:rPr>
        <w:t>attenuated</w:t>
      </w:r>
      <w:r>
        <w:rPr>
          <w:color w:val="231F20"/>
          <w:spacing w:val="-9"/>
          <w:w w:val="110"/>
        </w:rPr>
        <w:t> </w:t>
      </w:r>
      <w:r>
        <w:rPr>
          <w:color w:val="231F20"/>
          <w:w w:val="110"/>
        </w:rPr>
        <w:t>to the point of termination, just like microwaves in his research. If so, whale signals would return no echo and the environment ahead would look like open ocean.</w:t>
      </w:r>
    </w:p>
    <w:p>
      <w:pPr>
        <w:pStyle w:val="BodyText"/>
        <w:spacing w:after="39"/>
        <w:ind w:left="0"/>
        <w:rPr>
          <w:sz w:val="21"/>
        </w:rPr>
      </w:pPr>
      <w:r>
        <w:rPr/>
        <w:br w:type="column"/>
      </w:r>
      <w:r>
        <w:rPr>
          <w:sz w:val="21"/>
        </w:rPr>
      </w:r>
    </w:p>
    <w:p>
      <w:pPr>
        <w:pStyle w:val="BodyText"/>
        <w:rPr>
          <w:sz w:val="20"/>
        </w:rPr>
      </w:pPr>
      <w:r>
        <w:rPr>
          <w:sz w:val="20"/>
        </w:rPr>
        <w:drawing>
          <wp:inline distT="0" distB="0" distL="0" distR="0">
            <wp:extent cx="1471306" cy="2212848"/>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7" cstate="print"/>
                    <a:stretch>
                      <a:fillRect/>
                    </a:stretch>
                  </pic:blipFill>
                  <pic:spPr>
                    <a:xfrm>
                      <a:off x="0" y="0"/>
                      <a:ext cx="1471306" cy="2212848"/>
                    </a:xfrm>
                    <a:prstGeom prst="rect">
                      <a:avLst/>
                    </a:prstGeom>
                  </pic:spPr>
                </pic:pic>
              </a:graphicData>
            </a:graphic>
          </wp:inline>
        </w:drawing>
      </w:r>
      <w:r>
        <w:rPr>
          <w:sz w:val="20"/>
        </w:rPr>
      </w:r>
    </w:p>
    <w:p>
      <w:pPr>
        <w:pStyle w:val="Heading1"/>
        <w:spacing w:before="106"/>
      </w:pPr>
      <w:r>
        <w:rPr>
          <w:color w:val="231F20"/>
          <w:w w:val="105"/>
        </w:rPr>
        <w:t>Wave frequencies</w:t>
      </w:r>
    </w:p>
    <w:p>
      <w:pPr>
        <w:pStyle w:val="BodyText"/>
        <w:tabs>
          <w:tab w:pos="2273" w:val="left" w:leader="none"/>
        </w:tabs>
        <w:spacing w:before="150"/>
      </w:pPr>
      <w:r>
        <w:rPr>
          <w:color w:val="231F20"/>
        </w:rPr>
        <w:t>dolphin:</w:t>
        <w:tab/>
        <w:t>1 – </w:t>
      </w:r>
      <w:r>
        <w:rPr>
          <w:color w:val="231F20"/>
          <w:spacing w:val="-3"/>
        </w:rPr>
        <w:t>120</w:t>
      </w:r>
      <w:r>
        <w:rPr>
          <w:color w:val="231F20"/>
          <w:spacing w:val="-1"/>
        </w:rPr>
        <w:t> </w:t>
      </w:r>
      <w:r>
        <w:rPr>
          <w:color w:val="231F20"/>
        </w:rPr>
        <w:t>kHz</w:t>
      </w:r>
    </w:p>
    <w:p>
      <w:pPr>
        <w:pStyle w:val="BodyText"/>
        <w:tabs>
          <w:tab w:pos="2273" w:val="left" w:leader="none"/>
        </w:tabs>
        <w:spacing w:before="166"/>
      </w:pPr>
      <w:r>
        <w:rPr>
          <w:color w:val="231F20"/>
          <w:w w:val="105"/>
        </w:rPr>
        <w:t>toothed</w:t>
      </w:r>
      <w:r>
        <w:rPr>
          <w:color w:val="231F20"/>
          <w:spacing w:val="23"/>
          <w:w w:val="105"/>
        </w:rPr>
        <w:t> </w:t>
      </w:r>
      <w:r>
        <w:rPr>
          <w:color w:val="231F20"/>
          <w:w w:val="105"/>
        </w:rPr>
        <w:t>whale:</w:t>
        <w:tab/>
        <w:t>0.04 – </w:t>
      </w:r>
      <w:r>
        <w:rPr>
          <w:color w:val="231F20"/>
          <w:spacing w:val="3"/>
          <w:w w:val="105"/>
        </w:rPr>
        <w:t>300</w:t>
      </w:r>
      <w:r>
        <w:rPr>
          <w:color w:val="231F20"/>
          <w:spacing w:val="-13"/>
          <w:w w:val="105"/>
        </w:rPr>
        <w:t> </w:t>
      </w:r>
      <w:r>
        <w:rPr>
          <w:color w:val="231F20"/>
          <w:w w:val="105"/>
        </w:rPr>
        <w:t>kHz</w:t>
      </w:r>
    </w:p>
    <w:p>
      <w:pPr>
        <w:pStyle w:val="BodyText"/>
        <w:tabs>
          <w:tab w:pos="2273" w:val="left" w:leader="none"/>
        </w:tabs>
        <w:spacing w:before="167"/>
      </w:pPr>
      <w:r>
        <w:rPr>
          <w:color w:val="231F20"/>
        </w:rPr>
        <w:t>navy</w:t>
      </w:r>
      <w:r>
        <w:rPr>
          <w:color w:val="231F20"/>
          <w:spacing w:val="10"/>
        </w:rPr>
        <w:t> </w:t>
      </w:r>
      <w:r>
        <w:rPr>
          <w:color w:val="231F20"/>
        </w:rPr>
        <w:t>sonar:</w:t>
        <w:tab/>
        <w:t>1 – 50 kHz</w:t>
      </w:r>
    </w:p>
    <w:p>
      <w:pPr>
        <w:pStyle w:val="BodyText"/>
        <w:tabs>
          <w:tab w:pos="2273" w:val="left" w:leader="none"/>
        </w:tabs>
        <w:spacing w:before="166"/>
      </w:pPr>
      <w:r>
        <w:rPr>
          <w:color w:val="231F20"/>
        </w:rPr>
        <w:t>microwaves:</w:t>
        <w:tab/>
        <w:t>1 – </w:t>
      </w:r>
      <w:r>
        <w:rPr>
          <w:color w:val="231F20"/>
          <w:spacing w:val="3"/>
        </w:rPr>
        <w:t>300</w:t>
      </w:r>
      <w:r>
        <w:rPr>
          <w:color w:val="231F20"/>
          <w:spacing w:val="-2"/>
        </w:rPr>
        <w:t> </w:t>
      </w:r>
      <w:r>
        <w:rPr>
          <w:color w:val="231F20"/>
        </w:rPr>
        <w:t>GHz</w:t>
      </w:r>
    </w:p>
    <w:p>
      <w:pPr>
        <w:spacing w:after="0"/>
        <w:sectPr>
          <w:type w:val="continuous"/>
          <w:pgSz w:w="11910" w:h="16840"/>
          <w:pgMar w:top="800" w:bottom="1280" w:left="1020" w:right="1020"/>
          <w:cols w:num="2" w:equalWidth="0">
            <w:col w:w="4683" w:space="420"/>
            <w:col w:w="4767"/>
          </w:cols>
        </w:sectPr>
      </w:pPr>
    </w:p>
    <w:p>
      <w:pPr>
        <w:pStyle w:val="Heading1"/>
        <w:ind w:left="100"/>
      </w:pPr>
      <w:r>
        <w:rPr>
          <w:color w:val="231F20"/>
          <w:w w:val="105"/>
        </w:rPr>
        <w:t>Current approaches</w:t>
      </w:r>
    </w:p>
    <w:p>
      <w:pPr>
        <w:pStyle w:val="BodyText"/>
        <w:spacing w:before="149"/>
        <w:ind w:left="100"/>
      </w:pPr>
      <w:r>
        <w:rPr>
          <w:color w:val="231F20"/>
          <w:w w:val="110"/>
        </w:rPr>
        <w:t>Dr James and his team are currently undertaking four lines of research.</w:t>
      </w:r>
    </w:p>
    <w:p>
      <w:pPr>
        <w:pStyle w:val="BodyText"/>
        <w:spacing w:before="2"/>
        <w:ind w:left="0"/>
        <w:rPr>
          <w:sz w:val="24"/>
        </w:rPr>
      </w:pPr>
    </w:p>
    <w:p>
      <w:pPr>
        <w:spacing w:after="0"/>
        <w:rPr>
          <w:sz w:val="24"/>
        </w:rPr>
        <w:sectPr>
          <w:footerReference w:type="default" r:id="rId8"/>
          <w:pgSz w:w="11910" w:h="16840"/>
          <w:pgMar w:footer="1084" w:header="0" w:top="720" w:bottom="1280" w:left="1020" w:right="1020"/>
        </w:sectPr>
      </w:pPr>
    </w:p>
    <w:p>
      <w:pPr>
        <w:pStyle w:val="Heading2"/>
        <w:numPr>
          <w:ilvl w:val="0"/>
          <w:numId w:val="1"/>
        </w:numPr>
        <w:tabs>
          <w:tab w:pos="379" w:val="left" w:leader="none"/>
        </w:tabs>
        <w:spacing w:line="249" w:lineRule="auto" w:before="100" w:after="0"/>
        <w:ind w:left="397" w:right="180" w:hanging="284"/>
        <w:jc w:val="left"/>
      </w:pPr>
      <w:r>
        <w:rPr>
          <w:color w:val="231F20"/>
        </w:rPr>
        <w:t>Investigate</w:t>
      </w:r>
      <w:r>
        <w:rPr>
          <w:color w:val="231F20"/>
          <w:spacing w:val="-6"/>
        </w:rPr>
        <w:t> </w:t>
      </w:r>
      <w:r>
        <w:rPr>
          <w:color w:val="231F20"/>
        </w:rPr>
        <w:t>the</w:t>
      </w:r>
      <w:r>
        <w:rPr>
          <w:color w:val="231F20"/>
          <w:spacing w:val="-5"/>
        </w:rPr>
        <w:t> </w:t>
      </w:r>
      <w:r>
        <w:rPr>
          <w:color w:val="231F20"/>
        </w:rPr>
        <w:t>‘dynamic</w:t>
      </w:r>
      <w:r>
        <w:rPr>
          <w:color w:val="231F20"/>
          <w:spacing w:val="-6"/>
        </w:rPr>
        <w:t> </w:t>
      </w:r>
      <w:r>
        <w:rPr>
          <w:color w:val="231F20"/>
        </w:rPr>
        <w:t>range’</w:t>
      </w:r>
      <w:r>
        <w:rPr>
          <w:color w:val="231F20"/>
          <w:spacing w:val="-5"/>
        </w:rPr>
        <w:t> </w:t>
      </w:r>
      <w:r>
        <w:rPr>
          <w:color w:val="231F20"/>
        </w:rPr>
        <w:t>of</w:t>
      </w:r>
      <w:r>
        <w:rPr>
          <w:color w:val="231F20"/>
          <w:spacing w:val="-6"/>
        </w:rPr>
        <w:t> </w:t>
      </w:r>
      <w:r>
        <w:rPr>
          <w:color w:val="231F20"/>
        </w:rPr>
        <w:t>species</w:t>
      </w:r>
      <w:r>
        <w:rPr>
          <w:color w:val="231F20"/>
          <w:spacing w:val="-5"/>
        </w:rPr>
        <w:t> </w:t>
      </w:r>
      <w:r>
        <w:rPr>
          <w:color w:val="231F20"/>
        </w:rPr>
        <w:t>at</w:t>
      </w:r>
      <w:r>
        <w:rPr>
          <w:color w:val="231F20"/>
          <w:spacing w:val="-6"/>
        </w:rPr>
        <w:t> </w:t>
      </w:r>
      <w:r>
        <w:rPr>
          <w:color w:val="231F20"/>
        </w:rPr>
        <w:t>risk of stranding</w:t>
      </w:r>
    </w:p>
    <w:p>
      <w:pPr>
        <w:pStyle w:val="BodyText"/>
        <w:spacing w:line="249" w:lineRule="auto" w:before="115"/>
        <w:ind w:right="79"/>
      </w:pPr>
      <w:r>
        <w:rPr>
          <w:color w:val="231F20"/>
          <w:w w:val="110"/>
        </w:rPr>
        <w:t>This research compares the limits of a whale’s hearing ability with limits of its call strength (i e dynamic range). By investigating this natural range, Ralph</w:t>
      </w:r>
      <w:r>
        <w:rPr>
          <w:color w:val="231F20"/>
          <w:spacing w:val="-22"/>
          <w:w w:val="110"/>
        </w:rPr>
        <w:t> </w:t>
      </w:r>
      <w:r>
        <w:rPr>
          <w:color w:val="231F20"/>
          <w:w w:val="110"/>
        </w:rPr>
        <w:t>and</w:t>
      </w:r>
      <w:r>
        <w:rPr>
          <w:color w:val="231F20"/>
          <w:spacing w:val="-21"/>
          <w:w w:val="110"/>
        </w:rPr>
        <w:t> </w:t>
      </w:r>
      <w:r>
        <w:rPr>
          <w:color w:val="231F20"/>
          <w:w w:val="110"/>
        </w:rPr>
        <w:t>his</w:t>
      </w:r>
      <w:r>
        <w:rPr>
          <w:color w:val="231F20"/>
          <w:spacing w:val="-21"/>
          <w:w w:val="110"/>
        </w:rPr>
        <w:t> </w:t>
      </w:r>
      <w:r>
        <w:rPr>
          <w:color w:val="231F20"/>
          <w:w w:val="110"/>
        </w:rPr>
        <w:t>team</w:t>
      </w:r>
      <w:r>
        <w:rPr>
          <w:color w:val="231F20"/>
          <w:spacing w:val="-22"/>
          <w:w w:val="110"/>
        </w:rPr>
        <w:t> </w:t>
      </w:r>
      <w:r>
        <w:rPr>
          <w:color w:val="231F20"/>
          <w:w w:val="110"/>
        </w:rPr>
        <w:t>can</w:t>
      </w:r>
      <w:r>
        <w:rPr>
          <w:color w:val="231F20"/>
          <w:spacing w:val="-21"/>
          <w:w w:val="110"/>
        </w:rPr>
        <w:t> </w:t>
      </w:r>
      <w:r>
        <w:rPr>
          <w:color w:val="231F20"/>
          <w:w w:val="110"/>
        </w:rPr>
        <w:t>determine</w:t>
      </w:r>
      <w:r>
        <w:rPr>
          <w:color w:val="231F20"/>
          <w:spacing w:val="-21"/>
          <w:w w:val="110"/>
        </w:rPr>
        <w:t> </w:t>
      </w:r>
      <w:r>
        <w:rPr>
          <w:color w:val="231F20"/>
          <w:w w:val="110"/>
        </w:rPr>
        <w:t>how</w:t>
      </w:r>
      <w:r>
        <w:rPr>
          <w:color w:val="231F20"/>
          <w:spacing w:val="-21"/>
          <w:w w:val="110"/>
        </w:rPr>
        <w:t> </w:t>
      </w:r>
      <w:r>
        <w:rPr>
          <w:color w:val="231F20"/>
          <w:w w:val="110"/>
        </w:rPr>
        <w:t>much</w:t>
      </w:r>
      <w:r>
        <w:rPr>
          <w:color w:val="231F20"/>
          <w:spacing w:val="-22"/>
          <w:w w:val="110"/>
        </w:rPr>
        <w:t> </w:t>
      </w:r>
      <w:r>
        <w:rPr>
          <w:color w:val="231F20"/>
          <w:w w:val="110"/>
        </w:rPr>
        <w:t>a</w:t>
      </w:r>
      <w:r>
        <w:rPr>
          <w:color w:val="231F20"/>
          <w:spacing w:val="-21"/>
          <w:w w:val="110"/>
        </w:rPr>
        <w:t> </w:t>
      </w:r>
      <w:r>
        <w:rPr>
          <w:color w:val="231F20"/>
          <w:w w:val="110"/>
        </w:rPr>
        <w:t>signal would have to attenuate before it became inaudible to a</w:t>
      </w:r>
      <w:r>
        <w:rPr>
          <w:color w:val="231F20"/>
          <w:spacing w:val="-11"/>
          <w:w w:val="110"/>
        </w:rPr>
        <w:t> </w:t>
      </w:r>
      <w:r>
        <w:rPr>
          <w:color w:val="231F20"/>
          <w:w w:val="110"/>
        </w:rPr>
        <w:t>whale.</w:t>
      </w:r>
    </w:p>
    <w:p>
      <w:pPr>
        <w:pStyle w:val="BodyText"/>
        <w:spacing w:line="249" w:lineRule="auto" w:before="118"/>
        <w:ind w:right="19"/>
      </w:pPr>
      <w:r>
        <w:rPr>
          <w:color w:val="231F20"/>
          <w:w w:val="110"/>
        </w:rPr>
        <w:t>The team has identified frequencies where whales are at risk of not hearing their own echoes. Findings show that high and low frequency signals need only lose a small amount of intensity to fall below whales’ hearing range. Ambient noise, such as falling rain and fast winds, has also been identified as a risk to the effectiveness of whales’ echolocation signals.</w:t>
      </w:r>
    </w:p>
    <w:p>
      <w:pPr>
        <w:pStyle w:val="BodyText"/>
        <w:spacing w:before="2"/>
        <w:ind w:left="0"/>
        <w:rPr>
          <w:sz w:val="20"/>
        </w:rPr>
      </w:pPr>
    </w:p>
    <w:p>
      <w:pPr>
        <w:pStyle w:val="Heading2"/>
        <w:numPr>
          <w:ilvl w:val="0"/>
          <w:numId w:val="1"/>
        </w:numPr>
        <w:tabs>
          <w:tab w:pos="394" w:val="left" w:leader="none"/>
        </w:tabs>
        <w:spacing w:line="249" w:lineRule="auto" w:before="0" w:after="0"/>
        <w:ind w:left="397" w:right="349" w:hanging="284"/>
        <w:jc w:val="left"/>
      </w:pPr>
      <w:r>
        <w:rPr>
          <w:color w:val="231F20"/>
        </w:rPr>
        <w:t>Test</w:t>
      </w:r>
      <w:r>
        <w:rPr>
          <w:color w:val="231F20"/>
          <w:spacing w:val="-9"/>
        </w:rPr>
        <w:t> </w:t>
      </w:r>
      <w:r>
        <w:rPr>
          <w:color w:val="231F20"/>
        </w:rPr>
        <w:t>sonar</w:t>
      </w:r>
      <w:r>
        <w:rPr>
          <w:color w:val="231F20"/>
          <w:spacing w:val="-9"/>
        </w:rPr>
        <w:t> </w:t>
      </w:r>
      <w:r>
        <w:rPr>
          <w:color w:val="231F20"/>
        </w:rPr>
        <w:t>signals</w:t>
      </w:r>
      <w:r>
        <w:rPr>
          <w:color w:val="231F20"/>
          <w:spacing w:val="-8"/>
        </w:rPr>
        <w:t> </w:t>
      </w:r>
      <w:r>
        <w:rPr>
          <w:color w:val="231F20"/>
        </w:rPr>
        <w:t>in</w:t>
      </w:r>
      <w:r>
        <w:rPr>
          <w:color w:val="231F20"/>
          <w:spacing w:val="-9"/>
        </w:rPr>
        <w:t> </w:t>
      </w:r>
      <w:r>
        <w:rPr>
          <w:color w:val="231F20"/>
        </w:rPr>
        <w:t>shallow</w:t>
      </w:r>
      <w:r>
        <w:rPr>
          <w:color w:val="231F20"/>
          <w:spacing w:val="-8"/>
        </w:rPr>
        <w:t> </w:t>
      </w:r>
      <w:r>
        <w:rPr>
          <w:color w:val="231F20"/>
        </w:rPr>
        <w:t>waters</w:t>
      </w:r>
      <w:r>
        <w:rPr>
          <w:color w:val="231F20"/>
          <w:spacing w:val="-9"/>
        </w:rPr>
        <w:t> </w:t>
      </w:r>
      <w:r>
        <w:rPr>
          <w:color w:val="231F20"/>
        </w:rPr>
        <w:t>of</w:t>
      </w:r>
      <w:r>
        <w:rPr>
          <w:color w:val="231F20"/>
          <w:spacing w:val="-8"/>
        </w:rPr>
        <w:t> </w:t>
      </w:r>
      <w:r>
        <w:rPr>
          <w:color w:val="231F20"/>
        </w:rPr>
        <w:t>sloping beaches</w:t>
      </w:r>
    </w:p>
    <w:p>
      <w:pPr>
        <w:pStyle w:val="BodyText"/>
        <w:ind w:left="0"/>
        <w:rPr>
          <w:b/>
          <w:sz w:val="9"/>
        </w:rPr>
      </w:pPr>
    </w:p>
    <w:p>
      <w:pPr>
        <w:pStyle w:val="BodyText"/>
        <w:ind w:left="170" w:right="-29"/>
        <w:rPr>
          <w:sz w:val="20"/>
        </w:rPr>
      </w:pPr>
      <w:r>
        <w:rPr>
          <w:sz w:val="20"/>
        </w:rPr>
        <w:drawing>
          <wp:inline distT="0" distB="0" distL="0" distR="0">
            <wp:extent cx="2885496" cy="2115883"/>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2885496" cy="2115883"/>
                    </a:xfrm>
                    <a:prstGeom prst="rect">
                      <a:avLst/>
                    </a:prstGeom>
                  </pic:spPr>
                </pic:pic>
              </a:graphicData>
            </a:graphic>
          </wp:inline>
        </w:drawing>
      </w:r>
      <w:r>
        <w:rPr>
          <w:sz w:val="20"/>
        </w:rPr>
      </w:r>
    </w:p>
    <w:p>
      <w:pPr>
        <w:pStyle w:val="BodyText"/>
        <w:spacing w:before="2"/>
        <w:ind w:left="0"/>
        <w:rPr>
          <w:b/>
          <w:sz w:val="27"/>
        </w:rPr>
      </w:pPr>
    </w:p>
    <w:p>
      <w:pPr>
        <w:pStyle w:val="BodyText"/>
        <w:spacing w:line="249" w:lineRule="auto"/>
        <w:ind w:right="195"/>
      </w:pPr>
      <w:r>
        <w:rPr>
          <w:color w:val="231F20"/>
          <w:w w:val="110"/>
        </w:rPr>
        <w:t>The</w:t>
      </w:r>
      <w:r>
        <w:rPr>
          <w:color w:val="231F20"/>
          <w:spacing w:val="-36"/>
          <w:w w:val="110"/>
        </w:rPr>
        <w:t> </w:t>
      </w:r>
      <w:r>
        <w:rPr>
          <w:color w:val="231F20"/>
          <w:w w:val="110"/>
        </w:rPr>
        <w:t>research</w:t>
      </w:r>
      <w:r>
        <w:rPr>
          <w:color w:val="231F20"/>
          <w:spacing w:val="-36"/>
          <w:w w:val="110"/>
        </w:rPr>
        <w:t> </w:t>
      </w:r>
      <w:r>
        <w:rPr>
          <w:color w:val="231F20"/>
          <w:w w:val="110"/>
        </w:rPr>
        <w:t>team</w:t>
      </w:r>
      <w:r>
        <w:rPr>
          <w:color w:val="231F20"/>
          <w:spacing w:val="-36"/>
          <w:w w:val="110"/>
        </w:rPr>
        <w:t> </w:t>
      </w:r>
      <w:r>
        <w:rPr>
          <w:color w:val="231F20"/>
          <w:spacing w:val="2"/>
          <w:w w:val="110"/>
        </w:rPr>
        <w:t>tests</w:t>
      </w:r>
      <w:r>
        <w:rPr>
          <w:color w:val="231F20"/>
          <w:spacing w:val="-36"/>
          <w:w w:val="110"/>
        </w:rPr>
        <w:t> </w:t>
      </w:r>
      <w:r>
        <w:rPr>
          <w:color w:val="231F20"/>
          <w:w w:val="110"/>
        </w:rPr>
        <w:t>beach</w:t>
      </w:r>
      <w:r>
        <w:rPr>
          <w:color w:val="231F20"/>
          <w:spacing w:val="-36"/>
          <w:w w:val="110"/>
        </w:rPr>
        <w:t> </w:t>
      </w:r>
      <w:r>
        <w:rPr>
          <w:color w:val="231F20"/>
          <w:w w:val="110"/>
        </w:rPr>
        <w:t>conditions</w:t>
      </w:r>
      <w:r>
        <w:rPr>
          <w:color w:val="231F20"/>
          <w:spacing w:val="-36"/>
          <w:w w:val="110"/>
        </w:rPr>
        <w:t> </w:t>
      </w:r>
      <w:r>
        <w:rPr>
          <w:color w:val="231F20"/>
          <w:w w:val="110"/>
        </w:rPr>
        <w:t>that</w:t>
      </w:r>
      <w:r>
        <w:rPr>
          <w:color w:val="231F20"/>
          <w:spacing w:val="-36"/>
          <w:w w:val="110"/>
        </w:rPr>
        <w:t> </w:t>
      </w:r>
      <w:r>
        <w:rPr>
          <w:color w:val="231F20"/>
          <w:w w:val="110"/>
        </w:rPr>
        <w:t>cause a signal to attenuate to the point where it can no longer be detected by an animal (according to the team’s</w:t>
      </w:r>
      <w:r>
        <w:rPr>
          <w:color w:val="231F20"/>
          <w:spacing w:val="-23"/>
          <w:w w:val="110"/>
        </w:rPr>
        <w:t> </w:t>
      </w:r>
      <w:r>
        <w:rPr>
          <w:color w:val="231F20"/>
          <w:w w:val="110"/>
        </w:rPr>
        <w:t>findings</w:t>
      </w:r>
      <w:r>
        <w:rPr>
          <w:color w:val="231F20"/>
          <w:spacing w:val="-23"/>
          <w:w w:val="110"/>
        </w:rPr>
        <w:t> </w:t>
      </w:r>
      <w:r>
        <w:rPr>
          <w:color w:val="231F20"/>
          <w:w w:val="110"/>
        </w:rPr>
        <w:t>on</w:t>
      </w:r>
      <w:r>
        <w:rPr>
          <w:color w:val="231F20"/>
          <w:spacing w:val="-23"/>
          <w:w w:val="110"/>
        </w:rPr>
        <w:t> </w:t>
      </w:r>
      <w:r>
        <w:rPr>
          <w:color w:val="231F20"/>
          <w:w w:val="110"/>
        </w:rPr>
        <w:t>the</w:t>
      </w:r>
      <w:r>
        <w:rPr>
          <w:color w:val="231F20"/>
          <w:spacing w:val="-22"/>
          <w:w w:val="110"/>
        </w:rPr>
        <w:t> </w:t>
      </w:r>
      <w:r>
        <w:rPr>
          <w:color w:val="231F20"/>
          <w:w w:val="110"/>
        </w:rPr>
        <w:t>dynamic</w:t>
      </w:r>
      <w:r>
        <w:rPr>
          <w:color w:val="231F20"/>
          <w:spacing w:val="-23"/>
          <w:w w:val="110"/>
        </w:rPr>
        <w:t> </w:t>
      </w:r>
      <w:r>
        <w:rPr>
          <w:color w:val="231F20"/>
          <w:w w:val="110"/>
        </w:rPr>
        <w:t>range).</w:t>
      </w:r>
      <w:r>
        <w:rPr>
          <w:color w:val="231F20"/>
          <w:spacing w:val="10"/>
          <w:w w:val="110"/>
        </w:rPr>
        <w:t> </w:t>
      </w:r>
      <w:r>
        <w:rPr>
          <w:color w:val="231F20"/>
          <w:w w:val="110"/>
        </w:rPr>
        <w:t>These</w:t>
      </w:r>
      <w:r>
        <w:rPr>
          <w:color w:val="231F20"/>
          <w:spacing w:val="-23"/>
          <w:w w:val="110"/>
        </w:rPr>
        <w:t> </w:t>
      </w:r>
      <w:r>
        <w:rPr>
          <w:color w:val="231F20"/>
          <w:spacing w:val="2"/>
          <w:w w:val="110"/>
        </w:rPr>
        <w:t>tests </w:t>
      </w:r>
      <w:r>
        <w:rPr>
          <w:color w:val="231F20"/>
          <w:w w:val="110"/>
        </w:rPr>
        <w:t>are</w:t>
      </w:r>
      <w:r>
        <w:rPr>
          <w:color w:val="231F20"/>
          <w:spacing w:val="-7"/>
          <w:w w:val="110"/>
        </w:rPr>
        <w:t> </w:t>
      </w:r>
      <w:r>
        <w:rPr>
          <w:color w:val="231F20"/>
          <w:spacing w:val="2"/>
          <w:w w:val="110"/>
        </w:rPr>
        <w:t>performed</w:t>
      </w:r>
      <w:r>
        <w:rPr>
          <w:color w:val="231F20"/>
          <w:spacing w:val="-7"/>
          <w:w w:val="110"/>
        </w:rPr>
        <w:t> </w:t>
      </w:r>
      <w:r>
        <w:rPr>
          <w:color w:val="231F20"/>
          <w:w w:val="110"/>
        </w:rPr>
        <w:t>in</w:t>
      </w:r>
      <w:r>
        <w:rPr>
          <w:color w:val="231F20"/>
          <w:spacing w:val="-7"/>
          <w:w w:val="110"/>
        </w:rPr>
        <w:t> </w:t>
      </w:r>
      <w:r>
        <w:rPr>
          <w:color w:val="231F20"/>
          <w:w w:val="110"/>
        </w:rPr>
        <w:t>a</w:t>
      </w:r>
      <w:r>
        <w:rPr>
          <w:color w:val="231F20"/>
          <w:spacing w:val="-7"/>
          <w:w w:val="110"/>
        </w:rPr>
        <w:t> </w:t>
      </w:r>
      <w:r>
        <w:rPr>
          <w:color w:val="231F20"/>
          <w:w w:val="110"/>
        </w:rPr>
        <w:t>lab</w:t>
      </w:r>
      <w:r>
        <w:rPr>
          <w:color w:val="231F20"/>
          <w:spacing w:val="-7"/>
          <w:w w:val="110"/>
        </w:rPr>
        <w:t> </w:t>
      </w:r>
      <w:r>
        <w:rPr>
          <w:color w:val="231F20"/>
          <w:w w:val="110"/>
        </w:rPr>
        <w:t>with</w:t>
      </w:r>
      <w:r>
        <w:rPr>
          <w:color w:val="231F20"/>
          <w:spacing w:val="-7"/>
          <w:w w:val="110"/>
        </w:rPr>
        <w:t> </w:t>
      </w:r>
      <w:r>
        <w:rPr>
          <w:color w:val="231F20"/>
          <w:w w:val="110"/>
        </w:rPr>
        <w:t>simulation</w:t>
      </w:r>
      <w:r>
        <w:rPr>
          <w:color w:val="231F20"/>
          <w:spacing w:val="-6"/>
          <w:w w:val="110"/>
        </w:rPr>
        <w:t> </w:t>
      </w:r>
      <w:r>
        <w:rPr>
          <w:color w:val="231F20"/>
          <w:w w:val="110"/>
        </w:rPr>
        <w:t>tanks</w:t>
      </w:r>
      <w:r>
        <w:rPr>
          <w:color w:val="231F20"/>
          <w:spacing w:val="-7"/>
          <w:w w:val="110"/>
        </w:rPr>
        <w:t> </w:t>
      </w:r>
      <w:r>
        <w:rPr>
          <w:color w:val="231F20"/>
          <w:w w:val="110"/>
        </w:rPr>
        <w:t>and</w:t>
      </w:r>
      <w:r>
        <w:rPr>
          <w:color w:val="231F20"/>
          <w:spacing w:val="-7"/>
          <w:w w:val="110"/>
        </w:rPr>
        <w:t> </w:t>
      </w:r>
      <w:r>
        <w:rPr>
          <w:color w:val="231F20"/>
          <w:w w:val="110"/>
        </w:rPr>
        <w:t>in the field at beaches such as Port Beach near Fremantle, Western</w:t>
      </w:r>
      <w:r>
        <w:rPr>
          <w:color w:val="231F20"/>
          <w:spacing w:val="-15"/>
          <w:w w:val="110"/>
        </w:rPr>
        <w:t> </w:t>
      </w:r>
      <w:r>
        <w:rPr>
          <w:color w:val="231F20"/>
          <w:w w:val="110"/>
        </w:rPr>
        <w:t>Australia.</w:t>
      </w:r>
    </w:p>
    <w:p>
      <w:pPr>
        <w:pStyle w:val="BodyText"/>
        <w:spacing w:line="249" w:lineRule="auto" w:before="100"/>
        <w:ind w:right="258"/>
      </w:pPr>
      <w:r>
        <w:rPr/>
        <w:br w:type="column"/>
      </w:r>
      <w:r>
        <w:rPr>
          <w:color w:val="231F20"/>
          <w:w w:val="110"/>
        </w:rPr>
        <w:t>To date, the team have identified several major factors that influence signal intensity and lead to attenuation. These are:</w:t>
      </w:r>
    </w:p>
    <w:p>
      <w:pPr>
        <w:pStyle w:val="ListParagraph"/>
        <w:numPr>
          <w:ilvl w:val="0"/>
          <w:numId w:val="2"/>
        </w:numPr>
        <w:tabs>
          <w:tab w:pos="284" w:val="left" w:leader="none"/>
        </w:tabs>
        <w:spacing w:line="249" w:lineRule="auto" w:before="116" w:after="0"/>
        <w:ind w:left="283" w:right="176" w:hanging="170"/>
        <w:jc w:val="left"/>
        <w:rPr>
          <w:sz w:val="18"/>
        </w:rPr>
      </w:pPr>
      <w:r>
        <w:rPr>
          <w:color w:val="231F20"/>
          <w:w w:val="110"/>
          <w:sz w:val="18"/>
        </w:rPr>
        <w:t>natural</w:t>
      </w:r>
      <w:r>
        <w:rPr>
          <w:color w:val="231F20"/>
          <w:spacing w:val="-18"/>
          <w:w w:val="110"/>
          <w:sz w:val="18"/>
        </w:rPr>
        <w:t> </w:t>
      </w:r>
      <w:r>
        <w:rPr>
          <w:color w:val="231F20"/>
          <w:w w:val="110"/>
          <w:sz w:val="18"/>
        </w:rPr>
        <w:t>dispersion</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signals</w:t>
      </w:r>
      <w:r>
        <w:rPr>
          <w:color w:val="231F20"/>
          <w:spacing w:val="-18"/>
          <w:w w:val="110"/>
          <w:sz w:val="18"/>
        </w:rPr>
        <w:t> </w:t>
      </w:r>
      <w:r>
        <w:rPr>
          <w:color w:val="231F20"/>
          <w:w w:val="110"/>
          <w:sz w:val="18"/>
        </w:rPr>
        <w:t>as</w:t>
      </w:r>
      <w:r>
        <w:rPr>
          <w:color w:val="231F20"/>
          <w:spacing w:val="-18"/>
          <w:w w:val="110"/>
          <w:sz w:val="18"/>
        </w:rPr>
        <w:t> </w:t>
      </w:r>
      <w:r>
        <w:rPr>
          <w:color w:val="231F20"/>
          <w:w w:val="110"/>
          <w:sz w:val="18"/>
        </w:rPr>
        <w:t>they</w:t>
      </w:r>
      <w:r>
        <w:rPr>
          <w:color w:val="231F20"/>
          <w:spacing w:val="-17"/>
          <w:w w:val="110"/>
          <w:sz w:val="18"/>
        </w:rPr>
        <w:t> </w:t>
      </w:r>
      <w:r>
        <w:rPr>
          <w:color w:val="231F20"/>
          <w:w w:val="110"/>
          <w:sz w:val="18"/>
        </w:rPr>
        <w:t>travel</w:t>
      </w:r>
      <w:r>
        <w:rPr>
          <w:color w:val="231F20"/>
          <w:spacing w:val="-18"/>
          <w:w w:val="110"/>
          <w:sz w:val="18"/>
        </w:rPr>
        <w:t> </w:t>
      </w:r>
      <w:r>
        <w:rPr>
          <w:color w:val="231F20"/>
          <w:w w:val="110"/>
          <w:sz w:val="18"/>
        </w:rPr>
        <w:t>through water;</w:t>
      </w:r>
    </w:p>
    <w:p>
      <w:pPr>
        <w:pStyle w:val="ListParagraph"/>
        <w:numPr>
          <w:ilvl w:val="0"/>
          <w:numId w:val="2"/>
        </w:numPr>
        <w:tabs>
          <w:tab w:pos="284" w:val="left" w:leader="none"/>
        </w:tabs>
        <w:spacing w:line="249" w:lineRule="auto" w:before="115" w:after="0"/>
        <w:ind w:left="283" w:right="156" w:hanging="170"/>
        <w:jc w:val="left"/>
        <w:rPr>
          <w:sz w:val="18"/>
        </w:rPr>
      </w:pPr>
      <w:r>
        <w:rPr>
          <w:color w:val="231F20"/>
          <w:w w:val="110"/>
          <w:sz w:val="18"/>
        </w:rPr>
        <w:t>attenuation</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signals</w:t>
      </w:r>
      <w:r>
        <w:rPr>
          <w:color w:val="231F20"/>
          <w:spacing w:val="-16"/>
          <w:w w:val="110"/>
          <w:sz w:val="18"/>
        </w:rPr>
        <w:t> </w:t>
      </w:r>
      <w:r>
        <w:rPr>
          <w:color w:val="231F20"/>
          <w:w w:val="110"/>
          <w:sz w:val="18"/>
        </w:rPr>
        <w:t>by</w:t>
      </w:r>
      <w:r>
        <w:rPr>
          <w:color w:val="231F20"/>
          <w:spacing w:val="-16"/>
          <w:w w:val="110"/>
          <w:sz w:val="18"/>
        </w:rPr>
        <w:t> </w:t>
      </w:r>
      <w:r>
        <w:rPr>
          <w:color w:val="231F20"/>
          <w:w w:val="110"/>
          <w:sz w:val="18"/>
        </w:rPr>
        <w:t>salt</w:t>
      </w:r>
      <w:r>
        <w:rPr>
          <w:color w:val="231F20"/>
          <w:spacing w:val="-17"/>
          <w:w w:val="110"/>
          <w:sz w:val="18"/>
        </w:rPr>
        <w:t> </w:t>
      </w:r>
      <w:r>
        <w:rPr>
          <w:color w:val="231F20"/>
          <w:w w:val="110"/>
          <w:sz w:val="18"/>
        </w:rPr>
        <w:t>water</w:t>
      </w:r>
      <w:r>
        <w:rPr>
          <w:color w:val="231F20"/>
          <w:spacing w:val="-16"/>
          <w:w w:val="110"/>
          <w:sz w:val="18"/>
        </w:rPr>
        <w:t> </w:t>
      </w:r>
      <w:r>
        <w:rPr>
          <w:color w:val="231F20"/>
          <w:w w:val="110"/>
          <w:sz w:val="18"/>
        </w:rPr>
        <w:t>(which</w:t>
      </w:r>
      <w:r>
        <w:rPr>
          <w:color w:val="231F20"/>
          <w:spacing w:val="-16"/>
          <w:w w:val="110"/>
          <w:sz w:val="18"/>
        </w:rPr>
        <w:t> </w:t>
      </w:r>
      <w:r>
        <w:rPr>
          <w:color w:val="231F20"/>
          <w:w w:val="110"/>
          <w:sz w:val="18"/>
        </w:rPr>
        <w:t>reduces sound</w:t>
      </w:r>
      <w:r>
        <w:rPr>
          <w:color w:val="231F20"/>
          <w:spacing w:val="-14"/>
          <w:w w:val="110"/>
          <w:sz w:val="18"/>
        </w:rPr>
        <w:t> </w:t>
      </w:r>
      <w:r>
        <w:rPr>
          <w:color w:val="231F20"/>
          <w:w w:val="110"/>
          <w:sz w:val="18"/>
        </w:rPr>
        <w:t>intensity</w:t>
      </w:r>
      <w:r>
        <w:rPr>
          <w:color w:val="231F20"/>
          <w:spacing w:val="-14"/>
          <w:w w:val="110"/>
          <w:sz w:val="18"/>
        </w:rPr>
        <w:t> </w:t>
      </w:r>
      <w:r>
        <w:rPr>
          <w:color w:val="231F20"/>
          <w:w w:val="110"/>
          <w:sz w:val="18"/>
        </w:rPr>
        <w:t>100</w:t>
      </w:r>
      <w:r>
        <w:rPr>
          <w:color w:val="231F20"/>
          <w:spacing w:val="-14"/>
          <w:w w:val="110"/>
          <w:sz w:val="18"/>
        </w:rPr>
        <w:t> </w:t>
      </w:r>
      <w:r>
        <w:rPr>
          <w:color w:val="231F20"/>
          <w:w w:val="110"/>
          <w:sz w:val="18"/>
        </w:rPr>
        <w:t>times</w:t>
      </w:r>
      <w:r>
        <w:rPr>
          <w:color w:val="231F20"/>
          <w:spacing w:val="-14"/>
          <w:w w:val="110"/>
          <w:sz w:val="18"/>
        </w:rPr>
        <w:t> </w:t>
      </w:r>
      <w:r>
        <w:rPr>
          <w:color w:val="231F20"/>
          <w:w w:val="110"/>
          <w:sz w:val="18"/>
        </w:rPr>
        <w:t>more</w:t>
      </w:r>
      <w:r>
        <w:rPr>
          <w:color w:val="231F20"/>
          <w:spacing w:val="-14"/>
          <w:w w:val="110"/>
          <w:sz w:val="18"/>
        </w:rPr>
        <w:t> </w:t>
      </w:r>
      <w:r>
        <w:rPr>
          <w:color w:val="231F20"/>
          <w:w w:val="110"/>
          <w:sz w:val="18"/>
        </w:rPr>
        <w:t>than</w:t>
      </w:r>
      <w:r>
        <w:rPr>
          <w:color w:val="231F20"/>
          <w:spacing w:val="-14"/>
          <w:w w:val="110"/>
          <w:sz w:val="18"/>
        </w:rPr>
        <w:t> </w:t>
      </w:r>
      <w:r>
        <w:rPr>
          <w:color w:val="231F20"/>
          <w:w w:val="110"/>
          <w:sz w:val="18"/>
        </w:rPr>
        <w:t>fresh</w:t>
      </w:r>
      <w:r>
        <w:rPr>
          <w:color w:val="231F20"/>
          <w:spacing w:val="-14"/>
          <w:w w:val="110"/>
          <w:sz w:val="18"/>
        </w:rPr>
        <w:t> </w:t>
      </w:r>
      <w:r>
        <w:rPr>
          <w:color w:val="231F20"/>
          <w:w w:val="110"/>
          <w:sz w:val="18"/>
        </w:rPr>
        <w:t>water);</w:t>
      </w:r>
    </w:p>
    <w:p>
      <w:pPr>
        <w:pStyle w:val="ListParagraph"/>
        <w:numPr>
          <w:ilvl w:val="0"/>
          <w:numId w:val="2"/>
        </w:numPr>
        <w:tabs>
          <w:tab w:pos="284" w:val="left" w:leader="none"/>
        </w:tabs>
        <w:spacing w:line="249" w:lineRule="auto" w:before="114" w:after="0"/>
        <w:ind w:left="283" w:right="164" w:hanging="170"/>
        <w:jc w:val="left"/>
        <w:rPr>
          <w:sz w:val="18"/>
        </w:rPr>
      </w:pPr>
      <w:r>
        <w:rPr>
          <w:color w:val="231F20"/>
          <w:w w:val="110"/>
          <w:sz w:val="18"/>
        </w:rPr>
        <w:t>reflections off seafloor and ocean surface, where each</w:t>
      </w:r>
      <w:r>
        <w:rPr>
          <w:color w:val="231F20"/>
          <w:spacing w:val="-20"/>
          <w:w w:val="110"/>
          <w:sz w:val="18"/>
        </w:rPr>
        <w:t> </w:t>
      </w:r>
      <w:r>
        <w:rPr>
          <w:color w:val="231F20"/>
          <w:w w:val="110"/>
          <w:sz w:val="18"/>
        </w:rPr>
        <w:t>reflection</w:t>
      </w:r>
      <w:r>
        <w:rPr>
          <w:color w:val="231F20"/>
          <w:spacing w:val="-19"/>
          <w:w w:val="110"/>
          <w:sz w:val="18"/>
        </w:rPr>
        <w:t> </w:t>
      </w:r>
      <w:r>
        <w:rPr>
          <w:color w:val="231F20"/>
          <w:w w:val="110"/>
          <w:sz w:val="18"/>
        </w:rPr>
        <w:t>causes</w:t>
      </w:r>
      <w:r>
        <w:rPr>
          <w:color w:val="231F20"/>
          <w:spacing w:val="-19"/>
          <w:w w:val="110"/>
          <w:sz w:val="18"/>
        </w:rPr>
        <w:t> </w:t>
      </w:r>
      <w:r>
        <w:rPr>
          <w:color w:val="231F20"/>
          <w:w w:val="110"/>
          <w:sz w:val="18"/>
        </w:rPr>
        <w:t>a</w:t>
      </w:r>
      <w:r>
        <w:rPr>
          <w:color w:val="231F20"/>
          <w:spacing w:val="-19"/>
          <w:w w:val="110"/>
          <w:sz w:val="18"/>
        </w:rPr>
        <w:t> </w:t>
      </w:r>
      <w:r>
        <w:rPr>
          <w:color w:val="231F20"/>
          <w:w w:val="110"/>
          <w:sz w:val="18"/>
        </w:rPr>
        <w:t>reduction</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intensity;</w:t>
      </w:r>
      <w:r>
        <w:rPr>
          <w:color w:val="231F20"/>
          <w:spacing w:val="-20"/>
          <w:w w:val="110"/>
          <w:sz w:val="18"/>
        </w:rPr>
        <w:t> </w:t>
      </w:r>
      <w:r>
        <w:rPr>
          <w:color w:val="231F20"/>
          <w:w w:val="110"/>
          <w:sz w:val="18"/>
        </w:rPr>
        <w:t>and</w:t>
      </w:r>
    </w:p>
    <w:p>
      <w:pPr>
        <w:pStyle w:val="ListParagraph"/>
        <w:numPr>
          <w:ilvl w:val="0"/>
          <w:numId w:val="2"/>
        </w:numPr>
        <w:tabs>
          <w:tab w:pos="284" w:val="left" w:leader="none"/>
        </w:tabs>
        <w:spacing w:line="240" w:lineRule="auto" w:before="115" w:after="0"/>
        <w:ind w:left="283" w:right="0" w:hanging="170"/>
        <w:jc w:val="left"/>
        <w:rPr>
          <w:sz w:val="18"/>
        </w:rPr>
      </w:pPr>
      <w:r>
        <w:rPr>
          <w:color w:val="231F20"/>
          <w:w w:val="110"/>
          <w:sz w:val="18"/>
        </w:rPr>
        <w:t>absorption by</w:t>
      </w:r>
      <w:r>
        <w:rPr>
          <w:color w:val="231F20"/>
          <w:spacing w:val="-13"/>
          <w:w w:val="110"/>
          <w:sz w:val="18"/>
        </w:rPr>
        <w:t> </w:t>
      </w:r>
      <w:r>
        <w:rPr>
          <w:color w:val="231F20"/>
          <w:w w:val="110"/>
          <w:sz w:val="18"/>
        </w:rPr>
        <w:t>microbubbles.</w:t>
      </w:r>
    </w:p>
    <w:p>
      <w:pPr>
        <w:pStyle w:val="Heading2"/>
        <w:numPr>
          <w:ilvl w:val="0"/>
          <w:numId w:val="1"/>
        </w:numPr>
        <w:tabs>
          <w:tab w:pos="362" w:val="left" w:leader="none"/>
        </w:tabs>
        <w:spacing w:line="240" w:lineRule="auto" w:before="179" w:after="0"/>
        <w:ind w:left="361" w:right="0" w:hanging="248"/>
        <w:jc w:val="left"/>
      </w:pPr>
      <w:r>
        <w:rPr>
          <w:color w:val="231F20"/>
        </w:rPr>
        <w:t>Investigate microbubble interference</w:t>
      </w:r>
    </w:p>
    <w:p>
      <w:pPr>
        <w:pStyle w:val="BodyText"/>
        <w:spacing w:line="249" w:lineRule="auto" w:before="123"/>
        <w:ind w:right="258"/>
      </w:pPr>
      <w:r>
        <w:rPr>
          <w:color w:val="231F20"/>
          <w:w w:val="110"/>
        </w:rPr>
        <w:t>Bubbles</w:t>
      </w:r>
      <w:r>
        <w:rPr>
          <w:color w:val="231F20"/>
          <w:spacing w:val="-17"/>
          <w:w w:val="110"/>
        </w:rPr>
        <w:t> </w:t>
      </w:r>
      <w:r>
        <w:rPr>
          <w:color w:val="231F20"/>
          <w:w w:val="110"/>
        </w:rPr>
        <w:t>of</w:t>
      </w:r>
      <w:r>
        <w:rPr>
          <w:color w:val="231F20"/>
          <w:spacing w:val="-16"/>
          <w:w w:val="110"/>
        </w:rPr>
        <w:t> </w:t>
      </w:r>
      <w:r>
        <w:rPr>
          <w:color w:val="231F20"/>
          <w:w w:val="110"/>
        </w:rPr>
        <w:t>air</w:t>
      </w:r>
      <w:r>
        <w:rPr>
          <w:color w:val="231F20"/>
          <w:spacing w:val="-16"/>
          <w:w w:val="110"/>
        </w:rPr>
        <w:t> </w:t>
      </w:r>
      <w:r>
        <w:rPr>
          <w:color w:val="231F20"/>
          <w:w w:val="110"/>
        </w:rPr>
        <w:t>created</w:t>
      </w:r>
      <w:r>
        <w:rPr>
          <w:color w:val="231F20"/>
          <w:spacing w:val="-17"/>
          <w:w w:val="110"/>
        </w:rPr>
        <w:t> </w:t>
      </w:r>
      <w:r>
        <w:rPr>
          <w:color w:val="231F20"/>
          <w:w w:val="110"/>
        </w:rPr>
        <w:t>by</w:t>
      </w:r>
      <w:r>
        <w:rPr>
          <w:color w:val="231F20"/>
          <w:spacing w:val="-16"/>
          <w:w w:val="110"/>
        </w:rPr>
        <w:t> </w:t>
      </w:r>
      <w:r>
        <w:rPr>
          <w:color w:val="231F20"/>
          <w:w w:val="110"/>
        </w:rPr>
        <w:t>impact</w:t>
      </w:r>
      <w:r>
        <w:rPr>
          <w:color w:val="231F20"/>
          <w:spacing w:val="-16"/>
          <w:w w:val="110"/>
        </w:rPr>
        <w:t> </w:t>
      </w:r>
      <w:r>
        <w:rPr>
          <w:color w:val="231F20"/>
          <w:w w:val="110"/>
        </w:rPr>
        <w:t>of</w:t>
      </w:r>
      <w:r>
        <w:rPr>
          <w:color w:val="231F20"/>
          <w:spacing w:val="-17"/>
          <w:w w:val="110"/>
        </w:rPr>
        <w:t> </w:t>
      </w:r>
      <w:r>
        <w:rPr>
          <w:color w:val="231F20"/>
          <w:w w:val="110"/>
        </w:rPr>
        <w:t>rain</w:t>
      </w:r>
      <w:r>
        <w:rPr>
          <w:color w:val="231F20"/>
          <w:spacing w:val="-16"/>
          <w:w w:val="110"/>
        </w:rPr>
        <w:t> </w:t>
      </w:r>
      <w:r>
        <w:rPr>
          <w:color w:val="231F20"/>
          <w:w w:val="110"/>
        </w:rPr>
        <w:t>and</w:t>
      </w:r>
      <w:r>
        <w:rPr>
          <w:color w:val="231F20"/>
          <w:spacing w:val="-16"/>
          <w:w w:val="110"/>
        </w:rPr>
        <w:t> </w:t>
      </w:r>
      <w:r>
        <w:rPr>
          <w:color w:val="231F20"/>
          <w:w w:val="110"/>
        </w:rPr>
        <w:t>surface waves</w:t>
      </w:r>
      <w:r>
        <w:rPr>
          <w:color w:val="231F20"/>
          <w:spacing w:val="-10"/>
          <w:w w:val="110"/>
        </w:rPr>
        <w:t> </w:t>
      </w:r>
      <w:r>
        <w:rPr>
          <w:color w:val="231F20"/>
          <w:w w:val="110"/>
        </w:rPr>
        <w:t>are</w:t>
      </w:r>
      <w:r>
        <w:rPr>
          <w:color w:val="231F20"/>
          <w:spacing w:val="-10"/>
          <w:w w:val="110"/>
        </w:rPr>
        <w:t> </w:t>
      </w:r>
      <w:r>
        <w:rPr>
          <w:color w:val="231F20"/>
          <w:w w:val="110"/>
        </w:rPr>
        <w:t>spread</w:t>
      </w:r>
      <w:r>
        <w:rPr>
          <w:color w:val="231F20"/>
          <w:spacing w:val="-10"/>
          <w:w w:val="110"/>
        </w:rPr>
        <w:t> </w:t>
      </w:r>
      <w:r>
        <w:rPr>
          <w:color w:val="231F20"/>
          <w:w w:val="110"/>
        </w:rPr>
        <w:t>throughout</w:t>
      </w:r>
      <w:r>
        <w:rPr>
          <w:color w:val="231F20"/>
          <w:spacing w:val="-10"/>
          <w:w w:val="110"/>
        </w:rPr>
        <w:t> </w:t>
      </w:r>
      <w:r>
        <w:rPr>
          <w:color w:val="231F20"/>
          <w:w w:val="110"/>
        </w:rPr>
        <w:t>the</w:t>
      </w:r>
      <w:r>
        <w:rPr>
          <w:color w:val="231F20"/>
          <w:spacing w:val="-10"/>
          <w:w w:val="110"/>
        </w:rPr>
        <w:t> </w:t>
      </w:r>
      <w:r>
        <w:rPr>
          <w:color w:val="231F20"/>
          <w:w w:val="110"/>
        </w:rPr>
        <w:t>water</w:t>
      </w:r>
      <w:r>
        <w:rPr>
          <w:color w:val="231F20"/>
          <w:spacing w:val="-10"/>
          <w:w w:val="110"/>
        </w:rPr>
        <w:t> </w:t>
      </w:r>
      <w:r>
        <w:rPr>
          <w:color w:val="231F20"/>
          <w:w w:val="110"/>
        </w:rPr>
        <w:t>column</w:t>
      </w:r>
    </w:p>
    <w:p>
      <w:pPr>
        <w:pStyle w:val="BodyText"/>
        <w:spacing w:line="249" w:lineRule="auto" w:before="1"/>
        <w:ind w:right="214"/>
      </w:pPr>
      <w:r>
        <w:rPr>
          <w:color w:val="231F20"/>
          <w:w w:val="110"/>
        </w:rPr>
        <w:t>by tidal and wave motion. Tiny bubbles can each absorb acoustic energy of a specific frequency, depending</w:t>
      </w:r>
      <w:r>
        <w:rPr>
          <w:color w:val="231F20"/>
          <w:spacing w:val="-15"/>
          <w:w w:val="110"/>
        </w:rPr>
        <w:t> </w:t>
      </w:r>
      <w:r>
        <w:rPr>
          <w:color w:val="231F20"/>
          <w:w w:val="110"/>
        </w:rPr>
        <w:t>on</w:t>
      </w:r>
      <w:r>
        <w:rPr>
          <w:color w:val="231F20"/>
          <w:spacing w:val="-14"/>
          <w:w w:val="110"/>
        </w:rPr>
        <w:t> </w:t>
      </w:r>
      <w:r>
        <w:rPr>
          <w:color w:val="231F20"/>
          <w:w w:val="110"/>
        </w:rPr>
        <w:t>their</w:t>
      </w:r>
      <w:r>
        <w:rPr>
          <w:color w:val="231F20"/>
          <w:spacing w:val="-15"/>
          <w:w w:val="110"/>
        </w:rPr>
        <w:t> </w:t>
      </w:r>
      <w:r>
        <w:rPr>
          <w:color w:val="231F20"/>
          <w:w w:val="110"/>
        </w:rPr>
        <w:t>size.</w:t>
      </w:r>
      <w:r>
        <w:rPr>
          <w:color w:val="231F20"/>
          <w:spacing w:val="-14"/>
          <w:w w:val="110"/>
        </w:rPr>
        <w:t> </w:t>
      </w:r>
      <w:r>
        <w:rPr>
          <w:color w:val="231F20"/>
          <w:w w:val="110"/>
        </w:rPr>
        <w:t>A</w:t>
      </w:r>
      <w:r>
        <w:rPr>
          <w:color w:val="231F20"/>
          <w:spacing w:val="-14"/>
          <w:w w:val="110"/>
        </w:rPr>
        <w:t> </w:t>
      </w:r>
      <w:r>
        <w:rPr>
          <w:color w:val="231F20"/>
          <w:w w:val="110"/>
        </w:rPr>
        <w:t>bubble</w:t>
      </w:r>
      <w:r>
        <w:rPr>
          <w:color w:val="231F20"/>
          <w:spacing w:val="-15"/>
          <w:w w:val="110"/>
        </w:rPr>
        <w:t> </w:t>
      </w:r>
      <w:r>
        <w:rPr>
          <w:color w:val="231F20"/>
          <w:w w:val="110"/>
        </w:rPr>
        <w:t>of</w:t>
      </w:r>
      <w:r>
        <w:rPr>
          <w:color w:val="231F20"/>
          <w:spacing w:val="-14"/>
          <w:w w:val="110"/>
        </w:rPr>
        <w:t> </w:t>
      </w:r>
      <w:r>
        <w:rPr>
          <w:color w:val="231F20"/>
          <w:w w:val="110"/>
        </w:rPr>
        <w:t>65</w:t>
      </w:r>
      <w:r>
        <w:rPr>
          <w:color w:val="231F20"/>
          <w:spacing w:val="-14"/>
          <w:w w:val="110"/>
        </w:rPr>
        <w:t> </w:t>
      </w:r>
      <w:r>
        <w:rPr>
          <w:color w:val="231F20"/>
          <w:w w:val="110"/>
        </w:rPr>
        <w:t>nanometres will resonate to a sound at 50 kHz near the water surface, but if it is five metres down it resonates at </w:t>
      </w:r>
      <w:r>
        <w:rPr>
          <w:color w:val="231F20"/>
          <w:spacing w:val="-4"/>
          <w:w w:val="110"/>
        </w:rPr>
        <w:t>61</w:t>
      </w:r>
      <w:r>
        <w:rPr>
          <w:color w:val="231F20"/>
          <w:spacing w:val="-6"/>
          <w:w w:val="110"/>
        </w:rPr>
        <w:t> </w:t>
      </w:r>
      <w:r>
        <w:rPr>
          <w:color w:val="231F20"/>
          <w:w w:val="110"/>
        </w:rPr>
        <w:t>kHz.</w:t>
      </w:r>
    </w:p>
    <w:p>
      <w:pPr>
        <w:pStyle w:val="BodyText"/>
        <w:spacing w:line="249" w:lineRule="auto" w:before="118"/>
        <w:ind w:right="432"/>
      </w:pPr>
      <w:r>
        <w:rPr>
          <w:color w:val="231F20"/>
          <w:w w:val="110"/>
        </w:rPr>
        <w:t>By simulating water conditions which contain these</w:t>
      </w:r>
      <w:r>
        <w:rPr>
          <w:color w:val="231F20"/>
          <w:spacing w:val="-21"/>
          <w:w w:val="110"/>
        </w:rPr>
        <w:t> </w:t>
      </w:r>
      <w:r>
        <w:rPr>
          <w:color w:val="231F20"/>
          <w:w w:val="110"/>
        </w:rPr>
        <w:t>microbubbles</w:t>
      </w:r>
      <w:r>
        <w:rPr>
          <w:color w:val="231F20"/>
          <w:spacing w:val="-20"/>
          <w:w w:val="110"/>
        </w:rPr>
        <w:t> </w:t>
      </w:r>
      <w:r>
        <w:rPr>
          <w:color w:val="231F20"/>
          <w:w w:val="110"/>
        </w:rPr>
        <w:t>Ralph’s</w:t>
      </w:r>
      <w:r>
        <w:rPr>
          <w:color w:val="231F20"/>
          <w:spacing w:val="-20"/>
          <w:w w:val="110"/>
        </w:rPr>
        <w:t> </w:t>
      </w:r>
      <w:r>
        <w:rPr>
          <w:color w:val="231F20"/>
          <w:w w:val="110"/>
        </w:rPr>
        <w:t>team</w:t>
      </w:r>
      <w:r>
        <w:rPr>
          <w:color w:val="231F20"/>
          <w:spacing w:val="-20"/>
          <w:w w:val="110"/>
        </w:rPr>
        <w:t> </w:t>
      </w:r>
      <w:r>
        <w:rPr>
          <w:color w:val="231F20"/>
          <w:w w:val="110"/>
        </w:rPr>
        <w:t>has</w:t>
      </w:r>
      <w:r>
        <w:rPr>
          <w:color w:val="231F20"/>
          <w:spacing w:val="-20"/>
          <w:w w:val="110"/>
        </w:rPr>
        <w:t> </w:t>
      </w:r>
      <w:r>
        <w:rPr>
          <w:color w:val="231F20"/>
          <w:w w:val="110"/>
        </w:rPr>
        <w:t>found</w:t>
      </w:r>
      <w:r>
        <w:rPr>
          <w:color w:val="231F20"/>
          <w:spacing w:val="-20"/>
          <w:w w:val="110"/>
        </w:rPr>
        <w:t> </w:t>
      </w:r>
      <w:r>
        <w:rPr>
          <w:color w:val="231F20"/>
          <w:w w:val="110"/>
        </w:rPr>
        <w:t>that a combination of scattering and absorption of a signal’s</w:t>
      </w:r>
      <w:r>
        <w:rPr>
          <w:color w:val="231F20"/>
          <w:spacing w:val="-26"/>
          <w:w w:val="110"/>
        </w:rPr>
        <w:t> </w:t>
      </w:r>
      <w:r>
        <w:rPr>
          <w:color w:val="231F20"/>
          <w:w w:val="110"/>
        </w:rPr>
        <w:t>energy</w:t>
      </w:r>
      <w:r>
        <w:rPr>
          <w:color w:val="231F20"/>
          <w:spacing w:val="-26"/>
          <w:w w:val="110"/>
        </w:rPr>
        <w:t> </w:t>
      </w:r>
      <w:r>
        <w:rPr>
          <w:color w:val="231F20"/>
          <w:w w:val="110"/>
        </w:rPr>
        <w:t>by</w:t>
      </w:r>
      <w:r>
        <w:rPr>
          <w:color w:val="231F20"/>
          <w:spacing w:val="-26"/>
          <w:w w:val="110"/>
        </w:rPr>
        <w:t> </w:t>
      </w:r>
      <w:r>
        <w:rPr>
          <w:color w:val="231F20"/>
          <w:w w:val="110"/>
        </w:rPr>
        <w:t>large</w:t>
      </w:r>
      <w:r>
        <w:rPr>
          <w:color w:val="231F20"/>
          <w:spacing w:val="-26"/>
          <w:w w:val="110"/>
        </w:rPr>
        <w:t> </w:t>
      </w:r>
      <w:r>
        <w:rPr>
          <w:color w:val="231F20"/>
          <w:w w:val="110"/>
        </w:rPr>
        <w:t>numbers</w:t>
      </w:r>
      <w:r>
        <w:rPr>
          <w:color w:val="231F20"/>
          <w:spacing w:val="-26"/>
          <w:w w:val="110"/>
        </w:rPr>
        <w:t> </w:t>
      </w:r>
      <w:r>
        <w:rPr>
          <w:color w:val="231F20"/>
          <w:w w:val="110"/>
        </w:rPr>
        <w:t>of</w:t>
      </w:r>
      <w:r>
        <w:rPr>
          <w:color w:val="231F20"/>
          <w:spacing w:val="-26"/>
          <w:w w:val="110"/>
        </w:rPr>
        <w:t> </w:t>
      </w:r>
      <w:r>
        <w:rPr>
          <w:color w:val="231F20"/>
          <w:w w:val="110"/>
        </w:rPr>
        <w:t>microbubbles can dramatically decrease effectiveness of echolocation over long</w:t>
      </w:r>
      <w:r>
        <w:rPr>
          <w:color w:val="231F20"/>
          <w:spacing w:val="-24"/>
          <w:w w:val="110"/>
        </w:rPr>
        <w:t> </w:t>
      </w:r>
      <w:r>
        <w:rPr>
          <w:color w:val="231F20"/>
          <w:w w:val="110"/>
        </w:rPr>
        <w:t>distances.</w:t>
      </w:r>
    </w:p>
    <w:p>
      <w:pPr>
        <w:pStyle w:val="BodyText"/>
        <w:spacing w:before="1"/>
        <w:ind w:left="0"/>
        <w:rPr>
          <w:sz w:val="20"/>
        </w:rPr>
      </w:pPr>
    </w:p>
    <w:p>
      <w:pPr>
        <w:pStyle w:val="Heading2"/>
        <w:numPr>
          <w:ilvl w:val="0"/>
          <w:numId w:val="1"/>
        </w:numPr>
        <w:tabs>
          <w:tab w:pos="394" w:val="left" w:leader="none"/>
        </w:tabs>
        <w:spacing w:line="249" w:lineRule="auto" w:before="0" w:after="0"/>
        <w:ind w:left="397" w:right="711" w:hanging="284"/>
        <w:jc w:val="left"/>
      </w:pPr>
      <w:r>
        <w:rPr>
          <w:color w:val="231F20"/>
        </w:rPr>
        <w:t>Compile a database of whale strandings in Western</w:t>
      </w:r>
      <w:r>
        <w:rPr>
          <w:color w:val="231F20"/>
          <w:spacing w:val="-1"/>
        </w:rPr>
        <w:t> </w:t>
      </w:r>
      <w:r>
        <w:rPr>
          <w:color w:val="231F20"/>
        </w:rPr>
        <w:t>Australia</w:t>
      </w:r>
    </w:p>
    <w:p>
      <w:pPr>
        <w:pStyle w:val="BodyText"/>
        <w:spacing w:line="249" w:lineRule="auto" w:before="115"/>
        <w:ind w:right="180"/>
      </w:pPr>
      <w:r>
        <w:rPr>
          <w:color w:val="231F20"/>
          <w:w w:val="110"/>
        </w:rPr>
        <w:t>Dr</w:t>
      </w:r>
      <w:r>
        <w:rPr>
          <w:color w:val="231F20"/>
          <w:spacing w:val="-26"/>
          <w:w w:val="110"/>
        </w:rPr>
        <w:t> </w:t>
      </w:r>
      <w:r>
        <w:rPr>
          <w:color w:val="231F20"/>
          <w:w w:val="110"/>
        </w:rPr>
        <w:t>James</w:t>
      </w:r>
      <w:r>
        <w:rPr>
          <w:color w:val="231F20"/>
          <w:spacing w:val="-25"/>
          <w:w w:val="110"/>
        </w:rPr>
        <w:t> </w:t>
      </w:r>
      <w:r>
        <w:rPr>
          <w:color w:val="231F20"/>
          <w:w w:val="110"/>
        </w:rPr>
        <w:t>and</w:t>
      </w:r>
      <w:r>
        <w:rPr>
          <w:color w:val="231F20"/>
          <w:spacing w:val="-25"/>
          <w:w w:val="110"/>
        </w:rPr>
        <w:t> </w:t>
      </w:r>
      <w:r>
        <w:rPr>
          <w:color w:val="231F20"/>
          <w:w w:val="110"/>
        </w:rPr>
        <w:t>his</w:t>
      </w:r>
      <w:r>
        <w:rPr>
          <w:color w:val="231F20"/>
          <w:spacing w:val="-25"/>
          <w:w w:val="110"/>
        </w:rPr>
        <w:t> </w:t>
      </w:r>
      <w:r>
        <w:rPr>
          <w:color w:val="231F20"/>
          <w:w w:val="110"/>
        </w:rPr>
        <w:t>team</w:t>
      </w:r>
      <w:r>
        <w:rPr>
          <w:color w:val="231F20"/>
          <w:spacing w:val="-25"/>
          <w:w w:val="110"/>
        </w:rPr>
        <w:t> </w:t>
      </w:r>
      <w:r>
        <w:rPr>
          <w:color w:val="231F20"/>
          <w:w w:val="110"/>
        </w:rPr>
        <w:t>have</w:t>
      </w:r>
      <w:r>
        <w:rPr>
          <w:color w:val="231F20"/>
          <w:spacing w:val="-25"/>
          <w:w w:val="110"/>
        </w:rPr>
        <w:t> </w:t>
      </w:r>
      <w:r>
        <w:rPr>
          <w:color w:val="231F20"/>
          <w:w w:val="110"/>
        </w:rPr>
        <w:t>created</w:t>
      </w:r>
      <w:r>
        <w:rPr>
          <w:color w:val="231F20"/>
          <w:spacing w:val="-25"/>
          <w:w w:val="110"/>
        </w:rPr>
        <w:t> </w:t>
      </w:r>
      <w:r>
        <w:rPr>
          <w:color w:val="231F20"/>
          <w:w w:val="110"/>
        </w:rPr>
        <w:t>a</w:t>
      </w:r>
      <w:r>
        <w:rPr>
          <w:color w:val="231F20"/>
          <w:spacing w:val="-25"/>
          <w:w w:val="110"/>
        </w:rPr>
        <w:t> </w:t>
      </w:r>
      <w:r>
        <w:rPr>
          <w:color w:val="231F20"/>
          <w:w w:val="110"/>
        </w:rPr>
        <w:t>geographical record</w:t>
      </w:r>
      <w:r>
        <w:rPr>
          <w:color w:val="231F20"/>
          <w:spacing w:val="-14"/>
          <w:w w:val="110"/>
        </w:rPr>
        <w:t> </w:t>
      </w:r>
      <w:r>
        <w:rPr>
          <w:color w:val="231F20"/>
          <w:w w:val="110"/>
        </w:rPr>
        <w:t>of</w:t>
      </w:r>
      <w:r>
        <w:rPr>
          <w:color w:val="231F20"/>
          <w:spacing w:val="-14"/>
          <w:w w:val="110"/>
        </w:rPr>
        <w:t> </w:t>
      </w:r>
      <w:r>
        <w:rPr>
          <w:color w:val="231F20"/>
          <w:w w:val="110"/>
        </w:rPr>
        <w:t>whale</w:t>
      </w:r>
      <w:r>
        <w:rPr>
          <w:color w:val="231F20"/>
          <w:spacing w:val="-13"/>
          <w:w w:val="110"/>
        </w:rPr>
        <w:t> </w:t>
      </w:r>
      <w:r>
        <w:rPr>
          <w:color w:val="231F20"/>
          <w:w w:val="110"/>
        </w:rPr>
        <w:t>strandings</w:t>
      </w:r>
      <w:r>
        <w:rPr>
          <w:color w:val="231F20"/>
          <w:spacing w:val="-14"/>
          <w:w w:val="110"/>
        </w:rPr>
        <w:t> </w:t>
      </w:r>
      <w:r>
        <w:rPr>
          <w:color w:val="231F20"/>
          <w:w w:val="110"/>
        </w:rPr>
        <w:t>in</w:t>
      </w:r>
      <w:r>
        <w:rPr>
          <w:color w:val="231F20"/>
          <w:spacing w:val="-13"/>
          <w:w w:val="110"/>
        </w:rPr>
        <w:t> </w:t>
      </w:r>
      <w:r>
        <w:rPr>
          <w:color w:val="231F20"/>
          <w:w w:val="110"/>
        </w:rPr>
        <w:t>Western</w:t>
      </w:r>
      <w:r>
        <w:rPr>
          <w:color w:val="231F20"/>
          <w:spacing w:val="-14"/>
          <w:w w:val="110"/>
        </w:rPr>
        <w:t> </w:t>
      </w:r>
      <w:r>
        <w:rPr>
          <w:color w:val="231F20"/>
          <w:w w:val="110"/>
        </w:rPr>
        <w:t>Australia.</w:t>
      </w:r>
      <w:r>
        <w:rPr>
          <w:color w:val="231F20"/>
          <w:spacing w:val="-13"/>
          <w:w w:val="110"/>
        </w:rPr>
        <w:t> </w:t>
      </w:r>
      <w:r>
        <w:rPr>
          <w:color w:val="231F20"/>
          <w:w w:val="110"/>
        </w:rPr>
        <w:t>All recorded</w:t>
      </w:r>
      <w:r>
        <w:rPr>
          <w:color w:val="231F20"/>
          <w:spacing w:val="-25"/>
          <w:w w:val="110"/>
        </w:rPr>
        <w:t> </w:t>
      </w:r>
      <w:r>
        <w:rPr>
          <w:color w:val="231F20"/>
          <w:w w:val="110"/>
        </w:rPr>
        <w:t>strandings</w:t>
      </w:r>
      <w:r>
        <w:rPr>
          <w:color w:val="231F20"/>
          <w:spacing w:val="-24"/>
          <w:w w:val="110"/>
        </w:rPr>
        <w:t> </w:t>
      </w:r>
      <w:r>
        <w:rPr>
          <w:color w:val="231F20"/>
          <w:w w:val="110"/>
        </w:rPr>
        <w:t>have</w:t>
      </w:r>
      <w:r>
        <w:rPr>
          <w:color w:val="231F20"/>
          <w:spacing w:val="-24"/>
          <w:w w:val="110"/>
        </w:rPr>
        <w:t> </w:t>
      </w:r>
      <w:r>
        <w:rPr>
          <w:color w:val="231F20"/>
          <w:w w:val="110"/>
        </w:rPr>
        <w:t>occurred</w:t>
      </w:r>
      <w:r>
        <w:rPr>
          <w:color w:val="231F20"/>
          <w:spacing w:val="-25"/>
          <w:w w:val="110"/>
        </w:rPr>
        <w:t> </w:t>
      </w:r>
      <w:r>
        <w:rPr>
          <w:color w:val="231F20"/>
          <w:w w:val="110"/>
        </w:rPr>
        <w:t>on</w:t>
      </w:r>
      <w:r>
        <w:rPr>
          <w:color w:val="231F20"/>
          <w:spacing w:val="-24"/>
          <w:w w:val="110"/>
        </w:rPr>
        <w:t> </w:t>
      </w:r>
      <w:r>
        <w:rPr>
          <w:color w:val="231F20"/>
          <w:w w:val="110"/>
        </w:rPr>
        <w:t>beaches</w:t>
      </w:r>
      <w:r>
        <w:rPr>
          <w:color w:val="231F20"/>
          <w:spacing w:val="-24"/>
          <w:w w:val="110"/>
        </w:rPr>
        <w:t> </w:t>
      </w:r>
      <w:r>
        <w:rPr>
          <w:color w:val="231F20"/>
          <w:w w:val="110"/>
        </w:rPr>
        <w:t>that support</w:t>
      </w:r>
      <w:r>
        <w:rPr>
          <w:color w:val="231F20"/>
          <w:spacing w:val="-38"/>
          <w:w w:val="110"/>
        </w:rPr>
        <w:t> </w:t>
      </w:r>
      <w:r>
        <w:rPr>
          <w:color w:val="231F20"/>
          <w:w w:val="110"/>
        </w:rPr>
        <w:t>Dr</w:t>
      </w:r>
      <w:r>
        <w:rPr>
          <w:color w:val="231F20"/>
          <w:spacing w:val="-37"/>
          <w:w w:val="110"/>
        </w:rPr>
        <w:t> </w:t>
      </w:r>
      <w:r>
        <w:rPr>
          <w:color w:val="231F20"/>
          <w:w w:val="110"/>
        </w:rPr>
        <w:t>James’</w:t>
      </w:r>
      <w:r>
        <w:rPr>
          <w:color w:val="231F20"/>
          <w:spacing w:val="-37"/>
          <w:w w:val="110"/>
        </w:rPr>
        <w:t> </w:t>
      </w:r>
      <w:r>
        <w:rPr>
          <w:color w:val="231F20"/>
          <w:w w:val="110"/>
        </w:rPr>
        <w:t>hypothesis.</w:t>
      </w:r>
      <w:r>
        <w:rPr>
          <w:color w:val="231F20"/>
          <w:spacing w:val="-37"/>
          <w:w w:val="110"/>
        </w:rPr>
        <w:t> </w:t>
      </w:r>
      <w:r>
        <w:rPr>
          <w:color w:val="231F20"/>
          <w:w w:val="110"/>
        </w:rPr>
        <w:t>Many</w:t>
      </w:r>
      <w:r>
        <w:rPr>
          <w:color w:val="231F20"/>
          <w:spacing w:val="-37"/>
          <w:w w:val="110"/>
        </w:rPr>
        <w:t> </w:t>
      </w:r>
      <w:r>
        <w:rPr>
          <w:color w:val="231F20"/>
          <w:w w:val="110"/>
        </w:rPr>
        <w:t>beaches</w:t>
      </w:r>
      <w:r>
        <w:rPr>
          <w:color w:val="231F20"/>
          <w:spacing w:val="-37"/>
          <w:w w:val="110"/>
        </w:rPr>
        <w:t> </w:t>
      </w:r>
      <w:r>
        <w:rPr>
          <w:color w:val="231F20"/>
          <w:w w:val="110"/>
        </w:rPr>
        <w:t>around Dunsborough</w:t>
      </w:r>
      <w:r>
        <w:rPr>
          <w:color w:val="231F20"/>
          <w:spacing w:val="-24"/>
          <w:w w:val="110"/>
        </w:rPr>
        <w:t> </w:t>
      </w:r>
      <w:r>
        <w:rPr>
          <w:color w:val="231F20"/>
          <w:w w:val="110"/>
        </w:rPr>
        <w:t>and</w:t>
      </w:r>
      <w:r>
        <w:rPr>
          <w:color w:val="231F20"/>
          <w:spacing w:val="-24"/>
          <w:w w:val="110"/>
        </w:rPr>
        <w:t> </w:t>
      </w:r>
      <w:r>
        <w:rPr>
          <w:color w:val="231F20"/>
          <w:w w:val="110"/>
        </w:rPr>
        <w:t>Augusta</w:t>
      </w:r>
      <w:r>
        <w:rPr>
          <w:color w:val="231F20"/>
          <w:spacing w:val="-23"/>
          <w:w w:val="110"/>
        </w:rPr>
        <w:t> </w:t>
      </w:r>
      <w:r>
        <w:rPr>
          <w:color w:val="231F20"/>
          <w:w w:val="110"/>
        </w:rPr>
        <w:t>have</w:t>
      </w:r>
      <w:r>
        <w:rPr>
          <w:color w:val="231F20"/>
          <w:spacing w:val="-24"/>
          <w:w w:val="110"/>
        </w:rPr>
        <w:t> </w:t>
      </w:r>
      <w:r>
        <w:rPr>
          <w:color w:val="231F20"/>
          <w:w w:val="110"/>
        </w:rPr>
        <w:t>sloping</w:t>
      </w:r>
      <w:r>
        <w:rPr>
          <w:color w:val="231F20"/>
          <w:spacing w:val="-24"/>
          <w:w w:val="110"/>
        </w:rPr>
        <w:t> </w:t>
      </w:r>
      <w:r>
        <w:rPr>
          <w:color w:val="231F20"/>
          <w:w w:val="110"/>
        </w:rPr>
        <w:t>beaches</w:t>
      </w:r>
      <w:r>
        <w:rPr>
          <w:color w:val="231F20"/>
          <w:spacing w:val="-23"/>
          <w:w w:val="110"/>
        </w:rPr>
        <w:t> </w:t>
      </w:r>
      <w:r>
        <w:rPr>
          <w:color w:val="231F20"/>
          <w:w w:val="110"/>
        </w:rPr>
        <w:t>of between 0.5 and two degrees. Beaches that show these high risk signs are being tagged as ‘whale </w:t>
      </w:r>
      <w:r>
        <w:rPr>
          <w:color w:val="231F20"/>
          <w:spacing w:val="-3"/>
          <w:w w:val="110"/>
        </w:rPr>
        <w:t>traps’.</w:t>
      </w:r>
    </w:p>
    <w:p>
      <w:pPr>
        <w:pStyle w:val="BodyText"/>
        <w:spacing w:line="249" w:lineRule="auto" w:before="119"/>
        <w:ind w:right="815"/>
      </w:pPr>
      <w:r>
        <w:rPr>
          <w:color w:val="231F20"/>
          <w:w w:val="110"/>
        </w:rPr>
        <w:t>More information on research conducted by Dr James’ research group is available at</w:t>
      </w:r>
    </w:p>
    <w:p>
      <w:pPr>
        <w:spacing w:before="2"/>
        <w:ind w:left="113" w:right="0" w:firstLine="0"/>
        <w:jc w:val="left"/>
        <w:rPr>
          <w:b/>
          <w:sz w:val="18"/>
        </w:rPr>
      </w:pPr>
      <w:hyperlink r:id="rId10">
        <w:r>
          <w:rPr>
            <w:b/>
            <w:color w:val="231F20"/>
            <w:sz w:val="18"/>
          </w:rPr>
          <w:t>http://www.biophysics.uwa.edu.au/Bioacoustics</w:t>
        </w:r>
      </w:hyperlink>
    </w:p>
    <w:p>
      <w:pPr>
        <w:spacing w:after="0"/>
        <w:jc w:val="left"/>
        <w:rPr>
          <w:sz w:val="18"/>
        </w:rPr>
        <w:sectPr>
          <w:type w:val="continuous"/>
          <w:pgSz w:w="11910" w:h="16840"/>
          <w:pgMar w:top="800" w:bottom="1280" w:left="1020" w:right="1020"/>
          <w:cols w:num="2" w:equalWidth="0">
            <w:col w:w="4731" w:space="371"/>
            <w:col w:w="4768"/>
          </w:cols>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9"/>
        <w:ind w:left="0"/>
        <w:rPr>
          <w:b/>
          <w:sz w:val="17"/>
        </w:rPr>
      </w:pPr>
    </w:p>
    <w:p>
      <w:pPr>
        <w:tabs>
          <w:tab w:pos="5692" w:val="left" w:leader="none"/>
        </w:tabs>
        <w:spacing w:line="240" w:lineRule="auto"/>
        <w:ind w:left="113" w:right="0" w:firstLine="0"/>
        <w:rPr>
          <w:sz w:val="20"/>
        </w:rPr>
      </w:pPr>
      <w:r>
        <w:rPr>
          <w:sz w:val="20"/>
        </w:rPr>
        <w:drawing>
          <wp:inline distT="0" distB="0" distL="0" distR="0">
            <wp:extent cx="3349565" cy="1526571"/>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3349565" cy="1526571"/>
                    </a:xfrm>
                    <a:prstGeom prst="rect">
                      <a:avLst/>
                    </a:prstGeom>
                  </pic:spPr>
                </pic:pic>
              </a:graphicData>
            </a:graphic>
          </wp:inline>
        </w:drawing>
      </w:r>
      <w:r>
        <w:rPr>
          <w:sz w:val="20"/>
        </w:rPr>
      </w:r>
      <w:r>
        <w:rPr>
          <w:sz w:val="20"/>
        </w:rPr>
        <w:tab/>
      </w:r>
      <w:r>
        <w:rPr>
          <w:position w:val="1"/>
          <w:sz w:val="20"/>
        </w:rPr>
        <w:drawing>
          <wp:inline distT="0" distB="0" distL="0" distR="0">
            <wp:extent cx="2534464" cy="1522095"/>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2" cstate="print"/>
                    <a:stretch>
                      <a:fillRect/>
                    </a:stretch>
                  </pic:blipFill>
                  <pic:spPr>
                    <a:xfrm>
                      <a:off x="0" y="0"/>
                      <a:ext cx="2534464" cy="1522095"/>
                    </a:xfrm>
                    <a:prstGeom prst="rect">
                      <a:avLst/>
                    </a:prstGeom>
                  </pic:spPr>
                </pic:pic>
              </a:graphicData>
            </a:graphic>
          </wp:inline>
        </w:drawing>
      </w:r>
      <w:r>
        <w:rPr>
          <w:position w:val="1"/>
          <w:sz w:val="20"/>
        </w:rPr>
      </w:r>
    </w:p>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19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922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20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2.5pt;height:16pt;mso-position-horizontal-relative:page;mso-position-vertical-relative:page;z-index:-6184" type="#_x0000_t202" filled="false" stroked="false">
          <v:textbox inset="0,0,0,0">
            <w:txbxContent>
              <w:p>
                <w:pPr>
                  <w:spacing w:before="16"/>
                  <w:ind w:left="20" w:right="0" w:firstLine="0"/>
                  <w:jc w:val="left"/>
                  <w:rPr>
                    <w:sz w:val="12"/>
                  </w:rPr>
                </w:pPr>
                <w:r>
                  <w:rPr>
                    <w:color w:val="231F20"/>
                    <w:sz w:val="12"/>
                  </w:rPr>
                  <w:t>ast0017</w:t>
                </w:r>
                <w:r>
                  <w:rPr>
                    <w:color w:val="231F20"/>
                    <w:spacing w:val="13"/>
                    <w:sz w:val="12"/>
                  </w:rPr>
                  <w:t> </w:t>
                </w:r>
                <w:r>
                  <w:rPr>
                    <w:color w:val="231F20"/>
                    <w:sz w:val="12"/>
                  </w:rPr>
                  <w:t>|</w:t>
                </w:r>
                <w:r>
                  <w:rPr>
                    <w:color w:val="231F20"/>
                    <w:spacing w:val="14"/>
                    <w:sz w:val="12"/>
                  </w:rPr>
                  <w:t> </w:t>
                </w:r>
                <w:r>
                  <w:rPr>
                    <w:color w:val="231F20"/>
                    <w:sz w:val="12"/>
                  </w:rPr>
                  <w:t>Mechanical</w:t>
                </w:r>
                <w:r>
                  <w:rPr>
                    <w:color w:val="231F20"/>
                    <w:spacing w:val="-10"/>
                    <w:sz w:val="12"/>
                  </w:rPr>
                  <w:t> </w:t>
                </w:r>
                <w:r>
                  <w:rPr>
                    <w:color w:val="231F20"/>
                    <w:sz w:val="12"/>
                  </w:rPr>
                  <w:t>waves</w:t>
                </w:r>
                <w:r>
                  <w:rPr>
                    <w:color w:val="231F20"/>
                    <w:spacing w:val="-10"/>
                    <w:sz w:val="12"/>
                  </w:rPr>
                  <w:t> </w:t>
                </w:r>
                <w:r>
                  <w:rPr>
                    <w:color w:val="231F20"/>
                    <w:sz w:val="12"/>
                  </w:rPr>
                  <w:t>5:</w:t>
                </w:r>
                <w:r>
                  <w:rPr>
                    <w:color w:val="231F20"/>
                    <w:spacing w:val="-9"/>
                    <w:sz w:val="12"/>
                  </w:rPr>
                  <w:t> </w:t>
                </w:r>
                <w:r>
                  <w:rPr>
                    <w:color w:val="231F20"/>
                    <w:sz w:val="12"/>
                  </w:rPr>
                  <w:t>Whales</w:t>
                </w:r>
                <w:r>
                  <w:rPr>
                    <w:color w:val="231F20"/>
                    <w:spacing w:val="-10"/>
                    <w:sz w:val="12"/>
                  </w:rPr>
                  <w:t> </w:t>
                </w:r>
                <w:r>
                  <w:rPr>
                    <w:color w:val="231F20"/>
                    <w:sz w:val="12"/>
                  </w:rPr>
                  <w:t>and</w:t>
                </w:r>
                <w:r>
                  <w:rPr>
                    <w:color w:val="231F20"/>
                    <w:spacing w:val="-10"/>
                    <w:sz w:val="12"/>
                  </w:rPr>
                  <w:t> </w:t>
                </w:r>
                <w:r>
                  <w:rPr>
                    <w:color w:val="231F20"/>
                    <w:sz w:val="12"/>
                  </w:rPr>
                  <w:t>microwaves</w:t>
                </w:r>
                <w:r>
                  <w:rPr>
                    <w:color w:val="231F20"/>
                    <w:spacing w:val="-10"/>
                    <w:sz w:val="12"/>
                  </w:rPr>
                  <w:t> </w:t>
                </w:r>
                <w:r>
                  <w:rPr>
                    <w:color w:val="231F20"/>
                    <w:sz w:val="12"/>
                  </w:rPr>
                  <w:t>(background</w:t>
                </w:r>
                <w:r>
                  <w:rPr>
                    <w:color w:val="231F20"/>
                    <w:spacing w:val="-10"/>
                    <w:sz w:val="12"/>
                  </w:rPr>
                  <w:t> </w:t>
                </w:r>
                <w:r>
                  <w:rPr>
                    <w:color w:val="231F20"/>
                    <w:sz w:val="12"/>
                  </w:rPr>
                  <w:t>sheet)</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23.2pt;mso-position-horizontal-relative:page;mso-position-vertical-relative:page;z-index:-61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2.05pt;height:8.8pt;mso-position-horizontal-relative:page;mso-position-vertical-relative:page;z-index:-6136"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6112"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367">
          <wp:simplePos x="0" y="0"/>
          <wp:positionH relativeFrom="page">
            <wp:posOffset>540773</wp:posOffset>
          </wp:positionH>
          <wp:positionV relativeFrom="page">
            <wp:posOffset>9877043</wp:posOffset>
          </wp:positionV>
          <wp:extent cx="737703" cy="409102"/>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9391">
          <wp:simplePos x="0" y="0"/>
          <wp:positionH relativeFrom="page">
            <wp:posOffset>6560058</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0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5pt;height:16pt;mso-position-horizontal-relative:page;mso-position-vertical-relative:page;z-index:-6016" type="#_x0000_t202" filled="false" stroked="false">
          <v:textbox inset="0,0,0,0">
            <w:txbxContent>
              <w:p>
                <w:pPr>
                  <w:spacing w:before="16"/>
                  <w:ind w:left="20" w:right="0" w:firstLine="0"/>
                  <w:jc w:val="left"/>
                  <w:rPr>
                    <w:sz w:val="12"/>
                  </w:rPr>
                </w:pPr>
                <w:r>
                  <w:rPr>
                    <w:color w:val="231F20"/>
                    <w:sz w:val="12"/>
                  </w:rPr>
                  <w:t>ast0017</w:t>
                </w:r>
                <w:r>
                  <w:rPr>
                    <w:color w:val="231F20"/>
                    <w:spacing w:val="13"/>
                    <w:sz w:val="12"/>
                  </w:rPr>
                  <w:t> </w:t>
                </w:r>
                <w:r>
                  <w:rPr>
                    <w:color w:val="231F20"/>
                    <w:sz w:val="12"/>
                  </w:rPr>
                  <w:t>|</w:t>
                </w:r>
                <w:r>
                  <w:rPr>
                    <w:color w:val="231F20"/>
                    <w:spacing w:val="14"/>
                    <w:sz w:val="12"/>
                  </w:rPr>
                  <w:t> </w:t>
                </w:r>
                <w:r>
                  <w:rPr>
                    <w:color w:val="231F20"/>
                    <w:sz w:val="12"/>
                  </w:rPr>
                  <w:t>Mechanical</w:t>
                </w:r>
                <w:r>
                  <w:rPr>
                    <w:color w:val="231F20"/>
                    <w:spacing w:val="-10"/>
                    <w:sz w:val="12"/>
                  </w:rPr>
                  <w:t> </w:t>
                </w:r>
                <w:r>
                  <w:rPr>
                    <w:color w:val="231F20"/>
                    <w:sz w:val="12"/>
                  </w:rPr>
                  <w:t>waves</w:t>
                </w:r>
                <w:r>
                  <w:rPr>
                    <w:color w:val="231F20"/>
                    <w:spacing w:val="-10"/>
                    <w:sz w:val="12"/>
                  </w:rPr>
                  <w:t> </w:t>
                </w:r>
                <w:r>
                  <w:rPr>
                    <w:color w:val="231F20"/>
                    <w:sz w:val="12"/>
                  </w:rPr>
                  <w:t>5:</w:t>
                </w:r>
                <w:r>
                  <w:rPr>
                    <w:color w:val="231F20"/>
                    <w:spacing w:val="-9"/>
                    <w:sz w:val="12"/>
                  </w:rPr>
                  <w:t> </w:t>
                </w:r>
                <w:r>
                  <w:rPr>
                    <w:color w:val="231F20"/>
                    <w:sz w:val="12"/>
                  </w:rPr>
                  <w:t>Whales</w:t>
                </w:r>
                <w:r>
                  <w:rPr>
                    <w:color w:val="231F20"/>
                    <w:spacing w:val="-10"/>
                    <w:sz w:val="12"/>
                  </w:rPr>
                  <w:t> </w:t>
                </w:r>
                <w:r>
                  <w:rPr>
                    <w:color w:val="231F20"/>
                    <w:sz w:val="12"/>
                  </w:rPr>
                  <w:t>and</w:t>
                </w:r>
                <w:r>
                  <w:rPr>
                    <w:color w:val="231F20"/>
                    <w:spacing w:val="-10"/>
                    <w:sz w:val="12"/>
                  </w:rPr>
                  <w:t> </w:t>
                </w:r>
                <w:r>
                  <w:rPr>
                    <w:color w:val="231F20"/>
                    <w:sz w:val="12"/>
                  </w:rPr>
                  <w:t>microwaves</w:t>
                </w:r>
                <w:r>
                  <w:rPr>
                    <w:color w:val="231F20"/>
                    <w:spacing w:val="-10"/>
                    <w:sz w:val="12"/>
                  </w:rPr>
                  <w:t> </w:t>
                </w:r>
                <w:r>
                  <w:rPr>
                    <w:color w:val="231F20"/>
                    <w:sz w:val="12"/>
                  </w:rPr>
                  <w:t>(background</w:t>
                </w:r>
                <w:r>
                  <w:rPr>
                    <w:color w:val="231F20"/>
                    <w:spacing w:val="-10"/>
                    <w:sz w:val="12"/>
                  </w:rPr>
                  <w:t> </w:t>
                </w:r>
                <w:r>
                  <w:rPr>
                    <w:color w:val="231F20"/>
                    <w:sz w:val="12"/>
                  </w:rPr>
                  <w:t>sheet)</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16pt;mso-position-horizontal-relative:page;mso-position-vertical-relative:page;z-index:-59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2.05pt;height:8.8pt;mso-position-horizontal-relative:page;mso-position-vertical-relative:page;z-index:-5968"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5944"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abstractNum w:abstractNumId="0">
    <w:multiLevelType w:val="hybridMultilevel"/>
    <w:lvl w:ilvl="0">
      <w:start w:val="1"/>
      <w:numFmt w:val="lowerLetter"/>
      <w:lvlText w:val="(%1)"/>
      <w:lvlJc w:val="left"/>
      <w:pPr>
        <w:ind w:left="397" w:hanging="265"/>
        <w:jc w:val="left"/>
      </w:pPr>
      <w:rPr>
        <w:rFonts w:hint="default" w:ascii="Arial" w:hAnsi="Arial" w:eastAsia="Arial" w:cs="Arial"/>
        <w:b/>
        <w:bCs/>
        <w:color w:val="231F20"/>
        <w:spacing w:val="-4"/>
        <w:w w:val="79"/>
        <w:sz w:val="18"/>
        <w:szCs w:val="18"/>
      </w:rPr>
    </w:lvl>
    <w:lvl w:ilvl="1">
      <w:start w:val="0"/>
      <w:numFmt w:val="bullet"/>
      <w:lvlText w:val="•"/>
      <w:lvlJc w:val="left"/>
      <w:pPr>
        <w:ind w:left="833" w:hanging="265"/>
      </w:pPr>
      <w:rPr>
        <w:rFonts w:hint="default"/>
      </w:rPr>
    </w:lvl>
    <w:lvl w:ilvl="2">
      <w:start w:val="0"/>
      <w:numFmt w:val="bullet"/>
      <w:lvlText w:val="•"/>
      <w:lvlJc w:val="left"/>
      <w:pPr>
        <w:ind w:left="1266" w:hanging="265"/>
      </w:pPr>
      <w:rPr>
        <w:rFonts w:hint="default"/>
      </w:rPr>
    </w:lvl>
    <w:lvl w:ilvl="3">
      <w:start w:val="0"/>
      <w:numFmt w:val="bullet"/>
      <w:lvlText w:val="•"/>
      <w:lvlJc w:val="left"/>
      <w:pPr>
        <w:ind w:left="1699" w:hanging="265"/>
      </w:pPr>
      <w:rPr>
        <w:rFonts w:hint="default"/>
      </w:rPr>
    </w:lvl>
    <w:lvl w:ilvl="4">
      <w:start w:val="0"/>
      <w:numFmt w:val="bullet"/>
      <w:lvlText w:val="•"/>
      <w:lvlJc w:val="left"/>
      <w:pPr>
        <w:ind w:left="2132" w:hanging="265"/>
      </w:pPr>
      <w:rPr>
        <w:rFonts w:hint="default"/>
      </w:rPr>
    </w:lvl>
    <w:lvl w:ilvl="5">
      <w:start w:val="0"/>
      <w:numFmt w:val="bullet"/>
      <w:lvlText w:val="•"/>
      <w:lvlJc w:val="left"/>
      <w:pPr>
        <w:ind w:left="2565" w:hanging="265"/>
      </w:pPr>
      <w:rPr>
        <w:rFonts w:hint="default"/>
      </w:rPr>
    </w:lvl>
    <w:lvl w:ilvl="6">
      <w:start w:val="0"/>
      <w:numFmt w:val="bullet"/>
      <w:lvlText w:val="•"/>
      <w:lvlJc w:val="left"/>
      <w:pPr>
        <w:ind w:left="2998" w:hanging="265"/>
      </w:pPr>
      <w:rPr>
        <w:rFonts w:hint="default"/>
      </w:rPr>
    </w:lvl>
    <w:lvl w:ilvl="7">
      <w:start w:val="0"/>
      <w:numFmt w:val="bullet"/>
      <w:lvlText w:val="•"/>
      <w:lvlJc w:val="left"/>
      <w:pPr>
        <w:ind w:left="3431" w:hanging="265"/>
      </w:pPr>
      <w:rPr>
        <w:rFonts w:hint="default"/>
      </w:rPr>
    </w:lvl>
    <w:lvl w:ilvl="8">
      <w:start w:val="0"/>
      <w:numFmt w:val="bullet"/>
      <w:lvlText w:val="•"/>
      <w:lvlJc w:val="left"/>
      <w:pPr>
        <w:ind w:left="3864" w:hanging="265"/>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ind w:left="397" w:hanging="284"/>
      <w:outlineLvl w:val="2"/>
    </w:pPr>
    <w:rPr>
      <w:rFonts w:ascii="Arial" w:hAnsi="Arial" w:eastAsia="Arial" w:cs="Arial"/>
      <w:b/>
      <w:bCs/>
      <w:sz w:val="18"/>
      <w:szCs w:val="18"/>
    </w:rPr>
  </w:style>
  <w:style w:styleId="ListParagraph" w:type="paragraph">
    <w:name w:val="List Paragraph"/>
    <w:basedOn w:val="Normal"/>
    <w:uiPriority w:val="1"/>
    <w:qFormat/>
    <w:pPr>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footer" Target="footer2.xml"/><Relationship Id="rId9" Type="http://schemas.openxmlformats.org/officeDocument/2006/relationships/image" Target="media/image6.png"/><Relationship Id="rId10" Type="http://schemas.openxmlformats.org/officeDocument/2006/relationships/hyperlink" Target="http://www.biophysics.uwa.edu.au/Bioacoustics" TargetMode="Externa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2020-04-03T01:41:03Z</dcterms:created>
  <dcterms:modified xsi:type="dcterms:W3CDTF">2020-04-03T01:41:03Z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Adobe InDesign CS6 (Macintosh)</vt:lpwstr>
  </property>
  <property fmtid="{D5CDD505-2E9C-101B-9397-08002B2CF9AE}" pid="4" name="LastSaved">
    <vt:filetime>2020-04-03T00:00:00Z</vt:filetime>
  </property>
</Properties>
</file>