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7.05pt;mso-position-horizontal-relative:char;mso-position-vertical-relative:line" coordorigin="0,0" coordsize="9638,1941">
            <v:shape style="position:absolute;left:0;top:9;width:9638;height:1928" type="#_x0000_t75" stroked="false">
              <v:imagedata r:id="rId6" o:title=""/>
            </v:shape>
            <v:rect style="position:absolute;left:5116;top:1386;width:4486;height:555" filled="true" fillcolor="#231f20" stroked="false">
              <v:fill opacity="49152f" type="solid"/>
            </v:rect>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5078;top:1270;width:4312;height:510" type="#_x0000_t202" filled="false" stroked="false">
              <v:textbox inset="0,0,0,0">
                <w:txbxContent>
                  <w:p>
                    <w:pPr>
                      <w:spacing w:line="505" w:lineRule="exact" w:before="0"/>
                      <w:ind w:left="0" w:right="0" w:firstLine="0"/>
                      <w:jc w:val="left"/>
                      <w:rPr>
                        <w:b/>
                        <w:sz w:val="44"/>
                      </w:rPr>
                    </w:pPr>
                    <w:r>
                      <w:rPr>
                        <w:b/>
                        <w:color w:val="FFFFFF"/>
                        <w:spacing w:val="-12"/>
                        <w:w w:val="105"/>
                        <w:sz w:val="44"/>
                      </w:rPr>
                      <w:t>Three</w:t>
                    </w:r>
                    <w:r>
                      <w:rPr>
                        <w:b/>
                        <w:color w:val="FFFFFF"/>
                        <w:spacing w:val="-97"/>
                        <w:w w:val="105"/>
                        <w:sz w:val="44"/>
                      </w:rPr>
                      <w:t> </w:t>
                    </w:r>
                    <w:r>
                      <w:rPr>
                        <w:b/>
                        <w:color w:val="FFFFFF"/>
                        <w:spacing w:val="-13"/>
                        <w:w w:val="105"/>
                        <w:sz w:val="44"/>
                      </w:rPr>
                      <w:t>states</w:t>
                    </w:r>
                    <w:r>
                      <w:rPr>
                        <w:b/>
                        <w:color w:val="FFFFFF"/>
                        <w:spacing w:val="-96"/>
                        <w:w w:val="105"/>
                        <w:sz w:val="44"/>
                      </w:rPr>
                      <w:t> </w:t>
                    </w:r>
                    <w:r>
                      <w:rPr>
                        <w:b/>
                        <w:color w:val="FFFFFF"/>
                        <w:spacing w:val="-10"/>
                        <w:w w:val="105"/>
                        <w:sz w:val="44"/>
                      </w:rPr>
                      <w:t>of</w:t>
                    </w:r>
                    <w:r>
                      <w:rPr>
                        <w:b/>
                        <w:color w:val="FFFFFF"/>
                        <w:spacing w:val="-97"/>
                        <w:w w:val="105"/>
                        <w:sz w:val="44"/>
                      </w:rPr>
                      <w:t> </w:t>
                    </w:r>
                    <w:r>
                      <w:rPr>
                        <w:b/>
                        <w:color w:val="FFFFFF"/>
                        <w:spacing w:val="-13"/>
                        <w:w w:val="105"/>
                        <w:sz w:val="44"/>
                      </w:rPr>
                      <w:t>matter</w:t>
                    </w:r>
                  </w:p>
                </w:txbxContent>
              </v:textbox>
              <w10:wrap type="none"/>
            </v:shape>
          </v:group>
        </w:pict>
      </w:r>
      <w:r>
        <w:rPr>
          <w:rFonts w:ascii="Times New Roman"/>
          <w:sz w:val="20"/>
        </w:rPr>
      </w:r>
    </w:p>
    <w:p>
      <w:pPr>
        <w:pStyle w:val="BodyText"/>
        <w:spacing w:before="9"/>
        <w:rPr>
          <w:rFonts w:ascii="Times New Roman"/>
          <w:sz w:val="7"/>
        </w:rPr>
      </w:pPr>
    </w:p>
    <w:p>
      <w:pPr>
        <w:pStyle w:val="Heading1"/>
        <w:spacing w:line="249" w:lineRule="auto" w:before="99"/>
        <w:ind w:left="117" w:right="780"/>
        <w:jc w:val="both"/>
      </w:pPr>
      <w:r>
        <w:rPr>
          <w:color w:val="231F20"/>
          <w:w w:val="110"/>
        </w:rPr>
        <w:t>There</w:t>
      </w:r>
      <w:r>
        <w:rPr>
          <w:color w:val="231F20"/>
          <w:spacing w:val="-31"/>
          <w:w w:val="110"/>
        </w:rPr>
        <w:t> </w:t>
      </w:r>
      <w:r>
        <w:rPr>
          <w:color w:val="231F20"/>
          <w:w w:val="110"/>
        </w:rPr>
        <w:t>are</w:t>
      </w:r>
      <w:r>
        <w:rPr>
          <w:color w:val="231F20"/>
          <w:spacing w:val="-30"/>
          <w:w w:val="110"/>
        </w:rPr>
        <w:t> </w:t>
      </w:r>
      <w:r>
        <w:rPr>
          <w:color w:val="231F20"/>
          <w:w w:val="110"/>
        </w:rPr>
        <w:t>three</w:t>
      </w:r>
      <w:r>
        <w:rPr>
          <w:color w:val="231F20"/>
          <w:spacing w:val="-31"/>
          <w:w w:val="110"/>
        </w:rPr>
        <w:t> </w:t>
      </w:r>
      <w:r>
        <w:rPr>
          <w:color w:val="231F20"/>
          <w:w w:val="110"/>
        </w:rPr>
        <w:t>states</w:t>
      </w:r>
      <w:r>
        <w:rPr>
          <w:color w:val="231F20"/>
          <w:spacing w:val="-30"/>
          <w:w w:val="110"/>
        </w:rPr>
        <w:t> </w:t>
      </w:r>
      <w:r>
        <w:rPr>
          <w:color w:val="231F20"/>
          <w:w w:val="110"/>
        </w:rPr>
        <w:t>of</w:t>
      </w:r>
      <w:r>
        <w:rPr>
          <w:color w:val="231F20"/>
          <w:spacing w:val="-31"/>
          <w:w w:val="110"/>
        </w:rPr>
        <w:t> </w:t>
      </w:r>
      <w:r>
        <w:rPr>
          <w:color w:val="231F20"/>
          <w:w w:val="110"/>
        </w:rPr>
        <w:t>matter:</w:t>
      </w:r>
      <w:r>
        <w:rPr>
          <w:color w:val="231F20"/>
          <w:spacing w:val="-30"/>
          <w:w w:val="110"/>
        </w:rPr>
        <w:t> </w:t>
      </w:r>
      <w:r>
        <w:rPr>
          <w:color w:val="231F20"/>
          <w:w w:val="110"/>
        </w:rPr>
        <w:t>solid;</w:t>
      </w:r>
      <w:r>
        <w:rPr>
          <w:color w:val="231F20"/>
          <w:spacing w:val="-31"/>
          <w:w w:val="110"/>
        </w:rPr>
        <w:t> </w:t>
      </w:r>
      <w:r>
        <w:rPr>
          <w:color w:val="231F20"/>
          <w:spacing w:val="-3"/>
          <w:w w:val="110"/>
        </w:rPr>
        <w:t>liquid</w:t>
      </w:r>
      <w:r>
        <w:rPr>
          <w:color w:val="231F20"/>
          <w:spacing w:val="-30"/>
          <w:w w:val="110"/>
        </w:rPr>
        <w:t> </w:t>
      </w:r>
      <w:r>
        <w:rPr>
          <w:color w:val="231F20"/>
          <w:w w:val="110"/>
        </w:rPr>
        <w:t>and</w:t>
      </w:r>
      <w:r>
        <w:rPr>
          <w:color w:val="231F20"/>
          <w:spacing w:val="-31"/>
          <w:w w:val="110"/>
        </w:rPr>
        <w:t> </w:t>
      </w:r>
      <w:r>
        <w:rPr>
          <w:color w:val="231F20"/>
          <w:w w:val="110"/>
        </w:rPr>
        <w:t>gas.</w:t>
      </w:r>
      <w:r>
        <w:rPr>
          <w:color w:val="231F20"/>
          <w:spacing w:val="-30"/>
          <w:w w:val="110"/>
        </w:rPr>
        <w:t> </w:t>
      </w:r>
      <w:r>
        <w:rPr>
          <w:color w:val="231F20"/>
          <w:w w:val="110"/>
        </w:rPr>
        <w:t>They</w:t>
      </w:r>
      <w:r>
        <w:rPr>
          <w:color w:val="231F20"/>
          <w:spacing w:val="-31"/>
          <w:w w:val="110"/>
        </w:rPr>
        <w:t> </w:t>
      </w:r>
      <w:r>
        <w:rPr>
          <w:color w:val="231F20"/>
          <w:spacing w:val="-3"/>
          <w:w w:val="110"/>
        </w:rPr>
        <w:t>have</w:t>
      </w:r>
      <w:r>
        <w:rPr>
          <w:color w:val="231F20"/>
          <w:spacing w:val="-30"/>
          <w:w w:val="110"/>
        </w:rPr>
        <w:t> </w:t>
      </w:r>
      <w:r>
        <w:rPr>
          <w:color w:val="231F20"/>
          <w:w w:val="110"/>
        </w:rPr>
        <w:t>different properties,</w:t>
      </w:r>
      <w:r>
        <w:rPr>
          <w:color w:val="231F20"/>
          <w:spacing w:val="-24"/>
          <w:w w:val="110"/>
        </w:rPr>
        <w:t> </w:t>
      </w:r>
      <w:r>
        <w:rPr>
          <w:color w:val="231F20"/>
          <w:w w:val="110"/>
        </w:rPr>
        <w:t>which</w:t>
      </w:r>
      <w:r>
        <w:rPr>
          <w:color w:val="231F20"/>
          <w:spacing w:val="-23"/>
          <w:w w:val="110"/>
        </w:rPr>
        <w:t> </w:t>
      </w:r>
      <w:r>
        <w:rPr>
          <w:color w:val="231F20"/>
          <w:w w:val="110"/>
        </w:rPr>
        <w:t>can</w:t>
      </w:r>
      <w:r>
        <w:rPr>
          <w:color w:val="231F20"/>
          <w:spacing w:val="-24"/>
          <w:w w:val="110"/>
        </w:rPr>
        <w:t> </w:t>
      </w:r>
      <w:r>
        <w:rPr>
          <w:color w:val="231F20"/>
          <w:w w:val="110"/>
        </w:rPr>
        <w:t>be</w:t>
      </w:r>
      <w:r>
        <w:rPr>
          <w:color w:val="231F20"/>
          <w:spacing w:val="-23"/>
          <w:w w:val="110"/>
        </w:rPr>
        <w:t> </w:t>
      </w:r>
      <w:r>
        <w:rPr>
          <w:color w:val="231F20"/>
          <w:w w:val="110"/>
        </w:rPr>
        <w:t>explained</w:t>
      </w:r>
      <w:r>
        <w:rPr>
          <w:color w:val="231F20"/>
          <w:spacing w:val="-24"/>
          <w:w w:val="110"/>
        </w:rPr>
        <w:t> </w:t>
      </w:r>
      <w:r>
        <w:rPr>
          <w:color w:val="231F20"/>
          <w:w w:val="110"/>
        </w:rPr>
        <w:t>by</w:t>
      </w:r>
      <w:r>
        <w:rPr>
          <w:color w:val="231F20"/>
          <w:spacing w:val="-23"/>
          <w:w w:val="110"/>
        </w:rPr>
        <w:t> </w:t>
      </w:r>
      <w:r>
        <w:rPr>
          <w:color w:val="231F20"/>
          <w:w w:val="110"/>
        </w:rPr>
        <w:t>looking</w:t>
      </w:r>
      <w:r>
        <w:rPr>
          <w:color w:val="231F20"/>
          <w:spacing w:val="-24"/>
          <w:w w:val="110"/>
        </w:rPr>
        <w:t> </w:t>
      </w:r>
      <w:r>
        <w:rPr>
          <w:color w:val="231F20"/>
          <w:w w:val="110"/>
        </w:rPr>
        <w:t>at</w:t>
      </w:r>
      <w:r>
        <w:rPr>
          <w:color w:val="231F20"/>
          <w:spacing w:val="-23"/>
          <w:w w:val="110"/>
        </w:rPr>
        <w:t> </w:t>
      </w:r>
      <w:r>
        <w:rPr>
          <w:color w:val="231F20"/>
          <w:w w:val="110"/>
        </w:rPr>
        <w:t>the</w:t>
      </w:r>
      <w:r>
        <w:rPr>
          <w:color w:val="231F20"/>
          <w:spacing w:val="-24"/>
          <w:w w:val="110"/>
        </w:rPr>
        <w:t> </w:t>
      </w:r>
      <w:r>
        <w:rPr>
          <w:color w:val="231F20"/>
          <w:w w:val="110"/>
        </w:rPr>
        <w:t>arrangement</w:t>
      </w:r>
      <w:r>
        <w:rPr>
          <w:color w:val="231F20"/>
          <w:spacing w:val="-23"/>
          <w:w w:val="110"/>
        </w:rPr>
        <w:t> </w:t>
      </w:r>
      <w:r>
        <w:rPr>
          <w:color w:val="231F20"/>
          <w:w w:val="110"/>
        </w:rPr>
        <w:t>of</w:t>
      </w:r>
      <w:r>
        <w:rPr>
          <w:color w:val="231F20"/>
          <w:spacing w:val="-24"/>
          <w:w w:val="110"/>
        </w:rPr>
        <w:t> </w:t>
      </w:r>
      <w:r>
        <w:rPr>
          <w:color w:val="231F20"/>
          <w:spacing w:val="-3"/>
          <w:w w:val="110"/>
        </w:rPr>
        <w:t>their </w:t>
      </w:r>
      <w:r>
        <w:rPr>
          <w:color w:val="231F20"/>
          <w:w w:val="110"/>
        </w:rPr>
        <w:t>particles.</w:t>
      </w:r>
    </w:p>
    <w:p>
      <w:pPr>
        <w:pStyle w:val="BodyText"/>
        <w:spacing w:before="4" w:after="1"/>
        <w:rPr>
          <w:sz w:val="22"/>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6"/>
        <w:gridCol w:w="3206"/>
        <w:gridCol w:w="3206"/>
      </w:tblGrid>
      <w:tr>
        <w:trPr>
          <w:trHeight w:val="295" w:hRule="atLeast"/>
        </w:trPr>
        <w:tc>
          <w:tcPr>
            <w:tcW w:w="3206" w:type="dxa"/>
            <w:shd w:val="clear" w:color="auto" w:fill="231F20"/>
          </w:tcPr>
          <w:p>
            <w:pPr>
              <w:pStyle w:val="TableParagraph"/>
              <w:spacing w:before="51"/>
              <w:ind w:left="85"/>
              <w:rPr>
                <w:sz w:val="18"/>
              </w:rPr>
            </w:pPr>
            <w:r>
              <w:rPr>
                <w:color w:val="FFFFFF"/>
                <w:sz w:val="18"/>
              </w:rPr>
              <w:t>SOLIDS</w:t>
            </w:r>
          </w:p>
        </w:tc>
        <w:tc>
          <w:tcPr>
            <w:tcW w:w="3206" w:type="dxa"/>
            <w:shd w:val="clear" w:color="auto" w:fill="231F20"/>
          </w:tcPr>
          <w:p>
            <w:pPr>
              <w:pStyle w:val="TableParagraph"/>
              <w:spacing w:before="51"/>
              <w:ind w:left="84"/>
              <w:rPr>
                <w:sz w:val="18"/>
              </w:rPr>
            </w:pPr>
            <w:r>
              <w:rPr>
                <w:color w:val="FFFFFF"/>
                <w:sz w:val="18"/>
              </w:rPr>
              <w:t>LIQUIDS</w:t>
            </w:r>
          </w:p>
        </w:tc>
        <w:tc>
          <w:tcPr>
            <w:tcW w:w="3206" w:type="dxa"/>
            <w:shd w:val="clear" w:color="auto" w:fill="231F20"/>
          </w:tcPr>
          <w:p>
            <w:pPr>
              <w:pStyle w:val="TableParagraph"/>
              <w:spacing w:before="51"/>
              <w:ind w:left="84"/>
              <w:rPr>
                <w:sz w:val="18"/>
              </w:rPr>
            </w:pPr>
            <w:r>
              <w:rPr>
                <w:color w:val="FFFFFF"/>
                <w:w w:val="95"/>
                <w:sz w:val="18"/>
              </w:rPr>
              <w:t>GASES</w:t>
            </w:r>
          </w:p>
        </w:tc>
      </w:tr>
      <w:tr>
        <w:trPr>
          <w:trHeight w:val="4518" w:hRule="atLeast"/>
        </w:trPr>
        <w:tc>
          <w:tcPr>
            <w:tcW w:w="3206"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right="135"/>
              <w:rPr>
                <w:sz w:val="18"/>
              </w:rPr>
            </w:pPr>
            <w:r>
              <w:rPr>
                <w:color w:val="231F20"/>
                <w:w w:val="110"/>
                <w:sz w:val="18"/>
              </w:rPr>
              <w:t>Solids contain particles arranged in a lattice structure. The particles vibrate in their fixed positions.</w:t>
            </w:r>
          </w:p>
          <w:p>
            <w:pPr>
              <w:pStyle w:val="TableParagraph"/>
              <w:spacing w:before="116"/>
              <w:rPr>
                <w:sz w:val="18"/>
              </w:rPr>
            </w:pPr>
            <w:r>
              <w:rPr>
                <w:color w:val="231F20"/>
                <w:w w:val="110"/>
                <w:sz w:val="18"/>
              </w:rPr>
              <w:t>This explains properties of solids:</w:t>
            </w:r>
          </w:p>
          <w:p>
            <w:pPr>
              <w:pStyle w:val="TableParagraph"/>
              <w:numPr>
                <w:ilvl w:val="0"/>
                <w:numId w:val="1"/>
              </w:numPr>
              <w:tabs>
                <w:tab w:pos="251" w:val="left" w:leader="none"/>
              </w:tabs>
              <w:spacing w:line="249" w:lineRule="auto" w:before="122" w:after="0"/>
              <w:ind w:left="250" w:right="560" w:hanging="170"/>
              <w:jc w:val="left"/>
              <w:rPr>
                <w:sz w:val="18"/>
              </w:rPr>
            </w:pPr>
            <w:r>
              <w:rPr>
                <w:color w:val="231F20"/>
                <w:w w:val="110"/>
                <w:sz w:val="18"/>
              </w:rPr>
              <w:t>They can’t be compressed (particles</w:t>
            </w:r>
            <w:r>
              <w:rPr>
                <w:color w:val="231F20"/>
                <w:spacing w:val="-16"/>
                <w:w w:val="110"/>
                <w:sz w:val="18"/>
              </w:rPr>
              <w:t> </w:t>
            </w:r>
            <w:r>
              <w:rPr>
                <w:color w:val="231F20"/>
                <w:w w:val="110"/>
                <w:sz w:val="18"/>
              </w:rPr>
              <w:t>are</w:t>
            </w:r>
            <w:r>
              <w:rPr>
                <w:color w:val="231F20"/>
                <w:spacing w:val="-15"/>
                <w:w w:val="110"/>
                <w:sz w:val="18"/>
              </w:rPr>
              <w:t> </w:t>
            </w:r>
            <w:r>
              <w:rPr>
                <w:color w:val="231F20"/>
                <w:w w:val="110"/>
                <w:sz w:val="18"/>
              </w:rPr>
              <w:t>already</w:t>
            </w:r>
            <w:r>
              <w:rPr>
                <w:color w:val="231F20"/>
                <w:spacing w:val="-15"/>
                <w:w w:val="110"/>
                <w:sz w:val="18"/>
              </w:rPr>
              <w:t> </w:t>
            </w:r>
            <w:r>
              <w:rPr>
                <w:color w:val="231F20"/>
                <w:w w:val="110"/>
                <w:sz w:val="18"/>
              </w:rPr>
              <w:t>tightly packed</w:t>
            </w:r>
            <w:r>
              <w:rPr>
                <w:color w:val="231F20"/>
                <w:spacing w:val="-7"/>
                <w:w w:val="110"/>
                <w:sz w:val="18"/>
              </w:rPr>
              <w:t> </w:t>
            </w:r>
            <w:r>
              <w:rPr>
                <w:color w:val="231F20"/>
                <w:w w:val="110"/>
                <w:sz w:val="18"/>
              </w:rPr>
              <w:t>together).</w:t>
            </w:r>
          </w:p>
          <w:p>
            <w:pPr>
              <w:pStyle w:val="TableParagraph"/>
              <w:numPr>
                <w:ilvl w:val="0"/>
                <w:numId w:val="1"/>
              </w:numPr>
              <w:tabs>
                <w:tab w:pos="251" w:val="left" w:leader="none"/>
              </w:tabs>
              <w:spacing w:line="249" w:lineRule="auto" w:before="59" w:after="0"/>
              <w:ind w:left="250" w:right="104" w:hanging="170"/>
              <w:jc w:val="left"/>
              <w:rPr>
                <w:sz w:val="18"/>
              </w:rPr>
            </w:pPr>
            <w:r>
              <w:rPr>
                <w:color w:val="231F20"/>
                <w:w w:val="110"/>
                <w:sz w:val="18"/>
              </w:rPr>
              <w:t>They keep their shape and have a constant volume when they change</w:t>
            </w:r>
            <w:r>
              <w:rPr>
                <w:color w:val="231F20"/>
                <w:spacing w:val="-24"/>
                <w:w w:val="110"/>
                <w:sz w:val="18"/>
              </w:rPr>
              <w:t> </w:t>
            </w:r>
            <w:r>
              <w:rPr>
                <w:color w:val="231F20"/>
                <w:w w:val="110"/>
                <w:sz w:val="18"/>
              </w:rPr>
              <w:t>container</w:t>
            </w:r>
            <w:r>
              <w:rPr>
                <w:color w:val="231F20"/>
                <w:spacing w:val="-23"/>
                <w:w w:val="110"/>
                <w:sz w:val="18"/>
              </w:rPr>
              <w:t> </w:t>
            </w:r>
            <w:r>
              <w:rPr>
                <w:color w:val="231F20"/>
                <w:w w:val="110"/>
                <w:sz w:val="18"/>
              </w:rPr>
              <w:t>(particles</w:t>
            </w:r>
            <w:r>
              <w:rPr>
                <w:color w:val="231F20"/>
                <w:spacing w:val="-24"/>
                <w:w w:val="110"/>
                <w:sz w:val="18"/>
              </w:rPr>
              <w:t> </w:t>
            </w:r>
            <w:r>
              <w:rPr>
                <w:color w:val="231F20"/>
                <w:w w:val="110"/>
                <w:sz w:val="18"/>
              </w:rPr>
              <w:t>are</w:t>
            </w:r>
            <w:r>
              <w:rPr>
                <w:color w:val="231F20"/>
                <w:spacing w:val="-23"/>
                <w:w w:val="110"/>
                <w:sz w:val="18"/>
              </w:rPr>
              <w:t> </w:t>
            </w:r>
            <w:r>
              <w:rPr>
                <w:color w:val="231F20"/>
                <w:w w:val="110"/>
                <w:sz w:val="18"/>
              </w:rPr>
              <w:t>in fixed</w:t>
            </w:r>
            <w:r>
              <w:rPr>
                <w:color w:val="231F20"/>
                <w:spacing w:val="-6"/>
                <w:w w:val="110"/>
                <w:sz w:val="18"/>
              </w:rPr>
              <w:t> </w:t>
            </w:r>
            <w:r>
              <w:rPr>
                <w:color w:val="231F20"/>
                <w:w w:val="110"/>
                <w:sz w:val="18"/>
              </w:rPr>
              <w:t>positions).</w:t>
            </w:r>
          </w:p>
        </w:tc>
        <w:tc>
          <w:tcPr>
            <w:tcW w:w="3206"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right="331"/>
              <w:jc w:val="both"/>
              <w:rPr>
                <w:sz w:val="18"/>
              </w:rPr>
            </w:pPr>
            <w:r>
              <w:rPr>
                <w:color w:val="231F20"/>
                <w:w w:val="110"/>
                <w:sz w:val="18"/>
              </w:rPr>
              <w:t>Liquids</w:t>
            </w:r>
            <w:r>
              <w:rPr>
                <w:color w:val="231F20"/>
                <w:spacing w:val="-11"/>
                <w:w w:val="110"/>
                <w:sz w:val="18"/>
              </w:rPr>
              <w:t> </w:t>
            </w:r>
            <w:r>
              <w:rPr>
                <w:color w:val="231F20"/>
                <w:w w:val="110"/>
                <w:sz w:val="18"/>
              </w:rPr>
              <w:t>contain</w:t>
            </w:r>
            <w:r>
              <w:rPr>
                <w:color w:val="231F20"/>
                <w:spacing w:val="-10"/>
                <w:w w:val="110"/>
                <w:sz w:val="18"/>
              </w:rPr>
              <w:t> </w:t>
            </w:r>
            <w:r>
              <w:rPr>
                <w:color w:val="231F20"/>
                <w:w w:val="110"/>
                <w:sz w:val="18"/>
              </w:rPr>
              <w:t>particles</w:t>
            </w:r>
            <w:r>
              <w:rPr>
                <w:color w:val="231F20"/>
                <w:spacing w:val="-11"/>
                <w:w w:val="110"/>
                <w:sz w:val="18"/>
              </w:rPr>
              <w:t> </w:t>
            </w:r>
            <w:r>
              <w:rPr>
                <w:color w:val="231F20"/>
                <w:w w:val="110"/>
                <w:sz w:val="18"/>
              </w:rPr>
              <w:t>that</w:t>
            </w:r>
            <w:r>
              <w:rPr>
                <w:color w:val="231F20"/>
                <w:spacing w:val="-10"/>
                <w:w w:val="110"/>
                <w:sz w:val="18"/>
              </w:rPr>
              <w:t> </w:t>
            </w:r>
            <w:r>
              <w:rPr>
                <w:color w:val="231F20"/>
                <w:w w:val="110"/>
                <w:sz w:val="18"/>
              </w:rPr>
              <w:t>roll around</w:t>
            </w:r>
            <w:r>
              <w:rPr>
                <w:color w:val="231F20"/>
                <w:spacing w:val="-12"/>
                <w:w w:val="110"/>
                <w:sz w:val="18"/>
              </w:rPr>
              <w:t> </w:t>
            </w:r>
            <w:r>
              <w:rPr>
                <w:color w:val="231F20"/>
                <w:w w:val="110"/>
                <w:sz w:val="18"/>
              </w:rPr>
              <w:t>each</w:t>
            </w:r>
            <w:r>
              <w:rPr>
                <w:color w:val="231F20"/>
                <w:spacing w:val="-11"/>
                <w:w w:val="110"/>
                <w:sz w:val="18"/>
              </w:rPr>
              <w:t> </w:t>
            </w:r>
            <w:r>
              <w:rPr>
                <w:color w:val="231F20"/>
                <w:w w:val="110"/>
                <w:sz w:val="18"/>
              </w:rPr>
              <w:t>other</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settle</w:t>
            </w:r>
            <w:r>
              <w:rPr>
                <w:color w:val="231F20"/>
                <w:spacing w:val="-11"/>
                <w:w w:val="110"/>
                <w:sz w:val="18"/>
              </w:rPr>
              <w:t> </w:t>
            </w:r>
            <w:r>
              <w:rPr>
                <w:color w:val="231F20"/>
                <w:w w:val="110"/>
                <w:sz w:val="18"/>
              </w:rPr>
              <w:t>on the bottom of their</w:t>
            </w:r>
            <w:r>
              <w:rPr>
                <w:color w:val="231F20"/>
                <w:spacing w:val="1"/>
                <w:w w:val="110"/>
                <w:sz w:val="18"/>
              </w:rPr>
              <w:t> </w:t>
            </w:r>
            <w:r>
              <w:rPr>
                <w:color w:val="231F20"/>
                <w:w w:val="110"/>
                <w:sz w:val="18"/>
              </w:rPr>
              <w:t>container.</w:t>
            </w:r>
          </w:p>
          <w:p>
            <w:pPr>
              <w:pStyle w:val="TableParagraph"/>
              <w:spacing w:line="249" w:lineRule="auto" w:before="2"/>
              <w:ind w:right="238"/>
              <w:rPr>
                <w:sz w:val="18"/>
              </w:rPr>
            </w:pPr>
            <w:r>
              <w:rPr>
                <w:color w:val="231F20"/>
                <w:w w:val="110"/>
                <w:sz w:val="18"/>
              </w:rPr>
              <w:t>The particles are generally slightly further apart than in a solid.</w:t>
            </w:r>
            <w:r>
              <w:rPr>
                <w:color w:val="231F20"/>
                <w:spacing w:val="-22"/>
                <w:w w:val="110"/>
                <w:sz w:val="18"/>
              </w:rPr>
              <w:t> </w:t>
            </w:r>
            <w:r>
              <w:rPr>
                <w:color w:val="231F20"/>
                <w:w w:val="110"/>
                <w:sz w:val="18"/>
              </w:rPr>
              <w:t>(Water</w:t>
            </w:r>
            <w:r>
              <w:rPr>
                <w:color w:val="231F20"/>
                <w:spacing w:val="-22"/>
                <w:w w:val="110"/>
                <w:sz w:val="18"/>
              </w:rPr>
              <w:t> </w:t>
            </w:r>
            <w:r>
              <w:rPr>
                <w:color w:val="231F20"/>
                <w:w w:val="110"/>
                <w:sz w:val="18"/>
              </w:rPr>
              <w:t>is</w:t>
            </w:r>
            <w:r>
              <w:rPr>
                <w:color w:val="231F20"/>
                <w:spacing w:val="-22"/>
                <w:w w:val="110"/>
                <w:sz w:val="18"/>
              </w:rPr>
              <w:t> </w:t>
            </w:r>
            <w:r>
              <w:rPr>
                <w:color w:val="231F20"/>
                <w:w w:val="110"/>
                <w:sz w:val="18"/>
              </w:rPr>
              <w:t>an</w:t>
            </w:r>
            <w:r>
              <w:rPr>
                <w:color w:val="231F20"/>
                <w:spacing w:val="-22"/>
                <w:w w:val="110"/>
                <w:sz w:val="18"/>
              </w:rPr>
              <w:t> </w:t>
            </w:r>
            <w:r>
              <w:rPr>
                <w:color w:val="231F20"/>
                <w:w w:val="110"/>
                <w:sz w:val="18"/>
              </w:rPr>
              <w:t>exception</w:t>
            </w:r>
            <w:r>
              <w:rPr>
                <w:color w:val="231F20"/>
                <w:spacing w:val="-22"/>
                <w:w w:val="110"/>
                <w:sz w:val="18"/>
              </w:rPr>
              <w:t> </w:t>
            </w:r>
            <w:r>
              <w:rPr>
                <w:color w:val="231F20"/>
                <w:w w:val="110"/>
                <w:sz w:val="18"/>
              </w:rPr>
              <w:t>–</w:t>
            </w:r>
            <w:r>
              <w:rPr>
                <w:color w:val="231F20"/>
                <w:spacing w:val="-22"/>
                <w:w w:val="110"/>
                <w:sz w:val="18"/>
              </w:rPr>
              <w:t> </w:t>
            </w:r>
            <w:r>
              <w:rPr>
                <w:color w:val="231F20"/>
                <w:w w:val="110"/>
                <w:sz w:val="18"/>
              </w:rPr>
              <w:t>ice particles are slightly further</w:t>
            </w:r>
            <w:r>
              <w:rPr>
                <w:color w:val="231F20"/>
                <w:spacing w:val="-15"/>
                <w:w w:val="110"/>
                <w:sz w:val="18"/>
              </w:rPr>
              <w:t> </w:t>
            </w:r>
            <w:r>
              <w:rPr>
                <w:color w:val="231F20"/>
                <w:w w:val="110"/>
                <w:sz w:val="18"/>
              </w:rPr>
              <w:t>apart</w:t>
            </w:r>
          </w:p>
          <w:p>
            <w:pPr>
              <w:pStyle w:val="TableParagraph"/>
              <w:spacing w:line="249" w:lineRule="auto" w:before="3"/>
              <w:ind w:right="124"/>
              <w:rPr>
                <w:sz w:val="18"/>
              </w:rPr>
            </w:pPr>
            <w:r>
              <w:rPr>
                <w:color w:val="231F20"/>
                <w:w w:val="110"/>
                <w:sz w:val="18"/>
              </w:rPr>
              <w:t>than liquid water, which is why ice floats.)</w:t>
            </w:r>
          </w:p>
          <w:p>
            <w:pPr>
              <w:pStyle w:val="TableParagraph"/>
              <w:spacing w:before="115"/>
              <w:rPr>
                <w:sz w:val="18"/>
              </w:rPr>
            </w:pPr>
            <w:r>
              <w:rPr>
                <w:color w:val="231F20"/>
                <w:w w:val="110"/>
                <w:sz w:val="18"/>
              </w:rPr>
              <w:t>This explains properties of liquids:</w:t>
            </w:r>
          </w:p>
          <w:p>
            <w:pPr>
              <w:pStyle w:val="TableParagraph"/>
              <w:numPr>
                <w:ilvl w:val="0"/>
                <w:numId w:val="2"/>
              </w:numPr>
              <w:tabs>
                <w:tab w:pos="251" w:val="left" w:leader="none"/>
              </w:tabs>
              <w:spacing w:line="249" w:lineRule="auto" w:before="122" w:after="0"/>
              <w:ind w:left="250" w:right="77" w:hanging="170"/>
              <w:jc w:val="left"/>
              <w:rPr>
                <w:sz w:val="18"/>
              </w:rPr>
            </w:pPr>
            <w:r>
              <w:rPr>
                <w:color w:val="231F20"/>
                <w:w w:val="110"/>
                <w:sz w:val="18"/>
              </w:rPr>
              <w:t>They</w:t>
            </w:r>
            <w:r>
              <w:rPr>
                <w:color w:val="231F20"/>
                <w:spacing w:val="-27"/>
                <w:w w:val="110"/>
                <w:sz w:val="18"/>
              </w:rPr>
              <w:t> </w:t>
            </w:r>
            <w:r>
              <w:rPr>
                <w:color w:val="231F20"/>
                <w:w w:val="110"/>
                <w:sz w:val="18"/>
              </w:rPr>
              <w:t>change</w:t>
            </w:r>
            <w:r>
              <w:rPr>
                <w:color w:val="231F20"/>
                <w:spacing w:val="-27"/>
                <w:w w:val="110"/>
                <w:sz w:val="18"/>
              </w:rPr>
              <w:t> </w:t>
            </w:r>
            <w:r>
              <w:rPr>
                <w:color w:val="231F20"/>
                <w:w w:val="110"/>
                <w:sz w:val="18"/>
              </w:rPr>
              <w:t>shape</w:t>
            </w:r>
            <w:r>
              <w:rPr>
                <w:color w:val="231F20"/>
                <w:spacing w:val="-26"/>
                <w:w w:val="110"/>
                <w:sz w:val="18"/>
              </w:rPr>
              <w:t> </w:t>
            </w:r>
            <w:r>
              <w:rPr>
                <w:color w:val="231F20"/>
                <w:w w:val="110"/>
                <w:sz w:val="18"/>
              </w:rPr>
              <w:t>when</w:t>
            </w:r>
            <w:r>
              <w:rPr>
                <w:color w:val="231F20"/>
                <w:spacing w:val="-27"/>
                <w:w w:val="110"/>
                <w:sz w:val="18"/>
              </w:rPr>
              <w:t> </w:t>
            </w:r>
            <w:r>
              <w:rPr>
                <w:color w:val="231F20"/>
                <w:w w:val="110"/>
                <w:sz w:val="18"/>
              </w:rPr>
              <w:t>poured into a different container (particles</w:t>
            </w:r>
            <w:r>
              <w:rPr>
                <w:color w:val="231F20"/>
                <w:spacing w:val="-16"/>
                <w:w w:val="110"/>
                <w:sz w:val="18"/>
              </w:rPr>
              <w:t> </w:t>
            </w:r>
            <w:r>
              <w:rPr>
                <w:color w:val="231F20"/>
                <w:w w:val="110"/>
                <w:sz w:val="18"/>
              </w:rPr>
              <w:t>roll</w:t>
            </w:r>
            <w:r>
              <w:rPr>
                <w:color w:val="231F20"/>
                <w:spacing w:val="-16"/>
                <w:w w:val="110"/>
                <w:sz w:val="18"/>
              </w:rPr>
              <w:t> </w:t>
            </w:r>
            <w:r>
              <w:rPr>
                <w:color w:val="231F20"/>
                <w:w w:val="110"/>
                <w:sz w:val="18"/>
              </w:rPr>
              <w:t>over</w:t>
            </w:r>
            <w:r>
              <w:rPr>
                <w:color w:val="231F20"/>
                <w:spacing w:val="-16"/>
                <w:w w:val="110"/>
                <w:sz w:val="18"/>
              </w:rPr>
              <w:t> </w:t>
            </w:r>
            <w:r>
              <w:rPr>
                <w:color w:val="231F20"/>
                <w:w w:val="110"/>
                <w:sz w:val="18"/>
              </w:rPr>
              <w:t>each</w:t>
            </w:r>
            <w:r>
              <w:rPr>
                <w:color w:val="231F20"/>
                <w:spacing w:val="-16"/>
                <w:w w:val="110"/>
                <w:sz w:val="18"/>
              </w:rPr>
              <w:t> </w:t>
            </w:r>
            <w:r>
              <w:rPr>
                <w:color w:val="231F20"/>
                <w:w w:val="110"/>
                <w:sz w:val="18"/>
              </w:rPr>
              <w:t>other</w:t>
            </w:r>
            <w:r>
              <w:rPr>
                <w:color w:val="231F20"/>
                <w:spacing w:val="-16"/>
                <w:w w:val="110"/>
                <w:sz w:val="18"/>
              </w:rPr>
              <w:t> </w:t>
            </w:r>
            <w:r>
              <w:rPr>
                <w:color w:val="231F20"/>
                <w:w w:val="110"/>
                <w:sz w:val="18"/>
              </w:rPr>
              <w:t>and settle on the</w:t>
            </w:r>
            <w:r>
              <w:rPr>
                <w:color w:val="231F20"/>
                <w:spacing w:val="-13"/>
                <w:w w:val="110"/>
                <w:sz w:val="18"/>
              </w:rPr>
              <w:t> </w:t>
            </w:r>
            <w:r>
              <w:rPr>
                <w:color w:val="231F20"/>
                <w:spacing w:val="2"/>
                <w:w w:val="110"/>
                <w:sz w:val="18"/>
              </w:rPr>
              <w:t>bottom).</w:t>
            </w:r>
          </w:p>
          <w:p>
            <w:pPr>
              <w:pStyle w:val="TableParagraph"/>
              <w:numPr>
                <w:ilvl w:val="0"/>
                <w:numId w:val="2"/>
              </w:numPr>
              <w:tabs>
                <w:tab w:pos="251" w:val="left" w:leader="none"/>
              </w:tabs>
              <w:spacing w:line="249" w:lineRule="auto" w:before="60" w:after="0"/>
              <w:ind w:left="250" w:right="460" w:hanging="170"/>
              <w:jc w:val="left"/>
              <w:rPr>
                <w:sz w:val="18"/>
              </w:rPr>
            </w:pPr>
            <w:r>
              <w:rPr>
                <w:color w:val="231F20"/>
                <w:w w:val="110"/>
                <w:sz w:val="18"/>
              </w:rPr>
              <w:t>They have constant volume (particles</w:t>
            </w:r>
            <w:r>
              <w:rPr>
                <w:color w:val="231F20"/>
                <w:spacing w:val="-29"/>
                <w:w w:val="110"/>
                <w:sz w:val="18"/>
              </w:rPr>
              <w:t> </w:t>
            </w:r>
            <w:r>
              <w:rPr>
                <w:color w:val="231F20"/>
                <w:w w:val="110"/>
                <w:sz w:val="18"/>
              </w:rPr>
              <w:t>are</w:t>
            </w:r>
            <w:r>
              <w:rPr>
                <w:color w:val="231F20"/>
                <w:spacing w:val="-28"/>
                <w:w w:val="110"/>
                <w:sz w:val="18"/>
              </w:rPr>
              <w:t> </w:t>
            </w:r>
            <w:r>
              <w:rPr>
                <w:color w:val="231F20"/>
                <w:w w:val="110"/>
                <w:sz w:val="18"/>
              </w:rPr>
              <w:t>close</w:t>
            </w:r>
            <w:r>
              <w:rPr>
                <w:color w:val="231F20"/>
                <w:spacing w:val="-29"/>
                <w:w w:val="110"/>
                <w:sz w:val="18"/>
              </w:rPr>
              <w:t> </w:t>
            </w:r>
            <w:r>
              <w:rPr>
                <w:color w:val="231F20"/>
                <w:w w:val="110"/>
                <w:sz w:val="18"/>
              </w:rPr>
              <w:t>together).</w:t>
            </w:r>
          </w:p>
          <w:p>
            <w:pPr>
              <w:pStyle w:val="TableParagraph"/>
              <w:numPr>
                <w:ilvl w:val="0"/>
                <w:numId w:val="2"/>
              </w:numPr>
              <w:tabs>
                <w:tab w:pos="251" w:val="left" w:leader="none"/>
              </w:tabs>
              <w:spacing w:line="249" w:lineRule="auto" w:before="58" w:after="0"/>
              <w:ind w:left="250" w:right="156" w:hanging="170"/>
              <w:jc w:val="left"/>
              <w:rPr>
                <w:sz w:val="18"/>
              </w:rPr>
            </w:pPr>
            <w:r>
              <w:rPr>
                <w:color w:val="231F20"/>
                <w:w w:val="105"/>
                <w:sz w:val="18"/>
              </w:rPr>
              <w:t>They are slightly compressible. (There are slight spaces</w:t>
            </w:r>
            <w:r>
              <w:rPr>
                <w:color w:val="231F20"/>
                <w:spacing w:val="-19"/>
                <w:w w:val="105"/>
                <w:sz w:val="18"/>
              </w:rPr>
              <w:t> </w:t>
            </w:r>
            <w:r>
              <w:rPr>
                <w:color w:val="231F20"/>
                <w:w w:val="105"/>
                <w:sz w:val="18"/>
              </w:rPr>
              <w:t>between particles.)</w:t>
            </w:r>
          </w:p>
        </w:tc>
        <w:tc>
          <w:tcPr>
            <w:tcW w:w="3206" w:type="dxa"/>
            <w:tcBorders>
              <w:top w:val="single" w:sz="4" w:space="0" w:color="231F20"/>
              <w:left w:val="single" w:sz="4" w:space="0" w:color="231F20"/>
              <w:bottom w:val="single" w:sz="4" w:space="0" w:color="231F20"/>
              <w:right w:val="single" w:sz="4" w:space="0" w:color="231F20"/>
            </w:tcBorders>
          </w:tcPr>
          <w:p>
            <w:pPr>
              <w:pStyle w:val="TableParagraph"/>
              <w:spacing w:line="249" w:lineRule="auto"/>
              <w:ind w:right="57"/>
              <w:rPr>
                <w:sz w:val="18"/>
              </w:rPr>
            </w:pPr>
            <w:r>
              <w:rPr>
                <w:color w:val="231F20"/>
                <w:w w:val="110"/>
                <w:sz w:val="18"/>
              </w:rPr>
              <w:t>Gases contain particles that move around very quickly. The particles travel in straight lines until they bounce off another particle or a surface. Gas particles are widely spaced and tend to be only slightly attracted to each other.</w:t>
            </w:r>
          </w:p>
          <w:p>
            <w:pPr>
              <w:pStyle w:val="TableParagraph"/>
              <w:spacing w:before="118"/>
              <w:rPr>
                <w:sz w:val="18"/>
              </w:rPr>
            </w:pPr>
            <w:r>
              <w:rPr>
                <w:color w:val="231F20"/>
                <w:w w:val="110"/>
                <w:sz w:val="18"/>
              </w:rPr>
              <w:t>This explains properties of a gas:</w:t>
            </w:r>
          </w:p>
          <w:p>
            <w:pPr>
              <w:pStyle w:val="TableParagraph"/>
              <w:numPr>
                <w:ilvl w:val="0"/>
                <w:numId w:val="3"/>
              </w:numPr>
              <w:tabs>
                <w:tab w:pos="251" w:val="left" w:leader="none"/>
              </w:tabs>
              <w:spacing w:line="249" w:lineRule="auto" w:before="123" w:after="0"/>
              <w:ind w:left="250" w:right="370" w:hanging="170"/>
              <w:jc w:val="left"/>
              <w:rPr>
                <w:sz w:val="18"/>
              </w:rPr>
            </w:pPr>
            <w:r>
              <w:rPr>
                <w:color w:val="231F20"/>
                <w:w w:val="110"/>
                <w:sz w:val="18"/>
              </w:rPr>
              <w:t>They</w:t>
            </w:r>
            <w:r>
              <w:rPr>
                <w:color w:val="231F20"/>
                <w:spacing w:val="-29"/>
                <w:w w:val="110"/>
                <w:sz w:val="18"/>
              </w:rPr>
              <w:t> </w:t>
            </w:r>
            <w:r>
              <w:rPr>
                <w:color w:val="231F20"/>
                <w:w w:val="110"/>
                <w:sz w:val="18"/>
              </w:rPr>
              <w:t>fill</w:t>
            </w:r>
            <w:r>
              <w:rPr>
                <w:color w:val="231F20"/>
                <w:spacing w:val="-29"/>
                <w:w w:val="110"/>
                <w:sz w:val="18"/>
              </w:rPr>
              <w:t> </w:t>
            </w:r>
            <w:r>
              <w:rPr>
                <w:color w:val="231F20"/>
                <w:w w:val="110"/>
                <w:sz w:val="18"/>
              </w:rPr>
              <w:t>available</w:t>
            </w:r>
            <w:r>
              <w:rPr>
                <w:color w:val="231F20"/>
                <w:spacing w:val="-29"/>
                <w:w w:val="110"/>
                <w:sz w:val="18"/>
              </w:rPr>
              <w:t> </w:t>
            </w:r>
            <w:r>
              <w:rPr>
                <w:color w:val="231F20"/>
                <w:w w:val="110"/>
                <w:sz w:val="18"/>
              </w:rPr>
              <w:t>space</w:t>
            </w:r>
            <w:r>
              <w:rPr>
                <w:color w:val="231F20"/>
                <w:spacing w:val="-29"/>
                <w:w w:val="110"/>
                <w:sz w:val="18"/>
              </w:rPr>
              <w:t> </w:t>
            </w:r>
            <w:r>
              <w:rPr>
                <w:color w:val="231F20"/>
                <w:w w:val="110"/>
                <w:sz w:val="18"/>
              </w:rPr>
              <w:t>(slight attraction between</w:t>
            </w:r>
            <w:r>
              <w:rPr>
                <w:color w:val="231F20"/>
                <w:spacing w:val="-19"/>
                <w:w w:val="110"/>
                <w:sz w:val="18"/>
              </w:rPr>
              <w:t> </w:t>
            </w:r>
            <w:r>
              <w:rPr>
                <w:color w:val="231F20"/>
                <w:spacing w:val="2"/>
                <w:w w:val="110"/>
                <w:sz w:val="18"/>
              </w:rPr>
              <w:t>particles).</w:t>
            </w:r>
          </w:p>
          <w:p>
            <w:pPr>
              <w:pStyle w:val="TableParagraph"/>
              <w:numPr>
                <w:ilvl w:val="0"/>
                <w:numId w:val="3"/>
              </w:numPr>
              <w:tabs>
                <w:tab w:pos="251" w:val="left" w:leader="none"/>
              </w:tabs>
              <w:spacing w:line="249" w:lineRule="auto" w:before="58" w:after="0"/>
              <w:ind w:left="250" w:right="482" w:hanging="170"/>
              <w:jc w:val="left"/>
              <w:rPr>
                <w:sz w:val="18"/>
              </w:rPr>
            </w:pPr>
            <w:r>
              <w:rPr>
                <w:color w:val="231F20"/>
                <w:w w:val="105"/>
                <w:sz w:val="18"/>
              </w:rPr>
              <w:t>They are </w:t>
            </w:r>
            <w:r>
              <w:rPr>
                <w:color w:val="231F20"/>
                <w:spacing w:val="2"/>
                <w:w w:val="105"/>
                <w:sz w:val="18"/>
              </w:rPr>
              <w:t>very </w:t>
            </w:r>
            <w:r>
              <w:rPr>
                <w:color w:val="231F20"/>
                <w:w w:val="105"/>
                <w:sz w:val="18"/>
              </w:rPr>
              <w:t>compressible (particles are widely</w:t>
            </w:r>
            <w:r>
              <w:rPr>
                <w:color w:val="231F20"/>
                <w:spacing w:val="-11"/>
                <w:w w:val="105"/>
                <w:sz w:val="18"/>
              </w:rPr>
              <w:t> </w:t>
            </w:r>
            <w:r>
              <w:rPr>
                <w:color w:val="231F20"/>
                <w:spacing w:val="2"/>
                <w:w w:val="105"/>
                <w:sz w:val="18"/>
              </w:rPr>
              <w:t>spaced).</w:t>
            </w:r>
          </w:p>
        </w:tc>
      </w:tr>
    </w:tbl>
    <w:p>
      <w:pPr>
        <w:spacing w:before="194"/>
        <w:ind w:left="113" w:right="0" w:firstLine="0"/>
        <w:jc w:val="left"/>
        <w:rPr>
          <w:sz w:val="26"/>
        </w:rPr>
      </w:pPr>
      <w:r>
        <w:rPr>
          <w:color w:val="231F20"/>
          <w:w w:val="110"/>
          <w:sz w:val="26"/>
        </w:rPr>
        <w:t>Absolute zero</w:t>
      </w:r>
    </w:p>
    <w:p>
      <w:pPr>
        <w:pStyle w:val="BodyText"/>
        <w:spacing w:line="249" w:lineRule="auto"/>
        <w:ind w:left="113" w:right="5049"/>
        <w:jc w:val="both"/>
      </w:pPr>
      <w:r>
        <w:rPr>
          <w:color w:val="231F20"/>
          <w:w w:val="110"/>
        </w:rPr>
        <w:t>This is the theoretical temperature at which particles have the least amount of energy and the slowest movement. It occurs at -273.15 °C, or 0 Kelvin on the scientific temperature scale. Scientists have not been able to cool down any substance to this temperature but have come very close. It used to be thought that particles would stop moving at absolute zero but experiments have shown that this isn’t the case.</w:t>
      </w:r>
    </w:p>
    <w:p>
      <w:pPr>
        <w:pStyle w:val="BodyText"/>
        <w:spacing w:before="1"/>
        <w:rPr>
          <w:sz w:val="22"/>
        </w:rPr>
      </w:pPr>
    </w:p>
    <w:p>
      <w:pPr>
        <w:pStyle w:val="Heading1"/>
      </w:pPr>
      <w:r>
        <w:rPr>
          <w:color w:val="231F20"/>
          <w:w w:val="115"/>
        </w:rPr>
        <w:t>Particles in motion</w:t>
      </w:r>
    </w:p>
    <w:p>
      <w:pPr>
        <w:pStyle w:val="BodyText"/>
        <w:spacing w:line="249" w:lineRule="auto"/>
        <w:ind w:left="113" w:right="5050"/>
        <w:jc w:val="both"/>
      </w:pPr>
      <w:r>
        <w:rPr/>
        <w:pict>
          <v:shape style="position:absolute;margin-left:303.637787pt;margin-top:38.915298pt;width:234.7pt;height:105.3pt;mso-position-horizontal-relative:page;mso-position-vertical-relative:paragraph;z-index:1096" type="#_x0000_t202" filled="false" stroked="false">
            <v:textbox inset="0,0,0,0">
              <w:txbxContent>
                <w:tbl>
                  <w:tblPr>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39"/>
                    <w:gridCol w:w="2339"/>
                  </w:tblGrid>
                  <w:tr>
                    <w:trPr>
                      <w:trHeight w:val="295" w:hRule="atLeast"/>
                    </w:trPr>
                    <w:tc>
                      <w:tcPr>
                        <w:tcW w:w="2339" w:type="dxa"/>
                        <w:tcBorders>
                          <w:top w:val="nil"/>
                          <w:left w:val="nil"/>
                          <w:bottom w:val="nil"/>
                          <w:right w:val="nil"/>
                        </w:tcBorders>
                        <w:shd w:val="clear" w:color="auto" w:fill="231F20"/>
                      </w:tcPr>
                      <w:p>
                        <w:pPr>
                          <w:pStyle w:val="TableParagraph"/>
                          <w:spacing w:before="51"/>
                          <w:ind w:left="85"/>
                          <w:rPr>
                            <w:sz w:val="18"/>
                          </w:rPr>
                        </w:pPr>
                        <w:r>
                          <w:rPr>
                            <w:color w:val="FFFFFF"/>
                            <w:sz w:val="18"/>
                          </w:rPr>
                          <w:t>TERM</w:t>
                        </w:r>
                      </w:p>
                    </w:tc>
                    <w:tc>
                      <w:tcPr>
                        <w:tcW w:w="2339" w:type="dxa"/>
                        <w:tcBorders>
                          <w:top w:val="nil"/>
                          <w:left w:val="nil"/>
                          <w:bottom w:val="nil"/>
                          <w:right w:val="nil"/>
                        </w:tcBorders>
                        <w:shd w:val="clear" w:color="auto" w:fill="231F20"/>
                      </w:tcPr>
                      <w:p>
                        <w:pPr>
                          <w:pStyle w:val="TableParagraph"/>
                          <w:spacing w:before="51"/>
                          <w:ind w:left="85"/>
                          <w:rPr>
                            <w:sz w:val="18"/>
                          </w:rPr>
                        </w:pPr>
                        <w:r>
                          <w:rPr>
                            <w:color w:val="FFFFFF"/>
                            <w:sz w:val="18"/>
                          </w:rPr>
                          <w:t>CHANGE IN STATE</w:t>
                        </w:r>
                      </w:p>
                    </w:tc>
                  </w:tr>
                  <w:tr>
                    <w:trPr>
                      <w:trHeight w:val="290" w:hRule="atLeast"/>
                    </w:trPr>
                    <w:tc>
                      <w:tcPr>
                        <w:tcW w:w="2339" w:type="dxa"/>
                      </w:tcPr>
                      <w:p>
                        <w:pPr>
                          <w:pStyle w:val="TableParagraph"/>
                          <w:rPr>
                            <w:sz w:val="18"/>
                          </w:rPr>
                        </w:pPr>
                        <w:r>
                          <w:rPr>
                            <w:color w:val="231F20"/>
                            <w:w w:val="115"/>
                            <w:sz w:val="18"/>
                          </w:rPr>
                          <w:t>melt (melting)</w:t>
                        </w:r>
                      </w:p>
                    </w:tc>
                    <w:tc>
                      <w:tcPr>
                        <w:tcW w:w="2339" w:type="dxa"/>
                      </w:tcPr>
                      <w:p>
                        <w:pPr>
                          <w:pStyle w:val="TableParagraph"/>
                          <w:rPr>
                            <w:sz w:val="18"/>
                          </w:rPr>
                        </w:pPr>
                        <w:r>
                          <w:rPr>
                            <w:color w:val="231F20"/>
                            <w:w w:val="115"/>
                            <w:sz w:val="18"/>
                          </w:rPr>
                          <w:t>solid to liquid</w:t>
                        </w:r>
                      </w:p>
                    </w:tc>
                  </w:tr>
                  <w:tr>
                    <w:trPr>
                      <w:trHeight w:val="290" w:hRule="atLeast"/>
                    </w:trPr>
                    <w:tc>
                      <w:tcPr>
                        <w:tcW w:w="2339" w:type="dxa"/>
                      </w:tcPr>
                      <w:p>
                        <w:pPr>
                          <w:pStyle w:val="TableParagraph"/>
                          <w:rPr>
                            <w:sz w:val="18"/>
                          </w:rPr>
                        </w:pPr>
                        <w:r>
                          <w:rPr>
                            <w:color w:val="231F20"/>
                            <w:w w:val="110"/>
                            <w:sz w:val="18"/>
                          </w:rPr>
                          <w:t>evaporate (evaporation)</w:t>
                        </w:r>
                      </w:p>
                    </w:tc>
                    <w:tc>
                      <w:tcPr>
                        <w:tcW w:w="2339" w:type="dxa"/>
                      </w:tcPr>
                      <w:p>
                        <w:pPr>
                          <w:pStyle w:val="TableParagraph"/>
                          <w:rPr>
                            <w:sz w:val="18"/>
                          </w:rPr>
                        </w:pPr>
                        <w:r>
                          <w:rPr>
                            <w:color w:val="231F20"/>
                            <w:w w:val="110"/>
                            <w:sz w:val="18"/>
                          </w:rPr>
                          <w:t>liquid to gas</w:t>
                        </w:r>
                      </w:p>
                    </w:tc>
                  </w:tr>
                  <w:tr>
                    <w:trPr>
                      <w:trHeight w:val="290" w:hRule="atLeast"/>
                    </w:trPr>
                    <w:tc>
                      <w:tcPr>
                        <w:tcW w:w="2339" w:type="dxa"/>
                      </w:tcPr>
                      <w:p>
                        <w:pPr>
                          <w:pStyle w:val="TableParagraph"/>
                          <w:rPr>
                            <w:sz w:val="18"/>
                          </w:rPr>
                        </w:pPr>
                        <w:r>
                          <w:rPr>
                            <w:color w:val="231F20"/>
                            <w:w w:val="105"/>
                            <w:sz w:val="18"/>
                          </w:rPr>
                          <w:t>condense (condensation)</w:t>
                        </w:r>
                      </w:p>
                    </w:tc>
                    <w:tc>
                      <w:tcPr>
                        <w:tcW w:w="2339" w:type="dxa"/>
                      </w:tcPr>
                      <w:p>
                        <w:pPr>
                          <w:pStyle w:val="TableParagraph"/>
                          <w:rPr>
                            <w:sz w:val="18"/>
                          </w:rPr>
                        </w:pPr>
                        <w:r>
                          <w:rPr>
                            <w:color w:val="231F20"/>
                            <w:w w:val="110"/>
                            <w:sz w:val="18"/>
                          </w:rPr>
                          <w:t>gas to liquid</w:t>
                        </w:r>
                      </w:p>
                    </w:tc>
                  </w:tr>
                  <w:tr>
                    <w:trPr>
                      <w:trHeight w:val="290" w:hRule="atLeast"/>
                    </w:trPr>
                    <w:tc>
                      <w:tcPr>
                        <w:tcW w:w="2339" w:type="dxa"/>
                      </w:tcPr>
                      <w:p>
                        <w:pPr>
                          <w:pStyle w:val="TableParagraph"/>
                          <w:rPr>
                            <w:sz w:val="18"/>
                          </w:rPr>
                        </w:pPr>
                        <w:r>
                          <w:rPr>
                            <w:color w:val="231F20"/>
                            <w:w w:val="110"/>
                            <w:sz w:val="18"/>
                          </w:rPr>
                          <w:t>freeze (freezing)</w:t>
                        </w:r>
                      </w:p>
                    </w:tc>
                    <w:tc>
                      <w:tcPr>
                        <w:tcW w:w="2339" w:type="dxa"/>
                      </w:tcPr>
                      <w:p>
                        <w:pPr>
                          <w:pStyle w:val="TableParagraph"/>
                          <w:rPr>
                            <w:sz w:val="18"/>
                          </w:rPr>
                        </w:pPr>
                        <w:r>
                          <w:rPr>
                            <w:color w:val="231F20"/>
                            <w:w w:val="115"/>
                            <w:sz w:val="18"/>
                          </w:rPr>
                          <w:t>liquid to solid</w:t>
                        </w:r>
                      </w:p>
                    </w:tc>
                  </w:tr>
                  <w:tr>
                    <w:trPr>
                      <w:trHeight w:val="290" w:hRule="atLeast"/>
                    </w:trPr>
                    <w:tc>
                      <w:tcPr>
                        <w:tcW w:w="2339" w:type="dxa"/>
                      </w:tcPr>
                      <w:p>
                        <w:pPr>
                          <w:pStyle w:val="TableParagraph"/>
                          <w:rPr>
                            <w:sz w:val="18"/>
                          </w:rPr>
                        </w:pPr>
                        <w:r>
                          <w:rPr>
                            <w:color w:val="231F20"/>
                            <w:w w:val="110"/>
                            <w:sz w:val="18"/>
                          </w:rPr>
                          <w:t>sublime (sublimation)</w:t>
                        </w:r>
                      </w:p>
                    </w:tc>
                    <w:tc>
                      <w:tcPr>
                        <w:tcW w:w="2339" w:type="dxa"/>
                      </w:tcPr>
                      <w:p>
                        <w:pPr>
                          <w:pStyle w:val="TableParagraph"/>
                          <w:rPr>
                            <w:sz w:val="18"/>
                          </w:rPr>
                        </w:pPr>
                        <w:r>
                          <w:rPr>
                            <w:color w:val="231F20"/>
                            <w:w w:val="110"/>
                            <w:sz w:val="18"/>
                          </w:rPr>
                          <w:t>solid to gas</w:t>
                        </w:r>
                      </w:p>
                    </w:tc>
                  </w:tr>
                  <w:tr>
                    <w:trPr>
                      <w:trHeight w:val="290" w:hRule="atLeast"/>
                    </w:trPr>
                    <w:tc>
                      <w:tcPr>
                        <w:tcW w:w="2339" w:type="dxa"/>
                      </w:tcPr>
                      <w:p>
                        <w:pPr>
                          <w:pStyle w:val="TableParagraph"/>
                          <w:rPr>
                            <w:sz w:val="18"/>
                          </w:rPr>
                        </w:pPr>
                        <w:r>
                          <w:rPr>
                            <w:color w:val="231F20"/>
                            <w:w w:val="110"/>
                            <w:sz w:val="18"/>
                          </w:rPr>
                          <w:t>deposit (deposition)</w:t>
                        </w:r>
                      </w:p>
                    </w:tc>
                    <w:tc>
                      <w:tcPr>
                        <w:tcW w:w="2339" w:type="dxa"/>
                      </w:tcPr>
                      <w:p>
                        <w:pPr>
                          <w:pStyle w:val="TableParagraph"/>
                          <w:rPr>
                            <w:sz w:val="18"/>
                          </w:rPr>
                        </w:pPr>
                        <w:r>
                          <w:rPr>
                            <w:color w:val="231F20"/>
                            <w:w w:val="110"/>
                            <w:sz w:val="18"/>
                          </w:rPr>
                          <w:t>gas to solid</w:t>
                        </w:r>
                      </w:p>
                    </w:tc>
                  </w:tr>
                </w:tbl>
                <w:p>
                  <w:pPr>
                    <w:pStyle w:val="BodyText"/>
                    <w:spacing w:before="0"/>
                  </w:pPr>
                </w:p>
              </w:txbxContent>
            </v:textbox>
            <w10:wrap type="none"/>
          </v:shape>
        </w:pict>
      </w:r>
      <w:r>
        <w:rPr>
          <w:color w:val="231F20"/>
          <w:w w:val="110"/>
        </w:rPr>
        <w:t>All particles are constantly in motion. This is called the kinetic theory of matter. When energy is added to particles (in the form of heat energy for example) they move</w:t>
      </w:r>
      <w:r>
        <w:rPr>
          <w:color w:val="231F20"/>
          <w:spacing w:val="-10"/>
          <w:w w:val="110"/>
        </w:rPr>
        <w:t> </w:t>
      </w:r>
      <w:r>
        <w:rPr>
          <w:color w:val="231F20"/>
          <w:w w:val="110"/>
        </w:rPr>
        <w:t>faster.</w:t>
      </w:r>
      <w:r>
        <w:rPr>
          <w:color w:val="231F20"/>
          <w:spacing w:val="-10"/>
          <w:w w:val="110"/>
        </w:rPr>
        <w:t> </w:t>
      </w:r>
      <w:r>
        <w:rPr>
          <w:color w:val="231F20"/>
          <w:w w:val="110"/>
        </w:rPr>
        <w:t>When</w:t>
      </w:r>
      <w:r>
        <w:rPr>
          <w:color w:val="231F20"/>
          <w:spacing w:val="-10"/>
          <w:w w:val="110"/>
        </w:rPr>
        <w:t> </w:t>
      </w:r>
      <w:r>
        <w:rPr>
          <w:color w:val="231F20"/>
          <w:w w:val="110"/>
        </w:rPr>
        <w:t>energy</w:t>
      </w:r>
      <w:r>
        <w:rPr>
          <w:color w:val="231F20"/>
          <w:spacing w:val="-9"/>
          <w:w w:val="110"/>
        </w:rPr>
        <w:t> </w:t>
      </w:r>
      <w:r>
        <w:rPr>
          <w:color w:val="231F20"/>
          <w:w w:val="110"/>
        </w:rPr>
        <w:t>is</w:t>
      </w:r>
      <w:r>
        <w:rPr>
          <w:color w:val="231F20"/>
          <w:spacing w:val="-10"/>
          <w:w w:val="110"/>
        </w:rPr>
        <w:t> </w:t>
      </w:r>
      <w:r>
        <w:rPr>
          <w:color w:val="231F20"/>
          <w:w w:val="110"/>
        </w:rPr>
        <w:t>removed</w:t>
      </w:r>
      <w:r>
        <w:rPr>
          <w:color w:val="231F20"/>
          <w:spacing w:val="-10"/>
          <w:w w:val="110"/>
        </w:rPr>
        <w:t> </w:t>
      </w:r>
      <w:r>
        <w:rPr>
          <w:color w:val="231F20"/>
          <w:w w:val="110"/>
        </w:rPr>
        <w:t>(for</w:t>
      </w:r>
      <w:r>
        <w:rPr>
          <w:color w:val="231F20"/>
          <w:spacing w:val="-10"/>
          <w:w w:val="110"/>
        </w:rPr>
        <w:t> </w:t>
      </w:r>
      <w:r>
        <w:rPr>
          <w:color w:val="231F20"/>
          <w:w w:val="110"/>
        </w:rPr>
        <w:t>example</w:t>
      </w:r>
      <w:r>
        <w:rPr>
          <w:color w:val="231F20"/>
          <w:spacing w:val="-10"/>
          <w:w w:val="110"/>
        </w:rPr>
        <w:t> </w:t>
      </w:r>
      <w:r>
        <w:rPr>
          <w:color w:val="231F20"/>
          <w:w w:val="110"/>
        </w:rPr>
        <w:t>by cooling) then the particles move</w:t>
      </w:r>
      <w:r>
        <w:rPr>
          <w:color w:val="231F20"/>
          <w:spacing w:val="-38"/>
          <w:w w:val="110"/>
        </w:rPr>
        <w:t> </w:t>
      </w:r>
      <w:r>
        <w:rPr>
          <w:color w:val="231F20"/>
          <w:w w:val="110"/>
        </w:rPr>
        <w:t>slower.</w:t>
      </w:r>
    </w:p>
    <w:p>
      <w:pPr>
        <w:pStyle w:val="BodyText"/>
        <w:spacing w:before="10"/>
        <w:rPr>
          <w:sz w:val="21"/>
        </w:rPr>
      </w:pPr>
    </w:p>
    <w:p>
      <w:pPr>
        <w:pStyle w:val="Heading1"/>
      </w:pPr>
      <w:r>
        <w:rPr>
          <w:color w:val="231F20"/>
          <w:w w:val="110"/>
        </w:rPr>
        <w:t>Changing state</w:t>
      </w:r>
    </w:p>
    <w:p>
      <w:pPr>
        <w:pStyle w:val="BodyText"/>
        <w:spacing w:line="249" w:lineRule="auto" w:before="106"/>
        <w:ind w:left="113" w:right="5050"/>
        <w:jc w:val="both"/>
      </w:pPr>
      <w:r>
        <w:rPr>
          <w:color w:val="231F20"/>
          <w:w w:val="110"/>
        </w:rPr>
        <w:t>Adding or removing energy from particles can cause them to change state. Heating or cooling particles are ways</w:t>
      </w:r>
      <w:r>
        <w:rPr>
          <w:color w:val="231F20"/>
          <w:spacing w:val="-37"/>
          <w:w w:val="110"/>
        </w:rPr>
        <w:t> </w:t>
      </w:r>
      <w:r>
        <w:rPr>
          <w:color w:val="231F20"/>
          <w:w w:val="110"/>
        </w:rPr>
        <w:t>of</w:t>
      </w:r>
      <w:r>
        <w:rPr>
          <w:color w:val="231F20"/>
          <w:spacing w:val="-36"/>
          <w:w w:val="110"/>
        </w:rPr>
        <w:t> </w:t>
      </w:r>
      <w:r>
        <w:rPr>
          <w:color w:val="231F20"/>
          <w:w w:val="110"/>
        </w:rPr>
        <w:t>adding</w:t>
      </w:r>
      <w:r>
        <w:rPr>
          <w:color w:val="231F20"/>
          <w:spacing w:val="-36"/>
          <w:w w:val="110"/>
        </w:rPr>
        <w:t> </w:t>
      </w:r>
      <w:r>
        <w:rPr>
          <w:color w:val="231F20"/>
          <w:w w:val="110"/>
        </w:rPr>
        <w:t>or</w:t>
      </w:r>
      <w:r>
        <w:rPr>
          <w:color w:val="231F20"/>
          <w:spacing w:val="-36"/>
          <w:w w:val="110"/>
        </w:rPr>
        <w:t> </w:t>
      </w:r>
      <w:r>
        <w:rPr>
          <w:color w:val="231F20"/>
          <w:w w:val="110"/>
        </w:rPr>
        <w:t>taking</w:t>
      </w:r>
      <w:r>
        <w:rPr>
          <w:color w:val="231F20"/>
          <w:spacing w:val="-37"/>
          <w:w w:val="110"/>
        </w:rPr>
        <w:t> </w:t>
      </w:r>
      <w:r>
        <w:rPr>
          <w:color w:val="231F20"/>
          <w:w w:val="110"/>
        </w:rPr>
        <w:t>away</w:t>
      </w:r>
      <w:r>
        <w:rPr>
          <w:color w:val="231F20"/>
          <w:spacing w:val="-36"/>
          <w:w w:val="110"/>
        </w:rPr>
        <w:t> </w:t>
      </w:r>
      <w:r>
        <w:rPr>
          <w:color w:val="231F20"/>
          <w:w w:val="110"/>
        </w:rPr>
        <w:t>energy.</w:t>
      </w:r>
      <w:r>
        <w:rPr>
          <w:color w:val="231F20"/>
          <w:spacing w:val="-36"/>
          <w:w w:val="110"/>
        </w:rPr>
        <w:t> </w:t>
      </w:r>
      <w:r>
        <w:rPr>
          <w:color w:val="231F20"/>
          <w:w w:val="110"/>
        </w:rPr>
        <w:t>It</w:t>
      </w:r>
      <w:r>
        <w:rPr>
          <w:color w:val="231F20"/>
          <w:spacing w:val="-36"/>
          <w:w w:val="110"/>
        </w:rPr>
        <w:t> </w:t>
      </w:r>
      <w:r>
        <w:rPr>
          <w:color w:val="231F20"/>
          <w:w w:val="110"/>
        </w:rPr>
        <w:t>causes</w:t>
      </w:r>
      <w:r>
        <w:rPr>
          <w:color w:val="231F20"/>
          <w:spacing w:val="-36"/>
          <w:w w:val="110"/>
        </w:rPr>
        <w:t> </w:t>
      </w:r>
      <w:r>
        <w:rPr>
          <w:color w:val="231F20"/>
          <w:w w:val="110"/>
        </w:rPr>
        <w:t>changes in the arrangement and movement of particles, and can lead to changes in state. There are names for the changes.</w:t>
      </w:r>
    </w:p>
    <w:p>
      <w:pPr>
        <w:spacing w:after="0" w:line="249" w:lineRule="auto"/>
        <w:jc w:val="both"/>
        <w:sectPr>
          <w:footerReference w:type="default" r:id="rId5"/>
          <w:type w:val="continuous"/>
          <w:pgSz w:w="11910" w:h="16840"/>
          <w:pgMar w:footer="1084" w:top="800" w:bottom="1280" w:left="1020" w:right="1020"/>
        </w:sectPr>
      </w:pPr>
    </w:p>
    <w:p>
      <w:pPr>
        <w:pStyle w:val="Heading1"/>
        <w:spacing w:before="74"/>
        <w:jc w:val="both"/>
      </w:pPr>
      <w:r>
        <w:rPr>
          <w:color w:val="231F20"/>
          <w:w w:val="110"/>
        </w:rPr>
        <w:t>Solutions</w:t>
      </w:r>
    </w:p>
    <w:p>
      <w:pPr>
        <w:pStyle w:val="BodyText"/>
        <w:spacing w:line="249" w:lineRule="auto" w:before="106"/>
        <w:ind w:left="113" w:right="38"/>
        <w:jc w:val="both"/>
      </w:pPr>
      <w:r>
        <w:rPr>
          <w:color w:val="231F20"/>
          <w:w w:val="110"/>
        </w:rPr>
        <w:t>A solution forms when a solid (the solute) dissolves in a liquid (the solvent). Although solutions are generally thought of as a solid dissolved in a liquid, both</w:t>
      </w:r>
      <w:r>
        <w:rPr>
          <w:color w:val="231F20"/>
          <w:spacing w:val="-26"/>
          <w:w w:val="110"/>
        </w:rPr>
        <w:t> </w:t>
      </w:r>
      <w:r>
        <w:rPr>
          <w:color w:val="231F20"/>
          <w:w w:val="110"/>
        </w:rPr>
        <w:t>solute</w:t>
      </w:r>
      <w:r>
        <w:rPr>
          <w:color w:val="231F20"/>
          <w:spacing w:val="-25"/>
          <w:w w:val="110"/>
        </w:rPr>
        <w:t> </w:t>
      </w:r>
      <w:r>
        <w:rPr>
          <w:color w:val="231F20"/>
          <w:w w:val="110"/>
        </w:rPr>
        <w:t>and</w:t>
      </w:r>
      <w:r>
        <w:rPr>
          <w:color w:val="231F20"/>
          <w:spacing w:val="-26"/>
          <w:w w:val="110"/>
        </w:rPr>
        <w:t> </w:t>
      </w:r>
      <w:r>
        <w:rPr>
          <w:color w:val="231F20"/>
          <w:w w:val="110"/>
        </w:rPr>
        <w:t>solvent</w:t>
      </w:r>
      <w:r>
        <w:rPr>
          <w:color w:val="231F20"/>
          <w:spacing w:val="-25"/>
          <w:w w:val="110"/>
        </w:rPr>
        <w:t> </w:t>
      </w:r>
      <w:r>
        <w:rPr>
          <w:color w:val="231F20"/>
          <w:w w:val="110"/>
        </w:rPr>
        <w:t>can</w:t>
      </w:r>
      <w:r>
        <w:rPr>
          <w:color w:val="231F20"/>
          <w:spacing w:val="-26"/>
          <w:w w:val="110"/>
        </w:rPr>
        <w:t> </w:t>
      </w:r>
      <w:r>
        <w:rPr>
          <w:color w:val="231F20"/>
          <w:w w:val="110"/>
        </w:rPr>
        <w:t>be</w:t>
      </w:r>
      <w:r>
        <w:rPr>
          <w:color w:val="231F20"/>
          <w:spacing w:val="-25"/>
          <w:w w:val="110"/>
        </w:rPr>
        <w:t> </w:t>
      </w:r>
      <w:r>
        <w:rPr>
          <w:color w:val="231F20"/>
          <w:w w:val="110"/>
        </w:rPr>
        <w:t>any</w:t>
      </w:r>
      <w:r>
        <w:rPr>
          <w:color w:val="231F20"/>
          <w:spacing w:val="-25"/>
          <w:w w:val="110"/>
        </w:rPr>
        <w:t> </w:t>
      </w:r>
      <w:r>
        <w:rPr>
          <w:color w:val="231F20"/>
          <w:spacing w:val="2"/>
          <w:w w:val="110"/>
        </w:rPr>
        <w:t>phase:</w:t>
      </w:r>
      <w:r>
        <w:rPr>
          <w:color w:val="231F20"/>
          <w:spacing w:val="-26"/>
          <w:w w:val="110"/>
        </w:rPr>
        <w:t> </w:t>
      </w:r>
      <w:r>
        <w:rPr>
          <w:color w:val="231F20"/>
          <w:w w:val="110"/>
        </w:rPr>
        <w:t>solid,</w:t>
      </w:r>
      <w:r>
        <w:rPr>
          <w:color w:val="231F20"/>
          <w:spacing w:val="-25"/>
          <w:w w:val="110"/>
        </w:rPr>
        <w:t> </w:t>
      </w:r>
      <w:r>
        <w:rPr>
          <w:color w:val="231F20"/>
          <w:w w:val="110"/>
        </w:rPr>
        <w:t>liquid or</w:t>
      </w:r>
      <w:r>
        <w:rPr>
          <w:color w:val="231F20"/>
          <w:spacing w:val="-28"/>
          <w:w w:val="110"/>
        </w:rPr>
        <w:t> </w:t>
      </w:r>
      <w:r>
        <w:rPr>
          <w:color w:val="231F20"/>
          <w:w w:val="110"/>
        </w:rPr>
        <w:t>gas.</w:t>
      </w:r>
      <w:r>
        <w:rPr>
          <w:color w:val="231F20"/>
          <w:spacing w:val="-27"/>
          <w:w w:val="110"/>
        </w:rPr>
        <w:t> </w:t>
      </w:r>
      <w:r>
        <w:rPr>
          <w:color w:val="231F20"/>
          <w:w w:val="110"/>
        </w:rPr>
        <w:t>In</w:t>
      </w:r>
      <w:r>
        <w:rPr>
          <w:color w:val="231F20"/>
          <w:spacing w:val="-27"/>
          <w:w w:val="110"/>
        </w:rPr>
        <w:t> </w:t>
      </w:r>
      <w:r>
        <w:rPr>
          <w:color w:val="231F20"/>
          <w:w w:val="110"/>
        </w:rPr>
        <w:t>this</w:t>
      </w:r>
      <w:r>
        <w:rPr>
          <w:color w:val="231F20"/>
          <w:spacing w:val="-28"/>
          <w:w w:val="110"/>
        </w:rPr>
        <w:t> </w:t>
      </w:r>
      <w:r>
        <w:rPr>
          <w:color w:val="231F20"/>
          <w:w w:val="110"/>
        </w:rPr>
        <w:t>case</w:t>
      </w:r>
      <w:r>
        <w:rPr>
          <w:color w:val="231F20"/>
          <w:spacing w:val="-27"/>
          <w:w w:val="110"/>
        </w:rPr>
        <w:t> </w:t>
      </w:r>
      <w:r>
        <w:rPr>
          <w:color w:val="231F20"/>
          <w:w w:val="110"/>
        </w:rPr>
        <w:t>the</w:t>
      </w:r>
      <w:r>
        <w:rPr>
          <w:color w:val="231F20"/>
          <w:spacing w:val="-27"/>
          <w:w w:val="110"/>
        </w:rPr>
        <w:t> </w:t>
      </w:r>
      <w:r>
        <w:rPr>
          <w:color w:val="231F20"/>
          <w:w w:val="110"/>
        </w:rPr>
        <w:t>solvent</w:t>
      </w:r>
      <w:r>
        <w:rPr>
          <w:color w:val="231F20"/>
          <w:spacing w:val="-28"/>
          <w:w w:val="110"/>
        </w:rPr>
        <w:t> </w:t>
      </w:r>
      <w:r>
        <w:rPr>
          <w:color w:val="231F20"/>
          <w:w w:val="110"/>
        </w:rPr>
        <w:t>is</w:t>
      </w:r>
      <w:r>
        <w:rPr>
          <w:color w:val="231F20"/>
          <w:spacing w:val="-27"/>
          <w:w w:val="110"/>
        </w:rPr>
        <w:t> </w:t>
      </w:r>
      <w:r>
        <w:rPr>
          <w:color w:val="231F20"/>
          <w:w w:val="110"/>
        </w:rPr>
        <w:t>the</w:t>
      </w:r>
      <w:r>
        <w:rPr>
          <w:color w:val="231F20"/>
          <w:spacing w:val="-27"/>
          <w:w w:val="110"/>
        </w:rPr>
        <w:t> </w:t>
      </w:r>
      <w:r>
        <w:rPr>
          <w:color w:val="231F20"/>
          <w:w w:val="110"/>
        </w:rPr>
        <w:t>phase</w:t>
      </w:r>
      <w:r>
        <w:rPr>
          <w:color w:val="231F20"/>
          <w:spacing w:val="-28"/>
          <w:w w:val="110"/>
        </w:rPr>
        <w:t> </w:t>
      </w:r>
      <w:r>
        <w:rPr>
          <w:color w:val="231F20"/>
          <w:w w:val="110"/>
        </w:rPr>
        <w:t>that</w:t>
      </w:r>
      <w:r>
        <w:rPr>
          <w:color w:val="231F20"/>
          <w:spacing w:val="-27"/>
          <w:w w:val="110"/>
        </w:rPr>
        <w:t> </w:t>
      </w:r>
      <w:r>
        <w:rPr>
          <w:color w:val="231F20"/>
          <w:w w:val="110"/>
        </w:rPr>
        <w:t>occurs in the greatest</w:t>
      </w:r>
      <w:r>
        <w:rPr>
          <w:color w:val="231F20"/>
          <w:spacing w:val="-15"/>
          <w:w w:val="110"/>
        </w:rPr>
        <w:t> </w:t>
      </w:r>
      <w:r>
        <w:rPr>
          <w:color w:val="231F20"/>
          <w:w w:val="110"/>
        </w:rPr>
        <w:t>quantity.</w:t>
      </w:r>
    </w:p>
    <w:p>
      <w:pPr>
        <w:pStyle w:val="BodyText"/>
        <w:spacing w:before="6"/>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58"/>
        <w:gridCol w:w="2258"/>
      </w:tblGrid>
      <w:tr>
        <w:trPr>
          <w:trHeight w:val="295" w:hRule="atLeast"/>
        </w:trPr>
        <w:tc>
          <w:tcPr>
            <w:tcW w:w="2258"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PHASES</w:t>
            </w:r>
          </w:p>
        </w:tc>
        <w:tc>
          <w:tcPr>
            <w:tcW w:w="2258" w:type="dxa"/>
            <w:tcBorders>
              <w:top w:val="nil"/>
              <w:left w:val="nil"/>
              <w:bottom w:val="nil"/>
              <w:right w:val="nil"/>
            </w:tcBorders>
            <w:shd w:val="clear" w:color="auto" w:fill="231F20"/>
          </w:tcPr>
          <w:p>
            <w:pPr>
              <w:pStyle w:val="TableParagraph"/>
              <w:spacing w:before="51"/>
              <w:ind w:left="84"/>
              <w:rPr>
                <w:sz w:val="18"/>
              </w:rPr>
            </w:pPr>
            <w:r>
              <w:rPr>
                <w:color w:val="FFFFFF"/>
                <w:sz w:val="18"/>
              </w:rPr>
              <w:t>EXAMPLE SOLUTION</w:t>
            </w:r>
          </w:p>
        </w:tc>
      </w:tr>
      <w:tr>
        <w:trPr>
          <w:trHeight w:val="290" w:hRule="atLeast"/>
        </w:trPr>
        <w:tc>
          <w:tcPr>
            <w:tcW w:w="2258" w:type="dxa"/>
          </w:tcPr>
          <w:p>
            <w:pPr>
              <w:pStyle w:val="TableParagraph"/>
              <w:rPr>
                <w:sz w:val="18"/>
              </w:rPr>
            </w:pPr>
            <w:r>
              <w:rPr>
                <w:color w:val="231F20"/>
                <w:w w:val="115"/>
                <w:sz w:val="18"/>
              </w:rPr>
              <w:t>solid in liquid</w:t>
            </w:r>
          </w:p>
        </w:tc>
        <w:tc>
          <w:tcPr>
            <w:tcW w:w="2258" w:type="dxa"/>
          </w:tcPr>
          <w:p>
            <w:pPr>
              <w:pStyle w:val="TableParagraph"/>
              <w:ind w:left="79"/>
              <w:rPr>
                <w:sz w:val="18"/>
              </w:rPr>
            </w:pPr>
            <w:r>
              <w:rPr>
                <w:color w:val="231F20"/>
                <w:w w:val="105"/>
                <w:sz w:val="18"/>
              </w:rPr>
              <w:t>seawater</w:t>
            </w:r>
          </w:p>
        </w:tc>
      </w:tr>
      <w:tr>
        <w:trPr>
          <w:trHeight w:val="290" w:hRule="atLeast"/>
        </w:trPr>
        <w:tc>
          <w:tcPr>
            <w:tcW w:w="2258" w:type="dxa"/>
          </w:tcPr>
          <w:p>
            <w:pPr>
              <w:pStyle w:val="TableParagraph"/>
              <w:rPr>
                <w:sz w:val="18"/>
              </w:rPr>
            </w:pPr>
            <w:r>
              <w:rPr>
                <w:color w:val="231F20"/>
                <w:w w:val="115"/>
                <w:sz w:val="18"/>
              </w:rPr>
              <w:t>liquid in liquid</w:t>
            </w:r>
          </w:p>
        </w:tc>
        <w:tc>
          <w:tcPr>
            <w:tcW w:w="2258" w:type="dxa"/>
          </w:tcPr>
          <w:p>
            <w:pPr>
              <w:pStyle w:val="TableParagraph"/>
              <w:ind w:left="79"/>
              <w:rPr>
                <w:sz w:val="18"/>
              </w:rPr>
            </w:pPr>
            <w:r>
              <w:rPr>
                <w:color w:val="231F20"/>
                <w:w w:val="110"/>
                <w:sz w:val="18"/>
              </w:rPr>
              <w:t>alcohol in cleaners</w:t>
            </w:r>
          </w:p>
        </w:tc>
      </w:tr>
      <w:tr>
        <w:trPr>
          <w:trHeight w:val="290" w:hRule="atLeast"/>
        </w:trPr>
        <w:tc>
          <w:tcPr>
            <w:tcW w:w="2258" w:type="dxa"/>
          </w:tcPr>
          <w:p>
            <w:pPr>
              <w:pStyle w:val="TableParagraph"/>
              <w:rPr>
                <w:sz w:val="18"/>
              </w:rPr>
            </w:pPr>
            <w:r>
              <w:rPr>
                <w:color w:val="231F20"/>
                <w:w w:val="110"/>
                <w:sz w:val="18"/>
              </w:rPr>
              <w:t>gas in liquid</w:t>
            </w:r>
          </w:p>
        </w:tc>
        <w:tc>
          <w:tcPr>
            <w:tcW w:w="2258" w:type="dxa"/>
          </w:tcPr>
          <w:p>
            <w:pPr>
              <w:pStyle w:val="TableParagraph"/>
              <w:ind w:left="79"/>
              <w:rPr>
                <w:sz w:val="18"/>
              </w:rPr>
            </w:pPr>
            <w:r>
              <w:rPr>
                <w:color w:val="231F20"/>
                <w:w w:val="110"/>
                <w:sz w:val="18"/>
              </w:rPr>
              <w:t>oxygen in water</w:t>
            </w:r>
          </w:p>
        </w:tc>
      </w:tr>
      <w:tr>
        <w:trPr>
          <w:trHeight w:val="290" w:hRule="atLeast"/>
        </w:trPr>
        <w:tc>
          <w:tcPr>
            <w:tcW w:w="2258" w:type="dxa"/>
          </w:tcPr>
          <w:p>
            <w:pPr>
              <w:pStyle w:val="TableParagraph"/>
              <w:rPr>
                <w:sz w:val="18"/>
              </w:rPr>
            </w:pPr>
            <w:r>
              <w:rPr>
                <w:color w:val="231F20"/>
                <w:w w:val="105"/>
                <w:sz w:val="18"/>
              </w:rPr>
              <w:t>gas in gas</w:t>
            </w:r>
          </w:p>
        </w:tc>
        <w:tc>
          <w:tcPr>
            <w:tcW w:w="2258" w:type="dxa"/>
          </w:tcPr>
          <w:p>
            <w:pPr>
              <w:pStyle w:val="TableParagraph"/>
              <w:ind w:left="79"/>
              <w:rPr>
                <w:sz w:val="18"/>
              </w:rPr>
            </w:pPr>
            <w:r>
              <w:rPr>
                <w:color w:val="231F20"/>
                <w:w w:val="110"/>
                <w:sz w:val="18"/>
              </w:rPr>
              <w:t>air</w:t>
            </w:r>
          </w:p>
        </w:tc>
      </w:tr>
      <w:tr>
        <w:trPr>
          <w:trHeight w:val="506" w:hRule="atLeast"/>
        </w:trPr>
        <w:tc>
          <w:tcPr>
            <w:tcW w:w="2258" w:type="dxa"/>
          </w:tcPr>
          <w:p>
            <w:pPr>
              <w:pStyle w:val="TableParagraph"/>
              <w:rPr>
                <w:sz w:val="18"/>
              </w:rPr>
            </w:pPr>
            <w:r>
              <w:rPr>
                <w:color w:val="231F20"/>
                <w:w w:val="110"/>
                <w:sz w:val="18"/>
              </w:rPr>
              <w:t>solid in solid</w:t>
            </w:r>
          </w:p>
        </w:tc>
        <w:tc>
          <w:tcPr>
            <w:tcW w:w="2258" w:type="dxa"/>
          </w:tcPr>
          <w:p>
            <w:pPr>
              <w:pStyle w:val="TableParagraph"/>
              <w:spacing w:line="249" w:lineRule="auto"/>
              <w:ind w:left="79" w:right="43"/>
              <w:rPr>
                <w:sz w:val="18"/>
              </w:rPr>
            </w:pPr>
            <w:r>
              <w:rPr>
                <w:color w:val="231F20"/>
                <w:w w:val="110"/>
                <w:sz w:val="18"/>
              </w:rPr>
              <w:t>metal alloy, steel (carbon in iron)</w:t>
            </w:r>
          </w:p>
        </w:tc>
      </w:tr>
    </w:tbl>
    <w:p>
      <w:pPr>
        <w:pStyle w:val="BodyText"/>
        <w:spacing w:line="249" w:lineRule="auto" w:before="80"/>
        <w:ind w:left="113" w:right="38"/>
        <w:jc w:val="both"/>
      </w:pPr>
      <w:r>
        <w:rPr>
          <w:color w:val="231F20"/>
          <w:w w:val="110"/>
        </w:rPr>
        <w:t>Suspensions are a </w:t>
      </w:r>
      <w:r>
        <w:rPr>
          <w:color w:val="231F20"/>
          <w:spacing w:val="2"/>
          <w:w w:val="110"/>
        </w:rPr>
        <w:t>type </w:t>
      </w:r>
      <w:r>
        <w:rPr>
          <w:color w:val="231F20"/>
          <w:w w:val="110"/>
        </w:rPr>
        <w:t>of mixture in which larger particles</w:t>
      </w:r>
      <w:r>
        <w:rPr>
          <w:color w:val="231F20"/>
          <w:spacing w:val="-7"/>
          <w:w w:val="110"/>
        </w:rPr>
        <w:t> </w:t>
      </w:r>
      <w:r>
        <w:rPr>
          <w:color w:val="231F20"/>
          <w:w w:val="110"/>
        </w:rPr>
        <w:t>are</w:t>
      </w:r>
      <w:r>
        <w:rPr>
          <w:color w:val="231F20"/>
          <w:spacing w:val="-6"/>
          <w:w w:val="110"/>
        </w:rPr>
        <w:t> </w:t>
      </w:r>
      <w:r>
        <w:rPr>
          <w:color w:val="231F20"/>
          <w:w w:val="110"/>
        </w:rPr>
        <w:t>held</w:t>
      </w:r>
      <w:r>
        <w:rPr>
          <w:color w:val="231F20"/>
          <w:spacing w:val="-6"/>
          <w:w w:val="110"/>
        </w:rPr>
        <w:t> </w:t>
      </w:r>
      <w:r>
        <w:rPr>
          <w:color w:val="231F20"/>
          <w:w w:val="110"/>
        </w:rPr>
        <w:t>up</w:t>
      </w:r>
      <w:r>
        <w:rPr>
          <w:color w:val="231F20"/>
          <w:spacing w:val="-6"/>
          <w:w w:val="110"/>
        </w:rPr>
        <w:t> </w:t>
      </w:r>
      <w:r>
        <w:rPr>
          <w:color w:val="231F20"/>
          <w:w w:val="110"/>
        </w:rPr>
        <w:t>or</w:t>
      </w:r>
      <w:r>
        <w:rPr>
          <w:color w:val="231F20"/>
          <w:spacing w:val="-6"/>
          <w:w w:val="110"/>
        </w:rPr>
        <w:t> </w:t>
      </w:r>
      <w:r>
        <w:rPr>
          <w:color w:val="231F20"/>
          <w:w w:val="110"/>
        </w:rPr>
        <w:t>suspended</w:t>
      </w:r>
      <w:r>
        <w:rPr>
          <w:color w:val="231F20"/>
          <w:spacing w:val="-6"/>
          <w:w w:val="110"/>
        </w:rPr>
        <w:t> </w:t>
      </w:r>
      <w:r>
        <w:rPr>
          <w:color w:val="231F20"/>
          <w:w w:val="110"/>
        </w:rPr>
        <w:t>by</w:t>
      </w:r>
      <w:r>
        <w:rPr>
          <w:color w:val="231F20"/>
          <w:spacing w:val="-6"/>
          <w:w w:val="110"/>
        </w:rPr>
        <w:t> </w:t>
      </w:r>
      <w:r>
        <w:rPr>
          <w:color w:val="231F20"/>
          <w:w w:val="110"/>
        </w:rPr>
        <w:t>collisions</w:t>
      </w:r>
      <w:r>
        <w:rPr>
          <w:color w:val="231F20"/>
          <w:spacing w:val="-6"/>
          <w:w w:val="110"/>
        </w:rPr>
        <w:t> </w:t>
      </w:r>
      <w:r>
        <w:rPr>
          <w:color w:val="231F20"/>
          <w:w w:val="110"/>
        </w:rPr>
        <w:t>with the</w:t>
      </w:r>
      <w:r>
        <w:rPr>
          <w:color w:val="231F20"/>
          <w:spacing w:val="-13"/>
          <w:w w:val="110"/>
        </w:rPr>
        <w:t> </w:t>
      </w:r>
      <w:r>
        <w:rPr>
          <w:color w:val="231F20"/>
          <w:w w:val="110"/>
        </w:rPr>
        <w:t>molecules</w:t>
      </w:r>
      <w:r>
        <w:rPr>
          <w:color w:val="231F20"/>
          <w:spacing w:val="-12"/>
          <w:w w:val="110"/>
        </w:rPr>
        <w:t> </w:t>
      </w:r>
      <w:r>
        <w:rPr>
          <w:color w:val="231F20"/>
          <w:w w:val="110"/>
        </w:rPr>
        <w:t>of</w:t>
      </w:r>
      <w:r>
        <w:rPr>
          <w:color w:val="231F20"/>
          <w:spacing w:val="-12"/>
          <w:w w:val="110"/>
        </w:rPr>
        <w:t> </w:t>
      </w:r>
      <w:r>
        <w:rPr>
          <w:color w:val="231F20"/>
          <w:w w:val="110"/>
        </w:rPr>
        <w:t>the</w:t>
      </w:r>
      <w:r>
        <w:rPr>
          <w:color w:val="231F20"/>
          <w:spacing w:val="-12"/>
          <w:w w:val="110"/>
        </w:rPr>
        <w:t> </w:t>
      </w:r>
      <w:r>
        <w:rPr>
          <w:color w:val="231F20"/>
          <w:w w:val="110"/>
        </w:rPr>
        <w:t>liquid</w:t>
      </w:r>
      <w:r>
        <w:rPr>
          <w:color w:val="231F20"/>
          <w:spacing w:val="-12"/>
          <w:w w:val="110"/>
        </w:rPr>
        <w:t> </w:t>
      </w:r>
      <w:r>
        <w:rPr>
          <w:color w:val="231F20"/>
          <w:w w:val="110"/>
        </w:rPr>
        <w:t>or</w:t>
      </w:r>
      <w:r>
        <w:rPr>
          <w:color w:val="231F20"/>
          <w:spacing w:val="-12"/>
          <w:w w:val="110"/>
        </w:rPr>
        <w:t> </w:t>
      </w:r>
      <w:r>
        <w:rPr>
          <w:color w:val="231F20"/>
          <w:w w:val="110"/>
        </w:rPr>
        <w:t>gas</w:t>
      </w:r>
      <w:r>
        <w:rPr>
          <w:color w:val="231F20"/>
          <w:spacing w:val="-12"/>
          <w:w w:val="110"/>
        </w:rPr>
        <w:t> </w:t>
      </w:r>
      <w:r>
        <w:rPr>
          <w:color w:val="231F20"/>
          <w:w w:val="110"/>
        </w:rPr>
        <w:t>that</w:t>
      </w:r>
      <w:r>
        <w:rPr>
          <w:color w:val="231F20"/>
          <w:spacing w:val="-12"/>
          <w:w w:val="110"/>
        </w:rPr>
        <w:t> </w:t>
      </w:r>
      <w:r>
        <w:rPr>
          <w:color w:val="231F20"/>
          <w:w w:val="110"/>
        </w:rPr>
        <w:t>contains</w:t>
      </w:r>
      <w:r>
        <w:rPr>
          <w:color w:val="231F20"/>
          <w:spacing w:val="-12"/>
          <w:w w:val="110"/>
        </w:rPr>
        <w:t> </w:t>
      </w:r>
      <w:r>
        <w:rPr>
          <w:color w:val="231F20"/>
          <w:w w:val="110"/>
        </w:rPr>
        <w:t>them. Particles in a suspension will eventually settle. In a colloid (such as milk or vinaigrette) the distributed particles</w:t>
      </w:r>
      <w:r>
        <w:rPr>
          <w:color w:val="231F20"/>
          <w:spacing w:val="-8"/>
          <w:w w:val="110"/>
        </w:rPr>
        <w:t> </w:t>
      </w:r>
      <w:r>
        <w:rPr>
          <w:color w:val="231F20"/>
          <w:w w:val="110"/>
        </w:rPr>
        <w:t>are</w:t>
      </w:r>
      <w:r>
        <w:rPr>
          <w:color w:val="231F20"/>
          <w:spacing w:val="-8"/>
          <w:w w:val="110"/>
        </w:rPr>
        <w:t> </w:t>
      </w:r>
      <w:r>
        <w:rPr>
          <w:color w:val="231F20"/>
          <w:w w:val="110"/>
        </w:rPr>
        <w:t>so</w:t>
      </w:r>
      <w:r>
        <w:rPr>
          <w:color w:val="231F20"/>
          <w:spacing w:val="-8"/>
          <w:w w:val="110"/>
        </w:rPr>
        <w:t> </w:t>
      </w:r>
      <w:r>
        <w:rPr>
          <w:color w:val="231F20"/>
          <w:w w:val="110"/>
        </w:rPr>
        <w:t>small</w:t>
      </w:r>
      <w:r>
        <w:rPr>
          <w:color w:val="231F20"/>
          <w:spacing w:val="-8"/>
          <w:w w:val="110"/>
        </w:rPr>
        <w:t> </w:t>
      </w:r>
      <w:r>
        <w:rPr>
          <w:color w:val="231F20"/>
          <w:w w:val="110"/>
        </w:rPr>
        <w:t>that</w:t>
      </w:r>
      <w:r>
        <w:rPr>
          <w:color w:val="231F20"/>
          <w:spacing w:val="-8"/>
          <w:w w:val="110"/>
        </w:rPr>
        <w:t> </w:t>
      </w:r>
      <w:r>
        <w:rPr>
          <w:color w:val="231F20"/>
          <w:w w:val="110"/>
        </w:rPr>
        <w:t>they</w:t>
      </w:r>
      <w:r>
        <w:rPr>
          <w:color w:val="231F20"/>
          <w:spacing w:val="-8"/>
          <w:w w:val="110"/>
        </w:rPr>
        <w:t> </w:t>
      </w:r>
      <w:r>
        <w:rPr>
          <w:color w:val="231F20"/>
          <w:w w:val="110"/>
        </w:rPr>
        <w:t>do</w:t>
      </w:r>
      <w:r>
        <w:rPr>
          <w:color w:val="231F20"/>
          <w:spacing w:val="-8"/>
          <w:w w:val="110"/>
        </w:rPr>
        <w:t> </w:t>
      </w:r>
      <w:r>
        <w:rPr>
          <w:color w:val="231F20"/>
          <w:w w:val="110"/>
        </w:rPr>
        <w:t>not</w:t>
      </w:r>
      <w:r>
        <w:rPr>
          <w:color w:val="231F20"/>
          <w:spacing w:val="-8"/>
          <w:w w:val="110"/>
        </w:rPr>
        <w:t> </w:t>
      </w:r>
      <w:r>
        <w:rPr>
          <w:color w:val="231F20"/>
          <w:w w:val="110"/>
        </w:rPr>
        <w:t>settle.</w:t>
      </w:r>
    </w:p>
    <w:p>
      <w:pPr>
        <w:pStyle w:val="BodyText"/>
        <w:spacing w:before="6"/>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58"/>
        <w:gridCol w:w="2258"/>
      </w:tblGrid>
      <w:tr>
        <w:trPr>
          <w:trHeight w:val="295" w:hRule="atLeast"/>
        </w:trPr>
        <w:tc>
          <w:tcPr>
            <w:tcW w:w="2258" w:type="dxa"/>
            <w:tcBorders>
              <w:top w:val="nil"/>
              <w:left w:val="nil"/>
              <w:bottom w:val="nil"/>
              <w:right w:val="nil"/>
            </w:tcBorders>
            <w:shd w:val="clear" w:color="auto" w:fill="231F20"/>
          </w:tcPr>
          <w:p>
            <w:pPr>
              <w:pStyle w:val="TableParagraph"/>
              <w:spacing w:before="51"/>
              <w:ind w:left="85"/>
              <w:rPr>
                <w:sz w:val="18"/>
              </w:rPr>
            </w:pPr>
            <w:r>
              <w:rPr>
                <w:color w:val="FFFFFF"/>
                <w:sz w:val="18"/>
              </w:rPr>
              <w:t>SUSPENSION</w:t>
            </w:r>
          </w:p>
        </w:tc>
        <w:tc>
          <w:tcPr>
            <w:tcW w:w="2258" w:type="dxa"/>
            <w:tcBorders>
              <w:top w:val="nil"/>
              <w:left w:val="nil"/>
              <w:bottom w:val="nil"/>
              <w:right w:val="nil"/>
            </w:tcBorders>
            <w:shd w:val="clear" w:color="auto" w:fill="231F20"/>
          </w:tcPr>
          <w:p>
            <w:pPr>
              <w:pStyle w:val="TableParagraph"/>
              <w:spacing w:before="51"/>
              <w:ind w:left="84"/>
              <w:rPr>
                <w:sz w:val="18"/>
              </w:rPr>
            </w:pPr>
            <w:r>
              <w:rPr>
                <w:color w:val="FFFFFF"/>
                <w:sz w:val="18"/>
              </w:rPr>
              <w:t>COMPONENTS</w:t>
            </w:r>
          </w:p>
        </w:tc>
      </w:tr>
      <w:tr>
        <w:trPr>
          <w:trHeight w:val="290" w:hRule="atLeast"/>
        </w:trPr>
        <w:tc>
          <w:tcPr>
            <w:tcW w:w="2258" w:type="dxa"/>
          </w:tcPr>
          <w:p>
            <w:pPr>
              <w:pStyle w:val="TableParagraph"/>
              <w:rPr>
                <w:sz w:val="18"/>
              </w:rPr>
            </w:pPr>
            <w:r>
              <w:rPr>
                <w:color w:val="231F20"/>
                <w:sz w:val="18"/>
              </w:rPr>
              <w:t>smoke</w:t>
            </w:r>
          </w:p>
        </w:tc>
        <w:tc>
          <w:tcPr>
            <w:tcW w:w="2258" w:type="dxa"/>
          </w:tcPr>
          <w:p>
            <w:pPr>
              <w:pStyle w:val="TableParagraph"/>
              <w:ind w:left="79"/>
              <w:rPr>
                <w:sz w:val="18"/>
              </w:rPr>
            </w:pPr>
            <w:r>
              <w:rPr>
                <w:color w:val="231F20"/>
                <w:w w:val="105"/>
                <w:sz w:val="18"/>
              </w:rPr>
              <w:t>ash suspended in air</w:t>
            </w:r>
          </w:p>
        </w:tc>
      </w:tr>
      <w:tr>
        <w:trPr>
          <w:trHeight w:val="290" w:hRule="atLeast"/>
        </w:trPr>
        <w:tc>
          <w:tcPr>
            <w:tcW w:w="2258" w:type="dxa"/>
          </w:tcPr>
          <w:p>
            <w:pPr>
              <w:pStyle w:val="TableParagraph"/>
              <w:rPr>
                <w:sz w:val="18"/>
              </w:rPr>
            </w:pPr>
            <w:r>
              <w:rPr>
                <w:color w:val="231F20"/>
                <w:w w:val="110"/>
                <w:sz w:val="18"/>
              </w:rPr>
              <w:t>muddy water</w:t>
            </w:r>
          </w:p>
        </w:tc>
        <w:tc>
          <w:tcPr>
            <w:tcW w:w="2258" w:type="dxa"/>
          </w:tcPr>
          <w:p>
            <w:pPr>
              <w:pStyle w:val="TableParagraph"/>
              <w:ind w:left="79"/>
              <w:rPr>
                <w:sz w:val="18"/>
              </w:rPr>
            </w:pPr>
            <w:r>
              <w:rPr>
                <w:color w:val="231F20"/>
                <w:w w:val="110"/>
                <w:sz w:val="18"/>
              </w:rPr>
              <w:t>clay suspended in water</w:t>
            </w:r>
          </w:p>
        </w:tc>
      </w:tr>
      <w:tr>
        <w:trPr>
          <w:trHeight w:val="506" w:hRule="atLeast"/>
        </w:trPr>
        <w:tc>
          <w:tcPr>
            <w:tcW w:w="2258" w:type="dxa"/>
          </w:tcPr>
          <w:p>
            <w:pPr>
              <w:pStyle w:val="TableParagraph"/>
              <w:rPr>
                <w:sz w:val="18"/>
              </w:rPr>
            </w:pPr>
            <w:r>
              <w:rPr>
                <w:color w:val="231F20"/>
                <w:w w:val="120"/>
                <w:sz w:val="18"/>
              </w:rPr>
              <w:t>fog</w:t>
            </w:r>
          </w:p>
        </w:tc>
        <w:tc>
          <w:tcPr>
            <w:tcW w:w="2258" w:type="dxa"/>
          </w:tcPr>
          <w:p>
            <w:pPr>
              <w:pStyle w:val="TableParagraph"/>
              <w:spacing w:line="249" w:lineRule="auto"/>
              <w:ind w:left="79" w:right="696"/>
              <w:rPr>
                <w:sz w:val="18"/>
              </w:rPr>
            </w:pPr>
            <w:r>
              <w:rPr>
                <w:color w:val="231F20"/>
                <w:w w:val="110"/>
                <w:sz w:val="18"/>
              </w:rPr>
              <w:t>water droplets suspended in air</w:t>
            </w:r>
          </w:p>
        </w:tc>
      </w:tr>
    </w:tbl>
    <w:p>
      <w:pPr>
        <w:pStyle w:val="BodyText"/>
        <w:spacing w:before="7"/>
      </w:pPr>
    </w:p>
    <w:p>
      <w:pPr>
        <w:pStyle w:val="Heading1"/>
        <w:spacing w:before="1"/>
        <w:jc w:val="both"/>
      </w:pPr>
      <w:r>
        <w:rPr>
          <w:color w:val="231F20"/>
          <w:w w:val="115"/>
        </w:rPr>
        <w:t>Solubility</w:t>
      </w:r>
    </w:p>
    <w:p>
      <w:pPr>
        <w:pStyle w:val="BodyText"/>
        <w:spacing w:line="249" w:lineRule="auto"/>
        <w:ind w:left="113" w:right="38"/>
        <w:jc w:val="both"/>
      </w:pPr>
      <w:r>
        <w:rPr>
          <w:color w:val="231F20"/>
          <w:w w:val="110"/>
        </w:rPr>
        <w:t>Solubility is the defined as mass of solute that can dissolve in a given amount of solvent, at a</w:t>
      </w:r>
      <w:r>
        <w:rPr>
          <w:color w:val="231F20"/>
          <w:spacing w:val="-24"/>
          <w:w w:val="110"/>
        </w:rPr>
        <w:t> </w:t>
      </w:r>
      <w:r>
        <w:rPr>
          <w:color w:val="231F20"/>
          <w:w w:val="110"/>
        </w:rPr>
        <w:t>particular temperature and</w:t>
      </w:r>
      <w:r>
        <w:rPr>
          <w:color w:val="231F20"/>
          <w:spacing w:val="-13"/>
          <w:w w:val="110"/>
        </w:rPr>
        <w:t> </w:t>
      </w:r>
      <w:r>
        <w:rPr>
          <w:color w:val="231F20"/>
          <w:w w:val="110"/>
        </w:rPr>
        <w:t>pressure.</w:t>
      </w:r>
    </w:p>
    <w:p>
      <w:pPr>
        <w:pStyle w:val="BodyText"/>
        <w:spacing w:line="249" w:lineRule="auto" w:before="116"/>
        <w:ind w:left="113" w:right="38"/>
        <w:jc w:val="both"/>
      </w:pPr>
      <w:r>
        <w:rPr>
          <w:color w:val="231F20"/>
          <w:w w:val="110"/>
        </w:rPr>
        <w:t>When</w:t>
      </w:r>
      <w:r>
        <w:rPr>
          <w:color w:val="231F20"/>
          <w:spacing w:val="-21"/>
          <w:w w:val="110"/>
        </w:rPr>
        <w:t> </w:t>
      </w:r>
      <w:r>
        <w:rPr>
          <w:color w:val="231F20"/>
          <w:w w:val="110"/>
        </w:rPr>
        <w:t>particles</w:t>
      </w:r>
      <w:r>
        <w:rPr>
          <w:color w:val="231F20"/>
          <w:spacing w:val="-21"/>
          <w:w w:val="110"/>
        </w:rPr>
        <w:t> </w:t>
      </w:r>
      <w:r>
        <w:rPr>
          <w:color w:val="231F20"/>
          <w:w w:val="110"/>
        </w:rPr>
        <w:t>dissolve</w:t>
      </w:r>
      <w:r>
        <w:rPr>
          <w:color w:val="231F20"/>
          <w:spacing w:val="-21"/>
          <w:w w:val="110"/>
        </w:rPr>
        <w:t> </w:t>
      </w:r>
      <w:r>
        <w:rPr>
          <w:color w:val="231F20"/>
          <w:w w:val="110"/>
        </w:rPr>
        <w:t>in</w:t>
      </w:r>
      <w:r>
        <w:rPr>
          <w:color w:val="231F20"/>
          <w:spacing w:val="-21"/>
          <w:w w:val="110"/>
        </w:rPr>
        <w:t> </w:t>
      </w:r>
      <w:r>
        <w:rPr>
          <w:color w:val="231F20"/>
          <w:w w:val="110"/>
        </w:rPr>
        <w:t>a</w:t>
      </w:r>
      <w:r>
        <w:rPr>
          <w:color w:val="231F20"/>
          <w:spacing w:val="-21"/>
          <w:w w:val="110"/>
        </w:rPr>
        <w:t> </w:t>
      </w:r>
      <w:r>
        <w:rPr>
          <w:color w:val="231F20"/>
          <w:w w:val="110"/>
        </w:rPr>
        <w:t>solvent</w:t>
      </w:r>
      <w:r>
        <w:rPr>
          <w:color w:val="231F20"/>
          <w:spacing w:val="-21"/>
          <w:w w:val="110"/>
        </w:rPr>
        <w:t> </w:t>
      </w:r>
      <w:r>
        <w:rPr>
          <w:color w:val="231F20"/>
          <w:w w:val="110"/>
        </w:rPr>
        <w:t>to</w:t>
      </w:r>
      <w:r>
        <w:rPr>
          <w:color w:val="231F20"/>
          <w:spacing w:val="-21"/>
          <w:w w:val="110"/>
        </w:rPr>
        <w:t> </w:t>
      </w:r>
      <w:r>
        <w:rPr>
          <w:color w:val="231F20"/>
          <w:w w:val="110"/>
        </w:rPr>
        <w:t>form</w:t>
      </w:r>
      <w:r>
        <w:rPr>
          <w:color w:val="231F20"/>
          <w:spacing w:val="-21"/>
          <w:w w:val="110"/>
        </w:rPr>
        <w:t> </w:t>
      </w:r>
      <w:r>
        <w:rPr>
          <w:color w:val="231F20"/>
          <w:w w:val="110"/>
        </w:rPr>
        <w:t>a</w:t>
      </w:r>
      <w:r>
        <w:rPr>
          <w:color w:val="231F20"/>
          <w:spacing w:val="-21"/>
          <w:w w:val="110"/>
        </w:rPr>
        <w:t> </w:t>
      </w:r>
      <w:r>
        <w:rPr>
          <w:color w:val="231F20"/>
          <w:w w:val="110"/>
        </w:rPr>
        <w:t>solution they</w:t>
      </w:r>
      <w:r>
        <w:rPr>
          <w:color w:val="231F20"/>
          <w:spacing w:val="-18"/>
          <w:w w:val="110"/>
        </w:rPr>
        <w:t> </w:t>
      </w:r>
      <w:r>
        <w:rPr>
          <w:color w:val="231F20"/>
          <w:w w:val="110"/>
        </w:rPr>
        <w:t>are</w:t>
      </w:r>
      <w:r>
        <w:rPr>
          <w:color w:val="231F20"/>
          <w:spacing w:val="-18"/>
          <w:w w:val="110"/>
        </w:rPr>
        <w:t> </w:t>
      </w:r>
      <w:r>
        <w:rPr>
          <w:color w:val="231F20"/>
          <w:w w:val="110"/>
        </w:rPr>
        <w:t>surrounded</w:t>
      </w:r>
      <w:r>
        <w:rPr>
          <w:color w:val="231F20"/>
          <w:spacing w:val="-18"/>
          <w:w w:val="110"/>
        </w:rPr>
        <w:t> </w:t>
      </w:r>
      <w:r>
        <w:rPr>
          <w:color w:val="231F20"/>
          <w:w w:val="110"/>
        </w:rPr>
        <w:t>by</w:t>
      </w:r>
      <w:r>
        <w:rPr>
          <w:color w:val="231F20"/>
          <w:spacing w:val="-18"/>
          <w:w w:val="110"/>
        </w:rPr>
        <w:t> </w:t>
      </w:r>
      <w:r>
        <w:rPr>
          <w:color w:val="231F20"/>
          <w:w w:val="110"/>
        </w:rPr>
        <w:t>solvent</w:t>
      </w:r>
      <w:r>
        <w:rPr>
          <w:color w:val="231F20"/>
          <w:spacing w:val="-18"/>
          <w:w w:val="110"/>
        </w:rPr>
        <w:t> </w:t>
      </w:r>
      <w:r>
        <w:rPr>
          <w:color w:val="231F20"/>
          <w:w w:val="110"/>
        </w:rPr>
        <w:t>particles,</w:t>
      </w:r>
      <w:r>
        <w:rPr>
          <w:color w:val="231F20"/>
          <w:spacing w:val="-17"/>
          <w:w w:val="110"/>
        </w:rPr>
        <w:t> </w:t>
      </w:r>
      <w:r>
        <w:rPr>
          <w:color w:val="231F20"/>
          <w:w w:val="110"/>
        </w:rPr>
        <w:t>as</w:t>
      </w:r>
      <w:r>
        <w:rPr>
          <w:color w:val="231F20"/>
          <w:spacing w:val="-18"/>
          <w:w w:val="110"/>
        </w:rPr>
        <w:t> </w:t>
      </w:r>
      <w:r>
        <w:rPr>
          <w:color w:val="231F20"/>
          <w:w w:val="110"/>
        </w:rPr>
        <w:t>shown</w:t>
      </w:r>
      <w:r>
        <w:rPr>
          <w:color w:val="231F20"/>
          <w:spacing w:val="-18"/>
          <w:w w:val="110"/>
        </w:rPr>
        <w:t> </w:t>
      </w:r>
      <w:r>
        <w:rPr>
          <w:color w:val="231F20"/>
          <w:w w:val="110"/>
        </w:rPr>
        <w:t>in the</w:t>
      </w:r>
      <w:r>
        <w:rPr>
          <w:color w:val="231F20"/>
          <w:spacing w:val="-7"/>
          <w:w w:val="110"/>
        </w:rPr>
        <w:t> </w:t>
      </w:r>
      <w:r>
        <w:rPr>
          <w:color w:val="231F20"/>
          <w:w w:val="110"/>
        </w:rPr>
        <w:t>learning</w:t>
      </w:r>
      <w:r>
        <w:rPr>
          <w:color w:val="231F20"/>
          <w:spacing w:val="-7"/>
          <w:w w:val="110"/>
        </w:rPr>
        <w:t> </w:t>
      </w:r>
      <w:r>
        <w:rPr>
          <w:color w:val="231F20"/>
          <w:w w:val="110"/>
        </w:rPr>
        <w:t>object</w:t>
      </w:r>
      <w:r>
        <w:rPr>
          <w:color w:val="231F20"/>
          <w:spacing w:val="-7"/>
          <w:w w:val="110"/>
        </w:rPr>
        <w:t> </w:t>
      </w:r>
      <w:r>
        <w:rPr>
          <w:i/>
          <w:color w:val="231F20"/>
          <w:w w:val="110"/>
        </w:rPr>
        <w:t>Soft</w:t>
      </w:r>
      <w:r>
        <w:rPr>
          <w:i/>
          <w:color w:val="231F20"/>
          <w:spacing w:val="-7"/>
          <w:w w:val="110"/>
        </w:rPr>
        <w:t> </w:t>
      </w:r>
      <w:r>
        <w:rPr>
          <w:i/>
          <w:color w:val="231F20"/>
          <w:w w:val="110"/>
        </w:rPr>
        <w:t>drink</w:t>
      </w:r>
      <w:r>
        <w:rPr>
          <w:i/>
          <w:color w:val="231F20"/>
          <w:spacing w:val="-6"/>
          <w:w w:val="110"/>
        </w:rPr>
        <w:t> </w:t>
      </w:r>
      <w:r>
        <w:rPr>
          <w:i/>
          <w:color w:val="231F20"/>
          <w:w w:val="110"/>
        </w:rPr>
        <w:t>science</w:t>
      </w:r>
      <w:r>
        <w:rPr>
          <w:i/>
          <w:color w:val="231F20"/>
          <w:spacing w:val="-7"/>
          <w:w w:val="110"/>
        </w:rPr>
        <w:t> </w:t>
      </w:r>
      <w:r>
        <w:rPr>
          <w:i/>
          <w:color w:val="231F20"/>
          <w:spacing w:val="4"/>
          <w:w w:val="110"/>
        </w:rPr>
        <w:t>4:</w:t>
      </w:r>
      <w:r>
        <w:rPr>
          <w:i/>
          <w:color w:val="231F20"/>
          <w:spacing w:val="-7"/>
          <w:w w:val="110"/>
        </w:rPr>
        <w:t> </w:t>
      </w:r>
      <w:r>
        <w:rPr>
          <w:i/>
          <w:color w:val="231F20"/>
          <w:w w:val="110"/>
        </w:rPr>
        <w:t>Solutions</w:t>
      </w:r>
      <w:r>
        <w:rPr>
          <w:color w:val="231F20"/>
          <w:w w:val="110"/>
        </w:rPr>
        <w:t>.</w:t>
      </w:r>
      <w:r>
        <w:rPr>
          <w:color w:val="231F20"/>
          <w:spacing w:val="-7"/>
          <w:w w:val="110"/>
        </w:rPr>
        <w:t> </w:t>
      </w:r>
      <w:r>
        <w:rPr>
          <w:color w:val="231F20"/>
          <w:w w:val="110"/>
        </w:rPr>
        <w:t>A common</w:t>
      </w:r>
      <w:r>
        <w:rPr>
          <w:color w:val="231F20"/>
          <w:spacing w:val="-37"/>
          <w:w w:val="110"/>
        </w:rPr>
        <w:t> </w:t>
      </w:r>
      <w:r>
        <w:rPr>
          <w:color w:val="231F20"/>
          <w:w w:val="110"/>
        </w:rPr>
        <w:t>misconception</w:t>
      </w:r>
      <w:r>
        <w:rPr>
          <w:color w:val="231F20"/>
          <w:spacing w:val="-36"/>
          <w:w w:val="110"/>
        </w:rPr>
        <w:t> </w:t>
      </w:r>
      <w:r>
        <w:rPr>
          <w:color w:val="231F20"/>
          <w:w w:val="110"/>
        </w:rPr>
        <w:t>is</w:t>
      </w:r>
      <w:r>
        <w:rPr>
          <w:color w:val="231F20"/>
          <w:spacing w:val="-36"/>
          <w:w w:val="110"/>
        </w:rPr>
        <w:t> </w:t>
      </w:r>
      <w:r>
        <w:rPr>
          <w:color w:val="231F20"/>
          <w:w w:val="110"/>
        </w:rPr>
        <w:t>that</w:t>
      </w:r>
      <w:r>
        <w:rPr>
          <w:color w:val="231F20"/>
          <w:spacing w:val="-36"/>
          <w:w w:val="110"/>
        </w:rPr>
        <w:t> </w:t>
      </w:r>
      <w:r>
        <w:rPr>
          <w:color w:val="231F20"/>
          <w:w w:val="110"/>
        </w:rPr>
        <w:t>solute</w:t>
      </w:r>
      <w:r>
        <w:rPr>
          <w:color w:val="231F20"/>
          <w:spacing w:val="-36"/>
          <w:w w:val="110"/>
        </w:rPr>
        <w:t> </w:t>
      </w:r>
      <w:r>
        <w:rPr>
          <w:color w:val="231F20"/>
          <w:w w:val="110"/>
        </w:rPr>
        <w:t>particles</w:t>
      </w:r>
      <w:r>
        <w:rPr>
          <w:color w:val="231F20"/>
          <w:spacing w:val="-36"/>
          <w:w w:val="110"/>
        </w:rPr>
        <w:t> </w:t>
      </w:r>
      <w:r>
        <w:rPr>
          <w:color w:val="231F20"/>
          <w:w w:val="110"/>
        </w:rPr>
        <w:t>wander around</w:t>
      </w:r>
      <w:r>
        <w:rPr>
          <w:color w:val="231F20"/>
          <w:spacing w:val="-10"/>
          <w:w w:val="110"/>
        </w:rPr>
        <w:t> </w:t>
      </w:r>
      <w:r>
        <w:rPr>
          <w:color w:val="231F20"/>
          <w:w w:val="110"/>
        </w:rPr>
        <w:t>in</w:t>
      </w:r>
      <w:r>
        <w:rPr>
          <w:color w:val="231F20"/>
          <w:spacing w:val="-9"/>
          <w:w w:val="110"/>
        </w:rPr>
        <w:t> </w:t>
      </w:r>
      <w:r>
        <w:rPr>
          <w:color w:val="231F20"/>
          <w:w w:val="110"/>
        </w:rPr>
        <w:t>the</w:t>
      </w:r>
      <w:r>
        <w:rPr>
          <w:color w:val="231F20"/>
          <w:spacing w:val="-10"/>
          <w:w w:val="110"/>
        </w:rPr>
        <w:t> </w:t>
      </w:r>
      <w:r>
        <w:rPr>
          <w:color w:val="231F20"/>
          <w:w w:val="110"/>
        </w:rPr>
        <w:t>gaps</w:t>
      </w:r>
      <w:r>
        <w:rPr>
          <w:color w:val="231F20"/>
          <w:spacing w:val="-9"/>
          <w:w w:val="110"/>
        </w:rPr>
        <w:t> </w:t>
      </w:r>
      <w:r>
        <w:rPr>
          <w:color w:val="231F20"/>
          <w:w w:val="110"/>
        </w:rPr>
        <w:t>between</w:t>
      </w:r>
      <w:r>
        <w:rPr>
          <w:color w:val="231F20"/>
          <w:spacing w:val="-10"/>
          <w:w w:val="110"/>
        </w:rPr>
        <w:t> </w:t>
      </w:r>
      <w:r>
        <w:rPr>
          <w:color w:val="231F20"/>
          <w:w w:val="110"/>
        </w:rPr>
        <w:t>solvent</w:t>
      </w:r>
      <w:r>
        <w:rPr>
          <w:color w:val="231F20"/>
          <w:spacing w:val="-9"/>
          <w:w w:val="110"/>
        </w:rPr>
        <w:t> </w:t>
      </w:r>
      <w:r>
        <w:rPr>
          <w:color w:val="231F20"/>
          <w:w w:val="110"/>
        </w:rPr>
        <w:t>particles.</w:t>
      </w:r>
      <w:r>
        <w:rPr>
          <w:color w:val="231F20"/>
          <w:spacing w:val="-10"/>
          <w:w w:val="110"/>
        </w:rPr>
        <w:t> </w:t>
      </w:r>
      <w:r>
        <w:rPr>
          <w:color w:val="231F20"/>
          <w:w w:val="110"/>
        </w:rPr>
        <w:t>This</w:t>
      </w:r>
      <w:r>
        <w:rPr>
          <w:color w:val="231F20"/>
          <w:spacing w:val="-9"/>
          <w:w w:val="110"/>
        </w:rPr>
        <w:t> </w:t>
      </w:r>
      <w:r>
        <w:rPr>
          <w:color w:val="231F20"/>
          <w:w w:val="110"/>
        </w:rPr>
        <w:t>is not the </w:t>
      </w:r>
      <w:r>
        <w:rPr>
          <w:color w:val="231F20"/>
          <w:spacing w:val="2"/>
          <w:w w:val="110"/>
        </w:rPr>
        <w:t>case: </w:t>
      </w:r>
      <w:r>
        <w:rPr>
          <w:color w:val="231F20"/>
          <w:w w:val="110"/>
        </w:rPr>
        <w:t>there is an interaction between solute and solvent, known as solvation, in which solvent molecules form a solvation shell that surrounds solvent</w:t>
      </w:r>
      <w:r>
        <w:rPr>
          <w:color w:val="231F20"/>
          <w:spacing w:val="-24"/>
          <w:w w:val="110"/>
        </w:rPr>
        <w:t> </w:t>
      </w:r>
      <w:r>
        <w:rPr>
          <w:color w:val="231F20"/>
          <w:w w:val="110"/>
        </w:rPr>
        <w:t>molecules.</w:t>
      </w:r>
      <w:r>
        <w:rPr>
          <w:color w:val="231F20"/>
          <w:spacing w:val="-23"/>
          <w:w w:val="110"/>
        </w:rPr>
        <w:t> </w:t>
      </w:r>
      <w:r>
        <w:rPr>
          <w:color w:val="231F20"/>
          <w:w w:val="110"/>
        </w:rPr>
        <w:t>If</w:t>
      </w:r>
      <w:r>
        <w:rPr>
          <w:color w:val="231F20"/>
          <w:spacing w:val="-24"/>
          <w:w w:val="110"/>
        </w:rPr>
        <w:t> </w:t>
      </w:r>
      <w:r>
        <w:rPr>
          <w:color w:val="231F20"/>
          <w:w w:val="110"/>
        </w:rPr>
        <w:t>the</w:t>
      </w:r>
      <w:r>
        <w:rPr>
          <w:color w:val="231F20"/>
          <w:spacing w:val="-23"/>
          <w:w w:val="110"/>
        </w:rPr>
        <w:t> </w:t>
      </w:r>
      <w:r>
        <w:rPr>
          <w:color w:val="231F20"/>
          <w:w w:val="110"/>
        </w:rPr>
        <w:t>solvent</w:t>
      </w:r>
      <w:r>
        <w:rPr>
          <w:color w:val="231F20"/>
          <w:spacing w:val="-23"/>
          <w:w w:val="110"/>
        </w:rPr>
        <w:t> </w:t>
      </w:r>
      <w:r>
        <w:rPr>
          <w:color w:val="231F20"/>
          <w:w w:val="110"/>
        </w:rPr>
        <w:t>is</w:t>
      </w:r>
      <w:r>
        <w:rPr>
          <w:color w:val="231F20"/>
          <w:spacing w:val="-24"/>
          <w:w w:val="110"/>
        </w:rPr>
        <w:t> </w:t>
      </w:r>
      <w:r>
        <w:rPr>
          <w:color w:val="231F20"/>
          <w:w w:val="110"/>
        </w:rPr>
        <w:t>water</w:t>
      </w:r>
      <w:r>
        <w:rPr>
          <w:color w:val="231F20"/>
          <w:spacing w:val="-23"/>
          <w:w w:val="110"/>
        </w:rPr>
        <w:t> </w:t>
      </w:r>
      <w:r>
        <w:rPr>
          <w:color w:val="231F20"/>
          <w:w w:val="110"/>
        </w:rPr>
        <w:t>this</w:t>
      </w:r>
      <w:r>
        <w:rPr>
          <w:color w:val="231F20"/>
          <w:spacing w:val="-24"/>
          <w:w w:val="110"/>
        </w:rPr>
        <w:t> </w:t>
      </w:r>
      <w:r>
        <w:rPr>
          <w:color w:val="231F20"/>
          <w:w w:val="110"/>
        </w:rPr>
        <w:t>is</w:t>
      </w:r>
      <w:r>
        <w:rPr>
          <w:color w:val="231F20"/>
          <w:spacing w:val="-23"/>
          <w:w w:val="110"/>
        </w:rPr>
        <w:t> </w:t>
      </w:r>
      <w:r>
        <w:rPr>
          <w:color w:val="231F20"/>
          <w:w w:val="110"/>
        </w:rPr>
        <w:t>known as a hydration</w:t>
      </w:r>
      <w:r>
        <w:rPr>
          <w:color w:val="231F20"/>
          <w:spacing w:val="-19"/>
          <w:w w:val="110"/>
        </w:rPr>
        <w:t> </w:t>
      </w:r>
      <w:r>
        <w:rPr>
          <w:color w:val="231F20"/>
          <w:w w:val="110"/>
        </w:rPr>
        <w:t>shell.</w:t>
      </w:r>
    </w:p>
    <w:p>
      <w:pPr>
        <w:pStyle w:val="BodyText"/>
        <w:spacing w:line="249" w:lineRule="auto" w:before="120"/>
        <w:ind w:left="114" w:right="38"/>
        <w:jc w:val="both"/>
      </w:pPr>
      <w:r>
        <w:rPr>
          <w:color w:val="231F20"/>
          <w:w w:val="110"/>
        </w:rPr>
        <w:t>Solutions have a saturation point. This is the point when</w:t>
      </w:r>
      <w:r>
        <w:rPr>
          <w:color w:val="231F20"/>
          <w:spacing w:val="-8"/>
          <w:w w:val="110"/>
        </w:rPr>
        <w:t> </w:t>
      </w:r>
      <w:r>
        <w:rPr>
          <w:color w:val="231F20"/>
          <w:w w:val="110"/>
        </w:rPr>
        <w:t>no</w:t>
      </w:r>
      <w:r>
        <w:rPr>
          <w:color w:val="231F20"/>
          <w:spacing w:val="-8"/>
          <w:w w:val="110"/>
        </w:rPr>
        <w:t> </w:t>
      </w:r>
      <w:r>
        <w:rPr>
          <w:color w:val="231F20"/>
          <w:w w:val="110"/>
        </w:rPr>
        <w:t>more</w:t>
      </w:r>
      <w:r>
        <w:rPr>
          <w:color w:val="231F20"/>
          <w:spacing w:val="-8"/>
          <w:w w:val="110"/>
        </w:rPr>
        <w:t> </w:t>
      </w:r>
      <w:r>
        <w:rPr>
          <w:color w:val="231F20"/>
          <w:w w:val="110"/>
        </w:rPr>
        <w:t>solute</w:t>
      </w:r>
      <w:r>
        <w:rPr>
          <w:color w:val="231F20"/>
          <w:spacing w:val="-7"/>
          <w:w w:val="110"/>
        </w:rPr>
        <w:t> </w:t>
      </w:r>
      <w:r>
        <w:rPr>
          <w:color w:val="231F20"/>
          <w:w w:val="110"/>
        </w:rPr>
        <w:t>can</w:t>
      </w:r>
      <w:r>
        <w:rPr>
          <w:color w:val="231F20"/>
          <w:spacing w:val="-8"/>
          <w:w w:val="110"/>
        </w:rPr>
        <w:t> </w:t>
      </w:r>
      <w:r>
        <w:rPr>
          <w:color w:val="231F20"/>
          <w:w w:val="110"/>
        </w:rPr>
        <w:t>dissolve</w:t>
      </w:r>
      <w:r>
        <w:rPr>
          <w:color w:val="231F20"/>
          <w:spacing w:val="-8"/>
          <w:w w:val="110"/>
        </w:rPr>
        <w:t> </w:t>
      </w:r>
      <w:r>
        <w:rPr>
          <w:color w:val="231F20"/>
          <w:w w:val="110"/>
        </w:rPr>
        <w:t>in</w:t>
      </w:r>
      <w:r>
        <w:rPr>
          <w:color w:val="231F20"/>
          <w:spacing w:val="-7"/>
          <w:w w:val="110"/>
        </w:rPr>
        <w:t> </w:t>
      </w:r>
      <w:r>
        <w:rPr>
          <w:color w:val="231F20"/>
          <w:w w:val="110"/>
        </w:rPr>
        <w:t>the</w:t>
      </w:r>
      <w:r>
        <w:rPr>
          <w:color w:val="231F20"/>
          <w:spacing w:val="-8"/>
          <w:w w:val="110"/>
        </w:rPr>
        <w:t> </w:t>
      </w:r>
      <w:r>
        <w:rPr>
          <w:color w:val="231F20"/>
          <w:w w:val="110"/>
        </w:rPr>
        <w:t>solvent</w:t>
      </w:r>
      <w:r>
        <w:rPr>
          <w:color w:val="231F20"/>
          <w:spacing w:val="-8"/>
          <w:w w:val="110"/>
        </w:rPr>
        <w:t> </w:t>
      </w:r>
      <w:r>
        <w:rPr>
          <w:color w:val="231F20"/>
          <w:w w:val="110"/>
        </w:rPr>
        <w:t>and the</w:t>
      </w:r>
      <w:r>
        <w:rPr>
          <w:color w:val="231F20"/>
          <w:spacing w:val="-12"/>
          <w:w w:val="110"/>
        </w:rPr>
        <w:t> </w:t>
      </w:r>
      <w:r>
        <w:rPr>
          <w:color w:val="231F20"/>
          <w:w w:val="110"/>
        </w:rPr>
        <w:t>solution</w:t>
      </w:r>
      <w:r>
        <w:rPr>
          <w:color w:val="231F20"/>
          <w:spacing w:val="-11"/>
          <w:w w:val="110"/>
        </w:rPr>
        <w:t> </w:t>
      </w:r>
      <w:r>
        <w:rPr>
          <w:color w:val="231F20"/>
          <w:w w:val="110"/>
        </w:rPr>
        <w:t>becomes</w:t>
      </w:r>
      <w:r>
        <w:rPr>
          <w:color w:val="231F20"/>
          <w:spacing w:val="-11"/>
          <w:w w:val="110"/>
        </w:rPr>
        <w:t> </w:t>
      </w:r>
      <w:r>
        <w:rPr>
          <w:color w:val="231F20"/>
          <w:w w:val="110"/>
        </w:rPr>
        <w:t>a</w:t>
      </w:r>
      <w:r>
        <w:rPr>
          <w:color w:val="231F20"/>
          <w:spacing w:val="-11"/>
          <w:w w:val="110"/>
        </w:rPr>
        <w:t> </w:t>
      </w:r>
      <w:r>
        <w:rPr>
          <w:color w:val="231F20"/>
          <w:w w:val="110"/>
        </w:rPr>
        <w:t>saturated</w:t>
      </w:r>
      <w:r>
        <w:rPr>
          <w:color w:val="231F20"/>
          <w:spacing w:val="-11"/>
          <w:w w:val="110"/>
        </w:rPr>
        <w:t> </w:t>
      </w:r>
      <w:r>
        <w:rPr>
          <w:color w:val="231F20"/>
          <w:w w:val="110"/>
        </w:rPr>
        <w:t>solution.</w:t>
      </w:r>
      <w:r>
        <w:rPr>
          <w:color w:val="231F20"/>
          <w:spacing w:val="-11"/>
          <w:w w:val="110"/>
        </w:rPr>
        <w:t> </w:t>
      </w:r>
      <w:r>
        <w:rPr>
          <w:color w:val="231F20"/>
          <w:w w:val="110"/>
        </w:rPr>
        <w:t>For</w:t>
      </w:r>
      <w:r>
        <w:rPr>
          <w:color w:val="231F20"/>
          <w:spacing w:val="-11"/>
          <w:w w:val="110"/>
        </w:rPr>
        <w:t> </w:t>
      </w:r>
      <w:r>
        <w:rPr>
          <w:color w:val="231F20"/>
          <w:w w:val="110"/>
        </w:rPr>
        <w:t>some solutes</w:t>
      </w:r>
      <w:r>
        <w:rPr>
          <w:color w:val="231F20"/>
          <w:spacing w:val="-12"/>
          <w:w w:val="110"/>
        </w:rPr>
        <w:t> </w:t>
      </w:r>
      <w:r>
        <w:rPr>
          <w:color w:val="231F20"/>
          <w:w w:val="110"/>
        </w:rPr>
        <w:t>the</w:t>
      </w:r>
      <w:r>
        <w:rPr>
          <w:color w:val="231F20"/>
          <w:spacing w:val="-11"/>
          <w:w w:val="110"/>
        </w:rPr>
        <w:t> </w:t>
      </w:r>
      <w:r>
        <w:rPr>
          <w:color w:val="231F20"/>
          <w:w w:val="110"/>
        </w:rPr>
        <w:t>saturation</w:t>
      </w:r>
      <w:r>
        <w:rPr>
          <w:color w:val="231F20"/>
          <w:spacing w:val="-11"/>
          <w:w w:val="110"/>
        </w:rPr>
        <w:t> </w:t>
      </w:r>
      <w:r>
        <w:rPr>
          <w:color w:val="231F20"/>
          <w:w w:val="110"/>
        </w:rPr>
        <w:t>point</w:t>
      </w:r>
      <w:r>
        <w:rPr>
          <w:color w:val="231F20"/>
          <w:spacing w:val="-12"/>
          <w:w w:val="110"/>
        </w:rPr>
        <w:t> </w:t>
      </w:r>
      <w:r>
        <w:rPr>
          <w:color w:val="231F20"/>
          <w:w w:val="110"/>
        </w:rPr>
        <w:t>varies</w:t>
      </w:r>
      <w:r>
        <w:rPr>
          <w:color w:val="231F20"/>
          <w:spacing w:val="-11"/>
          <w:w w:val="110"/>
        </w:rPr>
        <w:t> </w:t>
      </w:r>
      <w:r>
        <w:rPr>
          <w:color w:val="231F20"/>
          <w:w w:val="110"/>
        </w:rPr>
        <w:t>widely,</w:t>
      </w:r>
      <w:r>
        <w:rPr>
          <w:color w:val="231F20"/>
          <w:spacing w:val="-11"/>
          <w:w w:val="110"/>
        </w:rPr>
        <w:t> </w:t>
      </w:r>
      <w:r>
        <w:rPr>
          <w:color w:val="231F20"/>
          <w:w w:val="110"/>
        </w:rPr>
        <w:t>depending on</w:t>
      </w:r>
      <w:r>
        <w:rPr>
          <w:color w:val="231F20"/>
          <w:spacing w:val="-25"/>
          <w:w w:val="110"/>
        </w:rPr>
        <w:t> </w:t>
      </w:r>
      <w:r>
        <w:rPr>
          <w:color w:val="231F20"/>
          <w:w w:val="110"/>
        </w:rPr>
        <w:t>solvent</w:t>
      </w:r>
      <w:r>
        <w:rPr>
          <w:color w:val="231F20"/>
          <w:spacing w:val="-25"/>
          <w:w w:val="110"/>
        </w:rPr>
        <w:t> </w:t>
      </w:r>
      <w:r>
        <w:rPr>
          <w:color w:val="231F20"/>
          <w:w w:val="110"/>
        </w:rPr>
        <w:t>temperature,</w:t>
      </w:r>
      <w:r>
        <w:rPr>
          <w:color w:val="231F20"/>
          <w:spacing w:val="-25"/>
          <w:w w:val="110"/>
        </w:rPr>
        <w:t> </w:t>
      </w:r>
      <w:r>
        <w:rPr>
          <w:color w:val="231F20"/>
          <w:w w:val="110"/>
        </w:rPr>
        <w:t>for</w:t>
      </w:r>
      <w:r>
        <w:rPr>
          <w:color w:val="231F20"/>
          <w:spacing w:val="-25"/>
          <w:w w:val="110"/>
        </w:rPr>
        <w:t> </w:t>
      </w:r>
      <w:r>
        <w:rPr>
          <w:color w:val="231F20"/>
          <w:w w:val="110"/>
        </w:rPr>
        <w:t>example</w:t>
      </w:r>
      <w:r>
        <w:rPr>
          <w:color w:val="231F20"/>
          <w:spacing w:val="-25"/>
          <w:w w:val="110"/>
        </w:rPr>
        <w:t> </w:t>
      </w:r>
      <w:r>
        <w:rPr>
          <w:color w:val="231F20"/>
          <w:w w:val="110"/>
        </w:rPr>
        <w:t>sugar</w:t>
      </w:r>
      <w:r>
        <w:rPr>
          <w:color w:val="231F20"/>
          <w:spacing w:val="-24"/>
          <w:w w:val="110"/>
        </w:rPr>
        <w:t> </w:t>
      </w:r>
      <w:r>
        <w:rPr>
          <w:color w:val="231F20"/>
          <w:w w:val="110"/>
        </w:rPr>
        <w:t>and</w:t>
      </w:r>
      <w:r>
        <w:rPr>
          <w:color w:val="231F20"/>
          <w:spacing w:val="-25"/>
          <w:w w:val="110"/>
        </w:rPr>
        <w:t> </w:t>
      </w:r>
      <w:r>
        <w:rPr>
          <w:color w:val="231F20"/>
          <w:w w:val="110"/>
        </w:rPr>
        <w:t>water. However</w:t>
      </w:r>
      <w:r>
        <w:rPr>
          <w:color w:val="231F20"/>
          <w:spacing w:val="-10"/>
          <w:w w:val="110"/>
        </w:rPr>
        <w:t> </w:t>
      </w:r>
      <w:r>
        <w:rPr>
          <w:color w:val="231F20"/>
          <w:w w:val="110"/>
        </w:rPr>
        <w:t>other</w:t>
      </w:r>
      <w:r>
        <w:rPr>
          <w:color w:val="231F20"/>
          <w:spacing w:val="-9"/>
          <w:w w:val="110"/>
        </w:rPr>
        <w:t> </w:t>
      </w:r>
      <w:r>
        <w:rPr>
          <w:color w:val="231F20"/>
          <w:w w:val="110"/>
        </w:rPr>
        <w:t>solutes</w:t>
      </w:r>
      <w:r>
        <w:rPr>
          <w:color w:val="231F20"/>
          <w:spacing w:val="-10"/>
          <w:w w:val="110"/>
        </w:rPr>
        <w:t> </w:t>
      </w:r>
      <w:r>
        <w:rPr>
          <w:color w:val="231F20"/>
          <w:w w:val="110"/>
        </w:rPr>
        <w:t>show</w:t>
      </w:r>
      <w:r>
        <w:rPr>
          <w:color w:val="231F20"/>
          <w:spacing w:val="-9"/>
          <w:w w:val="110"/>
        </w:rPr>
        <w:t> </w:t>
      </w:r>
      <w:r>
        <w:rPr>
          <w:color w:val="231F20"/>
          <w:w w:val="110"/>
        </w:rPr>
        <w:t>only</w:t>
      </w:r>
      <w:r>
        <w:rPr>
          <w:color w:val="231F20"/>
          <w:spacing w:val="-10"/>
          <w:w w:val="110"/>
        </w:rPr>
        <w:t> </w:t>
      </w:r>
      <w:r>
        <w:rPr>
          <w:color w:val="231F20"/>
          <w:w w:val="110"/>
        </w:rPr>
        <w:t>a</w:t>
      </w:r>
      <w:r>
        <w:rPr>
          <w:color w:val="231F20"/>
          <w:spacing w:val="-9"/>
          <w:w w:val="110"/>
        </w:rPr>
        <w:t> </w:t>
      </w:r>
      <w:r>
        <w:rPr>
          <w:color w:val="231F20"/>
          <w:w w:val="110"/>
        </w:rPr>
        <w:t>small</w:t>
      </w:r>
      <w:r>
        <w:rPr>
          <w:color w:val="231F20"/>
          <w:spacing w:val="-10"/>
          <w:w w:val="110"/>
        </w:rPr>
        <w:t> </w:t>
      </w:r>
      <w:r>
        <w:rPr>
          <w:color w:val="231F20"/>
          <w:w w:val="110"/>
        </w:rPr>
        <w:t>increase</w:t>
      </w:r>
      <w:r>
        <w:rPr>
          <w:color w:val="231F20"/>
          <w:spacing w:val="-9"/>
          <w:w w:val="110"/>
        </w:rPr>
        <w:t> </w:t>
      </w:r>
      <w:r>
        <w:rPr>
          <w:color w:val="231F20"/>
          <w:w w:val="110"/>
        </w:rPr>
        <w:t>in solubility when temperature increases, for example salt.</w:t>
      </w:r>
    </w:p>
    <w:p>
      <w:pPr>
        <w:pStyle w:val="Heading1"/>
        <w:spacing w:before="74"/>
      </w:pPr>
      <w:r>
        <w:rPr/>
        <w:br w:type="column"/>
      </w:r>
      <w:r>
        <w:rPr>
          <w:color w:val="231F20"/>
          <w:w w:val="105"/>
        </w:rPr>
        <w:t>Supersaturation</w:t>
      </w:r>
    </w:p>
    <w:p>
      <w:pPr>
        <w:pStyle w:val="BodyText"/>
        <w:spacing w:line="249" w:lineRule="auto" w:before="106"/>
        <w:ind w:left="113" w:right="111"/>
        <w:jc w:val="both"/>
      </w:pPr>
      <w:r>
        <w:rPr>
          <w:color w:val="231F20"/>
          <w:w w:val="110"/>
        </w:rPr>
        <w:t>A supersaturated solution forms when a solution contains</w:t>
      </w:r>
      <w:r>
        <w:rPr>
          <w:color w:val="231F20"/>
          <w:spacing w:val="-14"/>
          <w:w w:val="110"/>
        </w:rPr>
        <w:t> </w:t>
      </w:r>
      <w:r>
        <w:rPr>
          <w:color w:val="231F20"/>
          <w:w w:val="110"/>
        </w:rPr>
        <w:t>an</w:t>
      </w:r>
      <w:r>
        <w:rPr>
          <w:color w:val="231F20"/>
          <w:spacing w:val="-14"/>
          <w:w w:val="110"/>
        </w:rPr>
        <w:t> </w:t>
      </w:r>
      <w:r>
        <w:rPr>
          <w:color w:val="231F20"/>
          <w:w w:val="110"/>
        </w:rPr>
        <w:t>amount</w:t>
      </w:r>
      <w:r>
        <w:rPr>
          <w:color w:val="231F20"/>
          <w:spacing w:val="-13"/>
          <w:w w:val="110"/>
        </w:rPr>
        <w:t> </w:t>
      </w:r>
      <w:r>
        <w:rPr>
          <w:color w:val="231F20"/>
          <w:w w:val="110"/>
        </w:rPr>
        <w:t>of</w:t>
      </w:r>
      <w:r>
        <w:rPr>
          <w:color w:val="231F20"/>
          <w:spacing w:val="-14"/>
          <w:w w:val="110"/>
        </w:rPr>
        <w:t> </w:t>
      </w:r>
      <w:r>
        <w:rPr>
          <w:color w:val="231F20"/>
          <w:w w:val="110"/>
        </w:rPr>
        <w:t>solute</w:t>
      </w:r>
      <w:r>
        <w:rPr>
          <w:color w:val="231F20"/>
          <w:spacing w:val="-13"/>
          <w:w w:val="110"/>
        </w:rPr>
        <w:t> </w:t>
      </w:r>
      <w:r>
        <w:rPr>
          <w:color w:val="231F20"/>
          <w:w w:val="110"/>
        </w:rPr>
        <w:t>dissolved</w:t>
      </w:r>
      <w:r>
        <w:rPr>
          <w:color w:val="231F20"/>
          <w:spacing w:val="-14"/>
          <w:w w:val="110"/>
        </w:rPr>
        <w:t> </w:t>
      </w:r>
      <w:r>
        <w:rPr>
          <w:color w:val="231F20"/>
          <w:w w:val="110"/>
        </w:rPr>
        <w:t>in</w:t>
      </w:r>
      <w:r>
        <w:rPr>
          <w:color w:val="231F20"/>
          <w:spacing w:val="-13"/>
          <w:w w:val="110"/>
        </w:rPr>
        <w:t> </w:t>
      </w:r>
      <w:r>
        <w:rPr>
          <w:color w:val="231F20"/>
          <w:w w:val="110"/>
        </w:rPr>
        <w:t>the</w:t>
      </w:r>
      <w:r>
        <w:rPr>
          <w:color w:val="231F20"/>
          <w:spacing w:val="-14"/>
          <w:w w:val="110"/>
        </w:rPr>
        <w:t> </w:t>
      </w:r>
      <w:r>
        <w:rPr>
          <w:color w:val="231F20"/>
          <w:w w:val="110"/>
        </w:rPr>
        <w:t>solvent that is larger than the amount that is usually able   to dissolve in a saturated solution. This is tricky to achieve</w:t>
      </w:r>
      <w:r>
        <w:rPr>
          <w:color w:val="231F20"/>
          <w:spacing w:val="-18"/>
          <w:w w:val="110"/>
        </w:rPr>
        <w:t> </w:t>
      </w:r>
      <w:r>
        <w:rPr>
          <w:color w:val="231F20"/>
          <w:w w:val="110"/>
        </w:rPr>
        <w:t>and</w:t>
      </w:r>
      <w:r>
        <w:rPr>
          <w:color w:val="231F20"/>
          <w:spacing w:val="-18"/>
          <w:w w:val="110"/>
        </w:rPr>
        <w:t> </w:t>
      </w:r>
      <w:r>
        <w:rPr>
          <w:color w:val="231F20"/>
          <w:w w:val="110"/>
        </w:rPr>
        <w:t>maintain</w:t>
      </w:r>
      <w:r>
        <w:rPr>
          <w:color w:val="231F20"/>
          <w:spacing w:val="-17"/>
          <w:w w:val="110"/>
        </w:rPr>
        <w:t> </w:t>
      </w:r>
      <w:r>
        <w:rPr>
          <w:color w:val="231F20"/>
          <w:w w:val="110"/>
        </w:rPr>
        <w:t>but</w:t>
      </w:r>
      <w:r>
        <w:rPr>
          <w:color w:val="231F20"/>
          <w:spacing w:val="-18"/>
          <w:w w:val="110"/>
        </w:rPr>
        <w:t> </w:t>
      </w:r>
      <w:r>
        <w:rPr>
          <w:color w:val="231F20"/>
          <w:w w:val="110"/>
        </w:rPr>
        <w:t>can</w:t>
      </w:r>
      <w:r>
        <w:rPr>
          <w:color w:val="231F20"/>
          <w:spacing w:val="-17"/>
          <w:w w:val="110"/>
        </w:rPr>
        <w:t> </w:t>
      </w:r>
      <w:r>
        <w:rPr>
          <w:color w:val="231F20"/>
          <w:w w:val="110"/>
        </w:rPr>
        <w:t>be</w:t>
      </w:r>
      <w:r>
        <w:rPr>
          <w:color w:val="231F20"/>
          <w:spacing w:val="-18"/>
          <w:w w:val="110"/>
        </w:rPr>
        <w:t> </w:t>
      </w:r>
      <w:r>
        <w:rPr>
          <w:color w:val="231F20"/>
          <w:w w:val="110"/>
        </w:rPr>
        <w:t>achieved</w:t>
      </w:r>
      <w:r>
        <w:rPr>
          <w:color w:val="231F20"/>
          <w:spacing w:val="-17"/>
          <w:w w:val="110"/>
        </w:rPr>
        <w:t> </w:t>
      </w:r>
      <w:r>
        <w:rPr>
          <w:color w:val="231F20"/>
          <w:w w:val="110"/>
        </w:rPr>
        <w:t>by</w:t>
      </w:r>
      <w:r>
        <w:rPr>
          <w:color w:val="231F20"/>
          <w:spacing w:val="-18"/>
          <w:w w:val="110"/>
        </w:rPr>
        <w:t> </w:t>
      </w:r>
      <w:r>
        <w:rPr>
          <w:color w:val="231F20"/>
          <w:w w:val="110"/>
        </w:rPr>
        <w:t>heating the solute to a high temperature, adding the solvent to</w:t>
      </w:r>
      <w:r>
        <w:rPr>
          <w:color w:val="231F20"/>
          <w:spacing w:val="-13"/>
          <w:w w:val="110"/>
        </w:rPr>
        <w:t> </w:t>
      </w:r>
      <w:r>
        <w:rPr>
          <w:color w:val="231F20"/>
          <w:w w:val="110"/>
        </w:rPr>
        <w:t>create</w:t>
      </w:r>
      <w:r>
        <w:rPr>
          <w:color w:val="231F20"/>
          <w:spacing w:val="-12"/>
          <w:w w:val="110"/>
        </w:rPr>
        <w:t> </w:t>
      </w:r>
      <w:r>
        <w:rPr>
          <w:color w:val="231F20"/>
          <w:w w:val="110"/>
        </w:rPr>
        <w:t>a</w:t>
      </w:r>
      <w:r>
        <w:rPr>
          <w:color w:val="231F20"/>
          <w:spacing w:val="-12"/>
          <w:w w:val="110"/>
        </w:rPr>
        <w:t> </w:t>
      </w:r>
      <w:r>
        <w:rPr>
          <w:color w:val="231F20"/>
          <w:w w:val="110"/>
        </w:rPr>
        <w:t>saturated</w:t>
      </w:r>
      <w:r>
        <w:rPr>
          <w:color w:val="231F20"/>
          <w:spacing w:val="-12"/>
          <w:w w:val="110"/>
        </w:rPr>
        <w:t> </w:t>
      </w:r>
      <w:r>
        <w:rPr>
          <w:color w:val="231F20"/>
          <w:w w:val="110"/>
        </w:rPr>
        <w:t>solution,</w:t>
      </w:r>
      <w:r>
        <w:rPr>
          <w:color w:val="231F20"/>
          <w:spacing w:val="-12"/>
          <w:w w:val="110"/>
        </w:rPr>
        <w:t> </w:t>
      </w:r>
      <w:r>
        <w:rPr>
          <w:color w:val="231F20"/>
          <w:w w:val="110"/>
        </w:rPr>
        <w:t>then</w:t>
      </w:r>
      <w:r>
        <w:rPr>
          <w:color w:val="231F20"/>
          <w:spacing w:val="-12"/>
          <w:w w:val="110"/>
        </w:rPr>
        <w:t> </w:t>
      </w:r>
      <w:r>
        <w:rPr>
          <w:color w:val="231F20"/>
          <w:w w:val="110"/>
        </w:rPr>
        <w:t>either</w:t>
      </w:r>
      <w:r>
        <w:rPr>
          <w:color w:val="231F20"/>
          <w:spacing w:val="-12"/>
          <w:w w:val="110"/>
        </w:rPr>
        <w:t> </w:t>
      </w:r>
      <w:r>
        <w:rPr>
          <w:color w:val="231F20"/>
          <w:w w:val="110"/>
        </w:rPr>
        <w:t>cooling</w:t>
      </w:r>
      <w:r>
        <w:rPr>
          <w:color w:val="231F20"/>
          <w:spacing w:val="-12"/>
          <w:w w:val="110"/>
        </w:rPr>
        <w:t> </w:t>
      </w:r>
      <w:r>
        <w:rPr>
          <w:color w:val="231F20"/>
          <w:w w:val="110"/>
        </w:rPr>
        <w:t>the solution; increasing the pressure of the solution; or removing some of the solvent through evaporation. Supersaturated</w:t>
      </w:r>
      <w:r>
        <w:rPr>
          <w:color w:val="231F20"/>
          <w:spacing w:val="-23"/>
          <w:w w:val="110"/>
        </w:rPr>
        <w:t> </w:t>
      </w:r>
      <w:r>
        <w:rPr>
          <w:color w:val="231F20"/>
          <w:w w:val="110"/>
        </w:rPr>
        <w:t>solutions</w:t>
      </w:r>
      <w:r>
        <w:rPr>
          <w:color w:val="231F20"/>
          <w:spacing w:val="-22"/>
          <w:w w:val="110"/>
        </w:rPr>
        <w:t> </w:t>
      </w:r>
      <w:r>
        <w:rPr>
          <w:color w:val="231F20"/>
          <w:w w:val="110"/>
        </w:rPr>
        <w:t>are</w:t>
      </w:r>
      <w:r>
        <w:rPr>
          <w:color w:val="231F20"/>
          <w:spacing w:val="-22"/>
          <w:w w:val="110"/>
        </w:rPr>
        <w:t> </w:t>
      </w:r>
      <w:r>
        <w:rPr>
          <w:color w:val="231F20"/>
          <w:w w:val="110"/>
        </w:rPr>
        <w:t>usually</w:t>
      </w:r>
      <w:r>
        <w:rPr>
          <w:color w:val="231F20"/>
          <w:spacing w:val="-23"/>
          <w:w w:val="110"/>
        </w:rPr>
        <w:t> </w:t>
      </w:r>
      <w:r>
        <w:rPr>
          <w:color w:val="231F20"/>
          <w:spacing w:val="2"/>
          <w:w w:val="110"/>
        </w:rPr>
        <w:t>very</w:t>
      </w:r>
      <w:r>
        <w:rPr>
          <w:color w:val="231F20"/>
          <w:spacing w:val="-22"/>
          <w:w w:val="110"/>
        </w:rPr>
        <w:t> </w:t>
      </w:r>
      <w:r>
        <w:rPr>
          <w:color w:val="231F20"/>
          <w:w w:val="110"/>
        </w:rPr>
        <w:t>unstable.</w:t>
      </w:r>
    </w:p>
    <w:p>
      <w:pPr>
        <w:pStyle w:val="BodyText"/>
        <w:spacing w:before="2"/>
        <w:rPr>
          <w:sz w:val="22"/>
        </w:rPr>
      </w:pPr>
    </w:p>
    <w:p>
      <w:pPr>
        <w:pStyle w:val="Heading1"/>
      </w:pPr>
      <w:r>
        <w:rPr>
          <w:color w:val="231F20"/>
          <w:w w:val="105"/>
        </w:rPr>
        <w:t>Separation techniques</w:t>
      </w:r>
    </w:p>
    <w:p>
      <w:pPr>
        <w:pStyle w:val="BodyText"/>
        <w:spacing w:line="249" w:lineRule="auto"/>
        <w:ind w:left="113" w:right="127"/>
      </w:pPr>
      <w:r>
        <w:rPr>
          <w:color w:val="231F20"/>
          <w:w w:val="105"/>
        </w:rPr>
        <w:t>Mixtures and solutions can be separated using physical methods.</w:t>
      </w:r>
    </w:p>
    <w:p>
      <w:pPr>
        <w:pStyle w:val="BodyText"/>
        <w:spacing w:before="3" w:after="1"/>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653"/>
        <w:gridCol w:w="2872"/>
      </w:tblGrid>
      <w:tr>
        <w:trPr>
          <w:trHeight w:val="295" w:hRule="atLeast"/>
        </w:trPr>
        <w:tc>
          <w:tcPr>
            <w:tcW w:w="1653" w:type="dxa"/>
            <w:tcBorders>
              <w:top w:val="nil"/>
              <w:left w:val="nil"/>
              <w:bottom w:val="nil"/>
              <w:right w:val="nil"/>
            </w:tcBorders>
            <w:shd w:val="clear" w:color="auto" w:fill="231F20"/>
          </w:tcPr>
          <w:p>
            <w:pPr>
              <w:pStyle w:val="TableParagraph"/>
              <w:spacing w:before="51"/>
              <w:ind w:left="85"/>
              <w:rPr>
                <w:sz w:val="18"/>
              </w:rPr>
            </w:pPr>
            <w:r>
              <w:rPr>
                <w:color w:val="FFFFFF"/>
                <w:sz w:val="18"/>
              </w:rPr>
              <w:t>TECHNIQUE</w:t>
            </w:r>
          </w:p>
        </w:tc>
        <w:tc>
          <w:tcPr>
            <w:tcW w:w="2872" w:type="dxa"/>
            <w:tcBorders>
              <w:top w:val="nil"/>
              <w:left w:val="nil"/>
              <w:bottom w:val="nil"/>
              <w:right w:val="nil"/>
            </w:tcBorders>
            <w:shd w:val="clear" w:color="auto" w:fill="231F20"/>
          </w:tcPr>
          <w:p>
            <w:pPr>
              <w:pStyle w:val="TableParagraph"/>
              <w:spacing w:before="51"/>
              <w:ind w:left="85"/>
              <w:rPr>
                <w:sz w:val="18"/>
              </w:rPr>
            </w:pPr>
            <w:r>
              <w:rPr>
                <w:color w:val="FFFFFF"/>
                <w:sz w:val="18"/>
              </w:rPr>
              <w:t>APPLICATION</w:t>
            </w:r>
          </w:p>
        </w:tc>
      </w:tr>
      <w:tr>
        <w:trPr>
          <w:trHeight w:val="722" w:hRule="atLeast"/>
        </w:trPr>
        <w:tc>
          <w:tcPr>
            <w:tcW w:w="1653" w:type="dxa"/>
          </w:tcPr>
          <w:p>
            <w:pPr>
              <w:pStyle w:val="TableParagraph"/>
              <w:rPr>
                <w:sz w:val="18"/>
              </w:rPr>
            </w:pPr>
            <w:r>
              <w:rPr>
                <w:color w:val="231F20"/>
                <w:w w:val="110"/>
                <w:sz w:val="18"/>
              </w:rPr>
              <w:t>chromatography</w:t>
            </w:r>
          </w:p>
        </w:tc>
        <w:tc>
          <w:tcPr>
            <w:tcW w:w="2872" w:type="dxa"/>
          </w:tcPr>
          <w:p>
            <w:pPr>
              <w:pStyle w:val="TableParagraph"/>
              <w:spacing w:line="249" w:lineRule="auto"/>
              <w:ind w:right="141"/>
              <w:jc w:val="both"/>
              <w:rPr>
                <w:sz w:val="18"/>
              </w:rPr>
            </w:pPr>
            <w:r>
              <w:rPr>
                <w:color w:val="231F20"/>
                <w:w w:val="105"/>
                <w:sz w:val="18"/>
              </w:rPr>
              <w:t>separates</w:t>
            </w:r>
            <w:r>
              <w:rPr>
                <w:color w:val="231F20"/>
                <w:spacing w:val="-18"/>
                <w:w w:val="105"/>
                <w:sz w:val="18"/>
              </w:rPr>
              <w:t> </w:t>
            </w:r>
            <w:r>
              <w:rPr>
                <w:color w:val="231F20"/>
                <w:w w:val="105"/>
                <w:sz w:val="18"/>
              </w:rPr>
              <w:t>substances</w:t>
            </w:r>
            <w:r>
              <w:rPr>
                <w:color w:val="231F20"/>
                <w:spacing w:val="-17"/>
                <w:w w:val="105"/>
                <w:sz w:val="18"/>
              </w:rPr>
              <w:t> </w:t>
            </w:r>
            <w:r>
              <w:rPr>
                <w:color w:val="231F20"/>
                <w:w w:val="105"/>
                <w:sz w:val="18"/>
              </w:rPr>
              <w:t>that</w:t>
            </w:r>
            <w:r>
              <w:rPr>
                <w:color w:val="231F20"/>
                <w:spacing w:val="-17"/>
                <w:w w:val="105"/>
                <w:sz w:val="18"/>
              </w:rPr>
              <w:t> </w:t>
            </w:r>
            <w:r>
              <w:rPr>
                <w:color w:val="231F20"/>
                <w:w w:val="105"/>
                <w:sz w:val="18"/>
              </w:rPr>
              <w:t>have </w:t>
            </w:r>
            <w:r>
              <w:rPr>
                <w:color w:val="231F20"/>
                <w:w w:val="110"/>
                <w:sz w:val="18"/>
              </w:rPr>
              <w:t>different levels of attraction to a</w:t>
            </w:r>
            <w:r>
              <w:rPr>
                <w:color w:val="231F20"/>
                <w:spacing w:val="-6"/>
                <w:w w:val="110"/>
                <w:sz w:val="18"/>
              </w:rPr>
              <w:t> </w:t>
            </w:r>
            <w:r>
              <w:rPr>
                <w:color w:val="231F20"/>
                <w:w w:val="110"/>
                <w:sz w:val="18"/>
              </w:rPr>
              <w:t>solvent</w:t>
            </w:r>
          </w:p>
        </w:tc>
      </w:tr>
      <w:tr>
        <w:trPr>
          <w:trHeight w:val="506" w:hRule="atLeast"/>
        </w:trPr>
        <w:tc>
          <w:tcPr>
            <w:tcW w:w="1653" w:type="dxa"/>
          </w:tcPr>
          <w:p>
            <w:pPr>
              <w:pStyle w:val="TableParagraph"/>
              <w:rPr>
                <w:sz w:val="18"/>
              </w:rPr>
            </w:pPr>
            <w:r>
              <w:rPr>
                <w:color w:val="231F20"/>
                <w:w w:val="110"/>
                <w:sz w:val="18"/>
              </w:rPr>
              <w:t>crystallisation</w:t>
            </w:r>
          </w:p>
        </w:tc>
        <w:tc>
          <w:tcPr>
            <w:tcW w:w="2872" w:type="dxa"/>
          </w:tcPr>
          <w:p>
            <w:pPr>
              <w:pStyle w:val="TableParagraph"/>
              <w:spacing w:line="249" w:lineRule="auto"/>
              <w:rPr>
                <w:sz w:val="18"/>
              </w:rPr>
            </w:pPr>
            <w:r>
              <w:rPr>
                <w:color w:val="231F20"/>
                <w:w w:val="105"/>
                <w:sz w:val="18"/>
              </w:rPr>
              <w:t>separates dissolved solids from liquids</w:t>
            </w:r>
          </w:p>
        </w:tc>
      </w:tr>
      <w:tr>
        <w:trPr>
          <w:trHeight w:val="506" w:hRule="atLeast"/>
        </w:trPr>
        <w:tc>
          <w:tcPr>
            <w:tcW w:w="1653" w:type="dxa"/>
          </w:tcPr>
          <w:p>
            <w:pPr>
              <w:pStyle w:val="TableParagraph"/>
              <w:rPr>
                <w:sz w:val="18"/>
              </w:rPr>
            </w:pPr>
            <w:r>
              <w:rPr>
                <w:color w:val="231F20"/>
                <w:w w:val="120"/>
                <w:sz w:val="18"/>
              </w:rPr>
              <w:t>distillation</w:t>
            </w:r>
          </w:p>
        </w:tc>
        <w:tc>
          <w:tcPr>
            <w:tcW w:w="2872" w:type="dxa"/>
          </w:tcPr>
          <w:p>
            <w:pPr>
              <w:pStyle w:val="TableParagraph"/>
              <w:spacing w:line="249" w:lineRule="auto"/>
              <w:rPr>
                <w:sz w:val="18"/>
              </w:rPr>
            </w:pPr>
            <w:r>
              <w:rPr>
                <w:color w:val="231F20"/>
                <w:w w:val="105"/>
                <w:sz w:val="18"/>
              </w:rPr>
              <w:t>separates liquids dissolved in </w:t>
            </w:r>
            <w:r>
              <w:rPr>
                <w:color w:val="231F20"/>
                <w:w w:val="110"/>
                <w:sz w:val="18"/>
              </w:rPr>
              <w:t>liquids</w:t>
            </w:r>
          </w:p>
        </w:tc>
      </w:tr>
      <w:tr>
        <w:trPr>
          <w:trHeight w:val="722" w:hRule="atLeast"/>
        </w:trPr>
        <w:tc>
          <w:tcPr>
            <w:tcW w:w="1653" w:type="dxa"/>
          </w:tcPr>
          <w:p>
            <w:pPr>
              <w:pStyle w:val="TableParagraph"/>
              <w:rPr>
                <w:sz w:val="18"/>
              </w:rPr>
            </w:pPr>
            <w:r>
              <w:rPr>
                <w:color w:val="231F20"/>
                <w:w w:val="110"/>
                <w:sz w:val="18"/>
              </w:rPr>
              <w:t>evaporation</w:t>
            </w:r>
          </w:p>
        </w:tc>
        <w:tc>
          <w:tcPr>
            <w:tcW w:w="2872" w:type="dxa"/>
          </w:tcPr>
          <w:p>
            <w:pPr>
              <w:pStyle w:val="TableParagraph"/>
              <w:spacing w:line="249" w:lineRule="auto"/>
              <w:ind w:right="427"/>
              <w:jc w:val="both"/>
              <w:rPr>
                <w:sz w:val="18"/>
              </w:rPr>
            </w:pPr>
            <w:r>
              <w:rPr>
                <w:color w:val="231F20"/>
                <w:w w:val="110"/>
                <w:sz w:val="18"/>
              </w:rPr>
              <w:t>separate</w:t>
            </w:r>
            <w:r>
              <w:rPr>
                <w:color w:val="231F20"/>
                <w:spacing w:val="-25"/>
                <w:w w:val="110"/>
                <w:sz w:val="18"/>
              </w:rPr>
              <w:t> </w:t>
            </w:r>
            <w:r>
              <w:rPr>
                <w:color w:val="231F20"/>
                <w:w w:val="110"/>
                <w:sz w:val="18"/>
              </w:rPr>
              <w:t>liquids</w:t>
            </w:r>
            <w:r>
              <w:rPr>
                <w:color w:val="231F20"/>
                <w:spacing w:val="-24"/>
                <w:w w:val="110"/>
                <w:sz w:val="18"/>
              </w:rPr>
              <w:t> </w:t>
            </w:r>
            <w:r>
              <w:rPr>
                <w:color w:val="231F20"/>
                <w:w w:val="110"/>
                <w:sz w:val="18"/>
              </w:rPr>
              <w:t>from</w:t>
            </w:r>
            <w:r>
              <w:rPr>
                <w:color w:val="231F20"/>
                <w:spacing w:val="-24"/>
                <w:w w:val="110"/>
                <w:sz w:val="18"/>
              </w:rPr>
              <w:t> </w:t>
            </w:r>
            <w:r>
              <w:rPr>
                <w:color w:val="231F20"/>
                <w:w w:val="110"/>
                <w:sz w:val="18"/>
              </w:rPr>
              <w:t>solids that have </w:t>
            </w:r>
            <w:r>
              <w:rPr>
                <w:color w:val="231F20"/>
                <w:spacing w:val="2"/>
                <w:w w:val="110"/>
                <w:sz w:val="18"/>
              </w:rPr>
              <w:t>very </w:t>
            </w:r>
            <w:r>
              <w:rPr>
                <w:color w:val="231F20"/>
                <w:w w:val="110"/>
                <w:sz w:val="18"/>
              </w:rPr>
              <w:t>high</w:t>
            </w:r>
            <w:r>
              <w:rPr>
                <w:color w:val="231F20"/>
                <w:spacing w:val="-32"/>
                <w:w w:val="110"/>
                <w:sz w:val="18"/>
              </w:rPr>
              <w:t> </w:t>
            </w:r>
            <w:r>
              <w:rPr>
                <w:color w:val="231F20"/>
                <w:w w:val="110"/>
                <w:sz w:val="18"/>
              </w:rPr>
              <w:t>melting points</w:t>
            </w:r>
          </w:p>
        </w:tc>
      </w:tr>
      <w:tr>
        <w:trPr>
          <w:trHeight w:val="506" w:hRule="atLeast"/>
        </w:trPr>
        <w:tc>
          <w:tcPr>
            <w:tcW w:w="1653" w:type="dxa"/>
          </w:tcPr>
          <w:p>
            <w:pPr>
              <w:pStyle w:val="TableParagraph"/>
              <w:rPr>
                <w:sz w:val="18"/>
              </w:rPr>
            </w:pPr>
            <w:r>
              <w:rPr>
                <w:color w:val="231F20"/>
                <w:w w:val="125"/>
                <w:sz w:val="18"/>
              </w:rPr>
              <w:t>filtration</w:t>
            </w:r>
          </w:p>
        </w:tc>
        <w:tc>
          <w:tcPr>
            <w:tcW w:w="2872" w:type="dxa"/>
          </w:tcPr>
          <w:p>
            <w:pPr>
              <w:pStyle w:val="TableParagraph"/>
              <w:spacing w:line="249" w:lineRule="auto"/>
              <w:ind w:right="219"/>
              <w:rPr>
                <w:sz w:val="18"/>
              </w:rPr>
            </w:pPr>
            <w:r>
              <w:rPr>
                <w:color w:val="231F20"/>
                <w:w w:val="105"/>
                <w:sz w:val="18"/>
              </w:rPr>
              <w:t>separates suspended solids in liquid</w:t>
            </w:r>
          </w:p>
        </w:tc>
      </w:tr>
      <w:tr>
        <w:trPr>
          <w:trHeight w:val="290" w:hRule="atLeast"/>
        </w:trPr>
        <w:tc>
          <w:tcPr>
            <w:tcW w:w="1653" w:type="dxa"/>
          </w:tcPr>
          <w:p>
            <w:pPr>
              <w:pStyle w:val="TableParagraph"/>
              <w:rPr>
                <w:sz w:val="18"/>
              </w:rPr>
            </w:pPr>
            <w:r>
              <w:rPr>
                <w:color w:val="231F20"/>
                <w:w w:val="110"/>
                <w:sz w:val="18"/>
              </w:rPr>
              <w:t>nucleation</w:t>
            </w:r>
          </w:p>
        </w:tc>
        <w:tc>
          <w:tcPr>
            <w:tcW w:w="2872" w:type="dxa"/>
          </w:tcPr>
          <w:p>
            <w:pPr>
              <w:pStyle w:val="TableParagraph"/>
              <w:rPr>
                <w:sz w:val="18"/>
              </w:rPr>
            </w:pPr>
            <w:r>
              <w:rPr>
                <w:color w:val="231F20"/>
                <w:w w:val="110"/>
                <w:sz w:val="18"/>
              </w:rPr>
              <w:t>separates gas from liquids</w:t>
            </w:r>
          </w:p>
        </w:tc>
      </w:tr>
    </w:tbl>
    <w:p>
      <w:pPr>
        <w:pStyle w:val="BodyText"/>
        <w:spacing w:before="7"/>
      </w:pPr>
    </w:p>
    <w:p>
      <w:pPr>
        <w:pStyle w:val="Heading1"/>
        <w:spacing w:before="1"/>
      </w:pPr>
      <w:r>
        <w:rPr>
          <w:color w:val="231F20"/>
          <w:w w:val="105"/>
        </w:rPr>
        <w:t>Particles</w:t>
      </w:r>
    </w:p>
    <w:p>
      <w:pPr>
        <w:pStyle w:val="BodyText"/>
        <w:spacing w:line="249" w:lineRule="auto"/>
        <w:ind w:left="113"/>
      </w:pPr>
      <w:r>
        <w:rPr>
          <w:color w:val="231F20"/>
          <w:w w:val="110"/>
        </w:rPr>
        <w:t>Particles in states of matter may be in the form of molecules or ions.</w:t>
      </w:r>
    </w:p>
    <w:p>
      <w:pPr>
        <w:pStyle w:val="BodyText"/>
        <w:spacing w:line="249" w:lineRule="auto" w:before="115"/>
        <w:ind w:left="113" w:right="111"/>
        <w:jc w:val="both"/>
      </w:pPr>
      <w:r>
        <w:rPr>
          <w:color w:val="231F20"/>
          <w:w w:val="110"/>
        </w:rPr>
        <w:t>Molecules are particles that are made up of atoms of one or more elements. They can be made up of single</w:t>
      </w:r>
      <w:r>
        <w:rPr>
          <w:color w:val="231F20"/>
          <w:spacing w:val="-19"/>
          <w:w w:val="110"/>
        </w:rPr>
        <w:t> </w:t>
      </w:r>
      <w:r>
        <w:rPr>
          <w:color w:val="231F20"/>
          <w:w w:val="110"/>
        </w:rPr>
        <w:t>atoms,</w:t>
      </w:r>
      <w:r>
        <w:rPr>
          <w:color w:val="231F20"/>
          <w:spacing w:val="-18"/>
          <w:w w:val="110"/>
        </w:rPr>
        <w:t> </w:t>
      </w:r>
      <w:r>
        <w:rPr>
          <w:color w:val="231F20"/>
          <w:w w:val="110"/>
        </w:rPr>
        <w:t>for</w:t>
      </w:r>
      <w:r>
        <w:rPr>
          <w:color w:val="231F20"/>
          <w:spacing w:val="-18"/>
          <w:w w:val="110"/>
        </w:rPr>
        <w:t> </w:t>
      </w:r>
      <w:r>
        <w:rPr>
          <w:color w:val="231F20"/>
          <w:w w:val="110"/>
        </w:rPr>
        <w:t>example</w:t>
      </w:r>
      <w:r>
        <w:rPr>
          <w:color w:val="231F20"/>
          <w:spacing w:val="-18"/>
          <w:w w:val="110"/>
        </w:rPr>
        <w:t> </w:t>
      </w:r>
      <w:r>
        <w:rPr>
          <w:color w:val="231F20"/>
          <w:w w:val="110"/>
        </w:rPr>
        <w:t>helium</w:t>
      </w:r>
      <w:r>
        <w:rPr>
          <w:color w:val="231F20"/>
          <w:spacing w:val="-18"/>
          <w:w w:val="110"/>
        </w:rPr>
        <w:t> </w:t>
      </w:r>
      <w:r>
        <w:rPr>
          <w:color w:val="231F20"/>
          <w:w w:val="110"/>
        </w:rPr>
        <w:t>and</w:t>
      </w:r>
      <w:r>
        <w:rPr>
          <w:color w:val="231F20"/>
          <w:spacing w:val="-19"/>
          <w:w w:val="110"/>
        </w:rPr>
        <w:t> </w:t>
      </w:r>
      <w:r>
        <w:rPr>
          <w:color w:val="231F20"/>
          <w:w w:val="110"/>
        </w:rPr>
        <w:t>argon,</w:t>
      </w:r>
      <w:r>
        <w:rPr>
          <w:color w:val="231F20"/>
          <w:spacing w:val="-18"/>
          <w:w w:val="110"/>
        </w:rPr>
        <w:t> </w:t>
      </w:r>
      <w:r>
        <w:rPr>
          <w:color w:val="231F20"/>
          <w:w w:val="110"/>
        </w:rPr>
        <w:t>or</w:t>
      </w:r>
      <w:r>
        <w:rPr>
          <w:color w:val="231F20"/>
          <w:spacing w:val="-18"/>
          <w:w w:val="110"/>
        </w:rPr>
        <w:t> </w:t>
      </w:r>
      <w:r>
        <w:rPr>
          <w:color w:val="231F20"/>
          <w:w w:val="110"/>
        </w:rPr>
        <w:t>many atoms like sulfur or carbon. Most molecules contain atoms of different elements. For example, a water molecule contains two hydrogen atoms and one oxygen</w:t>
      </w:r>
      <w:r>
        <w:rPr>
          <w:color w:val="231F20"/>
          <w:spacing w:val="-26"/>
          <w:w w:val="110"/>
        </w:rPr>
        <w:t> </w:t>
      </w:r>
      <w:r>
        <w:rPr>
          <w:color w:val="231F20"/>
          <w:w w:val="110"/>
        </w:rPr>
        <w:t>atom;</w:t>
      </w:r>
      <w:r>
        <w:rPr>
          <w:color w:val="231F20"/>
          <w:spacing w:val="-26"/>
          <w:w w:val="110"/>
        </w:rPr>
        <w:t> </w:t>
      </w:r>
      <w:r>
        <w:rPr>
          <w:color w:val="231F20"/>
          <w:w w:val="110"/>
        </w:rPr>
        <w:t>and</w:t>
      </w:r>
      <w:r>
        <w:rPr>
          <w:color w:val="231F20"/>
          <w:spacing w:val="-26"/>
          <w:w w:val="110"/>
        </w:rPr>
        <w:t> </w:t>
      </w:r>
      <w:r>
        <w:rPr>
          <w:color w:val="231F20"/>
          <w:w w:val="110"/>
        </w:rPr>
        <w:t>glucose</w:t>
      </w:r>
      <w:r>
        <w:rPr>
          <w:color w:val="231F20"/>
          <w:spacing w:val="-26"/>
          <w:w w:val="110"/>
        </w:rPr>
        <w:t> </w:t>
      </w:r>
      <w:r>
        <w:rPr>
          <w:color w:val="231F20"/>
          <w:w w:val="110"/>
        </w:rPr>
        <w:t>contains</w:t>
      </w:r>
      <w:r>
        <w:rPr>
          <w:color w:val="231F20"/>
          <w:spacing w:val="-26"/>
          <w:w w:val="110"/>
        </w:rPr>
        <w:t> </w:t>
      </w:r>
      <w:r>
        <w:rPr>
          <w:color w:val="231F20"/>
          <w:w w:val="110"/>
        </w:rPr>
        <w:t>six</w:t>
      </w:r>
      <w:r>
        <w:rPr>
          <w:color w:val="231F20"/>
          <w:spacing w:val="-26"/>
          <w:w w:val="110"/>
        </w:rPr>
        <w:t> </w:t>
      </w:r>
      <w:r>
        <w:rPr>
          <w:color w:val="231F20"/>
          <w:w w:val="110"/>
        </w:rPr>
        <w:t>carbon</w:t>
      </w:r>
      <w:r>
        <w:rPr>
          <w:color w:val="231F20"/>
          <w:spacing w:val="-26"/>
          <w:w w:val="110"/>
        </w:rPr>
        <w:t> </w:t>
      </w:r>
      <w:r>
        <w:rPr>
          <w:color w:val="231F20"/>
          <w:w w:val="110"/>
        </w:rPr>
        <w:t>atoms, twelve</w:t>
      </w:r>
      <w:r>
        <w:rPr>
          <w:color w:val="231F20"/>
          <w:spacing w:val="-22"/>
          <w:w w:val="110"/>
        </w:rPr>
        <w:t> </w:t>
      </w:r>
      <w:r>
        <w:rPr>
          <w:color w:val="231F20"/>
          <w:w w:val="110"/>
        </w:rPr>
        <w:t>hydrogen</w:t>
      </w:r>
      <w:r>
        <w:rPr>
          <w:color w:val="231F20"/>
          <w:spacing w:val="-22"/>
          <w:w w:val="110"/>
        </w:rPr>
        <w:t> </w:t>
      </w:r>
      <w:r>
        <w:rPr>
          <w:color w:val="231F20"/>
          <w:w w:val="110"/>
        </w:rPr>
        <w:t>atoms</w:t>
      </w:r>
      <w:r>
        <w:rPr>
          <w:color w:val="231F20"/>
          <w:spacing w:val="-22"/>
          <w:w w:val="110"/>
        </w:rPr>
        <w:t> </w:t>
      </w:r>
      <w:r>
        <w:rPr>
          <w:color w:val="231F20"/>
          <w:w w:val="110"/>
        </w:rPr>
        <w:t>and</w:t>
      </w:r>
      <w:r>
        <w:rPr>
          <w:color w:val="231F20"/>
          <w:spacing w:val="-22"/>
          <w:w w:val="110"/>
        </w:rPr>
        <w:t> </w:t>
      </w:r>
      <w:r>
        <w:rPr>
          <w:color w:val="231F20"/>
          <w:w w:val="110"/>
        </w:rPr>
        <w:t>six</w:t>
      </w:r>
      <w:r>
        <w:rPr>
          <w:color w:val="231F20"/>
          <w:spacing w:val="-22"/>
          <w:w w:val="110"/>
        </w:rPr>
        <w:t> </w:t>
      </w:r>
      <w:r>
        <w:rPr>
          <w:color w:val="231F20"/>
          <w:w w:val="110"/>
        </w:rPr>
        <w:t>oxygen</w:t>
      </w:r>
      <w:r>
        <w:rPr>
          <w:color w:val="231F20"/>
          <w:spacing w:val="-22"/>
          <w:w w:val="110"/>
        </w:rPr>
        <w:t> </w:t>
      </w:r>
      <w:r>
        <w:rPr>
          <w:color w:val="231F20"/>
          <w:w w:val="110"/>
        </w:rPr>
        <w:t>atoms</w:t>
      </w:r>
      <w:r>
        <w:rPr>
          <w:color w:val="231F20"/>
          <w:spacing w:val="-22"/>
          <w:w w:val="110"/>
        </w:rPr>
        <w:t> </w:t>
      </w:r>
      <w:r>
        <w:rPr>
          <w:color w:val="231F20"/>
          <w:w w:val="110"/>
        </w:rPr>
        <w:t>in</w:t>
      </w:r>
      <w:r>
        <w:rPr>
          <w:color w:val="231F20"/>
          <w:spacing w:val="-22"/>
          <w:w w:val="110"/>
        </w:rPr>
        <w:t> </w:t>
      </w:r>
      <w:r>
        <w:rPr>
          <w:color w:val="231F20"/>
          <w:w w:val="110"/>
        </w:rPr>
        <w:t>each molecule.</w:t>
      </w:r>
    </w:p>
    <w:p>
      <w:pPr>
        <w:pStyle w:val="BodyText"/>
        <w:spacing w:line="249" w:lineRule="auto" w:before="120"/>
        <w:ind w:left="113" w:right="112"/>
        <w:jc w:val="both"/>
      </w:pPr>
      <w:r>
        <w:rPr>
          <w:color w:val="231F20"/>
          <w:w w:val="110"/>
        </w:rPr>
        <w:t>Ions are charged particles that have either gained or lost electrons. If they have gained electrons they are negatively-charged particles and if they have lost electrons they are positively-charged particles. In</w:t>
      </w:r>
      <w:r>
        <w:rPr>
          <w:color w:val="231F20"/>
          <w:spacing w:val="-7"/>
          <w:w w:val="110"/>
        </w:rPr>
        <w:t> </w:t>
      </w:r>
      <w:r>
        <w:rPr>
          <w:color w:val="231F20"/>
          <w:w w:val="110"/>
        </w:rPr>
        <w:t>common</w:t>
      </w:r>
      <w:r>
        <w:rPr>
          <w:color w:val="231F20"/>
          <w:spacing w:val="-6"/>
          <w:w w:val="110"/>
        </w:rPr>
        <w:t> </w:t>
      </w:r>
      <w:r>
        <w:rPr>
          <w:color w:val="231F20"/>
          <w:w w:val="110"/>
        </w:rPr>
        <w:t>salt,</w:t>
      </w:r>
      <w:r>
        <w:rPr>
          <w:color w:val="231F20"/>
          <w:spacing w:val="-7"/>
          <w:w w:val="110"/>
        </w:rPr>
        <w:t> </w:t>
      </w:r>
      <w:r>
        <w:rPr>
          <w:color w:val="231F20"/>
          <w:w w:val="110"/>
        </w:rPr>
        <w:t>sodium</w:t>
      </w:r>
      <w:r>
        <w:rPr>
          <w:color w:val="231F20"/>
          <w:spacing w:val="-6"/>
          <w:w w:val="110"/>
        </w:rPr>
        <w:t> </w:t>
      </w:r>
      <w:r>
        <w:rPr>
          <w:color w:val="231F20"/>
          <w:w w:val="110"/>
        </w:rPr>
        <w:t>chloride,</w:t>
      </w:r>
      <w:r>
        <w:rPr>
          <w:color w:val="231F20"/>
          <w:spacing w:val="-7"/>
          <w:w w:val="110"/>
        </w:rPr>
        <w:t> </w:t>
      </w:r>
      <w:r>
        <w:rPr>
          <w:color w:val="231F20"/>
          <w:w w:val="110"/>
        </w:rPr>
        <w:t>each</w:t>
      </w:r>
      <w:r>
        <w:rPr>
          <w:color w:val="231F20"/>
          <w:spacing w:val="-6"/>
          <w:w w:val="110"/>
        </w:rPr>
        <w:t> </w:t>
      </w:r>
      <w:r>
        <w:rPr>
          <w:color w:val="231F20"/>
          <w:w w:val="110"/>
        </w:rPr>
        <w:t>sodium</w:t>
      </w:r>
      <w:r>
        <w:rPr>
          <w:color w:val="231F20"/>
          <w:spacing w:val="-7"/>
          <w:w w:val="110"/>
        </w:rPr>
        <w:t> </w:t>
      </w:r>
      <w:r>
        <w:rPr>
          <w:color w:val="231F20"/>
          <w:w w:val="110"/>
        </w:rPr>
        <w:t>atom loses</w:t>
      </w:r>
      <w:r>
        <w:rPr>
          <w:color w:val="231F20"/>
          <w:spacing w:val="-8"/>
          <w:w w:val="110"/>
        </w:rPr>
        <w:t> </w:t>
      </w:r>
      <w:r>
        <w:rPr>
          <w:color w:val="231F20"/>
          <w:w w:val="110"/>
        </w:rPr>
        <w:t>one</w:t>
      </w:r>
      <w:r>
        <w:rPr>
          <w:color w:val="231F20"/>
          <w:spacing w:val="-8"/>
          <w:w w:val="110"/>
        </w:rPr>
        <w:t> </w:t>
      </w:r>
      <w:r>
        <w:rPr>
          <w:color w:val="231F20"/>
          <w:w w:val="110"/>
        </w:rPr>
        <w:t>electron</w:t>
      </w:r>
      <w:r>
        <w:rPr>
          <w:color w:val="231F20"/>
          <w:spacing w:val="-8"/>
          <w:w w:val="110"/>
        </w:rPr>
        <w:t> </w:t>
      </w:r>
      <w:r>
        <w:rPr>
          <w:color w:val="231F20"/>
          <w:w w:val="110"/>
        </w:rPr>
        <w:t>to</w:t>
      </w:r>
      <w:r>
        <w:rPr>
          <w:color w:val="231F20"/>
          <w:spacing w:val="-8"/>
          <w:w w:val="110"/>
        </w:rPr>
        <w:t> </w:t>
      </w:r>
      <w:r>
        <w:rPr>
          <w:color w:val="231F20"/>
          <w:w w:val="110"/>
        </w:rPr>
        <w:t>form</w:t>
      </w:r>
      <w:r>
        <w:rPr>
          <w:color w:val="231F20"/>
          <w:spacing w:val="-8"/>
          <w:w w:val="110"/>
        </w:rPr>
        <w:t> </w:t>
      </w:r>
      <w:r>
        <w:rPr>
          <w:color w:val="231F20"/>
          <w:w w:val="110"/>
        </w:rPr>
        <w:t>a</w:t>
      </w:r>
      <w:r>
        <w:rPr>
          <w:color w:val="231F20"/>
          <w:spacing w:val="-8"/>
          <w:w w:val="110"/>
        </w:rPr>
        <w:t> </w:t>
      </w:r>
      <w:r>
        <w:rPr>
          <w:color w:val="231F20"/>
          <w:w w:val="110"/>
        </w:rPr>
        <w:t>sodium</w:t>
      </w:r>
      <w:r>
        <w:rPr>
          <w:color w:val="231F20"/>
          <w:spacing w:val="-7"/>
          <w:w w:val="110"/>
        </w:rPr>
        <w:t> </w:t>
      </w:r>
      <w:r>
        <w:rPr>
          <w:color w:val="231F20"/>
          <w:w w:val="110"/>
        </w:rPr>
        <w:t>ion</w:t>
      </w:r>
      <w:r>
        <w:rPr>
          <w:color w:val="231F20"/>
          <w:spacing w:val="-8"/>
          <w:w w:val="110"/>
        </w:rPr>
        <w:t> </w:t>
      </w:r>
      <w:r>
        <w:rPr>
          <w:color w:val="231F20"/>
          <w:w w:val="110"/>
        </w:rPr>
        <w:t>and</w:t>
      </w:r>
      <w:r>
        <w:rPr>
          <w:color w:val="231F20"/>
          <w:spacing w:val="-8"/>
          <w:w w:val="110"/>
        </w:rPr>
        <w:t> </w:t>
      </w:r>
      <w:r>
        <w:rPr>
          <w:color w:val="231F20"/>
          <w:w w:val="110"/>
        </w:rPr>
        <w:t>chlorine atoms</w:t>
      </w:r>
      <w:r>
        <w:rPr>
          <w:color w:val="231F20"/>
          <w:spacing w:val="-11"/>
          <w:w w:val="110"/>
        </w:rPr>
        <w:t> </w:t>
      </w:r>
      <w:r>
        <w:rPr>
          <w:color w:val="231F20"/>
          <w:w w:val="110"/>
        </w:rPr>
        <w:t>each</w:t>
      </w:r>
      <w:r>
        <w:rPr>
          <w:color w:val="231F20"/>
          <w:spacing w:val="-11"/>
          <w:w w:val="110"/>
        </w:rPr>
        <w:t> </w:t>
      </w:r>
      <w:r>
        <w:rPr>
          <w:color w:val="231F20"/>
          <w:w w:val="110"/>
        </w:rPr>
        <w:t>gain</w:t>
      </w:r>
      <w:r>
        <w:rPr>
          <w:color w:val="231F20"/>
          <w:spacing w:val="-11"/>
          <w:w w:val="110"/>
        </w:rPr>
        <w:t> </w:t>
      </w:r>
      <w:r>
        <w:rPr>
          <w:color w:val="231F20"/>
          <w:w w:val="110"/>
        </w:rPr>
        <w:t>an</w:t>
      </w:r>
      <w:r>
        <w:rPr>
          <w:color w:val="231F20"/>
          <w:spacing w:val="-11"/>
          <w:w w:val="110"/>
        </w:rPr>
        <w:t> </w:t>
      </w:r>
      <w:r>
        <w:rPr>
          <w:color w:val="231F20"/>
          <w:w w:val="110"/>
        </w:rPr>
        <w:t>electron</w:t>
      </w:r>
      <w:r>
        <w:rPr>
          <w:color w:val="231F20"/>
          <w:spacing w:val="-11"/>
          <w:w w:val="110"/>
        </w:rPr>
        <w:t> </w:t>
      </w:r>
      <w:r>
        <w:rPr>
          <w:color w:val="231F20"/>
          <w:w w:val="110"/>
        </w:rPr>
        <w:t>to</w:t>
      </w:r>
      <w:r>
        <w:rPr>
          <w:color w:val="231F20"/>
          <w:spacing w:val="-11"/>
          <w:w w:val="110"/>
        </w:rPr>
        <w:t> </w:t>
      </w:r>
      <w:r>
        <w:rPr>
          <w:color w:val="231F20"/>
          <w:w w:val="110"/>
        </w:rPr>
        <w:t>form</w:t>
      </w:r>
      <w:r>
        <w:rPr>
          <w:color w:val="231F20"/>
          <w:spacing w:val="-11"/>
          <w:w w:val="110"/>
        </w:rPr>
        <w:t> </w:t>
      </w:r>
      <w:r>
        <w:rPr>
          <w:color w:val="231F20"/>
          <w:w w:val="110"/>
        </w:rPr>
        <w:t>chloride</w:t>
      </w:r>
      <w:r>
        <w:rPr>
          <w:color w:val="231F20"/>
          <w:spacing w:val="-11"/>
          <w:w w:val="110"/>
        </w:rPr>
        <w:t> </w:t>
      </w:r>
      <w:r>
        <w:rPr>
          <w:color w:val="231F20"/>
          <w:w w:val="110"/>
        </w:rPr>
        <w:t>ions.</w:t>
      </w:r>
    </w:p>
    <w:p>
      <w:pPr>
        <w:pStyle w:val="BodyText"/>
        <w:spacing w:before="0"/>
        <w:rPr>
          <w:sz w:val="22"/>
        </w:rPr>
      </w:pPr>
    </w:p>
    <w:p>
      <w:pPr>
        <w:pStyle w:val="Heading1"/>
      </w:pPr>
      <w:r>
        <w:rPr>
          <w:color w:val="231F20"/>
          <w:w w:val="115"/>
        </w:rPr>
        <w:t>More information</w:t>
      </w:r>
    </w:p>
    <w:p>
      <w:pPr>
        <w:pStyle w:val="BodyText"/>
        <w:spacing w:line="249" w:lineRule="auto"/>
        <w:ind w:left="113" w:right="127"/>
      </w:pPr>
      <w:r>
        <w:rPr>
          <w:color w:val="231F20"/>
          <w:w w:val="110"/>
        </w:rPr>
        <w:t>The</w:t>
      </w:r>
      <w:r>
        <w:rPr>
          <w:color w:val="231F20"/>
          <w:spacing w:val="-31"/>
          <w:w w:val="110"/>
        </w:rPr>
        <w:t> </w:t>
      </w:r>
      <w:r>
        <w:rPr>
          <w:color w:val="231F20"/>
          <w:w w:val="110"/>
        </w:rPr>
        <w:t>BBC</w:t>
      </w:r>
      <w:r>
        <w:rPr>
          <w:color w:val="231F20"/>
          <w:spacing w:val="-30"/>
          <w:w w:val="110"/>
        </w:rPr>
        <w:t> </w:t>
      </w:r>
      <w:r>
        <w:rPr>
          <w:i/>
          <w:color w:val="231F20"/>
          <w:w w:val="110"/>
        </w:rPr>
        <w:t>Bitesize</w:t>
      </w:r>
      <w:r>
        <w:rPr>
          <w:i/>
          <w:color w:val="231F20"/>
          <w:spacing w:val="-31"/>
          <w:w w:val="110"/>
        </w:rPr>
        <w:t> </w:t>
      </w:r>
      <w:r>
        <w:rPr>
          <w:color w:val="231F20"/>
          <w:w w:val="110"/>
        </w:rPr>
        <w:t>website</w:t>
      </w:r>
      <w:r>
        <w:rPr>
          <w:color w:val="231F20"/>
          <w:spacing w:val="-31"/>
          <w:w w:val="110"/>
        </w:rPr>
        <w:t> </w:t>
      </w:r>
      <w:r>
        <w:rPr>
          <w:color w:val="231F20"/>
          <w:w w:val="110"/>
        </w:rPr>
        <w:t>has</w:t>
      </w:r>
      <w:r>
        <w:rPr>
          <w:color w:val="231F20"/>
          <w:spacing w:val="-30"/>
          <w:w w:val="110"/>
        </w:rPr>
        <w:t> </w:t>
      </w:r>
      <w:r>
        <w:rPr>
          <w:color w:val="231F20"/>
          <w:w w:val="110"/>
        </w:rPr>
        <w:t>some</w:t>
      </w:r>
      <w:r>
        <w:rPr>
          <w:color w:val="231F20"/>
          <w:spacing w:val="-31"/>
          <w:w w:val="110"/>
        </w:rPr>
        <w:t> </w:t>
      </w:r>
      <w:r>
        <w:rPr>
          <w:color w:val="231F20"/>
          <w:w w:val="110"/>
        </w:rPr>
        <w:t>useful</w:t>
      </w:r>
      <w:r>
        <w:rPr>
          <w:color w:val="231F20"/>
          <w:spacing w:val="-30"/>
          <w:w w:val="110"/>
        </w:rPr>
        <w:t> </w:t>
      </w:r>
      <w:r>
        <w:rPr>
          <w:color w:val="231F20"/>
          <w:w w:val="110"/>
        </w:rPr>
        <w:t>activities. Type</w:t>
      </w:r>
      <w:r>
        <w:rPr>
          <w:color w:val="231F20"/>
          <w:spacing w:val="-21"/>
          <w:w w:val="110"/>
        </w:rPr>
        <w:t> </w:t>
      </w:r>
      <w:r>
        <w:rPr>
          <w:color w:val="231F20"/>
          <w:w w:val="110"/>
        </w:rPr>
        <w:t>a</w:t>
      </w:r>
      <w:r>
        <w:rPr>
          <w:color w:val="231F20"/>
          <w:spacing w:val="-20"/>
          <w:w w:val="110"/>
        </w:rPr>
        <w:t> </w:t>
      </w:r>
      <w:r>
        <w:rPr>
          <w:color w:val="231F20"/>
          <w:w w:val="110"/>
        </w:rPr>
        <w:t>topic</w:t>
      </w:r>
      <w:r>
        <w:rPr>
          <w:color w:val="231F20"/>
          <w:spacing w:val="-20"/>
          <w:w w:val="110"/>
        </w:rPr>
        <w:t> </w:t>
      </w:r>
      <w:r>
        <w:rPr>
          <w:color w:val="231F20"/>
          <w:w w:val="110"/>
        </w:rPr>
        <w:t>(such</w:t>
      </w:r>
      <w:r>
        <w:rPr>
          <w:color w:val="231F20"/>
          <w:spacing w:val="-20"/>
          <w:w w:val="110"/>
        </w:rPr>
        <w:t> </w:t>
      </w:r>
      <w:r>
        <w:rPr>
          <w:color w:val="231F20"/>
          <w:w w:val="110"/>
        </w:rPr>
        <w:t>as</w:t>
      </w:r>
      <w:r>
        <w:rPr>
          <w:color w:val="231F20"/>
          <w:spacing w:val="-21"/>
          <w:w w:val="110"/>
        </w:rPr>
        <w:t> </w:t>
      </w:r>
      <w:r>
        <w:rPr>
          <w:color w:val="231F20"/>
          <w:w w:val="110"/>
        </w:rPr>
        <w:t>‘distillation’)</w:t>
      </w:r>
      <w:r>
        <w:rPr>
          <w:color w:val="231F20"/>
          <w:spacing w:val="-20"/>
          <w:w w:val="110"/>
        </w:rPr>
        <w:t> </w:t>
      </w:r>
      <w:r>
        <w:rPr>
          <w:color w:val="231F20"/>
          <w:w w:val="110"/>
        </w:rPr>
        <w:t>into</w:t>
      </w:r>
      <w:r>
        <w:rPr>
          <w:color w:val="231F20"/>
          <w:spacing w:val="-20"/>
          <w:w w:val="110"/>
        </w:rPr>
        <w:t> </w:t>
      </w:r>
      <w:r>
        <w:rPr>
          <w:color w:val="231F20"/>
          <w:w w:val="110"/>
        </w:rPr>
        <w:t>the</w:t>
      </w:r>
      <w:r>
        <w:rPr>
          <w:color w:val="231F20"/>
          <w:spacing w:val="-20"/>
          <w:w w:val="110"/>
        </w:rPr>
        <w:t> </w:t>
      </w:r>
      <w:r>
        <w:rPr>
          <w:color w:val="231F20"/>
          <w:w w:val="110"/>
        </w:rPr>
        <w:t>search</w:t>
      </w:r>
      <w:r>
        <w:rPr>
          <w:color w:val="231F20"/>
          <w:spacing w:val="-20"/>
          <w:w w:val="110"/>
        </w:rPr>
        <w:t> </w:t>
      </w:r>
      <w:r>
        <w:rPr>
          <w:color w:val="231F20"/>
          <w:w w:val="110"/>
        </w:rPr>
        <w:t>box in the top right corner of the page at </w:t>
      </w:r>
      <w:hyperlink r:id="rId8">
        <w:r>
          <w:rPr>
            <w:color w:val="231F20"/>
            <w:spacing w:val="2"/>
            <w:w w:val="105"/>
          </w:rPr>
          <w:t>http://www.bbc.co.uk/schools/gcsebitesize/science.</w:t>
        </w:r>
      </w:hyperlink>
    </w:p>
    <w:sectPr>
      <w:footerReference w:type="default" r:id="rId7"/>
      <w:pgSz w:w="11910" w:h="16840"/>
      <w:pgMar w:footer="1084" w:header="0" w:top="1340" w:bottom="1280" w:left="1020" w:right="1020"/>
      <w:cols w:num="2" w:equalWidth="0">
        <w:col w:w="4691" w:space="412"/>
        <w:col w:w="476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684253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3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96.25pt;height:16pt;mso-position-horizontal-relative:page;mso-position-vertical-relative:page;z-index:-10072" type="#_x0000_t202" filled="false" stroked="false">
          <v:textbox inset="0,0,0,0">
            <w:txbxContent>
              <w:p>
                <w:pPr>
                  <w:spacing w:before="16"/>
                  <w:ind w:left="20" w:right="0" w:firstLine="0"/>
                  <w:jc w:val="left"/>
                  <w:rPr>
                    <w:sz w:val="12"/>
                  </w:rPr>
                </w:pPr>
                <w:r>
                  <w:rPr>
                    <w:color w:val="231F20"/>
                    <w:sz w:val="12"/>
                  </w:rPr>
                  <w:t>ast0778 | Soft drink science 3: Three states of matter (background sheet)</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258301pt;margin-top:787.687012pt;width:128.25pt;height:23.2pt;mso-position-horizontal-relative:page;mso-position-vertical-relative:page;z-index:-100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0024"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10000"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68425479">
          <wp:simplePos x="0" y="0"/>
          <wp:positionH relativeFrom="page">
            <wp:posOffset>540773</wp:posOffset>
          </wp:positionH>
          <wp:positionV relativeFrom="page">
            <wp:posOffset>9877043</wp:posOffset>
          </wp:positionV>
          <wp:extent cx="737703" cy="40910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503">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96.25pt;height:16pt;mso-position-horizontal-relative:page;mso-position-vertical-relative:page;z-index:-9904" type="#_x0000_t202" filled="false" stroked="false">
          <v:textbox inset="0,0,0,0">
            <w:txbxContent>
              <w:p>
                <w:pPr>
                  <w:spacing w:before="16"/>
                  <w:ind w:left="20" w:right="0" w:firstLine="0"/>
                  <w:jc w:val="left"/>
                  <w:rPr>
                    <w:sz w:val="12"/>
                  </w:rPr>
                </w:pPr>
                <w:r>
                  <w:rPr>
                    <w:color w:val="231F20"/>
                    <w:sz w:val="12"/>
                  </w:rPr>
                  <w:t>ast0778 | Soft drink science 3: Three states of matter (background sheet)</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258301pt;margin-top:787.687012pt;width:128.25pt;height:16pt;mso-position-horizontal-relative:page;mso-position-vertical-relative:page;z-index:-98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9856"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0.05pt;height:8.8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553" w:hanging="171"/>
      </w:pPr>
      <w:rPr>
        <w:rFonts w:hint="default"/>
      </w:rPr>
    </w:lvl>
    <w:lvl w:ilvl="2">
      <w:start w:val="0"/>
      <w:numFmt w:val="bullet"/>
      <w:lvlText w:val="•"/>
      <w:lvlJc w:val="left"/>
      <w:pPr>
        <w:ind w:left="847" w:hanging="171"/>
      </w:pPr>
      <w:rPr>
        <w:rFonts w:hint="default"/>
      </w:rPr>
    </w:lvl>
    <w:lvl w:ilvl="3">
      <w:start w:val="0"/>
      <w:numFmt w:val="bullet"/>
      <w:lvlText w:val="•"/>
      <w:lvlJc w:val="left"/>
      <w:pPr>
        <w:ind w:left="1140" w:hanging="171"/>
      </w:pPr>
      <w:rPr>
        <w:rFonts w:hint="default"/>
      </w:rPr>
    </w:lvl>
    <w:lvl w:ilvl="4">
      <w:start w:val="0"/>
      <w:numFmt w:val="bullet"/>
      <w:lvlText w:val="•"/>
      <w:lvlJc w:val="left"/>
      <w:pPr>
        <w:ind w:left="1434" w:hanging="171"/>
      </w:pPr>
      <w:rPr>
        <w:rFonts w:hint="default"/>
      </w:rPr>
    </w:lvl>
    <w:lvl w:ilvl="5">
      <w:start w:val="0"/>
      <w:numFmt w:val="bullet"/>
      <w:lvlText w:val="•"/>
      <w:lvlJc w:val="left"/>
      <w:pPr>
        <w:ind w:left="1728" w:hanging="171"/>
      </w:pPr>
      <w:rPr>
        <w:rFonts w:hint="default"/>
      </w:rPr>
    </w:lvl>
    <w:lvl w:ilvl="6">
      <w:start w:val="0"/>
      <w:numFmt w:val="bullet"/>
      <w:lvlText w:val="•"/>
      <w:lvlJc w:val="left"/>
      <w:pPr>
        <w:ind w:left="2021" w:hanging="171"/>
      </w:pPr>
      <w:rPr>
        <w:rFonts w:hint="default"/>
      </w:rPr>
    </w:lvl>
    <w:lvl w:ilvl="7">
      <w:start w:val="0"/>
      <w:numFmt w:val="bullet"/>
      <w:lvlText w:val="•"/>
      <w:lvlJc w:val="left"/>
      <w:pPr>
        <w:ind w:left="2315" w:hanging="171"/>
      </w:pPr>
      <w:rPr>
        <w:rFonts w:hint="default"/>
      </w:rPr>
    </w:lvl>
    <w:lvl w:ilvl="8">
      <w:start w:val="0"/>
      <w:numFmt w:val="bullet"/>
      <w:lvlText w:val="•"/>
      <w:lvlJc w:val="left"/>
      <w:pPr>
        <w:ind w:left="2608" w:hanging="171"/>
      </w:pPr>
      <w:rPr>
        <w:rFonts w:hint="default"/>
      </w:rPr>
    </w:lvl>
  </w:abstractNum>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553" w:hanging="171"/>
      </w:pPr>
      <w:rPr>
        <w:rFonts w:hint="default"/>
      </w:rPr>
    </w:lvl>
    <w:lvl w:ilvl="2">
      <w:start w:val="0"/>
      <w:numFmt w:val="bullet"/>
      <w:lvlText w:val="•"/>
      <w:lvlJc w:val="left"/>
      <w:pPr>
        <w:ind w:left="847" w:hanging="171"/>
      </w:pPr>
      <w:rPr>
        <w:rFonts w:hint="default"/>
      </w:rPr>
    </w:lvl>
    <w:lvl w:ilvl="3">
      <w:start w:val="0"/>
      <w:numFmt w:val="bullet"/>
      <w:lvlText w:val="•"/>
      <w:lvlJc w:val="left"/>
      <w:pPr>
        <w:ind w:left="1140" w:hanging="171"/>
      </w:pPr>
      <w:rPr>
        <w:rFonts w:hint="default"/>
      </w:rPr>
    </w:lvl>
    <w:lvl w:ilvl="4">
      <w:start w:val="0"/>
      <w:numFmt w:val="bullet"/>
      <w:lvlText w:val="•"/>
      <w:lvlJc w:val="left"/>
      <w:pPr>
        <w:ind w:left="1434" w:hanging="171"/>
      </w:pPr>
      <w:rPr>
        <w:rFonts w:hint="default"/>
      </w:rPr>
    </w:lvl>
    <w:lvl w:ilvl="5">
      <w:start w:val="0"/>
      <w:numFmt w:val="bullet"/>
      <w:lvlText w:val="•"/>
      <w:lvlJc w:val="left"/>
      <w:pPr>
        <w:ind w:left="1728" w:hanging="171"/>
      </w:pPr>
      <w:rPr>
        <w:rFonts w:hint="default"/>
      </w:rPr>
    </w:lvl>
    <w:lvl w:ilvl="6">
      <w:start w:val="0"/>
      <w:numFmt w:val="bullet"/>
      <w:lvlText w:val="•"/>
      <w:lvlJc w:val="left"/>
      <w:pPr>
        <w:ind w:left="2021" w:hanging="171"/>
      </w:pPr>
      <w:rPr>
        <w:rFonts w:hint="default"/>
      </w:rPr>
    </w:lvl>
    <w:lvl w:ilvl="7">
      <w:start w:val="0"/>
      <w:numFmt w:val="bullet"/>
      <w:lvlText w:val="•"/>
      <w:lvlJc w:val="left"/>
      <w:pPr>
        <w:ind w:left="2315" w:hanging="171"/>
      </w:pPr>
      <w:rPr>
        <w:rFonts w:hint="default"/>
      </w:rPr>
    </w:lvl>
    <w:lvl w:ilvl="8">
      <w:start w:val="0"/>
      <w:numFmt w:val="bullet"/>
      <w:lvlText w:val="•"/>
      <w:lvlJc w:val="left"/>
      <w:pPr>
        <w:ind w:left="2608" w:hanging="171"/>
      </w:pPr>
      <w:rPr>
        <w:rFonts w:hint="default"/>
      </w:rPr>
    </w:lvl>
  </w:abstractNum>
  <w:abstractNum w:abstractNumId="0">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553" w:hanging="171"/>
      </w:pPr>
      <w:rPr>
        <w:rFonts w:hint="default"/>
      </w:rPr>
    </w:lvl>
    <w:lvl w:ilvl="2">
      <w:start w:val="0"/>
      <w:numFmt w:val="bullet"/>
      <w:lvlText w:val="•"/>
      <w:lvlJc w:val="left"/>
      <w:pPr>
        <w:ind w:left="847" w:hanging="171"/>
      </w:pPr>
      <w:rPr>
        <w:rFonts w:hint="default"/>
      </w:rPr>
    </w:lvl>
    <w:lvl w:ilvl="3">
      <w:start w:val="0"/>
      <w:numFmt w:val="bullet"/>
      <w:lvlText w:val="•"/>
      <w:lvlJc w:val="left"/>
      <w:pPr>
        <w:ind w:left="1140" w:hanging="171"/>
      </w:pPr>
      <w:rPr>
        <w:rFonts w:hint="default"/>
      </w:rPr>
    </w:lvl>
    <w:lvl w:ilvl="4">
      <w:start w:val="0"/>
      <w:numFmt w:val="bullet"/>
      <w:lvlText w:val="•"/>
      <w:lvlJc w:val="left"/>
      <w:pPr>
        <w:ind w:left="1434" w:hanging="171"/>
      </w:pPr>
      <w:rPr>
        <w:rFonts w:hint="default"/>
      </w:rPr>
    </w:lvl>
    <w:lvl w:ilvl="5">
      <w:start w:val="0"/>
      <w:numFmt w:val="bullet"/>
      <w:lvlText w:val="•"/>
      <w:lvlJc w:val="left"/>
      <w:pPr>
        <w:ind w:left="1728" w:hanging="171"/>
      </w:pPr>
      <w:rPr>
        <w:rFonts w:hint="default"/>
      </w:rPr>
    </w:lvl>
    <w:lvl w:ilvl="6">
      <w:start w:val="0"/>
      <w:numFmt w:val="bullet"/>
      <w:lvlText w:val="•"/>
      <w:lvlJc w:val="left"/>
      <w:pPr>
        <w:ind w:left="2021" w:hanging="171"/>
      </w:pPr>
      <w:rPr>
        <w:rFonts w:hint="default"/>
      </w:rPr>
    </w:lvl>
    <w:lvl w:ilvl="7">
      <w:start w:val="0"/>
      <w:numFmt w:val="bullet"/>
      <w:lvlText w:val="•"/>
      <w:lvlJc w:val="left"/>
      <w:pPr>
        <w:ind w:left="2315" w:hanging="171"/>
      </w:pPr>
      <w:rPr>
        <w:rFonts w:hint="default"/>
      </w:rPr>
    </w:lvl>
    <w:lvl w:ilvl="8">
      <w:start w:val="0"/>
      <w:numFmt w:val="bullet"/>
      <w:lvlText w:val="•"/>
      <w:lvlJc w:val="left"/>
      <w:pPr>
        <w:ind w:left="2608"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05"/>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hyperlink" Target="http://www.bbc.co.uk/schools/gcsebitesize/science"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2020-04-01T02:44:19Z</dcterms:created>
  <dcterms:modified xsi:type="dcterms:W3CDTF">2020-04-01T02:44:19Z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Adobe InDesign CS5.5 (7.5)</vt:lpwstr>
  </property>
  <property fmtid="{D5CDD505-2E9C-101B-9397-08002B2CF9AE}" pid="4" name="LastSaved">
    <vt:filetime>2020-04-01T00:00:00Z</vt:filetime>
  </property>
</Properties>
</file>