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1"/>
        <w:ind w:left="113" w:right="0" w:firstLine="0"/>
        <w:jc w:val="left"/>
        <w:rPr>
          <w:b/>
          <w:sz w:val="38"/>
        </w:rPr>
      </w:pPr>
      <w:r>
        <w:rPr/>
        <w:pict>
          <v:group style="position:absolute;margin-left:56.692001pt;margin-top:5.604866pt;width:481.9pt;height:96.4pt;mso-position-horizontal-relative:page;mso-position-vertical-relative:paragraph;z-index:-10936" coordorigin="1134,112" coordsize="9638,1928">
            <v:shape style="position:absolute;left:1133;top:112;width:9638;height:1928" type="#_x0000_t75" stroked="false">
              <v:imagedata r:id="rId6" o:title=""/>
            </v:shape>
            <v:rect style="position:absolute;left:7195;top:844;width:3399;height:1152" filled="true" fillcolor="#231f20" stroked="false">
              <v:fill opacity="55705f" type="solid"/>
            </v:rect>
            <w10:wrap type="none"/>
          </v:group>
        </w:pict>
      </w:r>
      <w:r>
        <w:rPr>
          <w:b/>
          <w:color w:val="231F20"/>
          <w:w w:val="105"/>
          <w:sz w:val="38"/>
        </w:rPr>
        <w:t>teacher guide</w:t>
      </w:r>
    </w:p>
    <w:p>
      <w:pPr>
        <w:pStyle w:val="BodyText"/>
        <w:rPr>
          <w:b/>
          <w:sz w:val="42"/>
        </w:rPr>
      </w:pPr>
      <w:r>
        <w:rPr/>
        <w:br w:type="column"/>
      </w:r>
      <w:r>
        <w:rPr>
          <w:b/>
          <w:sz w:val="42"/>
        </w:rPr>
      </w:r>
    </w:p>
    <w:p>
      <w:pPr>
        <w:spacing w:before="289"/>
        <w:ind w:left="2088" w:right="0" w:firstLine="0"/>
        <w:jc w:val="left"/>
        <w:rPr>
          <w:b/>
          <w:sz w:val="36"/>
        </w:rPr>
      </w:pPr>
      <w:r>
        <w:rPr>
          <w:b/>
          <w:color w:val="FFFFFF"/>
          <w:spacing w:val="-13"/>
          <w:sz w:val="36"/>
        </w:rPr>
        <w:t>Water</w:t>
      </w:r>
      <w:r>
        <w:rPr>
          <w:b/>
          <w:color w:val="FFFFFF"/>
          <w:spacing w:val="1"/>
          <w:sz w:val="36"/>
        </w:rPr>
        <w:t> </w:t>
      </w:r>
      <w:r>
        <w:rPr>
          <w:b/>
          <w:color w:val="FFFFFF"/>
          <w:spacing w:val="-6"/>
          <w:sz w:val="36"/>
        </w:rPr>
        <w:t>4:</w:t>
      </w:r>
    </w:p>
    <w:p>
      <w:pPr>
        <w:spacing w:before="163"/>
        <w:ind w:left="113" w:right="0" w:firstLine="0"/>
        <w:jc w:val="left"/>
        <w:rPr>
          <w:b/>
          <w:sz w:val="48"/>
        </w:rPr>
      </w:pPr>
      <w:r>
        <w:rPr>
          <w:b/>
          <w:color w:val="FFFFFF"/>
          <w:spacing w:val="-17"/>
          <w:w w:val="95"/>
          <w:sz w:val="48"/>
        </w:rPr>
        <w:t>Recycling</w:t>
      </w:r>
      <w:r>
        <w:rPr>
          <w:b/>
          <w:color w:val="FFFFFF"/>
          <w:spacing w:val="80"/>
          <w:w w:val="95"/>
          <w:sz w:val="48"/>
        </w:rPr>
        <w:t> </w:t>
      </w:r>
      <w:r>
        <w:rPr>
          <w:b/>
          <w:color w:val="FFFFFF"/>
          <w:spacing w:val="-17"/>
          <w:w w:val="95"/>
          <w:sz w:val="48"/>
        </w:rPr>
        <w:t>water</w:t>
      </w:r>
    </w:p>
    <w:p>
      <w:pPr>
        <w:spacing w:after="0"/>
        <w:jc w:val="left"/>
        <w:rPr>
          <w:sz w:val="48"/>
        </w:rPr>
        <w:sectPr>
          <w:footerReference w:type="default" r:id="rId5"/>
          <w:type w:val="continuous"/>
          <w:pgSz w:w="11910" w:h="16840"/>
          <w:pgMar w:footer="1084" w:top="720" w:bottom="1280" w:left="1020" w:right="1020"/>
          <w:pgNumType w:start="1"/>
          <w:cols w:num="2" w:equalWidth="0">
            <w:col w:w="2724" w:space="3322"/>
            <w:col w:w="3824"/>
          </w:cols>
        </w:sectPr>
      </w:pPr>
    </w:p>
    <w:p>
      <w:pPr>
        <w:pStyle w:val="BodyText"/>
        <w:spacing w:before="2"/>
        <w:rPr>
          <w:b/>
          <w:sz w:val="21"/>
        </w:rPr>
      </w:pPr>
    </w:p>
    <w:p>
      <w:pPr>
        <w:pStyle w:val="Heading1"/>
        <w:spacing w:before="100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395"/>
        <w:gridCol w:w="5288"/>
        <w:gridCol w:w="1135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3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2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835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395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Recycling water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guide</w:t>
            </w:r>
          </w:p>
        </w:tc>
        <w:tc>
          <w:tcPr>
            <w:tcW w:w="5288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left="78" w:right="45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guide explains how to use the resources to direct students in learning about water recycling and ground water replenishment in Western Australia.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78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73" cy="365759"/>
                  <wp:effectExtent l="0" t="0" r="0" b="0"/>
                  <wp:docPr id="7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73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395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Student reporting sheet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8" w:type="dxa"/>
          </w:tcPr>
          <w:p>
            <w:pPr>
              <w:pStyle w:val="TableParagraph"/>
              <w:spacing w:line="249" w:lineRule="auto"/>
              <w:ind w:left="78" w:right="27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enables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collate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thoughts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information about water recycling and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replenishment.</w:t>
            </w:r>
          </w:p>
        </w:tc>
        <w:tc>
          <w:tcPr>
            <w:tcW w:w="1135" w:type="dxa"/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1051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9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395" w:type="dxa"/>
          </w:tcPr>
          <w:p>
            <w:pPr>
              <w:pStyle w:val="TableParagraph"/>
              <w:spacing w:line="249" w:lineRule="auto"/>
              <w:ind w:left="79" w:right="151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Groundwater replenishment — Part 4: New water sources</w:t>
            </w:r>
          </w:p>
          <w:p>
            <w:pPr>
              <w:pStyle w:val="TableParagraph"/>
              <w:spacing w:before="116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video</w:t>
            </w:r>
          </w:p>
        </w:tc>
        <w:tc>
          <w:tcPr>
            <w:tcW w:w="5288" w:type="dxa"/>
          </w:tcPr>
          <w:p>
            <w:pPr>
              <w:pStyle w:val="TableParagraph"/>
              <w:spacing w:line="249" w:lineRule="auto"/>
              <w:ind w:left="78" w:right="38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details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why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Water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Corporation’s groundwater replenishment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scheme.</w:t>
            </w:r>
          </w:p>
        </w:tc>
        <w:tc>
          <w:tcPr>
            <w:tcW w:w="1135" w:type="dxa"/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82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73" cy="347472"/>
                  <wp:effectExtent l="0" t="0" r="0" b="0"/>
                  <wp:docPr id="11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73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395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Water treatment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procedure sheet</w:t>
            </w:r>
          </w:p>
        </w:tc>
        <w:tc>
          <w:tcPr>
            <w:tcW w:w="5288" w:type="dxa"/>
          </w:tcPr>
          <w:p>
            <w:pPr>
              <w:pStyle w:val="TableParagraph"/>
              <w:spacing w:line="249" w:lineRule="auto"/>
              <w:ind w:left="78" w:right="4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through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steps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treat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wastewater, simulating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processes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Water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Corporation.</w:t>
            </w:r>
          </w:p>
        </w:tc>
        <w:tc>
          <w:tcPr>
            <w:tcW w:w="1135" w:type="dxa"/>
          </w:tcPr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3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720" w:bottom="1280" w:left="1020" w:right="1020"/>
        </w:sect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6"/>
        <w:ind w:left="113" w:right="34"/>
      </w:pPr>
      <w:r>
        <w:rPr>
          <w:color w:val="231F20"/>
          <w:spacing w:val="-6"/>
          <w:w w:val="110"/>
        </w:rPr>
        <w:t>To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help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consider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viability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ground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water replenishment and water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recycling.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spacing w:before="1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218"/>
        <w:ind w:left="113" w:right="34"/>
      </w:pPr>
      <w:r>
        <w:rPr>
          <w:color w:val="231F20"/>
          <w:w w:val="105"/>
        </w:rPr>
        <w:t>The teachers guide, worksheet and procedure sheet require Adobe Reader (version 5 or later), which is a free download from </w:t>
      </w:r>
      <w:hyperlink r:id="rId11">
        <w:r>
          <w:rPr>
            <w:color w:val="231F20"/>
            <w:w w:val="105"/>
          </w:rPr>
          <w:t>www.adobe.com. </w:t>
        </w:r>
      </w:hyperlink>
      <w:r>
        <w:rPr>
          <w:color w:val="231F20"/>
          <w:w w:val="105"/>
        </w:rPr>
        <w:t>The procedure sheet is also available in Microsoft Word format.</w:t>
      </w:r>
    </w:p>
    <w:p>
      <w:pPr>
        <w:pStyle w:val="BodyText"/>
        <w:spacing w:line="249" w:lineRule="auto" w:before="117"/>
        <w:ind w:left="113" w:right="307"/>
      </w:pPr>
      <w:r>
        <w:rPr>
          <w:color w:val="231F20"/>
          <w:w w:val="110"/>
        </w:rPr>
        <w:t>A modern browser </w:t>
      </w:r>
      <w:r>
        <w:rPr>
          <w:color w:val="231F20"/>
          <w:spacing w:val="2"/>
          <w:w w:val="110"/>
        </w:rPr>
        <w:t>(eg </w:t>
      </w:r>
      <w:r>
        <w:rPr>
          <w:color w:val="231F20"/>
          <w:w w:val="110"/>
        </w:rPr>
        <w:t>Internet Explorer 7 or later, Google Chrome, Safari </w:t>
      </w:r>
      <w:r>
        <w:rPr>
          <w:color w:val="231F20"/>
          <w:spacing w:val="3"/>
          <w:w w:val="110"/>
        </w:rPr>
        <w:t>4.0+, </w:t>
      </w:r>
      <w:r>
        <w:rPr>
          <w:color w:val="231F20"/>
          <w:w w:val="110"/>
        </w:rPr>
        <w:t>Opera or Firefox) is required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view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video.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free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download from </w:t>
      </w:r>
      <w:hyperlink r:id="rId12">
        <w:r>
          <w:rPr>
            <w:color w:val="231F20"/>
            <w:w w:val="110"/>
          </w:rPr>
          <w:t>www.apple.com/quicktime. </w:t>
        </w:r>
      </w:hyperlink>
      <w:r>
        <w:rPr>
          <w:color w:val="231F20"/>
          <w:w w:val="110"/>
        </w:rPr>
        <w:t>A high quality MP4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version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video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available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25"/>
          <w:w w:val="110"/>
        </w:rPr>
        <w:t> </w:t>
      </w:r>
      <w:r>
        <w:rPr>
          <w:color w:val="231F20"/>
          <w:spacing w:val="2"/>
          <w:w w:val="110"/>
        </w:rPr>
        <w:t>CD-ROM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or download from the SPICE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website.</w:t>
      </w:r>
    </w:p>
    <w:p>
      <w:pPr>
        <w:pStyle w:val="Heading1"/>
      </w:pPr>
      <w:r>
        <w:rPr/>
        <w:br w:type="column"/>
      </w:r>
      <w:r>
        <w:rPr>
          <w:color w:val="231F20"/>
          <w:w w:val="105"/>
        </w:rPr>
        <w:t>Outcomes</w:t>
      </w:r>
    </w:p>
    <w:p>
      <w:pPr>
        <w:pStyle w:val="BodyText"/>
        <w:spacing w:before="106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2" w:after="0"/>
        <w:ind w:left="283" w:right="168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 that scientific knowledge should</w:t>
      </w:r>
      <w:r>
        <w:rPr>
          <w:color w:val="231F20"/>
          <w:spacing w:val="-35"/>
          <w:w w:val="110"/>
          <w:sz w:val="18"/>
        </w:rPr>
        <w:t> </w:t>
      </w:r>
      <w:r>
        <w:rPr>
          <w:color w:val="231F20"/>
          <w:w w:val="110"/>
          <w:sz w:val="18"/>
        </w:rPr>
        <w:t>inform, and be used to evaluate, or to predict whether a technology may be successfully introduced into a community;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0" w:after="0"/>
        <w:ind w:left="283" w:right="466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 new technologies can </w:t>
      </w:r>
      <w:r>
        <w:rPr>
          <w:color w:val="231F20"/>
          <w:spacing w:val="2"/>
          <w:w w:val="110"/>
          <w:sz w:val="18"/>
        </w:rPr>
        <w:t>affect </w:t>
      </w:r>
      <w:r>
        <w:rPr>
          <w:color w:val="231F20"/>
          <w:w w:val="110"/>
          <w:sz w:val="18"/>
        </w:rPr>
        <w:t>a community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both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positive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negative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ways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as well as create new opportunities for</w:t>
      </w:r>
      <w:r>
        <w:rPr>
          <w:color w:val="231F20"/>
          <w:spacing w:val="-39"/>
          <w:w w:val="110"/>
          <w:sz w:val="18"/>
        </w:rPr>
        <w:t> </w:t>
      </w:r>
      <w:r>
        <w:rPr>
          <w:color w:val="231F20"/>
          <w:w w:val="110"/>
          <w:sz w:val="18"/>
        </w:rPr>
        <w:t>people;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382" w:hanging="170"/>
        <w:jc w:val="left"/>
        <w:rPr>
          <w:sz w:val="18"/>
        </w:rPr>
      </w:pPr>
      <w:r>
        <w:rPr>
          <w:color w:val="231F20"/>
          <w:w w:val="110"/>
          <w:sz w:val="18"/>
        </w:rPr>
        <w:t>appreciate the decision-making process is multi- layered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ideas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should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investigated,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not dismissed at first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look;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192" w:hanging="170"/>
        <w:jc w:val="left"/>
        <w:rPr>
          <w:sz w:val="18"/>
        </w:rPr>
      </w:pPr>
      <w:r>
        <w:rPr>
          <w:color w:val="231F20"/>
          <w:w w:val="110"/>
          <w:sz w:val="18"/>
        </w:rPr>
        <w:t>consider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how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use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research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inform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decision- making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process;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perform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scientific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experiments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test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ideas;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5" w:after="0"/>
        <w:ind w:left="283" w:right="290" w:hanging="170"/>
        <w:jc w:val="left"/>
        <w:rPr>
          <w:sz w:val="18"/>
        </w:rPr>
      </w:pPr>
      <w:r>
        <w:rPr>
          <w:color w:val="231F20"/>
          <w:w w:val="110"/>
          <w:sz w:val="18"/>
        </w:rPr>
        <w:t>present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an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argument,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with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supporting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evidence,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to justify a course of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action.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720" w:bottom="1280" w:left="1020" w:right="1020"/>
          <w:cols w:num="2" w:equalWidth="0">
            <w:col w:w="4817" w:space="122"/>
            <w:col w:w="4931"/>
          </w:cols>
        </w:sectPr>
      </w:pPr>
    </w:p>
    <w:p>
      <w:pPr>
        <w:pStyle w:val="Heading1"/>
        <w:spacing w:before="71"/>
      </w:pPr>
      <w:r>
        <w:rPr>
          <w:color w:val="231F20"/>
          <w:w w:val="110"/>
        </w:rPr>
        <w:t>Activity summary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722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7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enter their thoughts about water recycling and replenishment,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INITIAL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REASONING: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What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do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you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think?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box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 their Student reporting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individual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Class discussion about prior knowledge/ reactions to water recycling and water replenishment. See </w:t>
            </w:r>
            <w:r>
              <w:rPr>
                <w:b/>
                <w:color w:val="231F20"/>
                <w:w w:val="105"/>
                <w:sz w:val="18"/>
              </w:rPr>
              <w:t>Teacher notes </w:t>
            </w:r>
            <w:r>
              <w:rPr>
                <w:color w:val="231F20"/>
                <w:w w:val="105"/>
                <w:sz w:val="18"/>
              </w:rPr>
              <w:t>below.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12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watch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video,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Groundwater</w:t>
            </w:r>
            <w:r>
              <w:rPr>
                <w:i/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replenishment</w:t>
            </w:r>
            <w:r>
              <w:rPr>
                <w:i/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—</w:t>
            </w:r>
            <w:r>
              <w:rPr>
                <w:i/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Part</w:t>
            </w:r>
            <w:r>
              <w:rPr>
                <w:i/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i/>
                <w:color w:val="231F20"/>
                <w:spacing w:val="4"/>
                <w:w w:val="110"/>
                <w:sz w:val="18"/>
              </w:rPr>
              <w:t>4:</w:t>
            </w:r>
            <w:r>
              <w:rPr>
                <w:i/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New water</w:t>
            </w:r>
            <w:r>
              <w:rPr>
                <w:i/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sources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</w:t>
            </w:r>
          </w:p>
        </w:tc>
      </w:tr>
      <w:tr>
        <w:trPr>
          <w:trHeight w:val="1051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2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Students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complete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BACKGROUND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RESEARCH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box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i/>
                <w:color w:val="231F20"/>
                <w:w w:val="105"/>
                <w:sz w:val="18"/>
              </w:rPr>
              <w:t>Student reporting</w:t>
            </w:r>
            <w:r>
              <w:rPr>
                <w:i/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i/>
                <w:color w:val="231F20"/>
                <w:w w:val="105"/>
                <w:sz w:val="18"/>
              </w:rPr>
              <w:t>sheet</w:t>
            </w:r>
            <w:r>
              <w:rPr>
                <w:color w:val="231F20"/>
                <w:w w:val="105"/>
                <w:sz w:val="18"/>
              </w:rPr>
              <w:t>.</w:t>
            </w:r>
          </w:p>
          <w:p>
            <w:pPr>
              <w:pStyle w:val="TableParagraph"/>
              <w:spacing w:line="249" w:lineRule="auto" w:before="115"/>
              <w:ind w:right="7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may look at other sources to gain further background knowledge, perhaps between stages of the following experiment.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individual</w:t>
            </w:r>
          </w:p>
        </w:tc>
      </w:tr>
      <w:tr>
        <w:trPr>
          <w:trHeight w:val="722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6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do experiment, </w:t>
            </w:r>
            <w:r>
              <w:rPr>
                <w:i/>
                <w:color w:val="231F20"/>
                <w:w w:val="110"/>
                <w:sz w:val="18"/>
              </w:rPr>
              <w:t>Water treatment</w:t>
            </w:r>
            <w:r>
              <w:rPr>
                <w:color w:val="231F20"/>
                <w:w w:val="110"/>
                <w:sz w:val="18"/>
              </w:rPr>
              <w:t>. This will take more than one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session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complete.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When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finished,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enter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findings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heading,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SCIENTIFIC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EXPERIMENT,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i/>
                <w:color w:val="231F20"/>
                <w:w w:val="105"/>
                <w:sz w:val="18"/>
              </w:rPr>
              <w:t>Student</w:t>
            </w:r>
            <w:r>
              <w:rPr>
                <w:i/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i/>
                <w:color w:val="231F20"/>
                <w:w w:val="105"/>
                <w:sz w:val="18"/>
              </w:rPr>
              <w:t>reporting</w:t>
            </w:r>
            <w:r>
              <w:rPr>
                <w:i/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i/>
                <w:color w:val="231F20"/>
                <w:w w:val="105"/>
                <w:sz w:val="18"/>
              </w:rPr>
              <w:t>sheet</w:t>
            </w:r>
            <w:r>
              <w:rPr>
                <w:color w:val="231F20"/>
                <w:w w:val="105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small groups then individual</w:t>
            </w:r>
          </w:p>
        </w:tc>
      </w:tr>
      <w:tr>
        <w:trPr>
          <w:trHeight w:val="1267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23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design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conduct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survey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find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out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what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other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people know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think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water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recycling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water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replenishment.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See </w:t>
            </w:r>
            <w:r>
              <w:rPr>
                <w:b/>
                <w:color w:val="231F20"/>
                <w:w w:val="110"/>
                <w:sz w:val="18"/>
              </w:rPr>
              <w:t>Teacher notes</w:t>
            </w:r>
            <w:r>
              <w:rPr>
                <w:b/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below.</w:t>
            </w:r>
          </w:p>
          <w:p>
            <w:pPr>
              <w:pStyle w:val="TableParagraph"/>
              <w:spacing w:line="249" w:lineRule="auto" w:before="116"/>
              <w:ind w:right="6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When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finished,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enter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findings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heading,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SURVEY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 the </w:t>
            </w:r>
            <w:r>
              <w:rPr>
                <w:i/>
                <w:color w:val="231F20"/>
                <w:w w:val="110"/>
                <w:sz w:val="18"/>
              </w:rPr>
              <w:t>Student reporting</w:t>
            </w:r>
            <w:r>
              <w:rPr>
                <w:i/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sheet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individual or small groups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Students complete the OVERALL CONCLUSION section on their</w:t>
            </w:r>
          </w:p>
          <w:p>
            <w:pPr>
              <w:pStyle w:val="TableParagraph"/>
              <w:spacing w:before="9"/>
              <w:rPr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Student reporting sheet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individual</w:t>
            </w:r>
          </w:p>
        </w:tc>
      </w:tr>
      <w:tr>
        <w:trPr>
          <w:trHeight w:val="1051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145"/>
              <w:rPr>
                <w:sz w:val="18"/>
              </w:rPr>
            </w:pPr>
            <w:r>
              <w:rPr>
                <w:color w:val="231F20"/>
                <w:sz w:val="18"/>
              </w:rPr>
              <w:t>Students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complete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BEST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WAY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PRESENT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THIS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INFORMATION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TO </w:t>
            </w:r>
            <w:r>
              <w:rPr>
                <w:color w:val="231F20"/>
                <w:spacing w:val="2"/>
                <w:sz w:val="18"/>
              </w:rPr>
              <w:t>INFORM/INFLUENCE </w:t>
            </w:r>
            <w:r>
              <w:rPr>
                <w:color w:val="231F20"/>
                <w:sz w:val="18"/>
              </w:rPr>
              <w:t>OTHERS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section.</w:t>
            </w:r>
          </w:p>
          <w:p>
            <w:pPr>
              <w:pStyle w:val="TableParagraph"/>
              <w:spacing w:line="249" w:lineRule="auto" w:before="115"/>
              <w:ind w:right="9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Using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information,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create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persuasion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piece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influence others about water recycling and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replenishment.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individual</w:t>
            </w:r>
          </w:p>
        </w:tc>
      </w:tr>
    </w:tbl>
    <w:p>
      <w:pPr>
        <w:pStyle w:val="BodyText"/>
        <w:rPr>
          <w:sz w:val="28"/>
        </w:rPr>
      </w:pPr>
    </w:p>
    <w:p>
      <w:pPr>
        <w:spacing w:after="0"/>
        <w:rPr>
          <w:sz w:val="28"/>
        </w:rPr>
        <w:sectPr>
          <w:footerReference w:type="default" r:id="rId13"/>
          <w:pgSz w:w="11910" w:h="16840"/>
          <w:pgMar w:footer="1084" w:header="0" w:top="720" w:bottom="1280" w:left="1020" w:right="1020"/>
          <w:pgNumType w:start="2"/>
        </w:sect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w w:val="105"/>
          <w:sz w:val="26"/>
        </w:rPr>
        <w:t>Teacher notes</w:t>
      </w:r>
    </w:p>
    <w:p>
      <w:pPr>
        <w:pStyle w:val="Heading2"/>
        <w:spacing w:before="106"/>
      </w:pPr>
      <w:r>
        <w:rPr>
          <w:color w:val="231F20"/>
        </w:rPr>
        <w:t>Initial class discussion</w:t>
      </w:r>
    </w:p>
    <w:p>
      <w:pPr>
        <w:pStyle w:val="BodyText"/>
        <w:spacing w:line="249" w:lineRule="auto" w:before="122"/>
        <w:ind w:left="113" w:right="205"/>
      </w:pPr>
      <w:r>
        <w:rPr>
          <w:color w:val="231F20"/>
          <w:spacing w:val="3"/>
          <w:w w:val="110"/>
        </w:rPr>
        <w:t>As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class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discuss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following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questions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establish what students already know about the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topic: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0" w:lineRule="auto" w:before="115" w:after="0"/>
        <w:ind w:left="397" w:right="0" w:hanging="284"/>
        <w:jc w:val="left"/>
        <w:rPr>
          <w:sz w:val="18"/>
        </w:rPr>
      </w:pPr>
      <w:r>
        <w:rPr>
          <w:w w:val="110"/>
          <w:sz w:val="18"/>
        </w:rPr>
        <w:t>What is water</w:t>
      </w:r>
      <w:r>
        <w:rPr>
          <w:spacing w:val="-20"/>
          <w:w w:val="110"/>
          <w:sz w:val="18"/>
        </w:rPr>
        <w:t> </w:t>
      </w:r>
      <w:r>
        <w:rPr>
          <w:w w:val="110"/>
          <w:sz w:val="18"/>
        </w:rPr>
        <w:t>recycling?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9" w:lineRule="auto" w:before="123" w:after="0"/>
        <w:ind w:left="397" w:right="298" w:hanging="284"/>
        <w:jc w:val="left"/>
        <w:rPr>
          <w:sz w:val="18"/>
        </w:rPr>
      </w:pPr>
      <w:r>
        <w:rPr>
          <w:w w:val="105"/>
          <w:sz w:val="18"/>
        </w:rPr>
        <w:t>Does anyone recycle any water at home or know any place where recycled water is</w:t>
      </w:r>
      <w:r>
        <w:rPr>
          <w:spacing w:val="-21"/>
          <w:w w:val="105"/>
          <w:sz w:val="18"/>
        </w:rPr>
        <w:t> </w:t>
      </w:r>
      <w:r>
        <w:rPr>
          <w:w w:val="105"/>
          <w:sz w:val="18"/>
        </w:rPr>
        <w:t>used?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9" w:lineRule="auto" w:before="114" w:after="0"/>
        <w:ind w:left="397" w:right="158" w:hanging="284"/>
        <w:jc w:val="left"/>
        <w:rPr>
          <w:sz w:val="18"/>
        </w:rPr>
      </w:pPr>
      <w:r>
        <w:rPr>
          <w:w w:val="110"/>
          <w:sz w:val="18"/>
        </w:rPr>
        <w:t>Is</w:t>
      </w:r>
      <w:r>
        <w:rPr>
          <w:spacing w:val="-16"/>
          <w:w w:val="110"/>
          <w:sz w:val="18"/>
        </w:rPr>
        <w:t> </w:t>
      </w:r>
      <w:r>
        <w:rPr>
          <w:w w:val="110"/>
          <w:sz w:val="18"/>
        </w:rPr>
        <w:t>it</w:t>
      </w:r>
      <w:r>
        <w:rPr>
          <w:spacing w:val="-16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16"/>
          <w:w w:val="110"/>
          <w:sz w:val="18"/>
        </w:rPr>
        <w:t> </w:t>
      </w:r>
      <w:r>
        <w:rPr>
          <w:w w:val="110"/>
          <w:sz w:val="18"/>
        </w:rPr>
        <w:t>good</w:t>
      </w:r>
      <w:r>
        <w:rPr>
          <w:spacing w:val="-16"/>
          <w:w w:val="110"/>
          <w:sz w:val="18"/>
        </w:rPr>
        <w:t> </w:t>
      </w:r>
      <w:r>
        <w:rPr>
          <w:w w:val="110"/>
          <w:sz w:val="18"/>
        </w:rPr>
        <w:t>idea</w:t>
      </w:r>
      <w:r>
        <w:rPr>
          <w:spacing w:val="-16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16"/>
          <w:w w:val="110"/>
          <w:sz w:val="18"/>
        </w:rPr>
        <w:t> </w:t>
      </w:r>
      <w:r>
        <w:rPr>
          <w:w w:val="110"/>
          <w:sz w:val="18"/>
        </w:rPr>
        <w:t>recycle</w:t>
      </w:r>
      <w:r>
        <w:rPr>
          <w:spacing w:val="-16"/>
          <w:w w:val="110"/>
          <w:sz w:val="18"/>
        </w:rPr>
        <w:t> </w:t>
      </w:r>
      <w:r>
        <w:rPr>
          <w:w w:val="110"/>
          <w:sz w:val="18"/>
        </w:rPr>
        <w:t>water?</w:t>
      </w:r>
      <w:r>
        <w:rPr>
          <w:spacing w:val="-16"/>
          <w:w w:val="110"/>
          <w:sz w:val="18"/>
        </w:rPr>
        <w:t> </w:t>
      </w:r>
      <w:r>
        <w:rPr>
          <w:w w:val="110"/>
          <w:sz w:val="18"/>
        </w:rPr>
        <w:t>What</w:t>
      </w:r>
      <w:r>
        <w:rPr>
          <w:spacing w:val="-15"/>
          <w:w w:val="110"/>
          <w:sz w:val="18"/>
        </w:rPr>
        <w:t> </w:t>
      </w:r>
      <w:r>
        <w:rPr>
          <w:w w:val="110"/>
          <w:sz w:val="18"/>
        </w:rPr>
        <w:t>are</w:t>
      </w:r>
      <w:r>
        <w:rPr>
          <w:spacing w:val="-16"/>
          <w:w w:val="110"/>
          <w:sz w:val="18"/>
        </w:rPr>
        <w:t> </w:t>
      </w:r>
      <w:r>
        <w:rPr>
          <w:w w:val="110"/>
          <w:sz w:val="18"/>
        </w:rPr>
        <w:t>some advantages</w:t>
      </w:r>
      <w:r>
        <w:rPr>
          <w:spacing w:val="-37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36"/>
          <w:w w:val="110"/>
          <w:sz w:val="18"/>
        </w:rPr>
        <w:t> </w:t>
      </w:r>
      <w:r>
        <w:rPr>
          <w:w w:val="110"/>
          <w:sz w:val="18"/>
        </w:rPr>
        <w:t>disadvantages</w:t>
      </w:r>
      <w:r>
        <w:rPr>
          <w:spacing w:val="-37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36"/>
          <w:w w:val="110"/>
          <w:sz w:val="18"/>
        </w:rPr>
        <w:t> </w:t>
      </w:r>
      <w:r>
        <w:rPr>
          <w:w w:val="110"/>
          <w:sz w:val="18"/>
        </w:rPr>
        <w:t>recycling</w:t>
      </w:r>
      <w:r>
        <w:rPr>
          <w:spacing w:val="-36"/>
          <w:w w:val="110"/>
          <w:sz w:val="18"/>
        </w:rPr>
        <w:t> </w:t>
      </w:r>
      <w:r>
        <w:rPr>
          <w:w w:val="110"/>
          <w:sz w:val="18"/>
        </w:rPr>
        <w:t>water?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0" w:lineRule="auto" w:before="115" w:after="0"/>
        <w:ind w:left="397" w:right="0" w:hanging="284"/>
        <w:jc w:val="left"/>
        <w:rPr>
          <w:sz w:val="18"/>
        </w:rPr>
      </w:pPr>
      <w:r>
        <w:rPr>
          <w:w w:val="110"/>
          <w:sz w:val="18"/>
        </w:rPr>
        <w:t>What is water</w:t>
      </w:r>
      <w:r>
        <w:rPr>
          <w:spacing w:val="-19"/>
          <w:w w:val="110"/>
          <w:sz w:val="18"/>
        </w:rPr>
        <w:t> </w:t>
      </w:r>
      <w:r>
        <w:rPr>
          <w:w w:val="110"/>
          <w:sz w:val="18"/>
        </w:rPr>
        <w:t>replenishment?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9" w:lineRule="auto" w:before="123" w:after="0"/>
        <w:ind w:left="397" w:right="189" w:hanging="284"/>
        <w:jc w:val="left"/>
        <w:rPr>
          <w:sz w:val="18"/>
        </w:rPr>
      </w:pPr>
      <w:r>
        <w:rPr>
          <w:w w:val="110"/>
          <w:sz w:val="18"/>
        </w:rPr>
        <w:t>Would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like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drink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water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has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come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from recycling</w:t>
      </w:r>
      <w:r>
        <w:rPr>
          <w:spacing w:val="-29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28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28"/>
          <w:w w:val="110"/>
          <w:sz w:val="18"/>
        </w:rPr>
        <w:t> </w:t>
      </w:r>
      <w:r>
        <w:rPr>
          <w:w w:val="110"/>
          <w:sz w:val="18"/>
        </w:rPr>
        <w:t>replenishment</w:t>
      </w:r>
      <w:r>
        <w:rPr>
          <w:spacing w:val="-29"/>
          <w:w w:val="110"/>
          <w:sz w:val="18"/>
        </w:rPr>
        <w:t> </w:t>
      </w:r>
      <w:r>
        <w:rPr>
          <w:w w:val="110"/>
          <w:sz w:val="18"/>
        </w:rPr>
        <w:t>scheme?</w:t>
      </w:r>
      <w:r>
        <w:rPr>
          <w:spacing w:val="-28"/>
          <w:w w:val="110"/>
          <w:sz w:val="18"/>
        </w:rPr>
        <w:t> </w:t>
      </w:r>
      <w:r>
        <w:rPr>
          <w:w w:val="110"/>
          <w:sz w:val="18"/>
        </w:rPr>
        <w:t>Why?</w:t>
      </w:r>
      <w:r>
        <w:rPr>
          <w:spacing w:val="-28"/>
          <w:w w:val="110"/>
          <w:sz w:val="18"/>
        </w:rPr>
        <w:t> </w:t>
      </w:r>
      <w:r>
        <w:rPr>
          <w:w w:val="110"/>
          <w:sz w:val="18"/>
        </w:rPr>
        <w:t>Why not?</w:t>
      </w:r>
    </w:p>
    <w:p>
      <w:pPr>
        <w:pStyle w:val="BodyText"/>
        <w:spacing w:before="8"/>
        <w:rPr>
          <w:sz w:val="29"/>
        </w:rPr>
      </w:pPr>
    </w:p>
    <w:p>
      <w:pPr>
        <w:pStyle w:val="Heading2"/>
        <w:spacing w:before="1"/>
      </w:pPr>
      <w:r>
        <w:rPr>
          <w:color w:val="231F20"/>
        </w:rPr>
        <w:t>Experiment information</w:t>
      </w:r>
    </w:p>
    <w:p>
      <w:pPr>
        <w:pStyle w:val="BodyText"/>
        <w:spacing w:line="249" w:lineRule="auto" w:before="122"/>
        <w:ind w:left="113" w:right="30"/>
      </w:pP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experiment,</w:t>
      </w:r>
      <w:r>
        <w:rPr>
          <w:color w:val="231F20"/>
          <w:spacing w:val="-16"/>
          <w:w w:val="110"/>
        </w:rPr>
        <w:t> </w:t>
      </w:r>
      <w:r>
        <w:rPr>
          <w:i/>
          <w:color w:val="231F20"/>
          <w:w w:val="110"/>
        </w:rPr>
        <w:t>Water</w:t>
      </w:r>
      <w:r>
        <w:rPr>
          <w:i/>
          <w:color w:val="231F20"/>
          <w:spacing w:val="-15"/>
          <w:w w:val="110"/>
        </w:rPr>
        <w:t> </w:t>
      </w:r>
      <w:r>
        <w:rPr>
          <w:i/>
          <w:color w:val="231F20"/>
          <w:w w:val="110"/>
        </w:rPr>
        <w:t>treatment</w:t>
      </w:r>
      <w:r>
        <w:rPr>
          <w:color w:val="231F20"/>
          <w:w w:val="110"/>
        </w:rPr>
        <w:t>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use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UV light to kill bacteria in their grey water. UV light stops bacteria from reproducing. Ideally the UV light should be in the range 200 – </w:t>
      </w:r>
      <w:r>
        <w:rPr>
          <w:color w:val="231F20"/>
          <w:spacing w:val="3"/>
          <w:w w:val="110"/>
        </w:rPr>
        <w:t>300 </w:t>
      </w:r>
      <w:r>
        <w:rPr>
          <w:color w:val="231F20"/>
          <w:w w:val="110"/>
        </w:rPr>
        <w:t>nm for bacteria irradiation, however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if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not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available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other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wavelengths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may work to a lesser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extent.</w:t>
      </w:r>
    </w:p>
    <w:p>
      <w:pPr>
        <w:pStyle w:val="Heading2"/>
        <w:spacing w:before="112"/>
      </w:pPr>
      <w:r>
        <w:rPr>
          <w:b w:val="0"/>
        </w:rPr>
        <w:br w:type="column"/>
      </w:r>
      <w:r>
        <w:rPr>
          <w:color w:val="231F20"/>
        </w:rPr>
        <w:t>Student survey</w:t>
      </w:r>
    </w:p>
    <w:p>
      <w:pPr>
        <w:pStyle w:val="BodyText"/>
        <w:spacing w:line="249" w:lineRule="auto" w:before="123"/>
        <w:ind w:left="113" w:right="299"/>
      </w:pPr>
      <w:r>
        <w:rPr>
          <w:color w:val="231F20"/>
          <w:w w:val="110"/>
        </w:rPr>
        <w:t>Students design, and write down, a survey to find out other people’s attitudes toward water recycling and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water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replenishment.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should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ask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people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about</w:t>
      </w:r>
    </w:p>
    <w:p>
      <w:pPr>
        <w:pStyle w:val="BodyText"/>
        <w:spacing w:line="249" w:lineRule="auto" w:before="2"/>
        <w:ind w:left="113" w:right="88"/>
      </w:pPr>
      <w:r>
        <w:rPr>
          <w:color w:val="231F20"/>
          <w:w w:val="110"/>
        </w:rPr>
        <w:t>what they know about the topic as well as asking their opinions.</w:t>
      </w:r>
    </w:p>
    <w:p>
      <w:pPr>
        <w:pStyle w:val="BodyText"/>
        <w:spacing w:line="249" w:lineRule="auto" w:before="115"/>
        <w:ind w:left="113" w:right="385"/>
        <w:jc w:val="both"/>
      </w:pPr>
      <w:r>
        <w:rPr>
          <w:color w:val="231F20"/>
          <w:w w:val="110"/>
        </w:rPr>
        <w:t>Answers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survey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questions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could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written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or recorded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vox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pop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(spontaneous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interviews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with members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general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public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3"/>
          <w:w w:val="110"/>
        </w:rPr>
        <w:t>peers).</w:t>
      </w:r>
    </w:p>
    <w:p>
      <w:pPr>
        <w:pStyle w:val="BodyText"/>
        <w:spacing w:line="249" w:lineRule="auto" w:before="115"/>
        <w:ind w:left="113" w:right="110"/>
      </w:pPr>
      <w:r>
        <w:rPr>
          <w:color w:val="231F20"/>
          <w:w w:val="110"/>
        </w:rPr>
        <w:t>After completing the survey, students should process data and look for patterns in the results. For example: Is there correlation between lack of knowledge about water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recycling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reluctance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drink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recycled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water?</w:t>
      </w:r>
    </w:p>
    <w:p>
      <w:pPr>
        <w:pStyle w:val="BodyText"/>
        <w:spacing w:line="249" w:lineRule="auto" w:before="117"/>
        <w:ind w:left="113" w:right="251"/>
      </w:pPr>
      <w:r>
        <w:rPr>
          <w:color w:val="231F20"/>
          <w:w w:val="110"/>
        </w:rPr>
        <w:t>Students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represent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findings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suitable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ways,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g graphs.</w:t>
      </w:r>
    </w:p>
    <w:p>
      <w:pPr>
        <w:pStyle w:val="BodyText"/>
        <w:spacing w:before="9"/>
        <w:rPr>
          <w:sz w:val="24"/>
        </w:rPr>
      </w:pPr>
    </w:p>
    <w:p>
      <w:pPr>
        <w:pStyle w:val="Heading2"/>
      </w:pPr>
      <w:r>
        <w:rPr>
          <w:color w:val="231F20"/>
        </w:rPr>
        <w:t>Persuasion piece</w:t>
      </w:r>
    </w:p>
    <w:p>
      <w:pPr>
        <w:pStyle w:val="BodyText"/>
        <w:spacing w:line="249" w:lineRule="auto" w:before="122"/>
        <w:ind w:left="113" w:right="386"/>
      </w:pPr>
      <w:r>
        <w:rPr>
          <w:color w:val="231F20"/>
          <w:w w:val="110"/>
        </w:rPr>
        <w:t>Students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organise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thoughts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findings,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into a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persuasive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presentation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piece,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convince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others to share their thoughts on water recycling and replenishment.</w:t>
      </w:r>
    </w:p>
    <w:p>
      <w:pPr>
        <w:pStyle w:val="BodyText"/>
        <w:spacing w:line="249" w:lineRule="auto" w:before="117"/>
        <w:ind w:left="113" w:right="188"/>
      </w:pPr>
      <w:r>
        <w:rPr>
          <w:color w:val="231F20"/>
          <w:w w:val="110"/>
        </w:rPr>
        <w:t>This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piece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could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poster,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newspaper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article,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video, presentation, debate or other suitable medium. In it, students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should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share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opinions,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supporting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them with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background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research,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experimental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evidence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and survey responses where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possible.</w:t>
      </w:r>
    </w:p>
    <w:p>
      <w:pPr>
        <w:spacing w:after="0" w:line="249" w:lineRule="auto"/>
        <w:sectPr>
          <w:type w:val="continuous"/>
          <w:pgSz w:w="11910" w:h="16840"/>
          <w:pgMar w:top="720" w:bottom="1280" w:left="1020" w:right="1020"/>
          <w:cols w:num="2" w:equalWidth="0">
            <w:col w:w="4827" w:space="111"/>
            <w:col w:w="4932"/>
          </w:cols>
        </w:sectPr>
      </w:pPr>
    </w:p>
    <w:p>
      <w:pPr>
        <w:pStyle w:val="Heading1"/>
        <w:spacing w:before="71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5"/>
        <w:ind w:left="113" w:right="30"/>
      </w:pPr>
      <w:r>
        <w:rPr>
          <w:color w:val="231F20"/>
          <w:w w:val="110"/>
        </w:rPr>
        <w:t>Thanks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Emily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Rockwell,</w:t>
      </w:r>
      <w:r>
        <w:rPr>
          <w:color w:val="231F20"/>
          <w:spacing w:val="-26"/>
          <w:w w:val="110"/>
        </w:rPr>
        <w:t> </w:t>
      </w:r>
      <w:r>
        <w:rPr>
          <w:color w:val="231F20"/>
          <w:spacing w:val="-3"/>
          <w:w w:val="110"/>
        </w:rPr>
        <w:t>Team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Leader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Education, Customer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Community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Group,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Water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Corporation of Western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16"/>
        <w:ind w:left="113" w:right="132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"/>
        <w:ind w:left="113" w:right="95"/>
      </w:pPr>
      <w:r>
        <w:rPr>
          <w:color w:val="231F20"/>
          <w:w w:val="110"/>
        </w:rPr>
        <w:t>Production team: Designed and developed by the Centre for Learning Technology, The University of Western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Australia.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Production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team: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Anton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Ball,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Jan Dook, </w:t>
      </w:r>
      <w:r>
        <w:rPr>
          <w:color w:val="231F20"/>
          <w:spacing w:val="2"/>
          <w:w w:val="110"/>
        </w:rPr>
        <w:t>Alwyn </w:t>
      </w:r>
      <w:r>
        <w:rPr>
          <w:color w:val="231F20"/>
          <w:w w:val="110"/>
        </w:rPr>
        <w:t>Evans, Bob Fitzpatrick, Sally Harban, Dan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Hutton,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Paul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Ricketts,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Kate</w:t>
      </w:r>
      <w:r>
        <w:rPr>
          <w:color w:val="231F20"/>
          <w:spacing w:val="-29"/>
          <w:w w:val="110"/>
        </w:rPr>
        <w:t> </w:t>
      </w:r>
      <w:r>
        <w:rPr>
          <w:color w:val="231F20"/>
          <w:spacing w:val="3"/>
          <w:w w:val="110"/>
        </w:rPr>
        <w:t>Vyvyan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Michael Wheatley, with thanks to Jenny Gull and Wendy Sanderson.</w:t>
      </w:r>
    </w:p>
    <w:p>
      <w:pPr>
        <w:spacing w:line="249" w:lineRule="auto" w:before="114"/>
        <w:ind w:left="113" w:right="468" w:firstLine="0"/>
        <w:jc w:val="left"/>
        <w:rPr>
          <w:sz w:val="16"/>
        </w:rPr>
      </w:pPr>
      <w:r>
        <w:rPr>
          <w:color w:val="231F20"/>
          <w:w w:val="105"/>
          <w:sz w:val="16"/>
        </w:rPr>
        <w:t>banner image: ‘Water drop before impact’ by Roger McLassus, GFDL, </w:t>
      </w:r>
      <w:hyperlink r:id="rId14">
        <w:r>
          <w:rPr>
            <w:color w:val="231F20"/>
            <w:w w:val="105"/>
            <w:sz w:val="16"/>
          </w:rPr>
          <w:t>http://commons.wikimedia.org/wiki/</w:t>
        </w:r>
      </w:hyperlink>
      <w:r>
        <w:rPr>
          <w:color w:val="231F20"/>
          <w:w w:val="105"/>
          <w:sz w:val="16"/>
        </w:rPr>
        <w:t> File:2006-02-13_Drop_before_impact.jpg</w:t>
      </w:r>
    </w:p>
    <w:p>
      <w:pPr>
        <w:pStyle w:val="Heading1"/>
        <w:spacing w:before="71"/>
      </w:pPr>
      <w:r>
        <w:rPr/>
        <w:br w:type="column"/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5"/>
        <w:ind w:left="113" w:right="219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13" w:right="219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6"/>
        <w:ind w:left="113" w:right="165"/>
      </w:pPr>
      <w:r>
        <w:rPr>
          <w:color w:val="231F20"/>
          <w:w w:val="110"/>
        </w:rPr>
        <w:t>Teachers and students at Australian and New Zealand schools are granted permission to reproduce, edit, recompile and include in derivative works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subject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at spice.wa.edu.au/usage.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13" w:right="2402"/>
      </w:pPr>
      <w:r>
        <w:rPr>
          <w:color w:val="231F20"/>
        </w:rPr>
        <w:t>Web: spice.wa.edu.au Email: </w:t>
      </w:r>
      <w:hyperlink r:id="rId15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5"/>
        <w:ind w:left="113" w:right="1297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2"/>
        <w:ind w:left="113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13"/>
      </w:pPr>
      <w:r>
        <w:rPr>
          <w:color w:val="231F20"/>
          <w:w w:val="105"/>
        </w:rPr>
        <w:t>Crawley WA 6009</w:t>
      </w:r>
    </w:p>
    <w:p>
      <w:pPr>
        <w:spacing w:after="0"/>
        <w:sectPr>
          <w:pgSz w:w="11910" w:h="16840"/>
          <w:pgMar w:header="0" w:footer="1084" w:top="720" w:bottom="1280" w:left="1020" w:right="1020"/>
          <w:cols w:num="2" w:equalWidth="0">
            <w:col w:w="4664" w:space="439"/>
            <w:col w:w="476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1"/>
      </w:pPr>
      <w:r>
        <w:rPr>
          <w:color w:val="231F20"/>
        </w:rPr>
        <w:t>Associated SPICE resources</w:t>
      </w:r>
    </w:p>
    <w:p>
      <w:pPr>
        <w:pStyle w:val="BodyText"/>
        <w:spacing w:line="249" w:lineRule="auto" w:before="106" w:after="39"/>
        <w:ind w:left="113"/>
      </w:pPr>
      <w:r>
        <w:rPr>
          <w:i/>
          <w:color w:val="231F20"/>
          <w:w w:val="105"/>
        </w:rPr>
        <w:t>Water 4: Recycling water </w:t>
      </w:r>
      <w:r>
        <w:rPr>
          <w:color w:val="231F20"/>
          <w:w w:val="105"/>
        </w:rPr>
        <w:t>may be used in conjunction with related SPICE resources to to teach the topic of water supplies in Western Australia.</w:t>
      </w: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9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tabs>
                <w:tab w:pos="7825" w:val="left" w:leader="none"/>
              </w:tabs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DESCRIPTION</w:t>
              <w:tab/>
              <w:t>LEARNING</w:t>
            </w:r>
            <w:r>
              <w:rPr>
                <w:color w:val="FFFFFF"/>
                <w:spacing w:val="-20"/>
                <w:w w:val="95"/>
                <w:sz w:val="18"/>
              </w:rPr>
              <w:t> </w:t>
            </w:r>
            <w:r>
              <w:rPr>
                <w:color w:val="FFFFFF"/>
                <w:w w:val="95"/>
                <w:sz w:val="18"/>
              </w:rPr>
              <w:t>PURPOSE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Water (overview)</w:t>
            </w:r>
          </w:p>
          <w:p>
            <w:pPr>
              <w:pStyle w:val="TableParagraph"/>
              <w:spacing w:line="249" w:lineRule="auto" w:before="122"/>
              <w:ind w:right="19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learning pathway shows how a number of SPICE resources can be used in teaching students about how Western Australia secures its water supply.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Water 1: Finding water</w:t>
            </w:r>
          </w:p>
          <w:p>
            <w:pPr>
              <w:pStyle w:val="TableParagraph"/>
              <w:spacing w:line="249" w:lineRule="auto" w:before="122"/>
              <w:ind w:right="19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shows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range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potential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ideas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water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could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supplied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people living in Western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Water 2: Water sources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water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sources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number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 regions across Western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Water 3: Water supply</w:t>
            </w:r>
          </w:p>
          <w:p>
            <w:pPr>
              <w:pStyle w:val="TableParagraph"/>
              <w:spacing w:line="249" w:lineRule="auto" w:before="122"/>
              <w:ind w:right="62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play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board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game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economic,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social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environmental factors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must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considered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when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planning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sustainable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water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supply.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0" w:type="dxa"/>
            <w:shd w:val="clear" w:color="auto" w:fill="DCDDDE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Water 4: Recycling water</w:t>
            </w:r>
          </w:p>
          <w:p>
            <w:pPr>
              <w:pStyle w:val="TableParagraph"/>
              <w:spacing w:line="249" w:lineRule="auto" w:before="122"/>
              <w:ind w:right="43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Water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Corporation’s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groundwater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replenishment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scheme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 conducting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background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research,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experiment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survey.</w:t>
            </w:r>
          </w:p>
        </w:tc>
        <w:tc>
          <w:tcPr>
            <w:tcW w:w="1874" w:type="dxa"/>
            <w:shd w:val="clear" w:color="auto" w:fill="DCDDDE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sectPr>
      <w:type w:val="continuous"/>
      <w:pgSz w:w="11910" w:h="16840"/>
      <w:pgMar w:top="72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4519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4543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0888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36.450pt;height:23.2pt;mso-position-horizontal-relative:page;mso-position-vertical-relative:page;z-index:-108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ast1133 | Water 4: Recycling water (teacher guide)</w:t>
                </w:r>
              </w:p>
              <w:p>
                <w:pPr>
                  <w:spacing w:line="249" w:lineRule="auto" w:before="6"/>
                  <w:ind w:left="20" w:right="39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2014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0840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08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466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3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4687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5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074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36.450pt;height:23.2pt;mso-position-horizontal-relative:page;mso-position-vertical-relative:page;z-index:-107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ast1133 | Water 4: Recycling water (teacher guide)</w:t>
                </w:r>
              </w:p>
              <w:p>
                <w:pPr>
                  <w:spacing w:line="249" w:lineRule="auto" w:before="6"/>
                  <w:ind w:left="20" w:right="39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2014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069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06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97" w:hanging="284"/>
        <w:jc w:val="left"/>
      </w:pPr>
      <w:rPr>
        <w:rFonts w:hint="default" w:ascii="Arial" w:hAnsi="Arial" w:eastAsia="Arial" w:cs="Arial"/>
        <w:spacing w:val="-11"/>
        <w:w w:val="77"/>
        <w:sz w:val="18"/>
        <w:szCs w:val="18"/>
      </w:rPr>
    </w:lvl>
    <w:lvl w:ilvl="1">
      <w:start w:val="0"/>
      <w:numFmt w:val="bullet"/>
      <w:lvlText w:val="•"/>
      <w:lvlJc w:val="left"/>
      <w:pPr>
        <w:ind w:left="842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85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28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70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13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98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41" w:hanging="284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44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9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73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3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3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67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32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97" w:hanging="17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99"/>
      <w:ind w:left="113"/>
      <w:outlineLvl w:val="1"/>
    </w:pPr>
    <w:rPr>
      <w:rFonts w:ascii="Arial" w:hAnsi="Arial" w:eastAsia="Arial" w:cs="Arial"/>
      <w:sz w:val="26"/>
      <w:szCs w:val="26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59"/>
      <w:ind w:left="28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80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hyperlink" Target="http://www.adobe.com/" TargetMode="External"/><Relationship Id="rId12" Type="http://schemas.openxmlformats.org/officeDocument/2006/relationships/hyperlink" Target="http://www.apple.com/quicktime" TargetMode="External"/><Relationship Id="rId13" Type="http://schemas.openxmlformats.org/officeDocument/2006/relationships/footer" Target="footer2.xml"/><Relationship Id="rId14" Type="http://schemas.openxmlformats.org/officeDocument/2006/relationships/hyperlink" Target="http://commons.wikimedia.org/wiki/" TargetMode="External"/><Relationship Id="rId15" Type="http://schemas.openxmlformats.org/officeDocument/2006/relationships/hyperlink" Target="mailto:spice@uwa.edu.au" TargetMode="External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2020-03-31T04:29:01Z</dcterms:created>
  <dcterms:modified xsi:type="dcterms:W3CDTF">2020-03-31T04:29:01Z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2020-03-31T00:00:00Z</vt:filetime>
  </property>
</Properties>
</file>