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6151;top:707;width:3377;height:1210" type="#_x0000_t202" filled="true" fillcolor="#231f20" stroked="false">
              <v:textbox inset="0,0,0,0">
                <w:txbxContent>
                  <w:p>
                    <w:pPr>
                      <w:spacing w:line="413" w:lineRule="exact" w:before="0"/>
                      <w:ind w:left="1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40"/>
                      </w:rPr>
                      <w:t>Bushfire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40"/>
                      </w:rPr>
                      <w:t>science</w:t>
                    </w:r>
                    <w:r>
                      <w:rPr>
                        <w:b/>
                        <w:color w:val="FFFFFF"/>
                        <w:spacing w:val="-66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w w:val="95"/>
                        <w:sz w:val="40"/>
                      </w:rPr>
                      <w:t>3:</w:t>
                    </w:r>
                  </w:p>
                  <w:p>
                    <w:pPr>
                      <w:spacing w:before="154"/>
                      <w:ind w:left="1122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Oxidation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Oxidation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left="79" w:righ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guide explains how students explore reactions of organic and inorganic substances with oxygen. It also contains instructions for an investigation on combustion.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Exploring combustion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13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combustion reactions. They identify reactants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products,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observe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mass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conserved in chemical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reactions.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6840"/>
          <w:pgMar w:footer="738" w:top="800" w:bottom="920" w:left="1020" w:right="1020"/>
          <w:pgNumType w:start="1"/>
        </w:sectPr>
      </w:pPr>
    </w:p>
    <w:p>
      <w:pPr>
        <w:spacing w:before="52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16"/>
      </w:pPr>
      <w:r>
        <w:rPr>
          <w:color w:val="231F20"/>
          <w:w w:val="105"/>
        </w:rPr>
        <w:t>Students Explore factors involved in combustion, and address some common misconceptions.</w:t>
      </w:r>
    </w:p>
    <w:p>
      <w:pPr>
        <w:pStyle w:val="Heading1"/>
        <w:spacing w:before="109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combustion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type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chemical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reaction;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reactions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create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new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products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reactants;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426" w:hanging="170"/>
        <w:jc w:val="left"/>
        <w:rPr>
          <w:sz w:val="18"/>
        </w:rPr>
      </w:pPr>
      <w:r>
        <w:rPr>
          <w:color w:val="231F20"/>
          <w:w w:val="110"/>
          <w:sz w:val="18"/>
        </w:rPr>
        <w:t>identify oxygen as a reactant, and water and carbon dioxide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products,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combustion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organic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materials;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mass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conserved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chemical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reactions;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134" w:hanging="170"/>
        <w:jc w:val="left"/>
        <w:rPr>
          <w:sz w:val="18"/>
        </w:rPr>
      </w:pPr>
      <w:r>
        <w:rPr>
          <w:color w:val="231F20"/>
          <w:spacing w:val="2"/>
          <w:w w:val="110"/>
          <w:sz w:val="18"/>
        </w:rPr>
        <w:t>observe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metals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also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burn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react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oxygen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to produce metal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oxides;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51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realise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required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reaction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begin,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 is produced by combustion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reactions;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690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combustion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type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oxidation reaction,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which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occurs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rapidly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produces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energy;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write word equations;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134" w:hanging="170"/>
        <w:jc w:val="left"/>
        <w:rPr>
          <w:sz w:val="18"/>
        </w:rPr>
      </w:pPr>
      <w:r>
        <w:rPr>
          <w:color w:val="231F20"/>
          <w:w w:val="115"/>
          <w:sz w:val="18"/>
        </w:rPr>
        <w:t>plan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conduct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investigation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which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they</w:t>
      </w:r>
      <w:r>
        <w:rPr>
          <w:color w:val="231F20"/>
          <w:spacing w:val="-33"/>
          <w:w w:val="115"/>
          <w:sz w:val="18"/>
        </w:rPr>
        <w:t> </w:t>
      </w:r>
      <w:r>
        <w:rPr>
          <w:color w:val="231F20"/>
          <w:w w:val="115"/>
          <w:sz w:val="18"/>
        </w:rPr>
        <w:t>apply</w:t>
      </w:r>
      <w:r>
        <w:rPr>
          <w:color w:val="231F20"/>
          <w:spacing w:val="-32"/>
          <w:w w:val="115"/>
          <w:sz w:val="18"/>
        </w:rPr>
        <w:t> </w:t>
      </w:r>
      <w:r>
        <w:rPr>
          <w:color w:val="231F20"/>
          <w:w w:val="115"/>
          <w:sz w:val="18"/>
        </w:rPr>
        <w:t>their knowledge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combustion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real-life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scenario.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20" w:left="1020" w:right="1020"/>
          <w:cols w:num="2" w:equalWidth="0">
            <w:col w:w="3553" w:space="841"/>
            <w:col w:w="5476"/>
          </w:cols>
        </w:sectPr>
      </w:pPr>
    </w:p>
    <w:p>
      <w:pPr>
        <w:pStyle w:val="BodyText"/>
        <w:spacing w:before="5"/>
        <w:rPr>
          <w:sz w:val="23"/>
        </w:rPr>
      </w:pPr>
      <w:r>
        <w:rPr/>
        <w:pict>
          <v:group style="position:absolute;margin-left:479.941986pt;margin-top:777.699036pt;width:31.2pt;height:8.3pt;mso-position-horizontal-relative:page;mso-position-vertical-relative:page;z-index:1096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120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99"/>
      </w:pPr>
      <w:r>
        <w:rPr>
          <w:color w:val="231F20"/>
          <w:w w:val="110"/>
        </w:rPr>
        <w:t>Activity summary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1699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33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Exploring</w:t>
            </w:r>
            <w:r>
              <w:rPr>
                <w:i/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combustion</w:t>
            </w:r>
            <w:r>
              <w:rPr>
                <w:color w:val="231F20"/>
                <w:w w:val="110"/>
                <w:sz w:val="18"/>
              </w:rPr>
              <w:t>. Some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parts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involve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demonstrations,</w:t>
            </w:r>
          </w:p>
          <w:p>
            <w:pPr>
              <w:pStyle w:val="TableParagraph"/>
              <w:spacing w:line="249" w:lineRule="auto" w:before="1"/>
              <w:ind w:right="1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 outlined in </w:t>
            </w:r>
            <w:r>
              <w:rPr>
                <w:b/>
                <w:color w:val="231F20"/>
                <w:w w:val="105"/>
                <w:sz w:val="18"/>
              </w:rPr>
              <w:t>Notes on demonstrations </w:t>
            </w:r>
            <w:r>
              <w:rPr>
                <w:color w:val="231F20"/>
                <w:w w:val="105"/>
                <w:sz w:val="18"/>
              </w:rPr>
              <w:t>in </w:t>
            </w:r>
            <w:r>
              <w:rPr>
                <w:b/>
                <w:color w:val="231F20"/>
                <w:w w:val="105"/>
                <w:sz w:val="18"/>
              </w:rPr>
              <w:t>Teacher notes </w:t>
            </w:r>
            <w:r>
              <w:rPr>
                <w:color w:val="231F20"/>
                <w:w w:val="105"/>
                <w:sz w:val="18"/>
              </w:rPr>
              <w:t>below. Teachers should stop students at the appropriate times to show these demonstrations.</w:t>
            </w:r>
          </w:p>
          <w:p>
            <w:pPr>
              <w:pStyle w:val="TableParagraph"/>
              <w:spacing w:line="249" w:lineRule="auto" w:before="116"/>
              <w:ind w:righ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Procedures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should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order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 sheet.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take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lesson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 and 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 student answers to questions in the procedure sheet,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Exploring combustion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1483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work in small groups to perform an investigation. See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Investigating combustibility </w:t>
            </w:r>
            <w:r>
              <w:rPr>
                <w:color w:val="231F20"/>
                <w:w w:val="105"/>
                <w:sz w:val="18"/>
              </w:rPr>
              <w:t>in </w:t>
            </w:r>
            <w:r>
              <w:rPr>
                <w:b/>
                <w:color w:val="231F20"/>
                <w:w w:val="105"/>
                <w:sz w:val="18"/>
              </w:rPr>
              <w:t>Teacher notes </w:t>
            </w:r>
            <w:r>
              <w:rPr>
                <w:color w:val="231F20"/>
                <w:w w:val="105"/>
                <w:sz w:val="18"/>
              </w:rPr>
              <w:t>below.</w:t>
            </w:r>
          </w:p>
          <w:p>
            <w:pPr>
              <w:pStyle w:val="TableParagraph"/>
              <w:spacing w:line="249" w:lineRule="auto" w:before="122"/>
              <w:ind w:right="2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will need background knowledge of three regions of Western Australia before attempting this investigation. They can access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Exploring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Western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Australia</w:t>
            </w:r>
            <w:r>
              <w:rPr>
                <w:color w:val="231F20"/>
                <w:w w:val="110"/>
                <w:sz w:val="18"/>
              </w:rPr>
              <w:t>, that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part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Bushfire</w:t>
            </w:r>
            <w:r>
              <w:rPr>
                <w:i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science</w:t>
            </w:r>
            <w:r>
              <w:rPr>
                <w:i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spacing w:val="2"/>
                <w:w w:val="110"/>
                <w:sz w:val="18"/>
              </w:rPr>
              <w:t>2:</w:t>
            </w:r>
            <w:r>
              <w:rPr>
                <w:i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Exploring</w:t>
            </w:r>
            <w:r>
              <w:rPr>
                <w:i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ecosystems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920" w:left="1020" w:right="1020"/>
        </w:sectPr>
      </w:pPr>
    </w:p>
    <w:p>
      <w:pPr>
        <w:spacing w:before="71"/>
        <w:ind w:left="113" w:right="0" w:firstLine="0"/>
        <w:jc w:val="left"/>
        <w:rPr>
          <w:sz w:val="26"/>
        </w:rPr>
      </w:pPr>
      <w:r>
        <w:rPr/>
        <w:pict>
          <v:group style="position:absolute;margin-left:479.941986pt;margin-top:777.699036pt;width:31.2pt;height:8.3pt;mso-position-horizontal-relative:page;mso-position-vertical-relative:page;z-index:1168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192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540773</wp:posOffset>
            </wp:positionH>
            <wp:positionV relativeFrom="page">
              <wp:posOffset>9877043</wp:posOffset>
            </wp:positionV>
            <wp:extent cx="737703" cy="40910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3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6"/>
        </w:rPr>
        <w:t>Teacher notes</w:t>
      </w:r>
    </w:p>
    <w:p>
      <w:pPr>
        <w:pStyle w:val="Heading2"/>
      </w:pPr>
      <w:r>
        <w:rPr>
          <w:color w:val="231F20"/>
        </w:rPr>
        <w:t>Defining combustion</w:t>
      </w:r>
    </w:p>
    <w:p>
      <w:pPr>
        <w:pStyle w:val="BodyText"/>
        <w:spacing w:line="249" w:lineRule="auto" w:before="123"/>
        <w:ind w:left="113" w:right="5418"/>
      </w:pPr>
      <w:r>
        <w:rPr>
          <w:color w:val="231F20"/>
          <w:w w:val="110"/>
        </w:rPr>
        <w:t>There are a variety of definitions for combustion throughout science literature. In this sequence, combustion is defined as an oxidation reaction that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occurs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rapidly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produces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energy.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this definition,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respiration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classified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combustion reaction.</w:t>
      </w:r>
    </w:p>
    <w:p>
      <w:pPr>
        <w:pStyle w:val="Heading2"/>
        <w:spacing w:before="127"/>
      </w:pPr>
      <w:r>
        <w:rPr/>
        <w:pict>
          <v:group style="position:absolute;margin-left:288.096863pt;margin-top:82.338356pt;width:147.6pt;height:150.75pt;mso-position-horizontal-relative:page;mso-position-vertical-relative:paragraph;z-index:-16048" coordorigin="5762,1647" coordsize="2952,3015">
            <v:shape style="position:absolute;left:6422;top:2144;width:1543;height:2433" type="#_x0000_t75" stroked="false">
              <v:imagedata r:id="rId12" o:title=""/>
            </v:shape>
            <v:shape style="position:absolute;left:6422;top:2144;width:1543;height:2433" coordorigin="6423,2145" coordsize="1543,2433" path="m6961,2145l6919,2254,6881,2305,6828,2354,6757,2404,6666,2455,6571,2513,6504,2573,6460,2628,6429,2687,6423,2725,6423,4577,7965,4577,7965,2725,7928,2628,7884,2573,7817,2514,7722,2455,7631,2404,7560,2354,7507,2305,7469,2254,7444,2201,7427,2145e" filled="false" stroked="true" strokeweight=".91203pt" strokecolor="#231f20">
              <v:path arrowok="t"/>
              <v:stroke dashstyle="solid"/>
            </v:shape>
            <v:line style="position:absolute" from="5771,4616" to="8705,4616" stroked="true" strokeweight="3.600018pt" strokecolor="#6d6e71">
              <v:stroke dashstyle="solid"/>
            </v:line>
            <v:shape style="position:absolute;left:5771;top:4580;width:2934;height:72" coordorigin="5771,4580" coordsize="2934,72" path="m5771,4652l8705,4652,8705,4580,5771,4580e" filled="false" stroked="true" strokeweight=".934217pt" strokecolor="#231f20">
              <v:path arrowok="t"/>
              <v:stroke dashstyle="solid"/>
            </v:shape>
            <v:shape style="position:absolute;left:6982;top:2871;width:430;height:338" coordorigin="6983,2871" coordsize="430,338" path="m7120,3200l7107,3200,7085,3196,7066,3185,7051,3169,7042,3149,7018,3130,6999,3105,6987,3076,6983,3044,6987,3010,7000,2980,7020,2955,7046,2936,7065,2910,7090,2889,7120,2876,7153,2871,7167,2871,7180,2874,7192,2878,7266,2878,7287,2886,7311,2903,7330,2924,7341,2928,7352,2934,7362,2941,7372,2945,7380,2954,7385,2964,7397,2980,7405,2999,7411,3019,7412,3041,7404,3086,7381,3123,7347,3150,7304,3163,7285,3182,7274,3189,7142,3189,7132,3196,7120,3200xm7266,2878l7192,2878,7204,2874,7216,2871,7230,2871,7260,2875,7266,2878xm7209,3209l7191,3208,7174,3204,7157,3198,7142,3189,7274,3189,7263,3197,7237,3206,7209,3209xe" filled="true" fillcolor="#d1d3d4" stroked="false">
              <v:path arrowok="t"/>
              <v:fill type="solid"/>
            </v:shape>
            <v:shape style="position:absolute;left:6982;top:2871;width:430;height:338" coordorigin="6983,2871" coordsize="430,338" path="m7412,3041l7411,3019,7405,2999,7397,2980,7385,2964,7380,2954,7372,2945,7362,2941,7352,2934,7341,2928,7330,2924,7311,2903,7287,2886,7260,2875,7230,2871,7216,2871,7204,2874,7192,2878,7180,2874,7167,2871,7153,2871,7120,2876,7090,2889,7065,2910,7046,2936,7020,2955,7000,2980,6987,3010,6983,3044,6987,3076,6999,3105,7018,3130,7042,3149,7051,3169,7066,3185,7085,3196,7107,3200,7120,3200,7132,3196,7142,3189,7157,3198,7174,3204,7191,3208,7209,3209,7237,3206,7263,3197,7285,3182,7304,3163,7347,3150,7381,3123,7404,3086,7412,3041xe" filled="false" stroked="true" strokeweight="1.464137pt" strokecolor="#231f20">
              <v:path arrowok="t"/>
              <v:stroke dashstyle="solid"/>
            </v:shape>
            <v:shape style="position:absolute;left:6988;top:2874;width:418;height:333" type="#_x0000_t75" stroked="false">
              <v:imagedata r:id="rId13" o:title=""/>
            </v:shape>
            <v:line style="position:absolute" from="7125,2438" to="7125,2873" stroked="true" strokeweight=".909386pt" strokecolor="#231f20">
              <v:stroke dashstyle="solid"/>
            </v:line>
            <v:line style="position:absolute" from="7264,2438" to="7264,2873" stroked="true" strokeweight=".909386pt" strokecolor="#231f20">
              <v:stroke dashstyle="solid"/>
            </v:line>
            <v:shape style="position:absolute;left:7124;top:1721;width:1169;height:601" coordorigin="7125,1721" coordsize="1169,601" path="m7125,2322l7125,1721,8294,1721e" filled="false" stroked="true" strokeweight=".916683pt" strokecolor="#231f20">
              <v:path arrowok="t"/>
              <v:stroke dashstyle="solid"/>
            </v:shape>
            <v:shape style="position:absolute;left:8241;top:1646;width:181;height:150" coordorigin="8241,1647" coordsize="181,150" path="m8241,1796l8284,1721,8241,1647,8422,1721,8241,1796xe" filled="true" fillcolor="#231f20" stroked="false">
              <v:path arrowok="t"/>
              <v:fill type="solid"/>
            </v:shape>
            <v:shape style="position:absolute;left:7904;top:1794;width:390;height:93" coordorigin="7904,1794" coordsize="390,93" path="m7904,1794l8052,1887,8294,1887e" filled="false" stroked="true" strokeweight=".918114pt" strokecolor="#231f20">
              <v:path arrowok="t"/>
              <v:stroke dashstyle="solid"/>
            </v:shape>
            <v:shape style="position:absolute;left:8241;top:1812;width:181;height:150" coordorigin="8241,1812" coordsize="181,150" path="m8241,1961l8284,1887,8241,1812,8422,1887,8241,1961xe" filled="true" fillcolor="#231f20" stroked="false">
              <v:path arrowok="t"/>
              <v:fill type="solid"/>
            </v:shape>
            <v:shape style="position:absolute;left:7264;top:1886;width:613;height:435" coordorigin="7264,1887" coordsize="613,435" path="m7264,2322l7264,1887,7876,1887e" filled="false" stroked="true" strokeweight=".915515pt" strokecolor="#231f20">
              <v:path arrowok="t"/>
              <v:stroke dashstyle="solid"/>
            </v:shape>
            <v:shape style="position:absolute;left:7103;top:4029;width:182;height:552" type="#_x0000_t75" stroked="false">
              <v:imagedata r:id="rId14" o:title=""/>
            </v:shape>
            <v:rect style="position:absolute;left:7103;top:4029;width:182;height:552" filled="false" stroked="true" strokeweight=".910291pt" strokecolor="#231f20">
              <v:stroke dashstyle="solid"/>
            </v:rect>
            <v:line style="position:absolute" from="7193,4029" to="7193,3948" stroked="true" strokeweight=".909386pt" strokecolor="#231f20">
              <v:stroke dashstyle="solid"/>
            </v:line>
            <v:shape style="position:absolute;left:7164;top:3843;width:54;height:115" type="#_x0000_t75" stroked="false">
              <v:imagedata r:id="rId15" o:title=""/>
            </v:shape>
            <v:shape style="position:absolute;left:7164;top:3848;width:54;height:109" coordorigin="7164,3849" coordsize="54,109" path="m7197,3957l7177,3955,7168,3951,7164,3941,7164,3923,7172,3904,7187,3889,7201,3873,7204,3850,7207,3849,7216,3884,7218,3929,7197,3957xe" filled="false" stroked="true" strokeweight=".911182pt" strokecolor="#231f20">
              <v:path arrowok="t"/>
              <v:stroke dashstyle="solid"/>
            </v:shape>
            <v:shape style="position:absolute;left:6955;top:2112;width:480;height:321" type="#_x0000_t75" stroked="false">
              <v:imagedata r:id="rId16" o:title=""/>
            </v:shape>
            <v:shape style="position:absolute;left:6955;top:2112;width:480;height:321" coordorigin="6955,2113" coordsize="480,321" path="m7397,2433l6992,2433,6955,2113,7435,2113,7397,2433xe" filled="false" stroked="true" strokeweight=".909346pt" strokecolor="#231f20">
              <v:path arrowok="t"/>
              <v:stroke dashstyle="solid"/>
            </v:shape>
            <v:shape style="position:absolute;left:6950;top:2154;width:491;height:46" type="#_x0000_t75" stroked="false">
              <v:imagedata r:id="rId17" o:title=""/>
            </v:shape>
            <v:shape style="position:absolute;left:6950;top:2154;width:491;height:46" coordorigin="6950,2155" coordsize="491,46" path="m7441,2178l7441,2190,7431,2201,7419,2201,6973,2201,6961,2201,6950,2190,6950,2178,6950,2165,6961,2155,6973,2155,7419,2155,7431,2155,7441,2165,7441,2178xe" filled="false" stroked="true" strokeweight=".918526pt" strokecolor="#231f20">
              <v:path arrowok="t"/>
              <v:stroke dashstyle="solid"/>
            </v:shape>
            <v:line style="position:absolute" from="7952,1899" to="8364,2113" stroked="true" strokeweight=".916648pt" strokecolor="#231f20">
              <v:stroke dashstyle="shortdash"/>
            </v:line>
            <v:line style="position:absolute" from="7282,4216" to="8393,4216" stroked="true" strokeweight=".918606pt" strokecolor="#231f20">
              <v:stroke dashstyle="shortdash"/>
            </v:line>
            <w10:wrap type="none"/>
          </v:group>
        </w:pict>
      </w:r>
      <w:r>
        <w:rPr>
          <w:color w:val="231F20"/>
        </w:rPr>
        <w:t>Notes on demonstrations</w:t>
      </w: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896"/>
      </w:tblGrid>
      <w:tr>
        <w:trPr>
          <w:trHeight w:val="562" w:hRule="atLeast"/>
        </w:trPr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 G</w:t>
            </w:r>
          </w:p>
        </w:tc>
        <w:tc>
          <w:tcPr>
            <w:tcW w:w="8896" w:type="dxa"/>
            <w:tcBorders>
              <w:left w:val="nil"/>
            </w:tcBorders>
          </w:tcPr>
          <w:p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Burning steel wool</w:t>
            </w:r>
          </w:p>
          <w:p>
            <w:pPr>
              <w:pStyle w:val="TableParagraph"/>
              <w:spacing w:before="66"/>
              <w:ind w:lef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Take care —steel wool will become hot.</w:t>
            </w:r>
          </w:p>
        </w:tc>
      </w:tr>
      <w:tr>
        <w:trPr>
          <w:trHeight w:val="4483" w:hRule="atLeast"/>
        </w:trPr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 H</w:t>
            </w:r>
          </w:p>
        </w:tc>
        <w:tc>
          <w:tcPr>
            <w:tcW w:w="8896" w:type="dxa"/>
            <w:tcBorders>
              <w:left w:val="nil"/>
            </w:tcBorders>
          </w:tcPr>
          <w:p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Burning steel wool without oxygen</w:t>
            </w:r>
          </w:p>
          <w:p>
            <w:pPr>
              <w:pStyle w:val="TableParagraph"/>
              <w:spacing w:before="66"/>
              <w:ind w:lef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demonstration requires the use of a</w:t>
            </w:r>
          </w:p>
          <w:p>
            <w:pPr>
              <w:pStyle w:val="TableParagraph"/>
              <w:tabs>
                <w:tab w:pos="6708" w:val="left" w:leader="none"/>
              </w:tabs>
              <w:spacing w:before="9"/>
              <w:ind w:lef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steel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wool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electrically.</w:t>
              <w:tab/>
            </w:r>
            <w:r>
              <w:rPr>
                <w:color w:val="231F20"/>
                <w:w w:val="110"/>
                <w:position w:val="-7"/>
                <w:sz w:val="18"/>
              </w:rPr>
              <w:t>to electric</w:t>
            </w:r>
            <w:r>
              <w:rPr>
                <w:color w:val="231F20"/>
                <w:spacing w:val="-15"/>
                <w:w w:val="110"/>
                <w:position w:val="-7"/>
                <w:sz w:val="18"/>
              </w:rPr>
              <w:t> </w:t>
            </w:r>
            <w:r>
              <w:rPr>
                <w:color w:val="231F20"/>
                <w:w w:val="110"/>
                <w:position w:val="-7"/>
                <w:sz w:val="18"/>
              </w:rPr>
              <w:t>connection</w:t>
            </w:r>
          </w:p>
          <w:p>
            <w:pPr>
              <w:pStyle w:val="TableParagraph"/>
              <w:tabs>
                <w:tab w:pos="6576" w:val="left" w:leader="none"/>
              </w:tabs>
              <w:spacing w:line="235" w:lineRule="auto" w:before="44"/>
              <w:ind w:left="128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Equipment</w:t>
              <w:tab/>
            </w:r>
            <w:r>
              <w:rPr>
                <w:color w:val="231F20"/>
                <w:w w:val="105"/>
                <w:position w:val="-6"/>
                <w:sz w:val="18"/>
              </w:rPr>
              <w:t>switch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5536" w:val="left" w:leader="none"/>
                <w:tab w:pos="6528" w:val="left" w:leader="none"/>
              </w:tabs>
              <w:spacing w:line="235" w:lineRule="auto" w:before="0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steel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wool</w:t>
              <w:tab/>
            </w:r>
            <w:r>
              <w:rPr>
                <w:color w:val="231F20"/>
                <w:w w:val="110"/>
                <w:position w:val="-4"/>
                <w:sz w:val="18"/>
                <w:u w:val="dotted" w:color="231F20"/>
              </w:rPr>
              <w:t> </w:t>
              <w:tab/>
            </w:r>
            <w:r>
              <w:rPr>
                <w:color w:val="231F20"/>
                <w:w w:val="110"/>
                <w:position w:val="-4"/>
                <w:sz w:val="18"/>
              </w:rPr>
              <w:t>cork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6099" w:val="left" w:leader="none"/>
                <w:tab w:pos="6528" w:val="left" w:leader="none"/>
              </w:tabs>
              <w:spacing w:line="216" w:lineRule="auto" w:before="23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power supply</w:t>
            </w:r>
            <w:r>
              <w:rPr>
                <w:color w:val="231F20"/>
                <w:spacing w:val="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leads</w:t>
              <w:tab/>
            </w:r>
            <w:r>
              <w:rPr>
                <w:color w:val="231F20"/>
                <w:w w:val="105"/>
                <w:position w:val="-8"/>
                <w:sz w:val="18"/>
                <w:u w:val="dotted" w:color="231F20"/>
              </w:rPr>
              <w:t> </w:t>
              <w:tab/>
            </w:r>
            <w:r>
              <w:rPr>
                <w:color w:val="231F20"/>
                <w:w w:val="105"/>
                <w:position w:val="-8"/>
                <w:sz w:val="18"/>
              </w:rPr>
              <w:t>bell</w:t>
            </w:r>
            <w:r>
              <w:rPr>
                <w:color w:val="231F20"/>
                <w:spacing w:val="-1"/>
                <w:w w:val="105"/>
                <w:position w:val="-8"/>
                <w:sz w:val="18"/>
              </w:rPr>
              <w:t> </w:t>
            </w:r>
            <w:r>
              <w:rPr>
                <w:color w:val="231F20"/>
                <w:w w:val="105"/>
                <w:position w:val="-8"/>
                <w:sz w:val="18"/>
              </w:rPr>
              <w:t>jar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174" w:lineRule="exact" w:before="0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glass bell jar with stopper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incorporating</w:t>
            </w:r>
          </w:p>
          <w:p>
            <w:pPr>
              <w:pStyle w:val="TableParagraph"/>
              <w:tabs>
                <w:tab w:pos="5562" w:val="left" w:leader="none"/>
                <w:tab w:pos="6528" w:val="left" w:leader="none"/>
              </w:tabs>
              <w:spacing w:line="236" w:lineRule="exact" w:before="0"/>
              <w:ind w:left="2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leads</w:t>
            </w:r>
            <w:r>
              <w:rPr>
                <w:color w:val="231F20"/>
                <w:spacing w:val="-2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-2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alligator</w:t>
            </w:r>
            <w:r>
              <w:rPr>
                <w:color w:val="231F20"/>
                <w:spacing w:val="-2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clips</w:t>
              <w:tab/>
            </w:r>
            <w:r>
              <w:rPr>
                <w:color w:val="231F20"/>
                <w:w w:val="115"/>
                <w:position w:val="5"/>
                <w:sz w:val="18"/>
                <w:u w:val="dotted" w:color="231F20"/>
              </w:rPr>
              <w:t> </w:t>
              <w:tab/>
            </w:r>
            <w:r>
              <w:rPr>
                <w:color w:val="231F20"/>
                <w:w w:val="115"/>
                <w:position w:val="5"/>
                <w:sz w:val="18"/>
              </w:rPr>
              <w:t>steel</w:t>
            </w:r>
            <w:r>
              <w:rPr>
                <w:color w:val="231F20"/>
                <w:spacing w:val="-9"/>
                <w:w w:val="115"/>
                <w:position w:val="5"/>
                <w:sz w:val="18"/>
              </w:rPr>
              <w:t> </w:t>
            </w:r>
            <w:r>
              <w:rPr>
                <w:color w:val="231F20"/>
                <w:w w:val="115"/>
                <w:position w:val="5"/>
                <w:sz w:val="18"/>
              </w:rPr>
              <w:t>wool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240" w:lineRule="auto" w:before="65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petroleum jelly for seal with glass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candle 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matches</w:t>
            </w:r>
          </w:p>
          <w:p>
            <w:pPr>
              <w:pStyle w:val="TableParagraph"/>
              <w:spacing w:before="123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Procedure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  <w:tab w:pos="6576" w:val="left" w:leader="none"/>
              </w:tabs>
              <w:spacing w:line="240" w:lineRule="auto" w:before="45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Set up equipment as</w:t>
            </w:r>
            <w:r>
              <w:rPr>
                <w:color w:val="231F20"/>
                <w:spacing w:val="4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shown</w:t>
            </w:r>
            <w:r>
              <w:rPr>
                <w:color w:val="231F20"/>
                <w:spacing w:val="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below</w:t>
              <w:tab/>
            </w:r>
            <w:r>
              <w:rPr>
                <w:color w:val="231F20"/>
                <w:w w:val="105"/>
                <w:position w:val="2"/>
                <w:sz w:val="18"/>
              </w:rPr>
              <w:t>candle</w:t>
            </w:r>
          </w:p>
          <w:p>
            <w:pPr>
              <w:pStyle w:val="TableParagraph"/>
              <w:spacing w:before="9"/>
              <w:ind w:left="2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(do not connect power supply).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Light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candle.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9" w:val="left" w:leader="none"/>
              </w:tabs>
              <w:spacing w:line="249" w:lineRule="auto" w:before="66" w:after="0"/>
              <w:ind w:left="298" w:right="5203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When candle has stopped burning, connect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pass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 into steel wool and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observe.</w:t>
            </w:r>
          </w:p>
        </w:tc>
      </w:tr>
      <w:tr>
        <w:trPr>
          <w:trHeight w:val="5630" w:hRule="atLeast"/>
        </w:trPr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Part J</w:t>
            </w:r>
          </w:p>
        </w:tc>
        <w:tc>
          <w:tcPr>
            <w:tcW w:w="8896" w:type="dxa"/>
            <w:tcBorders>
              <w:left w:val="nil"/>
            </w:tcBorders>
          </w:tcPr>
          <w:p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Reaction of other substances with oxygen</w:t>
            </w:r>
          </w:p>
          <w:p>
            <w:pPr>
              <w:pStyle w:val="TableParagraph"/>
              <w:spacing w:line="249" w:lineRule="auto" w:before="66"/>
              <w:ind w:lef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combustion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substances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following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equipment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list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demonstrated,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care should be taken with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magnesium.</w:t>
            </w:r>
          </w:p>
          <w:p>
            <w:pPr>
              <w:pStyle w:val="TableParagraph"/>
              <w:spacing w:line="249" w:lineRule="auto" w:before="58"/>
              <w:ind w:left="1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SAFETY NOTE: Students must be warned not to look directly at burning magnesium as the very bright light can damage eyes.</w:t>
            </w:r>
          </w:p>
          <w:p>
            <w:pPr>
              <w:pStyle w:val="TableParagraph"/>
              <w:spacing w:before="115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Equipment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5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small lump 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calcium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small strip of</w:t>
            </w:r>
            <w:r>
              <w:rPr>
                <w:color w:val="231F20"/>
                <w:spacing w:val="-2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copper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strip of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magnesium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5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metal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tongs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Bunsen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burner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balloon containing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hydrogen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string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5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taper stuck on metre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ruler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66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matches</w:t>
            </w:r>
          </w:p>
          <w:p>
            <w:pPr>
              <w:pStyle w:val="TableParagraph"/>
              <w:spacing w:before="122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Method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9" w:lineRule="auto" w:before="66" w:after="0"/>
              <w:ind w:left="298" w:right="1529" w:hanging="170"/>
              <w:jc w:val="left"/>
              <w:rPr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Hold each piece of metal in Bunsen burner flame, one at a time, using metal tongs. </w:t>
            </w:r>
            <w:r>
              <w:rPr>
                <w:color w:val="231F20"/>
                <w:spacing w:val="2"/>
                <w:w w:val="105"/>
                <w:sz w:val="18"/>
              </w:rPr>
              <w:t>SAFETY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NOTE: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Do</w:t>
            </w:r>
            <w:r>
              <w:rPr>
                <w:b/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not</w:t>
            </w:r>
            <w:r>
              <w:rPr>
                <w:b/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look</w:t>
            </w:r>
            <w:r>
              <w:rPr>
                <w:b/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at</w:t>
            </w:r>
            <w:r>
              <w:rPr>
                <w:b/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magnesium</w:t>
            </w:r>
            <w:r>
              <w:rPr>
                <w:b/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directly</w:t>
            </w:r>
            <w:r>
              <w:rPr>
                <w:b/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while</w:t>
            </w:r>
            <w:r>
              <w:rPr>
                <w:b/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it</w:t>
            </w:r>
            <w:r>
              <w:rPr>
                <w:b/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is</w:t>
            </w:r>
            <w:r>
              <w:rPr>
                <w:b/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burning.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58" w:after="0"/>
              <w:ind w:left="298" w:right="0" w:hanging="170"/>
              <w:jc w:val="left"/>
              <w:rPr>
                <w:sz w:val="18"/>
              </w:rPr>
            </w:pPr>
            <w:r>
              <w:rPr>
                <w:color w:val="231F20"/>
                <w:spacing w:val="2"/>
                <w:w w:val="110"/>
                <w:sz w:val="18"/>
              </w:rPr>
              <w:t>Observe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flame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colour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changes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appearance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pieces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metal.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9" w:lineRule="auto" w:before="66" w:after="0"/>
              <w:ind w:left="298" w:right="507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Anchor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hydrogen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balloon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string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secure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place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hold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lit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taper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it,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being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careful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stand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back.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Beware</w:t>
            </w:r>
            <w:r>
              <w:rPr>
                <w:b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loud</w:t>
            </w:r>
            <w:r>
              <w:rPr>
                <w:b/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ignition</w:t>
            </w:r>
            <w:r>
              <w:rPr>
                <w:color w:val="231F20"/>
                <w:w w:val="110"/>
                <w:sz w:val="18"/>
              </w:rPr>
              <w:t>.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wish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block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ears.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footerReference w:type="default" r:id="rId10"/>
          <w:pgSz w:w="11910" w:h="16840"/>
          <w:pgMar w:footer="784" w:header="0" w:top="720" w:bottom="980" w:left="1020" w:right="1020"/>
          <w:pgNumType w:start="2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540774</wp:posOffset>
            </wp:positionH>
            <wp:positionV relativeFrom="page">
              <wp:posOffset>9973513</wp:posOffset>
            </wp:positionV>
            <wp:extent cx="648624" cy="312632"/>
            <wp:effectExtent l="0" t="0" r="0" b="0"/>
            <wp:wrapNone/>
            <wp:docPr id="1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4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pgSz w:w="11910" w:h="16840"/>
          <w:pgMar w:header="0" w:footer="784" w:top="1580" w:bottom="980" w:left="1020" w:right="1020"/>
        </w:sectPr>
      </w:pPr>
    </w:p>
    <w:p>
      <w:pPr>
        <w:spacing w:before="71"/>
        <w:ind w:left="113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540773</wp:posOffset>
            </wp:positionH>
            <wp:positionV relativeFrom="page">
              <wp:posOffset>9877043</wp:posOffset>
            </wp:positionV>
            <wp:extent cx="737703" cy="409102"/>
            <wp:effectExtent l="0" t="0" r="0" b="0"/>
            <wp:wrapNone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3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  <w:sz w:val="26"/>
        </w:rPr>
        <w:t>Associated SPICE</w:t>
      </w:r>
      <w:r>
        <w:rPr>
          <w:color w:val="231F20"/>
          <w:spacing w:val="13"/>
          <w:w w:val="95"/>
          <w:sz w:val="26"/>
        </w:rPr>
        <w:t> </w:t>
      </w:r>
      <w:r>
        <w:rPr>
          <w:color w:val="231F20"/>
          <w:w w:val="95"/>
          <w:sz w:val="26"/>
        </w:rPr>
        <w:t>resources</w:t>
      </w:r>
    </w:p>
    <w:p>
      <w:pPr>
        <w:spacing w:line="249" w:lineRule="auto" w:before="105"/>
        <w:ind w:left="113" w:right="5418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Bushfire science </w:t>
      </w:r>
      <w:r>
        <w:rPr>
          <w:i/>
          <w:color w:val="231F20"/>
          <w:spacing w:val="3"/>
          <w:w w:val="105"/>
          <w:sz w:val="18"/>
        </w:rPr>
        <w:t>3: </w:t>
      </w:r>
      <w:r>
        <w:rPr>
          <w:i/>
          <w:color w:val="231F20"/>
          <w:w w:val="105"/>
          <w:sz w:val="18"/>
        </w:rPr>
        <w:t>Oxidation </w:t>
      </w:r>
      <w:r>
        <w:rPr>
          <w:color w:val="231F20"/>
          <w:w w:val="105"/>
          <w:sz w:val="18"/>
        </w:rPr>
        <w:t>may be used in conjunction with related SPICE resources to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w w:val="105"/>
          <w:sz w:val="18"/>
        </w:rPr>
        <w:t>teach </w:t>
      </w:r>
      <w:r>
        <w:rPr>
          <w:color w:val="231F20"/>
          <w:spacing w:val="2"/>
          <w:w w:val="105"/>
          <w:sz w:val="18"/>
        </w:rPr>
        <w:t>aspects </w:t>
      </w:r>
      <w:r>
        <w:rPr>
          <w:color w:val="231F20"/>
          <w:w w:val="105"/>
          <w:sz w:val="18"/>
        </w:rPr>
        <w:t>of biodiversity and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oxidation.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290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(overview)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1: Fiery failures</w:t>
            </w:r>
          </w:p>
          <w:p>
            <w:pPr>
              <w:pStyle w:val="TableParagraph"/>
              <w:spacing w:line="249" w:lineRule="auto" w:before="122"/>
              <w:ind w:right="59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lighthearted look at four environmental catastrophes through history brings out common connections with fire and combustion.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2: Exploring ecosystems</w:t>
            </w:r>
          </w:p>
          <w:p>
            <w:pPr>
              <w:pStyle w:val="TableParagraph"/>
              <w:spacing w:line="249" w:lineRule="auto" w:before="122"/>
              <w:ind w:right="4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sampling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local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 learning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biodiversity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contrasting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3: Oxidation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combustion and other oxidation reactions.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4: Fire in Western Australia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 Australian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Bushfires 5: Oxidation and combustion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visualise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oxidation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 level.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6: Fire stories</w:t>
            </w:r>
          </w:p>
          <w:p>
            <w:pPr>
              <w:pStyle w:val="TableParagraph"/>
              <w:spacing w:line="249" w:lineRule="auto" w:before="123"/>
              <w:ind w:righ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stories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consequences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 different </w:t>
            </w:r>
            <w:r>
              <w:rPr>
                <w:color w:val="231F20"/>
                <w:spacing w:val="2"/>
                <w:w w:val="110"/>
                <w:sz w:val="18"/>
              </w:rPr>
              <w:t>parts </w:t>
            </w:r>
            <w:r>
              <w:rPr>
                <w:color w:val="231F20"/>
                <w:w w:val="110"/>
                <w:sz w:val="18"/>
              </w:rPr>
              <w:t>of Western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group style="position:absolute;margin-left:105.850998pt;margin-top:13.028003pt;width:405.3pt;height:8.3pt;mso-position-horizontal-relative:page;mso-position-vertical-relative:paragraph;z-index:-688;mso-wrap-distance-left:0;mso-wrap-distance-right:0" coordorigin="2117,261" coordsize="8106,166">
            <v:rect style="position:absolute;left:9598;top:260;width:132;height:166" filled="true" fillcolor="#f15638" stroked="false">
              <v:fill type="solid"/>
            </v:rect>
            <v:rect style="position:absolute;left:9729;top:260;width:192;height:166" filled="true" fillcolor="#f36e3a" stroked="false">
              <v:fill type="solid"/>
            </v:rect>
            <v:rect style="position:absolute;left:9921;top:260;width:301;height:166" filled="true" fillcolor="#f99b1c" stroked="false">
              <v:fill type="solid"/>
            </v:rect>
            <v:rect style="position:absolute;left:9274;top:260;width:153;height:166" filled="true" fillcolor="#f15638" stroked="false">
              <v:fill type="solid"/>
            </v:rect>
            <v:rect style="position:absolute;left:9426;top:260;width:172;height:166" filled="true" fillcolor="#f99b1c" stroked="false">
              <v:fill type="solid"/>
            </v:rect>
            <v:rect style="position:absolute;left:9012;top:260;width:76;height:166" filled="true" fillcolor="#f15638" stroked="false">
              <v:fill type="solid"/>
            </v:rect>
            <v:rect style="position:absolute;left:8199;top:260;width:148;height:166" filled="true" fillcolor="#f15638" stroked="false">
              <v:fill type="solid"/>
            </v:rect>
            <v:rect style="position:absolute;left:7937;top:260;width:76;height:166" filled="true" fillcolor="#f15638" stroked="false">
              <v:fill type="solid"/>
            </v:rect>
            <v:rect style="position:absolute;left:7162;top:260;width:109;height:166" filled="true" fillcolor="#f15638" stroked="false">
              <v:fill type="solid"/>
            </v:rect>
            <v:rect style="position:absolute;left:6539;top:260;width:132;height:166" filled="true" fillcolor="#f15638" stroked="false">
              <v:fill type="solid"/>
            </v:rect>
            <v:rect style="position:absolute;left:6670;top:260;width:192;height:166" filled="true" fillcolor="#f36e3a" stroked="false">
              <v:fill type="solid"/>
            </v:rect>
            <v:rect style="position:absolute;left:6861;top:260;width:301;height:166" filled="true" fillcolor="#f99b1c" stroked="false">
              <v:fill type="solid"/>
            </v:rect>
            <v:rect style="position:absolute;left:6152;top:260;width:213;height:166" filled="true" fillcolor="#f15638" stroked="false">
              <v:fill type="solid"/>
            </v:rect>
            <v:rect style="position:absolute;left:6364;top:260;width:175;height:166" filled="true" fillcolor="#f99b1c" stroked="false">
              <v:fill type="solid"/>
            </v:rect>
            <v:rect style="position:absolute;left:5389;top:260;width:97;height:166" filled="true" fillcolor="#f15638" stroked="false">
              <v:fill type="solid"/>
            </v:rect>
            <v:rect style="position:absolute;left:5485;top:260;width:377;height:166" filled="true" fillcolor="#f99b1c" stroked="false">
              <v:fill type="solid"/>
            </v:rect>
            <v:rect style="position:absolute;left:5862;top:260;width:291;height:166" filled="true" fillcolor="#f36e3a" stroked="false">
              <v:fill type="solid"/>
            </v:rect>
            <v:rect style="position:absolute;left:4729;top:260;width:198;height:166" filled="true" fillcolor="#f15638" stroked="false">
              <v:fill type="solid"/>
            </v:rect>
            <v:rect style="position:absolute;left:4927;top:260;width:138;height:166" filled="true" fillcolor="#f99b1c" stroked="false">
              <v:fill type="solid"/>
            </v:rect>
            <v:rect style="position:absolute;left:4297;top:260;width:235;height:166" filled="true" fillcolor="#f15638" stroked="false">
              <v:fill type="solid"/>
            </v:rect>
            <v:rect style="position:absolute;left:4531;top:260;width:198;height:166" filled="true" fillcolor="#f99b1c" stroked="false">
              <v:fill type="solid"/>
            </v:rect>
            <v:rect style="position:absolute;left:5064;top:260;width:325;height:166" filled="true" fillcolor="#f36e3a" stroked="false">
              <v:fill type="solid"/>
            </v:rect>
            <v:rect style="position:absolute;left:7270;top:260;width:377;height:166" filled="true" fillcolor="#f99b1c" stroked="false">
              <v:fill type="solid"/>
            </v:rect>
            <v:rect style="position:absolute;left:7647;top:260;width:291;height:166" filled="true" fillcolor="#f36e3a" stroked="false">
              <v:fill type="solid"/>
            </v:rect>
            <v:rect style="position:absolute;left:8012;top:260;width:187;height:166" filled="true" fillcolor="#f99b1c" stroked="false">
              <v:fill type="solid"/>
            </v:rect>
            <v:rect style="position:absolute;left:3417;top:260;width:214;height:166" filled="true" fillcolor="#f15638" stroked="false">
              <v:fill type="solid"/>
            </v:rect>
            <v:rect style="position:absolute;left:2794;top:260;width:132;height:166" filled="true" fillcolor="#f15638" stroked="false">
              <v:fill type="solid"/>
            </v:rect>
            <v:rect style="position:absolute;left:2925;top:260;width:192;height:166" filled="true" fillcolor="#f36e3a" stroked="false">
              <v:fill type="solid"/>
            </v:rect>
            <v:rect style="position:absolute;left:3116;top:260;width:301;height:166" filled="true" fillcolor="#f99b1c" stroked="false">
              <v:fill type="solid"/>
            </v:rect>
            <v:rect style="position:absolute;left:2407;top:260;width:215;height:166" filled="true" fillcolor="#f15638" stroked="false">
              <v:fill type="solid"/>
            </v:rect>
            <v:rect style="position:absolute;left:2622;top:260;width:172;height:166" filled="true" fillcolor="#f99b1c" stroked="false">
              <v:fill type="solid"/>
            </v:rect>
            <v:rect style="position:absolute;left:2117;top:260;width:291;height:166" filled="true" fillcolor="#f36e3a" stroked="false">
              <v:fill type="solid"/>
            </v:rect>
            <v:rect style="position:absolute;left:3631;top:260;width:352;height:166" filled="true" fillcolor="#f99b1c" stroked="false">
              <v:fill type="solid"/>
            </v:rect>
            <v:rect style="position:absolute;left:3983;top:260;width:315;height:166" filled="true" fillcolor="#f36e3a" stroked="false">
              <v:fill type="solid"/>
            </v:rect>
            <v:rect style="position:absolute;left:8346;top:260;width:377;height:166" filled="true" fillcolor="#f99b1c" stroked="false">
              <v:fill type="solid"/>
            </v:rect>
            <v:rect style="position:absolute;left:8722;top:260;width:291;height:166" filled="true" fillcolor="#f36e3a" stroked="false">
              <v:fill type="solid"/>
            </v:rect>
            <v:rect style="position:absolute;left:9088;top:260;width:187;height:166" filled="true" fillcolor="#f99b1c" stroked="false">
              <v:fill type="solid"/>
            </v:rect>
            <w10:wrap type="topAndBottom"/>
          </v:group>
        </w:pict>
      </w:r>
    </w:p>
    <w:sectPr>
      <w:pgSz w:w="11910" w:h="16840"/>
      <w:pgMar w:header="0" w:footer="784" w:top="72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16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47.7pt;height:23.2pt;mso-position-horizontal-relative:page;mso-position-vertical-relative:page;z-index:-16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ast1084 | Bushfire science 3: Oxidation (teacher guide)</w:t>
                </w:r>
              </w:p>
              <w:p>
                <w:pPr>
                  <w:spacing w:line="249" w:lineRule="auto" w:before="6"/>
                  <w:ind w:left="20" w:right="26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624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6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47.7pt;height:23.2pt;mso-position-horizontal-relative:page;mso-position-vertical-relative:page;z-index:-16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ast1084 | Bushfire science 3: Oxidation (teacher guide)</w:t>
                </w:r>
              </w:p>
              <w:p>
                <w:pPr>
                  <w:spacing w:line="249" w:lineRule="auto" w:before="6"/>
                  <w:ind w:left="20" w:right="26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616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6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98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5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2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98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5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2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9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33" w:hanging="17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05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oter" Target="footer2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2020-03-30T01:15:57Z</dcterms:created>
  <dcterms:modified xsi:type="dcterms:W3CDTF">2020-03-30T01:15:57Z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