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3822;top:748;width:5609;height:1073" type="#_x0000_t202" filled="true" fillcolor="#231f20" stroked="false">
              <v:textbox inset="0,0,0,0">
                <w:txbxContent>
                  <w:p>
                    <w:pPr>
                      <w:spacing w:line="363" w:lineRule="exact" w:before="0"/>
                      <w:ind w:left="-20" w:right="0" w:firstLine="0"/>
                      <w:jc w:val="left"/>
                      <w:rPr>
                        <w:b/>
                        <w:sz w:val="36"/>
                      </w:rPr>
                    </w:pPr>
                    <w:r>
                      <w:rPr>
                        <w:b/>
                        <w:color w:val="FFFFFF"/>
                        <w:spacing w:val="-12"/>
                        <w:sz w:val="36"/>
                      </w:rPr>
                      <w:t>Molecular </w:t>
                    </w:r>
                    <w:r>
                      <w:rPr>
                        <w:b/>
                        <w:color w:val="FFFFFF"/>
                        <w:spacing w:val="-13"/>
                        <w:sz w:val="36"/>
                      </w:rPr>
                      <w:t>evidence </w:t>
                    </w:r>
                    <w:r>
                      <w:rPr>
                        <w:b/>
                        <w:color w:val="FFFFFF"/>
                        <w:spacing w:val="-10"/>
                        <w:sz w:val="36"/>
                      </w:rPr>
                      <w:t>for </w:t>
                    </w:r>
                    <w:r>
                      <w:rPr>
                        <w:b/>
                        <w:color w:val="FFFFFF"/>
                        <w:spacing w:val="-14"/>
                        <w:sz w:val="36"/>
                      </w:rPr>
                      <w:t>evolution</w:t>
                    </w:r>
                    <w:r>
                      <w:rPr>
                        <w:b/>
                        <w:color w:val="FFFFFF"/>
                        <w:spacing w:val="-57"/>
                        <w:sz w:val="36"/>
                      </w:rPr>
                      <w:t> </w:t>
                    </w:r>
                    <w:r>
                      <w:rPr>
                        <w:b/>
                        <w:color w:val="FFFFFF"/>
                        <w:spacing w:val="-6"/>
                        <w:sz w:val="36"/>
                      </w:rPr>
                      <w:t>4:</w:t>
                    </w:r>
                  </w:p>
                  <w:p>
                    <w:pPr>
                      <w:spacing w:line="547" w:lineRule="exact" w:before="163"/>
                      <w:ind w:left="2482" w:right="0" w:firstLine="0"/>
                      <w:jc w:val="left"/>
                      <w:rPr>
                        <w:b/>
                        <w:sz w:val="48"/>
                      </w:rPr>
                    </w:pPr>
                    <w:r>
                      <w:rPr>
                        <w:b/>
                        <w:color w:val="FFFFFF"/>
                        <w:spacing w:val="-17"/>
                        <w:sz w:val="48"/>
                      </w:rPr>
                      <w:t>Viral</w:t>
                    </w:r>
                    <w:r>
                      <w:rPr>
                        <w:b/>
                        <w:color w:val="FFFFFF"/>
                        <w:spacing w:val="5"/>
                        <w:sz w:val="48"/>
                      </w:rPr>
                      <w:t> </w:t>
                    </w:r>
                    <w:r>
                      <w:rPr>
                        <w:b/>
                        <w:color w:val="FFFFFF"/>
                        <w:spacing w:val="-19"/>
                        <w:sz w:val="48"/>
                      </w:rPr>
                      <w:t>evolution</w:t>
                    </w:r>
                  </w:p>
                </w:txbxContent>
              </v:textbox>
              <v:fill opacity="55705f" type="solid"/>
              <w10:wrap type="none"/>
            </v:shape>
          </v:group>
        </w:pict>
      </w:r>
      <w:r>
        <w:rPr>
          <w:rFonts w:ascii="Times New Roman"/>
          <w:sz w:val="20"/>
        </w:rPr>
      </w:r>
    </w:p>
    <w:p>
      <w:pPr>
        <w:pStyle w:val="BodyText"/>
        <w:spacing w:before="10"/>
        <w:ind w:left="0"/>
        <w:rPr>
          <w:rFonts w:ascii="Times New Roman"/>
          <w:sz w:val="6"/>
        </w:rPr>
      </w:pPr>
    </w:p>
    <w:p>
      <w:pPr>
        <w:pStyle w:val="Heading1"/>
        <w:spacing w:before="99"/>
      </w:pPr>
      <w:r>
        <w:rPr>
          <w:color w:val="231F20"/>
          <w:w w:val="105"/>
        </w:rPr>
        <w:t>Components</w:t>
      </w:r>
    </w:p>
    <w:p>
      <w:pPr>
        <w:pStyle w:val="BodyText"/>
        <w:spacing w:before="0"/>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spacing w:val="-1"/>
                <w:w w:val="110"/>
                <w:sz w:val="18"/>
              </w:rPr>
              <w:t>Viral</w:t>
            </w:r>
            <w:r>
              <w:rPr>
                <w:i/>
                <w:color w:val="231F20"/>
                <w:spacing w:val="7"/>
                <w:w w:val="110"/>
                <w:sz w:val="18"/>
              </w:rPr>
              <w:t> </w:t>
            </w:r>
            <w:r>
              <w:rPr>
                <w:i/>
                <w:color w:val="231F20"/>
                <w:w w:val="110"/>
                <w:sz w:val="18"/>
              </w:rPr>
              <w:t>evolution</w:t>
            </w:r>
          </w:p>
          <w:p>
            <w:pPr>
              <w:pStyle w:val="TableParagraph"/>
              <w:spacing w:before="122"/>
              <w:rPr>
                <w:sz w:val="18"/>
              </w:rPr>
            </w:pPr>
            <w:r>
              <w:rPr>
                <w:color w:val="231F20"/>
                <w:w w:val="105"/>
                <w:sz w:val="18"/>
              </w:rPr>
              <w:t>teachers</w:t>
            </w:r>
            <w:r>
              <w:rPr>
                <w:color w:val="231F20"/>
                <w:spacing w:val="2"/>
                <w:w w:val="105"/>
                <w:sz w:val="18"/>
              </w:rPr>
              <w:t> </w:t>
            </w:r>
            <w:r>
              <w:rPr>
                <w:color w:val="231F20"/>
                <w:w w:val="105"/>
                <w:sz w:val="18"/>
              </w:rPr>
              <w:t>guide</w:t>
            </w:r>
          </w:p>
        </w:tc>
        <w:tc>
          <w:tcPr>
            <w:tcW w:w="5287" w:type="dxa"/>
            <w:tcBorders>
              <w:top w:val="nil"/>
            </w:tcBorders>
            <w:shd w:val="clear" w:color="auto" w:fill="D1D3D4"/>
          </w:tcPr>
          <w:p>
            <w:pPr>
              <w:pStyle w:val="TableParagraph"/>
              <w:spacing w:line="249" w:lineRule="auto"/>
              <w:ind w:right="281"/>
              <w:rPr>
                <w:sz w:val="18"/>
              </w:rPr>
            </w:pPr>
            <w:r>
              <w:rPr>
                <w:color w:val="231F20"/>
                <w:w w:val="110"/>
                <w:sz w:val="18"/>
              </w:rPr>
              <w:t>This guide explains how to use bioinformatics tools within</w:t>
            </w:r>
            <w:r>
              <w:rPr>
                <w:color w:val="231F20"/>
                <w:spacing w:val="-21"/>
                <w:w w:val="110"/>
                <w:sz w:val="18"/>
              </w:rPr>
              <w:t> </w:t>
            </w:r>
            <w:r>
              <w:rPr>
                <w:color w:val="231F20"/>
                <w:w w:val="110"/>
                <w:sz w:val="18"/>
              </w:rPr>
              <w:t>the</w:t>
            </w:r>
            <w:r>
              <w:rPr>
                <w:color w:val="231F20"/>
                <w:spacing w:val="-21"/>
                <w:w w:val="110"/>
                <w:sz w:val="18"/>
              </w:rPr>
              <w:t> </w:t>
            </w:r>
            <w:r>
              <w:rPr>
                <w:color w:val="231F20"/>
                <w:w w:val="110"/>
                <w:sz w:val="18"/>
              </w:rPr>
              <w:t>Influenza</w:t>
            </w:r>
            <w:r>
              <w:rPr>
                <w:color w:val="231F20"/>
                <w:spacing w:val="-21"/>
                <w:w w:val="110"/>
                <w:sz w:val="18"/>
              </w:rPr>
              <w:t> </w:t>
            </w:r>
            <w:r>
              <w:rPr>
                <w:color w:val="231F20"/>
                <w:w w:val="110"/>
                <w:sz w:val="18"/>
              </w:rPr>
              <w:t>Research</w:t>
            </w:r>
            <w:r>
              <w:rPr>
                <w:color w:val="231F20"/>
                <w:spacing w:val="-20"/>
                <w:w w:val="110"/>
                <w:sz w:val="18"/>
              </w:rPr>
              <w:t> </w:t>
            </w:r>
            <w:r>
              <w:rPr>
                <w:color w:val="231F20"/>
                <w:w w:val="110"/>
                <w:sz w:val="18"/>
              </w:rPr>
              <w:t>Database</w:t>
            </w:r>
            <w:r>
              <w:rPr>
                <w:color w:val="231F20"/>
                <w:spacing w:val="-21"/>
                <w:w w:val="110"/>
                <w:sz w:val="18"/>
              </w:rPr>
              <w:t> </w:t>
            </w:r>
            <w:r>
              <w:rPr>
                <w:color w:val="231F20"/>
                <w:w w:val="110"/>
                <w:sz w:val="18"/>
              </w:rPr>
              <w:t>to</w:t>
            </w:r>
            <w:r>
              <w:rPr>
                <w:color w:val="231F20"/>
                <w:spacing w:val="-21"/>
                <w:w w:val="110"/>
                <w:sz w:val="18"/>
              </w:rPr>
              <w:t> </w:t>
            </w:r>
            <w:r>
              <w:rPr>
                <w:color w:val="231F20"/>
                <w:w w:val="110"/>
                <w:sz w:val="18"/>
              </w:rPr>
              <w:t>build</w:t>
            </w:r>
            <w:r>
              <w:rPr>
                <w:color w:val="231F20"/>
                <w:spacing w:val="-20"/>
                <w:w w:val="110"/>
                <w:sz w:val="18"/>
              </w:rPr>
              <w:t> </w:t>
            </w:r>
            <w:r>
              <w:rPr>
                <w:color w:val="231F20"/>
                <w:w w:val="110"/>
                <w:sz w:val="18"/>
              </w:rPr>
              <w:t>students’ understanding of molecular evidence for</w:t>
            </w:r>
            <w:r>
              <w:rPr>
                <w:color w:val="231F20"/>
                <w:spacing w:val="-35"/>
                <w:w w:val="110"/>
                <w:sz w:val="18"/>
              </w:rPr>
              <w:t> </w:t>
            </w:r>
            <w:r>
              <w:rPr>
                <w:color w:val="231F20"/>
                <w:w w:val="110"/>
                <w:sz w:val="18"/>
              </w:rPr>
              <w:t>evolution.</w:t>
            </w:r>
          </w:p>
        </w:tc>
        <w:tc>
          <w:tcPr>
            <w:tcW w:w="1134" w:type="dxa"/>
            <w:tcBorders>
              <w:top w:val="nil"/>
            </w:tcBorders>
            <w:shd w:val="clear" w:color="auto" w:fill="D1D3D4"/>
          </w:tcPr>
          <w:p>
            <w:pPr>
              <w:pStyle w:val="TableParagraph"/>
              <w:rPr>
                <w:sz w:val="18"/>
              </w:rPr>
            </w:pPr>
            <w:r>
              <w:rPr>
                <w:color w:val="231F20"/>
                <w:w w:val="105"/>
                <w:sz w:val="18"/>
              </w:rPr>
              <w:t>teachers</w:t>
            </w:r>
          </w:p>
        </w:tc>
      </w:tr>
      <w:tr>
        <w:trPr>
          <w:trHeight w:val="782" w:hRule="atLeast"/>
        </w:trPr>
        <w:tc>
          <w:tcPr>
            <w:tcW w:w="795" w:type="dxa"/>
          </w:tcPr>
          <w:p>
            <w:pPr>
              <w:pStyle w:val="TableParagraph"/>
              <w:spacing w:before="8" w:after="1"/>
              <w:ind w:left="0"/>
              <w:rPr>
                <w:sz w:val="9"/>
              </w:rPr>
            </w:pPr>
          </w:p>
          <w:p>
            <w:pPr>
              <w:pStyle w:val="TableParagraph"/>
              <w:spacing w:before="0"/>
              <w:ind w:left="127"/>
              <w:rPr>
                <w:sz w:val="20"/>
              </w:rPr>
            </w:pPr>
            <w:r>
              <w:rPr>
                <w:sz w:val="20"/>
              </w:rPr>
              <w:drawing>
                <wp:inline distT="0" distB="0" distL="0" distR="0">
                  <wp:extent cx="353568"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68"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Influenza</w:t>
            </w:r>
          </w:p>
          <w:p>
            <w:pPr>
              <w:pStyle w:val="TableParagraph"/>
              <w:spacing w:before="122"/>
              <w:rPr>
                <w:sz w:val="18"/>
              </w:rPr>
            </w:pPr>
            <w:r>
              <w:rPr>
                <w:color w:val="231F20"/>
                <w:w w:val="105"/>
                <w:sz w:val="18"/>
              </w:rPr>
              <w:t>background sheet</w:t>
            </w:r>
          </w:p>
        </w:tc>
        <w:tc>
          <w:tcPr>
            <w:tcW w:w="5287" w:type="dxa"/>
          </w:tcPr>
          <w:p>
            <w:pPr>
              <w:pStyle w:val="TableParagraph"/>
              <w:spacing w:line="249" w:lineRule="auto"/>
              <w:ind w:right="235"/>
              <w:rPr>
                <w:sz w:val="18"/>
              </w:rPr>
            </w:pPr>
            <w:r>
              <w:rPr>
                <w:color w:val="231F20"/>
                <w:w w:val="110"/>
                <w:sz w:val="18"/>
              </w:rPr>
              <w:t>This</w:t>
            </w:r>
            <w:r>
              <w:rPr>
                <w:color w:val="231F20"/>
                <w:spacing w:val="-32"/>
                <w:w w:val="110"/>
                <w:sz w:val="18"/>
              </w:rPr>
              <w:t> </w:t>
            </w:r>
            <w:r>
              <w:rPr>
                <w:color w:val="231F20"/>
                <w:w w:val="110"/>
                <w:sz w:val="18"/>
              </w:rPr>
              <w:t>background</w:t>
            </w:r>
            <w:r>
              <w:rPr>
                <w:color w:val="231F20"/>
                <w:spacing w:val="-31"/>
                <w:w w:val="110"/>
                <w:sz w:val="18"/>
              </w:rPr>
              <w:t> </w:t>
            </w:r>
            <w:r>
              <w:rPr>
                <w:color w:val="231F20"/>
                <w:w w:val="110"/>
                <w:sz w:val="18"/>
              </w:rPr>
              <w:t>sheet</w:t>
            </w:r>
            <w:r>
              <w:rPr>
                <w:color w:val="231F20"/>
                <w:spacing w:val="-31"/>
                <w:w w:val="110"/>
                <w:sz w:val="18"/>
              </w:rPr>
              <w:t> </w:t>
            </w:r>
            <w:r>
              <w:rPr>
                <w:color w:val="231F20"/>
                <w:w w:val="110"/>
                <w:sz w:val="18"/>
              </w:rPr>
              <w:t>for</w:t>
            </w:r>
            <w:r>
              <w:rPr>
                <w:color w:val="231F20"/>
                <w:spacing w:val="-31"/>
                <w:w w:val="110"/>
                <w:sz w:val="18"/>
              </w:rPr>
              <w:t> </w:t>
            </w:r>
            <w:r>
              <w:rPr>
                <w:color w:val="231F20"/>
                <w:w w:val="110"/>
                <w:sz w:val="18"/>
              </w:rPr>
              <w:t>teachers</w:t>
            </w:r>
            <w:r>
              <w:rPr>
                <w:color w:val="231F20"/>
                <w:spacing w:val="-32"/>
                <w:w w:val="110"/>
                <w:sz w:val="18"/>
              </w:rPr>
              <w:t> </w:t>
            </w:r>
            <w:r>
              <w:rPr>
                <w:color w:val="231F20"/>
                <w:w w:val="110"/>
                <w:sz w:val="18"/>
              </w:rPr>
              <w:t>describes</w:t>
            </w:r>
            <w:r>
              <w:rPr>
                <w:color w:val="231F20"/>
                <w:spacing w:val="-31"/>
                <w:w w:val="110"/>
                <w:sz w:val="18"/>
              </w:rPr>
              <w:t> </w:t>
            </w:r>
            <w:r>
              <w:rPr>
                <w:color w:val="231F20"/>
                <w:w w:val="110"/>
                <w:sz w:val="18"/>
              </w:rPr>
              <w:t>the</w:t>
            </w:r>
            <w:r>
              <w:rPr>
                <w:color w:val="231F20"/>
                <w:spacing w:val="-31"/>
                <w:w w:val="110"/>
                <w:sz w:val="18"/>
              </w:rPr>
              <w:t> </w:t>
            </w:r>
            <w:r>
              <w:rPr>
                <w:color w:val="231F20"/>
                <w:w w:val="110"/>
                <w:sz w:val="18"/>
              </w:rPr>
              <w:t>structure and reproduction of influenza</w:t>
            </w:r>
            <w:r>
              <w:rPr>
                <w:color w:val="231F20"/>
                <w:spacing w:val="-24"/>
                <w:w w:val="110"/>
                <w:sz w:val="18"/>
              </w:rPr>
              <w:t> </w:t>
            </w:r>
            <w:r>
              <w:rPr>
                <w:color w:val="231F20"/>
                <w:w w:val="110"/>
                <w:sz w:val="18"/>
              </w:rPr>
              <w:t>viruses.</w:t>
            </w:r>
          </w:p>
        </w:tc>
        <w:tc>
          <w:tcPr>
            <w:tcW w:w="1134" w:type="dxa"/>
          </w:tcPr>
          <w:p>
            <w:pPr>
              <w:pStyle w:val="TableParagraph"/>
              <w:rPr>
                <w:sz w:val="18"/>
              </w:rPr>
            </w:pPr>
            <w:r>
              <w:rPr>
                <w:color w:val="231F20"/>
                <w:w w:val="105"/>
                <w:sz w:val="18"/>
              </w:rPr>
              <w:t>teachers</w:t>
            </w:r>
          </w:p>
        </w:tc>
      </w:tr>
      <w:tr>
        <w:trPr>
          <w:trHeight w:val="1016" w:hRule="atLeast"/>
        </w:trPr>
        <w:tc>
          <w:tcPr>
            <w:tcW w:w="795" w:type="dxa"/>
          </w:tcPr>
          <w:p>
            <w:pPr>
              <w:pStyle w:val="TableParagraph"/>
              <w:spacing w:before="9"/>
              <w:ind w:left="0"/>
              <w:rPr>
                <w:sz w:val="9"/>
              </w:rPr>
            </w:pPr>
          </w:p>
          <w:p>
            <w:pPr>
              <w:pStyle w:val="TableParagraph"/>
              <w:spacing w:before="0"/>
              <w:ind w:left="127"/>
              <w:rPr>
                <w:sz w:val="20"/>
              </w:rPr>
            </w:pPr>
            <w:r>
              <w:rPr>
                <w:sz w:val="20"/>
              </w:rPr>
              <w:drawing>
                <wp:inline distT="0" distB="0" distL="0" distR="0">
                  <wp:extent cx="353561" cy="347472"/>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8" cstate="print"/>
                          <a:stretch>
                            <a:fillRect/>
                          </a:stretch>
                        </pic:blipFill>
                        <pic:spPr>
                          <a:xfrm>
                            <a:off x="0" y="0"/>
                            <a:ext cx="353561"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15"/>
                <w:sz w:val="18"/>
              </w:rPr>
              <w:t>Investigating influenza</w:t>
            </w:r>
          </w:p>
          <w:p>
            <w:pPr>
              <w:pStyle w:val="TableParagraph"/>
              <w:spacing w:before="122"/>
              <w:rPr>
                <w:sz w:val="18"/>
              </w:rPr>
            </w:pPr>
            <w:r>
              <w:rPr>
                <w:color w:val="231F20"/>
                <w:w w:val="105"/>
                <w:sz w:val="18"/>
              </w:rPr>
              <w:t>background sheet</w:t>
            </w:r>
          </w:p>
        </w:tc>
        <w:tc>
          <w:tcPr>
            <w:tcW w:w="5287" w:type="dxa"/>
          </w:tcPr>
          <w:p>
            <w:pPr>
              <w:pStyle w:val="TableParagraph"/>
              <w:spacing w:line="249" w:lineRule="auto"/>
              <w:ind w:right="116"/>
              <w:rPr>
                <w:sz w:val="18"/>
              </w:rPr>
            </w:pPr>
            <w:r>
              <w:rPr>
                <w:color w:val="231F20"/>
                <w:w w:val="110"/>
                <w:sz w:val="18"/>
              </w:rPr>
              <w:t>This</w:t>
            </w:r>
            <w:r>
              <w:rPr>
                <w:color w:val="231F20"/>
                <w:spacing w:val="-30"/>
                <w:w w:val="110"/>
                <w:sz w:val="18"/>
              </w:rPr>
              <w:t> </w:t>
            </w:r>
            <w:r>
              <w:rPr>
                <w:color w:val="231F20"/>
                <w:w w:val="110"/>
                <w:sz w:val="18"/>
              </w:rPr>
              <w:t>background</w:t>
            </w:r>
            <w:r>
              <w:rPr>
                <w:color w:val="231F20"/>
                <w:spacing w:val="-30"/>
                <w:w w:val="110"/>
                <w:sz w:val="18"/>
              </w:rPr>
              <w:t> </w:t>
            </w:r>
            <w:r>
              <w:rPr>
                <w:color w:val="231F20"/>
                <w:w w:val="110"/>
                <w:sz w:val="18"/>
              </w:rPr>
              <w:t>sheet</w:t>
            </w:r>
            <w:r>
              <w:rPr>
                <w:color w:val="231F20"/>
                <w:spacing w:val="-30"/>
                <w:w w:val="110"/>
                <w:sz w:val="18"/>
              </w:rPr>
              <w:t> </w:t>
            </w:r>
            <w:r>
              <w:rPr>
                <w:color w:val="231F20"/>
                <w:w w:val="110"/>
                <w:sz w:val="18"/>
              </w:rPr>
              <w:t>for</w:t>
            </w:r>
            <w:r>
              <w:rPr>
                <w:color w:val="231F20"/>
                <w:spacing w:val="-30"/>
                <w:w w:val="110"/>
                <w:sz w:val="18"/>
              </w:rPr>
              <w:t> </w:t>
            </w:r>
            <w:r>
              <w:rPr>
                <w:color w:val="231F20"/>
                <w:w w:val="110"/>
                <w:sz w:val="18"/>
              </w:rPr>
              <w:t>teachers</w:t>
            </w:r>
            <w:r>
              <w:rPr>
                <w:color w:val="231F20"/>
                <w:spacing w:val="-30"/>
                <w:w w:val="110"/>
                <w:sz w:val="18"/>
              </w:rPr>
              <w:t> </w:t>
            </w:r>
            <w:r>
              <w:rPr>
                <w:color w:val="231F20"/>
                <w:w w:val="110"/>
                <w:sz w:val="18"/>
              </w:rPr>
              <w:t>describes</w:t>
            </w:r>
            <w:r>
              <w:rPr>
                <w:color w:val="231F20"/>
                <w:spacing w:val="-30"/>
                <w:w w:val="110"/>
                <w:sz w:val="18"/>
              </w:rPr>
              <w:t> </w:t>
            </w:r>
            <w:r>
              <w:rPr>
                <w:color w:val="231F20"/>
                <w:w w:val="110"/>
                <w:sz w:val="18"/>
              </w:rPr>
              <w:t>how</w:t>
            </w:r>
            <w:r>
              <w:rPr>
                <w:color w:val="231F20"/>
                <w:spacing w:val="-30"/>
                <w:w w:val="110"/>
                <w:sz w:val="18"/>
              </w:rPr>
              <w:t> </w:t>
            </w:r>
            <w:r>
              <w:rPr>
                <w:color w:val="231F20"/>
                <w:w w:val="110"/>
                <w:sz w:val="18"/>
              </w:rPr>
              <w:t>influenza viruses</w:t>
            </w:r>
            <w:r>
              <w:rPr>
                <w:color w:val="231F20"/>
                <w:spacing w:val="-19"/>
                <w:w w:val="110"/>
                <w:sz w:val="18"/>
              </w:rPr>
              <w:t> </w:t>
            </w:r>
            <w:r>
              <w:rPr>
                <w:color w:val="231F20"/>
                <w:w w:val="110"/>
                <w:sz w:val="18"/>
              </w:rPr>
              <w:t>evolve,</w:t>
            </w:r>
            <w:r>
              <w:rPr>
                <w:color w:val="231F20"/>
                <w:spacing w:val="-19"/>
                <w:w w:val="110"/>
                <w:sz w:val="18"/>
              </w:rPr>
              <w:t> </w:t>
            </w:r>
            <w:r>
              <w:rPr>
                <w:color w:val="231F20"/>
                <w:w w:val="110"/>
                <w:sz w:val="18"/>
              </w:rPr>
              <w:t>and</w:t>
            </w:r>
            <w:r>
              <w:rPr>
                <w:color w:val="231F20"/>
                <w:spacing w:val="-18"/>
                <w:w w:val="110"/>
                <w:sz w:val="18"/>
              </w:rPr>
              <w:t> </w:t>
            </w:r>
            <w:r>
              <w:rPr>
                <w:color w:val="231F20"/>
                <w:w w:val="110"/>
                <w:sz w:val="18"/>
              </w:rPr>
              <w:t>mechanisms</w:t>
            </w:r>
            <w:r>
              <w:rPr>
                <w:color w:val="231F20"/>
                <w:spacing w:val="-19"/>
                <w:w w:val="110"/>
                <w:sz w:val="18"/>
              </w:rPr>
              <w:t> </w:t>
            </w:r>
            <w:r>
              <w:rPr>
                <w:color w:val="231F20"/>
                <w:w w:val="110"/>
                <w:sz w:val="18"/>
              </w:rPr>
              <w:t>of</w:t>
            </w:r>
            <w:r>
              <w:rPr>
                <w:color w:val="231F20"/>
                <w:spacing w:val="-18"/>
                <w:w w:val="110"/>
                <w:sz w:val="18"/>
              </w:rPr>
              <w:t> </w:t>
            </w:r>
            <w:r>
              <w:rPr>
                <w:color w:val="231F20"/>
                <w:w w:val="110"/>
                <w:sz w:val="18"/>
              </w:rPr>
              <w:t>antigenic</w:t>
            </w:r>
            <w:r>
              <w:rPr>
                <w:color w:val="231F20"/>
                <w:spacing w:val="-19"/>
                <w:w w:val="110"/>
                <w:sz w:val="18"/>
              </w:rPr>
              <w:t> </w:t>
            </w:r>
            <w:r>
              <w:rPr>
                <w:color w:val="231F20"/>
                <w:w w:val="110"/>
                <w:sz w:val="18"/>
              </w:rPr>
              <w:t>drift</w:t>
            </w:r>
            <w:r>
              <w:rPr>
                <w:color w:val="231F20"/>
                <w:spacing w:val="-19"/>
                <w:w w:val="110"/>
                <w:sz w:val="18"/>
              </w:rPr>
              <w:t> </w:t>
            </w:r>
            <w:r>
              <w:rPr>
                <w:color w:val="231F20"/>
                <w:w w:val="110"/>
                <w:sz w:val="18"/>
              </w:rPr>
              <w:t>and</w:t>
            </w:r>
            <w:r>
              <w:rPr>
                <w:color w:val="231F20"/>
                <w:spacing w:val="-18"/>
                <w:w w:val="110"/>
                <w:sz w:val="18"/>
              </w:rPr>
              <w:t> </w:t>
            </w:r>
            <w:r>
              <w:rPr>
                <w:color w:val="231F20"/>
                <w:w w:val="110"/>
                <w:sz w:val="18"/>
              </w:rPr>
              <w:t>shift. It also provides an introduction to bioinformatics and the Influenza Research</w:t>
            </w:r>
            <w:r>
              <w:rPr>
                <w:color w:val="231F20"/>
                <w:spacing w:val="-17"/>
                <w:w w:val="110"/>
                <w:sz w:val="18"/>
              </w:rPr>
              <w:t> </w:t>
            </w:r>
            <w:r>
              <w:rPr>
                <w:color w:val="231F20"/>
                <w:w w:val="110"/>
                <w:sz w:val="18"/>
              </w:rPr>
              <w:t>Database.</w:t>
            </w:r>
          </w:p>
        </w:tc>
        <w:tc>
          <w:tcPr>
            <w:tcW w:w="1134" w:type="dxa"/>
          </w:tcPr>
          <w:p>
            <w:pPr>
              <w:pStyle w:val="TableParagraph"/>
              <w:rPr>
                <w:sz w:val="18"/>
              </w:rPr>
            </w:pPr>
            <w:r>
              <w:rPr>
                <w:color w:val="231F20"/>
                <w:w w:val="105"/>
                <w:sz w:val="18"/>
              </w:rPr>
              <w:t>teachers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11" name="image5.png" descr=""/>
                  <wp:cNvGraphicFramePr>
                    <a:graphicFrameLocks noChangeAspect="1"/>
                  </wp:cNvGraphicFramePr>
                  <a:graphic>
                    <a:graphicData uri="http://schemas.openxmlformats.org/drawingml/2006/picture">
                      <pic:pic>
                        <pic:nvPicPr>
                          <pic:cNvPr id="12"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15"/>
                <w:sz w:val="18"/>
              </w:rPr>
              <w:t>Fighting the ‘flu</w:t>
            </w:r>
          </w:p>
          <w:p>
            <w:pPr>
              <w:pStyle w:val="TableParagraph"/>
              <w:spacing w:before="122"/>
              <w:rPr>
                <w:sz w:val="18"/>
              </w:rPr>
            </w:pPr>
            <w:r>
              <w:rPr>
                <w:color w:val="231F20"/>
                <w:w w:val="110"/>
                <w:sz w:val="18"/>
              </w:rPr>
              <w:t>fact sheet</w:t>
            </w:r>
          </w:p>
        </w:tc>
        <w:tc>
          <w:tcPr>
            <w:tcW w:w="5287" w:type="dxa"/>
          </w:tcPr>
          <w:p>
            <w:pPr>
              <w:pStyle w:val="TableParagraph"/>
              <w:spacing w:line="249" w:lineRule="auto"/>
              <w:ind w:right="289"/>
              <w:rPr>
                <w:sz w:val="18"/>
              </w:rPr>
            </w:pPr>
            <w:r>
              <w:rPr>
                <w:color w:val="231F20"/>
                <w:w w:val="110"/>
                <w:sz w:val="18"/>
              </w:rPr>
              <w:t>This</w:t>
            </w:r>
            <w:r>
              <w:rPr>
                <w:color w:val="231F20"/>
                <w:spacing w:val="-26"/>
                <w:w w:val="110"/>
                <w:sz w:val="18"/>
              </w:rPr>
              <w:t> </w:t>
            </w:r>
            <w:r>
              <w:rPr>
                <w:color w:val="231F20"/>
                <w:w w:val="110"/>
                <w:sz w:val="18"/>
              </w:rPr>
              <w:t>fact</w:t>
            </w:r>
            <w:r>
              <w:rPr>
                <w:color w:val="231F20"/>
                <w:spacing w:val="-26"/>
                <w:w w:val="110"/>
                <w:sz w:val="18"/>
              </w:rPr>
              <w:t> </w:t>
            </w:r>
            <w:r>
              <w:rPr>
                <w:color w:val="231F20"/>
                <w:w w:val="110"/>
                <w:sz w:val="18"/>
              </w:rPr>
              <w:t>sheet</w:t>
            </w:r>
            <w:r>
              <w:rPr>
                <w:color w:val="231F20"/>
                <w:spacing w:val="-26"/>
                <w:w w:val="110"/>
                <w:sz w:val="18"/>
              </w:rPr>
              <w:t> </w:t>
            </w:r>
            <w:r>
              <w:rPr>
                <w:color w:val="231F20"/>
                <w:w w:val="110"/>
                <w:sz w:val="18"/>
              </w:rPr>
              <w:t>describes</w:t>
            </w:r>
            <w:r>
              <w:rPr>
                <w:color w:val="231F20"/>
                <w:spacing w:val="-26"/>
                <w:w w:val="110"/>
                <w:sz w:val="18"/>
              </w:rPr>
              <w:t> </w:t>
            </w:r>
            <w:r>
              <w:rPr>
                <w:color w:val="231F20"/>
                <w:w w:val="110"/>
                <w:sz w:val="18"/>
              </w:rPr>
              <w:t>the</w:t>
            </w:r>
            <w:r>
              <w:rPr>
                <w:color w:val="231F20"/>
                <w:spacing w:val="-26"/>
                <w:w w:val="110"/>
                <w:sz w:val="18"/>
              </w:rPr>
              <w:t> </w:t>
            </w:r>
            <w:r>
              <w:rPr>
                <w:color w:val="231F20"/>
                <w:w w:val="110"/>
                <w:sz w:val="18"/>
              </w:rPr>
              <w:t>structure</w:t>
            </w:r>
            <w:r>
              <w:rPr>
                <w:color w:val="231F20"/>
                <w:spacing w:val="-25"/>
                <w:w w:val="110"/>
                <w:sz w:val="18"/>
              </w:rPr>
              <w:t> </w:t>
            </w:r>
            <w:r>
              <w:rPr>
                <w:color w:val="231F20"/>
                <w:w w:val="110"/>
                <w:sz w:val="18"/>
              </w:rPr>
              <w:t>of</w:t>
            </w:r>
            <w:r>
              <w:rPr>
                <w:color w:val="231F20"/>
                <w:spacing w:val="-26"/>
                <w:w w:val="110"/>
                <w:sz w:val="18"/>
              </w:rPr>
              <w:t> </w:t>
            </w:r>
            <w:r>
              <w:rPr>
                <w:color w:val="231F20"/>
                <w:w w:val="110"/>
                <w:sz w:val="18"/>
              </w:rPr>
              <w:t>influenza</w:t>
            </w:r>
            <w:r>
              <w:rPr>
                <w:color w:val="231F20"/>
                <w:spacing w:val="-26"/>
                <w:w w:val="110"/>
                <w:sz w:val="18"/>
              </w:rPr>
              <w:t> </w:t>
            </w:r>
            <w:r>
              <w:rPr>
                <w:color w:val="231F20"/>
                <w:w w:val="110"/>
                <w:sz w:val="18"/>
              </w:rPr>
              <w:t>viruses and how they evolve through antigenic shift and</w:t>
            </w:r>
            <w:r>
              <w:rPr>
                <w:color w:val="231F20"/>
                <w:spacing w:val="-18"/>
                <w:w w:val="110"/>
                <w:sz w:val="18"/>
              </w:rPr>
              <w:t> </w:t>
            </w:r>
            <w:r>
              <w:rPr>
                <w:color w:val="231F20"/>
                <w:w w:val="110"/>
                <w:sz w:val="18"/>
              </w:rPr>
              <w:t>drift.</w:t>
            </w:r>
          </w:p>
        </w:tc>
        <w:tc>
          <w:tcPr>
            <w:tcW w:w="1134" w:type="dxa"/>
          </w:tcPr>
          <w:p>
            <w:pPr>
              <w:pStyle w:val="TableParagraph"/>
              <w:rPr>
                <w:sz w:val="18"/>
              </w:rPr>
            </w:pPr>
            <w:r>
              <w:rPr>
                <w:color w:val="231F20"/>
                <w:w w:val="110"/>
                <w:sz w:val="18"/>
              </w:rPr>
              <w:t>students</w:t>
            </w:r>
          </w:p>
        </w:tc>
      </w:tr>
      <w:tr>
        <w:trPr>
          <w:trHeight w:val="835"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3" cy="365760"/>
                  <wp:effectExtent l="0" t="0" r="0" b="0"/>
                  <wp:docPr id="13" name="image6.jpeg" descr=""/>
                  <wp:cNvGraphicFramePr>
                    <a:graphicFrameLocks noChangeAspect="1"/>
                  </wp:cNvGraphicFramePr>
                  <a:graphic>
                    <a:graphicData uri="http://schemas.openxmlformats.org/drawingml/2006/picture">
                      <pic:pic>
                        <pic:nvPicPr>
                          <pic:cNvPr id="14" name="image6.jpeg"/>
                          <pic:cNvPicPr/>
                        </pic:nvPicPr>
                        <pic:blipFill>
                          <a:blip r:embed="rId9" cstate="print"/>
                          <a:stretch>
                            <a:fillRect/>
                          </a:stretch>
                        </pic:blipFill>
                        <pic:spPr>
                          <a:xfrm>
                            <a:off x="0" y="0"/>
                            <a:ext cx="365763" cy="365760"/>
                          </a:xfrm>
                          <a:prstGeom prst="rect">
                            <a:avLst/>
                          </a:prstGeom>
                        </pic:spPr>
                      </pic:pic>
                    </a:graphicData>
                  </a:graphic>
                </wp:inline>
              </w:drawing>
            </w:r>
            <w:r>
              <w:rPr>
                <w:sz w:val="20"/>
              </w:rPr>
            </w:r>
          </w:p>
        </w:tc>
        <w:tc>
          <w:tcPr>
            <w:tcW w:w="2401" w:type="dxa"/>
          </w:tcPr>
          <w:p>
            <w:pPr>
              <w:pStyle w:val="TableParagraph"/>
              <w:spacing w:line="249" w:lineRule="auto"/>
              <w:rPr>
                <w:i/>
                <w:sz w:val="18"/>
              </w:rPr>
            </w:pPr>
            <w:r>
              <w:rPr>
                <w:i/>
                <w:color w:val="231F20"/>
                <w:w w:val="105"/>
                <w:sz w:val="18"/>
              </w:rPr>
              <w:t>Influenza – an evolving problem!</w:t>
            </w:r>
          </w:p>
          <w:p>
            <w:pPr>
              <w:pStyle w:val="TableParagraph"/>
              <w:spacing w:before="115"/>
              <w:rPr>
                <w:sz w:val="18"/>
              </w:rPr>
            </w:pPr>
            <w:r>
              <w:rPr>
                <w:color w:val="231F20"/>
                <w:w w:val="110"/>
                <w:sz w:val="18"/>
              </w:rPr>
              <w:t>worksheet</w:t>
            </w:r>
          </w:p>
        </w:tc>
        <w:tc>
          <w:tcPr>
            <w:tcW w:w="5287" w:type="dxa"/>
          </w:tcPr>
          <w:p>
            <w:pPr>
              <w:pStyle w:val="TableParagraph"/>
              <w:spacing w:line="249" w:lineRule="auto"/>
              <w:ind w:right="281"/>
              <w:rPr>
                <w:sz w:val="18"/>
              </w:rPr>
            </w:pPr>
            <w:r>
              <w:rPr>
                <w:color w:val="231F20"/>
                <w:w w:val="105"/>
                <w:sz w:val="18"/>
              </w:rPr>
              <w:t>This activity sheet guides students through interactive use of the Influenza Research Database.</w:t>
            </w:r>
          </w:p>
        </w:tc>
        <w:tc>
          <w:tcPr>
            <w:tcW w:w="1134" w:type="dxa"/>
          </w:tcPr>
          <w:p>
            <w:pPr>
              <w:pStyle w:val="TableParagraph"/>
              <w:rPr>
                <w:sz w:val="18"/>
              </w:rPr>
            </w:pPr>
            <w:r>
              <w:rPr>
                <w:color w:val="231F20"/>
                <w:w w:val="110"/>
                <w:sz w:val="18"/>
              </w:rPr>
              <w:t>students</w:t>
            </w:r>
          </w:p>
        </w:tc>
      </w:tr>
    </w:tbl>
    <w:p>
      <w:pPr>
        <w:pStyle w:val="BodyText"/>
        <w:spacing w:before="10"/>
        <w:ind w:left="0"/>
        <w:rPr>
          <w:sz w:val="20"/>
        </w:rPr>
      </w:pPr>
    </w:p>
    <w:p>
      <w:pPr>
        <w:spacing w:after="0"/>
        <w:rPr>
          <w:sz w:val="20"/>
        </w:rPr>
        <w:sectPr>
          <w:footerReference w:type="default" r:id="rId5"/>
          <w:type w:val="continuous"/>
          <w:pgSz w:w="11910" w:h="16840"/>
          <w:pgMar w:footer="1084" w:top="800" w:bottom="1280" w:left="1020" w:right="1020"/>
          <w:pgNumType w:start="1"/>
        </w:sectPr>
      </w:pPr>
    </w:p>
    <w:p>
      <w:pPr>
        <w:spacing w:before="100"/>
        <w:ind w:left="113" w:right="0" w:firstLine="0"/>
        <w:jc w:val="left"/>
        <w:rPr>
          <w:sz w:val="26"/>
        </w:rPr>
      </w:pPr>
      <w:r>
        <w:rPr>
          <w:color w:val="231F20"/>
          <w:sz w:val="26"/>
        </w:rPr>
        <w:t>Purpose</w:t>
      </w:r>
    </w:p>
    <w:p>
      <w:pPr>
        <w:pStyle w:val="BodyText"/>
        <w:spacing w:line="249" w:lineRule="auto" w:before="105"/>
        <w:ind w:right="27"/>
      </w:pPr>
      <w:r>
        <w:rPr>
          <w:color w:val="231F20"/>
          <w:w w:val="110"/>
        </w:rPr>
        <w:t>Students</w:t>
      </w:r>
      <w:r>
        <w:rPr>
          <w:color w:val="231F20"/>
          <w:spacing w:val="-25"/>
          <w:w w:val="110"/>
        </w:rPr>
        <w:t> </w:t>
      </w:r>
      <w:r>
        <w:rPr>
          <w:color w:val="231F20"/>
          <w:w w:val="110"/>
        </w:rPr>
        <w:t>develop</w:t>
      </w:r>
      <w:r>
        <w:rPr>
          <w:color w:val="231F20"/>
          <w:spacing w:val="-24"/>
          <w:w w:val="110"/>
        </w:rPr>
        <w:t> </w:t>
      </w:r>
      <w:r>
        <w:rPr>
          <w:color w:val="231F20"/>
          <w:w w:val="110"/>
        </w:rPr>
        <w:t>an</w:t>
      </w:r>
      <w:r>
        <w:rPr>
          <w:color w:val="231F20"/>
          <w:spacing w:val="-24"/>
          <w:w w:val="110"/>
        </w:rPr>
        <w:t> </w:t>
      </w:r>
      <w:r>
        <w:rPr>
          <w:color w:val="231F20"/>
          <w:w w:val="110"/>
        </w:rPr>
        <w:t>understanding</w:t>
      </w:r>
      <w:r>
        <w:rPr>
          <w:color w:val="231F20"/>
          <w:spacing w:val="-24"/>
          <w:w w:val="110"/>
        </w:rPr>
        <w:t> </w:t>
      </w:r>
      <w:r>
        <w:rPr>
          <w:color w:val="231F20"/>
          <w:w w:val="110"/>
        </w:rPr>
        <w:t>of</w:t>
      </w:r>
      <w:r>
        <w:rPr>
          <w:color w:val="231F20"/>
          <w:spacing w:val="-24"/>
          <w:w w:val="110"/>
        </w:rPr>
        <w:t> </w:t>
      </w:r>
      <w:r>
        <w:rPr>
          <w:color w:val="231F20"/>
          <w:w w:val="110"/>
        </w:rPr>
        <w:t>how</w:t>
      </w:r>
      <w:r>
        <w:rPr>
          <w:color w:val="231F20"/>
          <w:spacing w:val="-24"/>
          <w:w w:val="110"/>
        </w:rPr>
        <w:t> </w:t>
      </w:r>
      <w:r>
        <w:rPr>
          <w:color w:val="231F20"/>
          <w:w w:val="110"/>
        </w:rPr>
        <w:t>databases may</w:t>
      </w:r>
      <w:r>
        <w:rPr>
          <w:color w:val="231F20"/>
          <w:spacing w:val="-21"/>
          <w:w w:val="110"/>
        </w:rPr>
        <w:t> </w:t>
      </w:r>
      <w:r>
        <w:rPr>
          <w:color w:val="231F20"/>
          <w:w w:val="110"/>
        </w:rPr>
        <w:t>be</w:t>
      </w:r>
      <w:r>
        <w:rPr>
          <w:color w:val="231F20"/>
          <w:spacing w:val="-20"/>
          <w:w w:val="110"/>
        </w:rPr>
        <w:t> </w:t>
      </w:r>
      <w:r>
        <w:rPr>
          <w:color w:val="231F20"/>
          <w:w w:val="110"/>
        </w:rPr>
        <w:t>used</w:t>
      </w:r>
      <w:r>
        <w:rPr>
          <w:color w:val="231F20"/>
          <w:spacing w:val="-20"/>
          <w:w w:val="110"/>
        </w:rPr>
        <w:t> </w:t>
      </w:r>
      <w:r>
        <w:rPr>
          <w:color w:val="231F20"/>
          <w:w w:val="110"/>
        </w:rPr>
        <w:t>to</w:t>
      </w:r>
      <w:r>
        <w:rPr>
          <w:color w:val="231F20"/>
          <w:spacing w:val="-20"/>
          <w:w w:val="110"/>
        </w:rPr>
        <w:t> </w:t>
      </w:r>
      <w:r>
        <w:rPr>
          <w:color w:val="231F20"/>
          <w:w w:val="110"/>
        </w:rPr>
        <w:t>map</w:t>
      </w:r>
      <w:r>
        <w:rPr>
          <w:color w:val="231F20"/>
          <w:spacing w:val="-20"/>
          <w:w w:val="110"/>
        </w:rPr>
        <w:t> </w:t>
      </w:r>
      <w:r>
        <w:rPr>
          <w:color w:val="231F20"/>
          <w:w w:val="110"/>
        </w:rPr>
        <w:t>changes</w:t>
      </w:r>
      <w:r>
        <w:rPr>
          <w:color w:val="231F20"/>
          <w:spacing w:val="-21"/>
          <w:w w:val="110"/>
        </w:rPr>
        <w:t> </w:t>
      </w:r>
      <w:r>
        <w:rPr>
          <w:color w:val="231F20"/>
          <w:w w:val="110"/>
        </w:rPr>
        <w:t>in</w:t>
      </w:r>
      <w:r>
        <w:rPr>
          <w:color w:val="231F20"/>
          <w:spacing w:val="-20"/>
          <w:w w:val="110"/>
        </w:rPr>
        <w:t> </w:t>
      </w:r>
      <w:r>
        <w:rPr>
          <w:color w:val="231F20"/>
          <w:w w:val="110"/>
        </w:rPr>
        <w:t>influenza</w:t>
      </w:r>
      <w:r>
        <w:rPr>
          <w:color w:val="231F20"/>
          <w:spacing w:val="-20"/>
          <w:w w:val="110"/>
        </w:rPr>
        <w:t> </w:t>
      </w:r>
      <w:r>
        <w:rPr>
          <w:color w:val="231F20"/>
          <w:w w:val="110"/>
        </w:rPr>
        <w:t>viruses</w:t>
      </w:r>
      <w:r>
        <w:rPr>
          <w:color w:val="231F20"/>
          <w:spacing w:val="-20"/>
          <w:w w:val="110"/>
        </w:rPr>
        <w:t> </w:t>
      </w:r>
      <w:r>
        <w:rPr>
          <w:color w:val="231F20"/>
          <w:w w:val="110"/>
        </w:rPr>
        <w:t>as they</w:t>
      </w:r>
      <w:r>
        <w:rPr>
          <w:color w:val="231F20"/>
          <w:spacing w:val="-6"/>
          <w:w w:val="110"/>
        </w:rPr>
        <w:t> </w:t>
      </w:r>
      <w:r>
        <w:rPr>
          <w:color w:val="231F20"/>
          <w:w w:val="110"/>
        </w:rPr>
        <w:t>evolve.</w:t>
      </w:r>
    </w:p>
    <w:p>
      <w:pPr>
        <w:pStyle w:val="Heading1"/>
        <w:spacing w:before="100"/>
      </w:pPr>
      <w:r>
        <w:rPr/>
        <w:br w:type="column"/>
      </w:r>
      <w:r>
        <w:rPr>
          <w:color w:val="231F20"/>
          <w:w w:val="105"/>
        </w:rPr>
        <w:t>Outcomes</w:t>
      </w:r>
    </w:p>
    <w:p>
      <w:pPr>
        <w:pStyle w:val="BodyText"/>
        <w:spacing w:before="105"/>
      </w:pPr>
      <w:r>
        <w:rPr>
          <w:color w:val="231F20"/>
          <w:w w:val="110"/>
        </w:rPr>
        <w:t>Students understand that:</w:t>
      </w:r>
    </w:p>
    <w:p>
      <w:pPr>
        <w:pStyle w:val="ListParagraph"/>
        <w:numPr>
          <w:ilvl w:val="0"/>
          <w:numId w:val="1"/>
        </w:numPr>
        <w:tabs>
          <w:tab w:pos="284" w:val="left" w:leader="none"/>
        </w:tabs>
        <w:spacing w:line="249" w:lineRule="auto" w:before="123" w:after="0"/>
        <w:ind w:left="283" w:right="617" w:hanging="170"/>
        <w:jc w:val="left"/>
        <w:rPr>
          <w:sz w:val="18"/>
        </w:rPr>
      </w:pPr>
      <w:r>
        <w:rPr>
          <w:color w:val="231F20"/>
          <w:w w:val="115"/>
          <w:sz w:val="18"/>
        </w:rPr>
        <w:t>there</w:t>
      </w:r>
      <w:r>
        <w:rPr>
          <w:color w:val="231F20"/>
          <w:spacing w:val="-28"/>
          <w:w w:val="115"/>
          <w:sz w:val="18"/>
        </w:rPr>
        <w:t> </w:t>
      </w:r>
      <w:r>
        <w:rPr>
          <w:color w:val="231F20"/>
          <w:w w:val="115"/>
          <w:sz w:val="18"/>
        </w:rPr>
        <w:t>are</w:t>
      </w:r>
      <w:r>
        <w:rPr>
          <w:color w:val="231F20"/>
          <w:spacing w:val="-27"/>
          <w:w w:val="115"/>
          <w:sz w:val="18"/>
        </w:rPr>
        <w:t> </w:t>
      </w:r>
      <w:r>
        <w:rPr>
          <w:color w:val="231F20"/>
          <w:w w:val="115"/>
          <w:sz w:val="18"/>
        </w:rPr>
        <w:t>different</w:t>
      </w:r>
      <w:r>
        <w:rPr>
          <w:color w:val="231F20"/>
          <w:spacing w:val="-28"/>
          <w:w w:val="115"/>
          <w:sz w:val="18"/>
        </w:rPr>
        <w:t> </w:t>
      </w:r>
      <w:r>
        <w:rPr>
          <w:color w:val="231F20"/>
          <w:spacing w:val="2"/>
          <w:w w:val="115"/>
          <w:sz w:val="18"/>
        </w:rPr>
        <w:t>types</w:t>
      </w:r>
      <w:r>
        <w:rPr>
          <w:color w:val="231F20"/>
          <w:spacing w:val="-27"/>
          <w:w w:val="115"/>
          <w:sz w:val="18"/>
        </w:rPr>
        <w:t> </w:t>
      </w:r>
      <w:r>
        <w:rPr>
          <w:color w:val="231F20"/>
          <w:w w:val="115"/>
          <w:sz w:val="18"/>
        </w:rPr>
        <w:t>of</w:t>
      </w:r>
      <w:r>
        <w:rPr>
          <w:color w:val="231F20"/>
          <w:spacing w:val="-28"/>
          <w:w w:val="115"/>
          <w:sz w:val="18"/>
        </w:rPr>
        <w:t> </w:t>
      </w:r>
      <w:r>
        <w:rPr>
          <w:color w:val="231F20"/>
          <w:w w:val="115"/>
          <w:sz w:val="18"/>
        </w:rPr>
        <w:t>influenza</w:t>
      </w:r>
      <w:r>
        <w:rPr>
          <w:color w:val="231F20"/>
          <w:spacing w:val="-27"/>
          <w:w w:val="115"/>
          <w:sz w:val="18"/>
        </w:rPr>
        <w:t> </w:t>
      </w:r>
      <w:r>
        <w:rPr>
          <w:color w:val="231F20"/>
          <w:w w:val="115"/>
          <w:sz w:val="18"/>
        </w:rPr>
        <w:t>virus</w:t>
      </w:r>
      <w:r>
        <w:rPr>
          <w:color w:val="231F20"/>
          <w:spacing w:val="-27"/>
          <w:w w:val="115"/>
          <w:sz w:val="18"/>
        </w:rPr>
        <w:t> </w:t>
      </w:r>
      <w:r>
        <w:rPr>
          <w:color w:val="231F20"/>
          <w:w w:val="115"/>
          <w:sz w:val="18"/>
        </w:rPr>
        <w:t>that </w:t>
      </w:r>
      <w:r>
        <w:rPr>
          <w:color w:val="231F20"/>
          <w:spacing w:val="2"/>
          <w:w w:val="115"/>
          <w:sz w:val="18"/>
        </w:rPr>
        <w:t>affect </w:t>
      </w:r>
      <w:r>
        <w:rPr>
          <w:color w:val="231F20"/>
          <w:w w:val="115"/>
          <w:sz w:val="18"/>
        </w:rPr>
        <w:t>different animal</w:t>
      </w:r>
      <w:r>
        <w:rPr>
          <w:color w:val="231F20"/>
          <w:spacing w:val="-40"/>
          <w:w w:val="115"/>
          <w:sz w:val="18"/>
        </w:rPr>
        <w:t> </w:t>
      </w:r>
      <w:r>
        <w:rPr>
          <w:color w:val="231F20"/>
          <w:w w:val="115"/>
          <w:sz w:val="18"/>
        </w:rPr>
        <w:t>species;</w:t>
      </w:r>
    </w:p>
    <w:p>
      <w:pPr>
        <w:pStyle w:val="ListParagraph"/>
        <w:numPr>
          <w:ilvl w:val="0"/>
          <w:numId w:val="1"/>
        </w:numPr>
        <w:tabs>
          <w:tab w:pos="284" w:val="left" w:leader="none"/>
        </w:tabs>
        <w:spacing w:line="249" w:lineRule="auto" w:before="58" w:after="0"/>
        <w:ind w:left="283" w:right="418" w:hanging="170"/>
        <w:jc w:val="left"/>
        <w:rPr>
          <w:sz w:val="18"/>
        </w:rPr>
      </w:pPr>
      <w:r>
        <w:rPr>
          <w:color w:val="231F20"/>
          <w:w w:val="110"/>
          <w:sz w:val="18"/>
        </w:rPr>
        <w:t>evolution can occur rapidly in viruses, through mechanisms</w:t>
      </w:r>
      <w:r>
        <w:rPr>
          <w:color w:val="231F20"/>
          <w:spacing w:val="-12"/>
          <w:w w:val="110"/>
          <w:sz w:val="18"/>
        </w:rPr>
        <w:t> </w:t>
      </w:r>
      <w:r>
        <w:rPr>
          <w:color w:val="231F20"/>
          <w:w w:val="110"/>
          <w:sz w:val="18"/>
        </w:rPr>
        <w:t>of</w:t>
      </w:r>
      <w:r>
        <w:rPr>
          <w:color w:val="231F20"/>
          <w:spacing w:val="-12"/>
          <w:w w:val="110"/>
          <w:sz w:val="18"/>
        </w:rPr>
        <w:t> </w:t>
      </w:r>
      <w:r>
        <w:rPr>
          <w:color w:val="231F20"/>
          <w:w w:val="110"/>
          <w:sz w:val="18"/>
        </w:rPr>
        <w:t>antigenic</w:t>
      </w:r>
      <w:r>
        <w:rPr>
          <w:color w:val="231F20"/>
          <w:spacing w:val="-12"/>
          <w:w w:val="110"/>
          <w:sz w:val="18"/>
        </w:rPr>
        <w:t> </w:t>
      </w:r>
      <w:r>
        <w:rPr>
          <w:color w:val="231F20"/>
          <w:w w:val="110"/>
          <w:sz w:val="18"/>
        </w:rPr>
        <w:t>drift</w:t>
      </w:r>
      <w:r>
        <w:rPr>
          <w:color w:val="231F20"/>
          <w:spacing w:val="-12"/>
          <w:w w:val="110"/>
          <w:sz w:val="18"/>
        </w:rPr>
        <w:t> </w:t>
      </w:r>
      <w:r>
        <w:rPr>
          <w:color w:val="231F20"/>
          <w:w w:val="110"/>
          <w:sz w:val="18"/>
        </w:rPr>
        <w:t>and</w:t>
      </w:r>
      <w:r>
        <w:rPr>
          <w:color w:val="231F20"/>
          <w:spacing w:val="-12"/>
          <w:w w:val="110"/>
          <w:sz w:val="18"/>
        </w:rPr>
        <w:t> </w:t>
      </w:r>
      <w:r>
        <w:rPr>
          <w:color w:val="231F20"/>
          <w:w w:val="110"/>
          <w:sz w:val="18"/>
        </w:rPr>
        <w:t>antigenic</w:t>
      </w:r>
      <w:r>
        <w:rPr>
          <w:color w:val="231F20"/>
          <w:spacing w:val="-12"/>
          <w:w w:val="110"/>
          <w:sz w:val="18"/>
        </w:rPr>
        <w:t> </w:t>
      </w:r>
      <w:r>
        <w:rPr>
          <w:color w:val="231F20"/>
          <w:spacing w:val="2"/>
          <w:w w:val="110"/>
          <w:sz w:val="18"/>
        </w:rPr>
        <w:t>shift;</w:t>
      </w:r>
    </w:p>
    <w:p>
      <w:pPr>
        <w:pStyle w:val="ListParagraph"/>
        <w:numPr>
          <w:ilvl w:val="0"/>
          <w:numId w:val="1"/>
        </w:numPr>
        <w:tabs>
          <w:tab w:pos="284" w:val="left" w:leader="none"/>
        </w:tabs>
        <w:spacing w:line="249" w:lineRule="auto" w:before="58" w:after="0"/>
        <w:ind w:left="283" w:right="418" w:hanging="170"/>
        <w:jc w:val="left"/>
        <w:rPr>
          <w:sz w:val="18"/>
        </w:rPr>
      </w:pPr>
      <w:r>
        <w:rPr>
          <w:color w:val="231F20"/>
          <w:w w:val="105"/>
          <w:sz w:val="18"/>
        </w:rPr>
        <w:t>mutations or changes in nucleotide sequences of viruses</w:t>
      </w:r>
      <w:r>
        <w:rPr>
          <w:color w:val="231F20"/>
          <w:spacing w:val="-7"/>
          <w:w w:val="105"/>
          <w:sz w:val="18"/>
        </w:rPr>
        <w:t> </w:t>
      </w:r>
      <w:r>
        <w:rPr>
          <w:color w:val="231F20"/>
          <w:w w:val="105"/>
          <w:sz w:val="18"/>
        </w:rPr>
        <w:t>mean</w:t>
      </w:r>
      <w:r>
        <w:rPr>
          <w:color w:val="231F20"/>
          <w:spacing w:val="-7"/>
          <w:w w:val="105"/>
          <w:sz w:val="18"/>
        </w:rPr>
        <w:t> </w:t>
      </w:r>
      <w:r>
        <w:rPr>
          <w:color w:val="231F20"/>
          <w:spacing w:val="2"/>
          <w:w w:val="105"/>
          <w:sz w:val="18"/>
        </w:rPr>
        <w:t>hosts</w:t>
      </w:r>
      <w:r>
        <w:rPr>
          <w:color w:val="231F20"/>
          <w:spacing w:val="-7"/>
          <w:w w:val="105"/>
          <w:sz w:val="18"/>
        </w:rPr>
        <w:t> </w:t>
      </w:r>
      <w:r>
        <w:rPr>
          <w:color w:val="231F20"/>
          <w:w w:val="105"/>
          <w:sz w:val="18"/>
        </w:rPr>
        <w:t>may</w:t>
      </w:r>
      <w:r>
        <w:rPr>
          <w:color w:val="231F20"/>
          <w:spacing w:val="-6"/>
          <w:w w:val="105"/>
          <w:sz w:val="18"/>
        </w:rPr>
        <w:t> </w:t>
      </w:r>
      <w:r>
        <w:rPr>
          <w:color w:val="231F20"/>
          <w:w w:val="105"/>
          <w:sz w:val="18"/>
        </w:rPr>
        <w:t>not</w:t>
      </w:r>
      <w:r>
        <w:rPr>
          <w:color w:val="231F20"/>
          <w:spacing w:val="-7"/>
          <w:w w:val="105"/>
          <w:sz w:val="18"/>
        </w:rPr>
        <w:t> </w:t>
      </w:r>
      <w:r>
        <w:rPr>
          <w:color w:val="231F20"/>
          <w:w w:val="105"/>
          <w:sz w:val="18"/>
        </w:rPr>
        <w:t>recognise</w:t>
      </w:r>
      <w:r>
        <w:rPr>
          <w:color w:val="231F20"/>
          <w:spacing w:val="-7"/>
          <w:w w:val="105"/>
          <w:sz w:val="18"/>
        </w:rPr>
        <w:t> </w:t>
      </w:r>
      <w:r>
        <w:rPr>
          <w:color w:val="231F20"/>
          <w:w w:val="105"/>
          <w:sz w:val="18"/>
        </w:rPr>
        <w:t>a</w:t>
      </w:r>
      <w:r>
        <w:rPr>
          <w:color w:val="231F20"/>
          <w:spacing w:val="-7"/>
          <w:w w:val="105"/>
          <w:sz w:val="18"/>
        </w:rPr>
        <w:t> </w:t>
      </w:r>
      <w:r>
        <w:rPr>
          <w:color w:val="231F20"/>
          <w:w w:val="105"/>
          <w:sz w:val="18"/>
        </w:rPr>
        <w:t>virus;</w:t>
      </w:r>
      <w:r>
        <w:rPr>
          <w:color w:val="231F20"/>
          <w:spacing w:val="-6"/>
          <w:w w:val="105"/>
          <w:sz w:val="18"/>
        </w:rPr>
        <w:t> </w:t>
      </w:r>
      <w:r>
        <w:rPr>
          <w:color w:val="231F20"/>
          <w:w w:val="105"/>
          <w:sz w:val="18"/>
        </w:rPr>
        <w:t>and</w:t>
      </w:r>
    </w:p>
    <w:p>
      <w:pPr>
        <w:pStyle w:val="ListParagraph"/>
        <w:numPr>
          <w:ilvl w:val="0"/>
          <w:numId w:val="1"/>
        </w:numPr>
        <w:tabs>
          <w:tab w:pos="284" w:val="left" w:leader="none"/>
        </w:tabs>
        <w:spacing w:line="249" w:lineRule="auto" w:before="58" w:after="0"/>
        <w:ind w:left="283" w:right="209" w:hanging="170"/>
        <w:jc w:val="left"/>
        <w:rPr>
          <w:sz w:val="18"/>
        </w:rPr>
      </w:pPr>
      <w:r>
        <w:rPr>
          <w:color w:val="231F20"/>
          <w:w w:val="105"/>
          <w:sz w:val="18"/>
        </w:rPr>
        <w:t>online databases, such as the Influenza Research Database, enable scientists to track strains of</w:t>
      </w:r>
      <w:r>
        <w:rPr>
          <w:color w:val="231F20"/>
          <w:spacing w:val="-39"/>
          <w:w w:val="105"/>
          <w:sz w:val="18"/>
        </w:rPr>
        <w:t> </w:t>
      </w:r>
      <w:r>
        <w:rPr>
          <w:color w:val="231F20"/>
          <w:w w:val="105"/>
          <w:sz w:val="18"/>
        </w:rPr>
        <w:t>viruses and map evolutionary changes, as they</w:t>
      </w:r>
      <w:r>
        <w:rPr>
          <w:color w:val="231F20"/>
          <w:spacing w:val="-15"/>
          <w:w w:val="105"/>
          <w:sz w:val="18"/>
        </w:rPr>
        <w:t> </w:t>
      </w:r>
      <w:r>
        <w:rPr>
          <w:color w:val="231F20"/>
          <w:w w:val="105"/>
          <w:sz w:val="18"/>
        </w:rPr>
        <w:t>occur.</w:t>
      </w:r>
    </w:p>
    <w:p>
      <w:pPr>
        <w:spacing w:after="0" w:line="249" w:lineRule="auto"/>
        <w:jc w:val="left"/>
        <w:rPr>
          <w:sz w:val="18"/>
        </w:rPr>
        <w:sectPr>
          <w:type w:val="continuous"/>
          <w:pgSz w:w="11910" w:h="16840"/>
          <w:pgMar w:top="800" w:bottom="1280" w:left="1020" w:right="1020"/>
          <w:cols w:num="2" w:equalWidth="0">
            <w:col w:w="4738" w:space="201"/>
            <w:col w:w="4931"/>
          </w:cols>
        </w:sectPr>
      </w:pPr>
    </w:p>
    <w:p>
      <w:pPr>
        <w:pStyle w:val="BodyText"/>
        <w:spacing w:before="0"/>
        <w:ind w:left="0"/>
        <w:rPr>
          <w:sz w:val="20"/>
        </w:rPr>
      </w:pPr>
    </w:p>
    <w:p>
      <w:pPr>
        <w:pStyle w:val="Heading1"/>
        <w:spacing w:before="227" w:after="30"/>
      </w:pPr>
      <w:r>
        <w:rPr>
          <w:color w:val="231F20"/>
          <w:w w:val="110"/>
        </w:rPr>
        <w:t>Activity summary</w:t>
      </w: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9629" w:type="dxa"/>
            <w:gridSpan w:val="2"/>
            <w:tcBorders>
              <w:top w:val="nil"/>
              <w:left w:val="nil"/>
              <w:bottom w:val="nil"/>
              <w:right w:val="nil"/>
            </w:tcBorders>
            <w:shd w:val="clear" w:color="auto" w:fill="231F20"/>
          </w:tcPr>
          <w:p>
            <w:pPr>
              <w:pStyle w:val="TableParagraph"/>
              <w:tabs>
                <w:tab w:pos="6251" w:val="left" w:leader="none"/>
              </w:tabs>
              <w:spacing w:before="51"/>
              <w:ind w:left="85"/>
              <w:rPr>
                <w:sz w:val="18"/>
              </w:rPr>
            </w:pPr>
            <w:r>
              <w:rPr>
                <w:color w:val="FFFFFF"/>
                <w:spacing w:val="2"/>
                <w:sz w:val="18"/>
              </w:rPr>
              <w:t>ACTIVITY</w:t>
              <w:tab/>
            </w:r>
            <w:r>
              <w:rPr>
                <w:color w:val="FFFFFF"/>
                <w:sz w:val="18"/>
              </w:rPr>
              <w:t>POSSIBLE</w:t>
            </w:r>
            <w:r>
              <w:rPr>
                <w:color w:val="FFFFFF"/>
                <w:spacing w:val="-6"/>
                <w:sz w:val="18"/>
              </w:rPr>
              <w:t> </w:t>
            </w:r>
            <w:r>
              <w:rPr>
                <w:color w:val="FFFFFF"/>
                <w:sz w:val="18"/>
              </w:rPr>
              <w:t>STRATEGY</w:t>
            </w:r>
          </w:p>
        </w:tc>
      </w:tr>
      <w:tr>
        <w:trPr>
          <w:trHeight w:val="506" w:hRule="atLeast"/>
        </w:trPr>
        <w:tc>
          <w:tcPr>
            <w:tcW w:w="6167" w:type="dxa"/>
          </w:tcPr>
          <w:p>
            <w:pPr>
              <w:pStyle w:val="TableParagraph"/>
              <w:spacing w:line="249" w:lineRule="auto"/>
              <w:ind w:left="80" w:right="153"/>
              <w:rPr>
                <w:sz w:val="18"/>
              </w:rPr>
            </w:pPr>
            <w:r>
              <w:rPr>
                <w:color w:val="231F20"/>
                <w:w w:val="115"/>
                <w:sz w:val="18"/>
              </w:rPr>
              <w:t>Students</w:t>
            </w:r>
            <w:r>
              <w:rPr>
                <w:color w:val="231F20"/>
                <w:spacing w:val="-37"/>
                <w:w w:val="115"/>
                <w:sz w:val="18"/>
              </w:rPr>
              <w:t> </w:t>
            </w:r>
            <w:r>
              <w:rPr>
                <w:color w:val="231F20"/>
                <w:w w:val="115"/>
                <w:sz w:val="18"/>
              </w:rPr>
              <w:t>read</w:t>
            </w:r>
            <w:r>
              <w:rPr>
                <w:color w:val="231F20"/>
                <w:spacing w:val="-37"/>
                <w:w w:val="115"/>
                <w:sz w:val="18"/>
              </w:rPr>
              <w:t> </w:t>
            </w:r>
            <w:r>
              <w:rPr>
                <w:color w:val="231F20"/>
                <w:w w:val="115"/>
                <w:sz w:val="18"/>
              </w:rPr>
              <w:t>the</w:t>
            </w:r>
            <w:r>
              <w:rPr>
                <w:color w:val="231F20"/>
                <w:spacing w:val="-37"/>
                <w:w w:val="115"/>
                <w:sz w:val="18"/>
              </w:rPr>
              <w:t> </w:t>
            </w:r>
            <w:r>
              <w:rPr>
                <w:color w:val="231F20"/>
                <w:w w:val="115"/>
                <w:sz w:val="18"/>
              </w:rPr>
              <w:t>fact</w:t>
            </w:r>
            <w:r>
              <w:rPr>
                <w:color w:val="231F20"/>
                <w:spacing w:val="-36"/>
                <w:w w:val="115"/>
                <w:sz w:val="18"/>
              </w:rPr>
              <w:t> </w:t>
            </w:r>
            <w:r>
              <w:rPr>
                <w:color w:val="231F20"/>
                <w:w w:val="115"/>
                <w:sz w:val="18"/>
              </w:rPr>
              <w:t>sheet,</w:t>
            </w:r>
            <w:r>
              <w:rPr>
                <w:color w:val="231F20"/>
                <w:spacing w:val="-37"/>
                <w:w w:val="115"/>
                <w:sz w:val="18"/>
              </w:rPr>
              <w:t> </w:t>
            </w:r>
            <w:r>
              <w:rPr>
                <w:i/>
                <w:color w:val="231F20"/>
                <w:w w:val="115"/>
                <w:sz w:val="18"/>
              </w:rPr>
              <w:t>Fighting</w:t>
            </w:r>
            <w:r>
              <w:rPr>
                <w:i/>
                <w:color w:val="231F20"/>
                <w:spacing w:val="-37"/>
                <w:w w:val="115"/>
                <w:sz w:val="18"/>
              </w:rPr>
              <w:t> </w:t>
            </w:r>
            <w:r>
              <w:rPr>
                <w:i/>
                <w:color w:val="231F20"/>
                <w:w w:val="115"/>
                <w:sz w:val="18"/>
              </w:rPr>
              <w:t>the</w:t>
            </w:r>
            <w:r>
              <w:rPr>
                <w:i/>
                <w:color w:val="231F20"/>
                <w:spacing w:val="-37"/>
                <w:w w:val="115"/>
                <w:sz w:val="18"/>
              </w:rPr>
              <w:t> </w:t>
            </w:r>
            <w:r>
              <w:rPr>
                <w:i/>
                <w:color w:val="231F20"/>
                <w:w w:val="115"/>
                <w:sz w:val="18"/>
              </w:rPr>
              <w:t>‘flu</w:t>
            </w:r>
            <w:r>
              <w:rPr>
                <w:color w:val="231F20"/>
                <w:w w:val="115"/>
                <w:sz w:val="18"/>
              </w:rPr>
              <w:t>,</w:t>
            </w:r>
            <w:r>
              <w:rPr>
                <w:color w:val="231F20"/>
                <w:spacing w:val="-37"/>
                <w:w w:val="115"/>
                <w:sz w:val="18"/>
              </w:rPr>
              <w:t> </w:t>
            </w:r>
            <w:r>
              <w:rPr>
                <w:color w:val="231F20"/>
                <w:w w:val="115"/>
                <w:sz w:val="18"/>
              </w:rPr>
              <w:t>to</w:t>
            </w:r>
            <w:r>
              <w:rPr>
                <w:color w:val="231F20"/>
                <w:spacing w:val="-36"/>
                <w:w w:val="115"/>
                <w:sz w:val="18"/>
              </w:rPr>
              <w:t> </w:t>
            </w:r>
            <w:r>
              <w:rPr>
                <w:color w:val="231F20"/>
                <w:w w:val="115"/>
                <w:sz w:val="18"/>
              </w:rPr>
              <w:t>provide</w:t>
            </w:r>
            <w:r>
              <w:rPr>
                <w:color w:val="231F20"/>
                <w:spacing w:val="-37"/>
                <w:w w:val="115"/>
                <w:sz w:val="18"/>
              </w:rPr>
              <w:t> </w:t>
            </w:r>
            <w:r>
              <w:rPr>
                <w:color w:val="231F20"/>
                <w:w w:val="115"/>
                <w:sz w:val="18"/>
              </w:rPr>
              <w:t>background information</w:t>
            </w:r>
            <w:r>
              <w:rPr>
                <w:color w:val="231F20"/>
                <w:spacing w:val="-11"/>
                <w:w w:val="115"/>
                <w:sz w:val="18"/>
              </w:rPr>
              <w:t> </w:t>
            </w:r>
            <w:r>
              <w:rPr>
                <w:color w:val="231F20"/>
                <w:w w:val="115"/>
                <w:sz w:val="18"/>
              </w:rPr>
              <w:t>for</w:t>
            </w:r>
            <w:r>
              <w:rPr>
                <w:color w:val="231F20"/>
                <w:spacing w:val="-11"/>
                <w:w w:val="115"/>
                <w:sz w:val="18"/>
              </w:rPr>
              <w:t> </w:t>
            </w:r>
            <w:r>
              <w:rPr>
                <w:color w:val="231F20"/>
                <w:w w:val="115"/>
                <w:sz w:val="18"/>
              </w:rPr>
              <w:t>an</w:t>
            </w:r>
            <w:r>
              <w:rPr>
                <w:color w:val="231F20"/>
                <w:spacing w:val="-10"/>
                <w:w w:val="115"/>
                <w:sz w:val="18"/>
              </w:rPr>
              <w:t> </w:t>
            </w:r>
            <w:r>
              <w:rPr>
                <w:color w:val="231F20"/>
                <w:w w:val="115"/>
                <w:sz w:val="18"/>
              </w:rPr>
              <w:t>online</w:t>
            </w:r>
            <w:r>
              <w:rPr>
                <w:color w:val="231F20"/>
                <w:spacing w:val="-11"/>
                <w:w w:val="115"/>
                <w:sz w:val="18"/>
              </w:rPr>
              <w:t> </w:t>
            </w:r>
            <w:r>
              <w:rPr>
                <w:color w:val="231F20"/>
                <w:w w:val="115"/>
                <w:sz w:val="18"/>
              </w:rPr>
              <w:t>database</w:t>
            </w:r>
            <w:r>
              <w:rPr>
                <w:color w:val="231F20"/>
                <w:spacing w:val="-10"/>
                <w:w w:val="115"/>
                <w:sz w:val="18"/>
              </w:rPr>
              <w:t> </w:t>
            </w:r>
            <w:r>
              <w:rPr>
                <w:color w:val="231F20"/>
                <w:w w:val="115"/>
                <w:sz w:val="18"/>
              </w:rPr>
              <w:t>activity.</w:t>
            </w:r>
          </w:p>
        </w:tc>
        <w:tc>
          <w:tcPr>
            <w:tcW w:w="3462" w:type="dxa"/>
          </w:tcPr>
          <w:p>
            <w:pPr>
              <w:pStyle w:val="TableParagraph"/>
              <w:rPr>
                <w:sz w:val="18"/>
              </w:rPr>
            </w:pPr>
            <w:r>
              <w:rPr>
                <w:color w:val="231F20"/>
                <w:w w:val="115"/>
                <w:sz w:val="18"/>
              </w:rPr>
              <w:t>individually or in pairs</w:t>
            </w:r>
          </w:p>
        </w:tc>
      </w:tr>
      <w:tr>
        <w:trPr>
          <w:trHeight w:val="506" w:hRule="atLeast"/>
        </w:trPr>
        <w:tc>
          <w:tcPr>
            <w:tcW w:w="6167" w:type="dxa"/>
          </w:tcPr>
          <w:p>
            <w:pPr>
              <w:pStyle w:val="TableParagraph"/>
              <w:spacing w:line="249" w:lineRule="auto"/>
              <w:ind w:left="80" w:right="69"/>
              <w:rPr>
                <w:sz w:val="18"/>
              </w:rPr>
            </w:pPr>
            <w:r>
              <w:rPr>
                <w:color w:val="231F20"/>
                <w:w w:val="110"/>
                <w:sz w:val="18"/>
              </w:rPr>
              <w:t>Students work through the activity, </w:t>
            </w:r>
            <w:r>
              <w:rPr>
                <w:i/>
                <w:color w:val="231F20"/>
                <w:w w:val="110"/>
                <w:sz w:val="18"/>
              </w:rPr>
              <w:t>Influenza – an evolving problem!</w:t>
            </w:r>
            <w:r>
              <w:rPr>
                <w:color w:val="231F20"/>
                <w:w w:val="110"/>
                <w:sz w:val="18"/>
              </w:rPr>
              <w:t>, answering questions.</w:t>
            </w:r>
          </w:p>
        </w:tc>
        <w:tc>
          <w:tcPr>
            <w:tcW w:w="3462" w:type="dxa"/>
          </w:tcPr>
          <w:p>
            <w:pPr>
              <w:pStyle w:val="TableParagraph"/>
              <w:rPr>
                <w:sz w:val="18"/>
              </w:rPr>
            </w:pPr>
            <w:r>
              <w:rPr>
                <w:color w:val="231F20"/>
                <w:w w:val="115"/>
                <w:sz w:val="18"/>
              </w:rPr>
              <w:t>individually or in pairs</w:t>
            </w:r>
          </w:p>
        </w:tc>
      </w:tr>
    </w:tbl>
    <w:p>
      <w:pPr>
        <w:spacing w:after="0"/>
        <w:rPr>
          <w:sz w:val="18"/>
        </w:rPr>
        <w:sectPr>
          <w:type w:val="continuous"/>
          <w:pgSz w:w="11910" w:h="16840"/>
          <w:pgMar w:top="800" w:bottom="1280" w:left="1020" w:right="1020"/>
        </w:sectPr>
      </w:pPr>
    </w:p>
    <w:p>
      <w:pPr>
        <w:spacing w:line="249" w:lineRule="auto" w:before="71"/>
        <w:ind w:left="113" w:right="69" w:firstLine="0"/>
        <w:jc w:val="left"/>
        <w:rPr>
          <w:sz w:val="26"/>
        </w:rPr>
      </w:pPr>
      <w:r>
        <w:rPr>
          <w:color w:val="231F20"/>
          <w:w w:val="105"/>
          <w:sz w:val="26"/>
        </w:rPr>
        <w:t>Teacher notes on the Influenza Research Database</w:t>
      </w:r>
    </w:p>
    <w:p>
      <w:pPr>
        <w:pStyle w:val="BodyText"/>
        <w:spacing w:line="249" w:lineRule="auto" w:before="94"/>
        <w:ind w:right="69"/>
      </w:pPr>
      <w:r>
        <w:rPr>
          <w:color w:val="231F20"/>
          <w:w w:val="110"/>
        </w:rPr>
        <w:t>The</w:t>
      </w:r>
      <w:r>
        <w:rPr>
          <w:color w:val="231F20"/>
          <w:spacing w:val="-27"/>
          <w:w w:val="110"/>
        </w:rPr>
        <w:t> </w:t>
      </w:r>
      <w:r>
        <w:rPr>
          <w:color w:val="231F20"/>
          <w:w w:val="110"/>
        </w:rPr>
        <w:t>Influenza</w:t>
      </w:r>
      <w:r>
        <w:rPr>
          <w:color w:val="231F20"/>
          <w:spacing w:val="-27"/>
          <w:w w:val="110"/>
        </w:rPr>
        <w:t> </w:t>
      </w:r>
      <w:r>
        <w:rPr>
          <w:color w:val="231F20"/>
          <w:w w:val="110"/>
        </w:rPr>
        <w:t>Research</w:t>
      </w:r>
      <w:r>
        <w:rPr>
          <w:color w:val="231F20"/>
          <w:spacing w:val="-28"/>
          <w:w w:val="110"/>
        </w:rPr>
        <w:t> </w:t>
      </w:r>
      <w:r>
        <w:rPr>
          <w:color w:val="231F20"/>
          <w:w w:val="110"/>
        </w:rPr>
        <w:t>Database</w:t>
      </w:r>
      <w:r>
        <w:rPr>
          <w:color w:val="231F20"/>
          <w:spacing w:val="-27"/>
          <w:w w:val="110"/>
        </w:rPr>
        <w:t> </w:t>
      </w:r>
      <w:r>
        <w:rPr>
          <w:color w:val="231F20"/>
          <w:w w:val="110"/>
        </w:rPr>
        <w:t>used</w:t>
      </w:r>
      <w:r>
        <w:rPr>
          <w:color w:val="231F20"/>
          <w:spacing w:val="-27"/>
          <w:w w:val="110"/>
        </w:rPr>
        <w:t> </w:t>
      </w:r>
      <w:r>
        <w:rPr>
          <w:color w:val="231F20"/>
          <w:w w:val="110"/>
        </w:rPr>
        <w:t>in</w:t>
      </w:r>
      <w:r>
        <w:rPr>
          <w:color w:val="231F20"/>
          <w:spacing w:val="-27"/>
          <w:w w:val="110"/>
        </w:rPr>
        <w:t> </w:t>
      </w:r>
      <w:r>
        <w:rPr>
          <w:i/>
          <w:color w:val="231F20"/>
          <w:w w:val="110"/>
        </w:rPr>
        <w:t>Influenza</w:t>
      </w:r>
      <w:r>
        <w:rPr>
          <w:i/>
          <w:color w:val="231F20"/>
          <w:spacing w:val="-27"/>
          <w:w w:val="110"/>
        </w:rPr>
        <w:t> </w:t>
      </w:r>
      <w:r>
        <w:rPr>
          <w:i/>
          <w:color w:val="231F20"/>
          <w:w w:val="110"/>
        </w:rPr>
        <w:t>– an evolving problem! </w:t>
      </w:r>
      <w:r>
        <w:rPr>
          <w:color w:val="231F20"/>
          <w:w w:val="110"/>
        </w:rPr>
        <w:t>is an authentic research tool. It is used to determine directions of influenza evolution and</w:t>
      </w:r>
      <w:r>
        <w:rPr>
          <w:color w:val="231F20"/>
          <w:spacing w:val="-14"/>
          <w:w w:val="110"/>
        </w:rPr>
        <w:t> </w:t>
      </w:r>
      <w:r>
        <w:rPr>
          <w:color w:val="231F20"/>
          <w:w w:val="110"/>
        </w:rPr>
        <w:t>to</w:t>
      </w:r>
      <w:r>
        <w:rPr>
          <w:color w:val="231F20"/>
          <w:spacing w:val="-14"/>
          <w:w w:val="110"/>
        </w:rPr>
        <w:t> </w:t>
      </w:r>
      <w:r>
        <w:rPr>
          <w:color w:val="231F20"/>
          <w:w w:val="110"/>
        </w:rPr>
        <w:t>identify</w:t>
      </w:r>
      <w:r>
        <w:rPr>
          <w:color w:val="231F20"/>
          <w:spacing w:val="-13"/>
          <w:w w:val="110"/>
        </w:rPr>
        <w:t> </w:t>
      </w:r>
      <w:r>
        <w:rPr>
          <w:color w:val="231F20"/>
          <w:w w:val="110"/>
        </w:rPr>
        <w:t>emerging</w:t>
      </w:r>
      <w:r>
        <w:rPr>
          <w:color w:val="231F20"/>
          <w:spacing w:val="-14"/>
          <w:w w:val="110"/>
        </w:rPr>
        <w:t> </w:t>
      </w:r>
      <w:r>
        <w:rPr>
          <w:color w:val="231F20"/>
          <w:w w:val="110"/>
        </w:rPr>
        <w:t>new</w:t>
      </w:r>
      <w:r>
        <w:rPr>
          <w:color w:val="231F20"/>
          <w:spacing w:val="-13"/>
          <w:w w:val="110"/>
        </w:rPr>
        <w:t> </w:t>
      </w:r>
      <w:r>
        <w:rPr>
          <w:color w:val="231F20"/>
          <w:w w:val="110"/>
        </w:rPr>
        <w:t>strains.</w:t>
      </w:r>
      <w:r>
        <w:rPr>
          <w:color w:val="231F20"/>
          <w:spacing w:val="-14"/>
          <w:w w:val="110"/>
        </w:rPr>
        <w:t> </w:t>
      </w:r>
      <w:r>
        <w:rPr>
          <w:color w:val="231F20"/>
          <w:spacing w:val="3"/>
          <w:w w:val="110"/>
        </w:rPr>
        <w:t>As</w:t>
      </w:r>
      <w:r>
        <w:rPr>
          <w:color w:val="231F20"/>
          <w:spacing w:val="-13"/>
          <w:w w:val="110"/>
        </w:rPr>
        <w:t> </w:t>
      </w:r>
      <w:r>
        <w:rPr>
          <w:color w:val="231F20"/>
          <w:w w:val="110"/>
        </w:rPr>
        <w:t>the</w:t>
      </w:r>
      <w:r>
        <w:rPr>
          <w:color w:val="231F20"/>
          <w:spacing w:val="-14"/>
          <w:w w:val="110"/>
        </w:rPr>
        <w:t> </w:t>
      </w:r>
      <w:r>
        <w:rPr>
          <w:color w:val="231F20"/>
          <w:w w:val="110"/>
        </w:rPr>
        <w:t>database is complex it is recommended that teachers work through the activity before giving it to students. The activity</w:t>
      </w:r>
      <w:r>
        <w:rPr>
          <w:color w:val="231F20"/>
          <w:spacing w:val="-25"/>
          <w:w w:val="110"/>
        </w:rPr>
        <w:t> </w:t>
      </w:r>
      <w:r>
        <w:rPr>
          <w:color w:val="231F20"/>
          <w:w w:val="110"/>
        </w:rPr>
        <w:t>is</w:t>
      </w:r>
      <w:r>
        <w:rPr>
          <w:color w:val="231F20"/>
          <w:spacing w:val="-25"/>
          <w:w w:val="110"/>
        </w:rPr>
        <w:t> </w:t>
      </w:r>
      <w:r>
        <w:rPr>
          <w:color w:val="231F20"/>
          <w:w w:val="110"/>
        </w:rPr>
        <w:t>structured</w:t>
      </w:r>
      <w:r>
        <w:rPr>
          <w:color w:val="231F20"/>
          <w:spacing w:val="-25"/>
          <w:w w:val="110"/>
        </w:rPr>
        <w:t> </w:t>
      </w:r>
      <w:r>
        <w:rPr>
          <w:color w:val="231F20"/>
          <w:w w:val="110"/>
        </w:rPr>
        <w:t>and</w:t>
      </w:r>
      <w:r>
        <w:rPr>
          <w:color w:val="231F20"/>
          <w:spacing w:val="-25"/>
          <w:w w:val="110"/>
        </w:rPr>
        <w:t> </w:t>
      </w:r>
      <w:r>
        <w:rPr>
          <w:color w:val="231F20"/>
          <w:w w:val="110"/>
        </w:rPr>
        <w:t>includes</w:t>
      </w:r>
      <w:r>
        <w:rPr>
          <w:color w:val="231F20"/>
          <w:spacing w:val="-25"/>
          <w:w w:val="110"/>
        </w:rPr>
        <w:t> </w:t>
      </w:r>
      <w:r>
        <w:rPr>
          <w:color w:val="231F20"/>
          <w:w w:val="110"/>
        </w:rPr>
        <w:t>screen</w:t>
      </w:r>
      <w:r>
        <w:rPr>
          <w:color w:val="231F20"/>
          <w:spacing w:val="-25"/>
          <w:w w:val="110"/>
        </w:rPr>
        <w:t> </w:t>
      </w:r>
      <w:r>
        <w:rPr>
          <w:color w:val="231F20"/>
          <w:w w:val="110"/>
        </w:rPr>
        <w:t>shots</w:t>
      </w:r>
      <w:r>
        <w:rPr>
          <w:color w:val="231F20"/>
          <w:spacing w:val="-24"/>
          <w:w w:val="110"/>
        </w:rPr>
        <w:t> </w:t>
      </w:r>
      <w:r>
        <w:rPr>
          <w:color w:val="231F20"/>
          <w:w w:val="110"/>
        </w:rPr>
        <w:t>to</w:t>
      </w:r>
      <w:r>
        <w:rPr>
          <w:color w:val="231F20"/>
          <w:spacing w:val="-25"/>
          <w:w w:val="110"/>
        </w:rPr>
        <w:t> </w:t>
      </w:r>
      <w:r>
        <w:rPr>
          <w:color w:val="231F20"/>
          <w:w w:val="110"/>
        </w:rPr>
        <w:t>make the database straightforward to</w:t>
      </w:r>
      <w:r>
        <w:rPr>
          <w:color w:val="231F20"/>
          <w:spacing w:val="-23"/>
          <w:w w:val="110"/>
        </w:rPr>
        <w:t> </w:t>
      </w:r>
      <w:r>
        <w:rPr>
          <w:color w:val="231F20"/>
          <w:w w:val="110"/>
        </w:rPr>
        <w:t>use.</w:t>
      </w:r>
    </w:p>
    <w:p>
      <w:pPr>
        <w:pStyle w:val="BodyText"/>
        <w:spacing w:line="249" w:lineRule="auto" w:before="120"/>
        <w:ind w:right="33"/>
      </w:pPr>
      <w:r>
        <w:rPr>
          <w:color w:val="231F20"/>
          <w:w w:val="110"/>
        </w:rPr>
        <w:t>Each</w:t>
      </w:r>
      <w:r>
        <w:rPr>
          <w:color w:val="231F20"/>
          <w:spacing w:val="-12"/>
          <w:w w:val="110"/>
        </w:rPr>
        <w:t> </w:t>
      </w:r>
      <w:r>
        <w:rPr>
          <w:color w:val="231F20"/>
          <w:w w:val="110"/>
        </w:rPr>
        <w:t>student</w:t>
      </w:r>
      <w:r>
        <w:rPr>
          <w:color w:val="231F20"/>
          <w:spacing w:val="-12"/>
          <w:w w:val="110"/>
        </w:rPr>
        <w:t> </w:t>
      </w:r>
      <w:r>
        <w:rPr>
          <w:color w:val="231F20"/>
          <w:w w:val="110"/>
        </w:rPr>
        <w:t>will</w:t>
      </w:r>
      <w:r>
        <w:rPr>
          <w:color w:val="231F20"/>
          <w:spacing w:val="-12"/>
          <w:w w:val="110"/>
        </w:rPr>
        <w:t> </w:t>
      </w:r>
      <w:r>
        <w:rPr>
          <w:color w:val="231F20"/>
          <w:w w:val="110"/>
        </w:rPr>
        <w:t>need</w:t>
      </w:r>
      <w:r>
        <w:rPr>
          <w:color w:val="231F20"/>
          <w:spacing w:val="-12"/>
          <w:w w:val="110"/>
        </w:rPr>
        <w:t> </w:t>
      </w:r>
      <w:r>
        <w:rPr>
          <w:color w:val="231F20"/>
          <w:w w:val="110"/>
        </w:rPr>
        <w:t>to</w:t>
      </w:r>
      <w:r>
        <w:rPr>
          <w:color w:val="231F20"/>
          <w:spacing w:val="-12"/>
          <w:w w:val="110"/>
        </w:rPr>
        <w:t> </w:t>
      </w:r>
      <w:r>
        <w:rPr>
          <w:color w:val="231F20"/>
          <w:w w:val="110"/>
        </w:rPr>
        <w:t>log</w:t>
      </w:r>
      <w:r>
        <w:rPr>
          <w:color w:val="231F20"/>
          <w:spacing w:val="-12"/>
          <w:w w:val="110"/>
        </w:rPr>
        <w:t> </w:t>
      </w:r>
      <w:r>
        <w:rPr>
          <w:color w:val="231F20"/>
          <w:w w:val="110"/>
        </w:rPr>
        <w:t>into</w:t>
      </w:r>
      <w:r>
        <w:rPr>
          <w:color w:val="231F20"/>
          <w:spacing w:val="-12"/>
          <w:w w:val="110"/>
        </w:rPr>
        <w:t> </w:t>
      </w:r>
      <w:r>
        <w:rPr>
          <w:color w:val="231F20"/>
          <w:w w:val="110"/>
        </w:rPr>
        <w:t>the</w:t>
      </w:r>
      <w:r>
        <w:rPr>
          <w:color w:val="231F20"/>
          <w:spacing w:val="-12"/>
          <w:w w:val="110"/>
        </w:rPr>
        <w:t> </w:t>
      </w:r>
      <w:r>
        <w:rPr>
          <w:color w:val="231F20"/>
          <w:w w:val="110"/>
        </w:rPr>
        <w:t>database</w:t>
      </w:r>
      <w:r>
        <w:rPr>
          <w:color w:val="231F20"/>
          <w:spacing w:val="-12"/>
          <w:w w:val="110"/>
        </w:rPr>
        <w:t> </w:t>
      </w:r>
      <w:r>
        <w:rPr>
          <w:color w:val="231F20"/>
          <w:w w:val="110"/>
        </w:rPr>
        <w:t>and</w:t>
      </w:r>
      <w:r>
        <w:rPr>
          <w:color w:val="231F20"/>
          <w:spacing w:val="-12"/>
          <w:w w:val="110"/>
        </w:rPr>
        <w:t> </w:t>
      </w:r>
      <w:r>
        <w:rPr>
          <w:color w:val="231F20"/>
          <w:w w:val="110"/>
        </w:rPr>
        <w:t>set up a workbench. Teachers may want to demonstrate this.</w:t>
      </w:r>
    </w:p>
    <w:p>
      <w:pPr>
        <w:pStyle w:val="BodyText"/>
        <w:spacing w:line="249" w:lineRule="auto"/>
        <w:ind w:right="54"/>
      </w:pPr>
      <w:r>
        <w:rPr>
          <w:color w:val="231F20"/>
          <w:w w:val="110"/>
        </w:rPr>
        <w:t>Influenza</w:t>
      </w:r>
      <w:r>
        <w:rPr>
          <w:color w:val="231F20"/>
          <w:spacing w:val="-20"/>
          <w:w w:val="110"/>
        </w:rPr>
        <w:t> </w:t>
      </w:r>
      <w:r>
        <w:rPr>
          <w:color w:val="231F20"/>
          <w:spacing w:val="2"/>
          <w:w w:val="110"/>
        </w:rPr>
        <w:t>type</w:t>
      </w:r>
      <w:r>
        <w:rPr>
          <w:color w:val="231F20"/>
          <w:spacing w:val="-20"/>
          <w:w w:val="110"/>
        </w:rPr>
        <w:t> </w:t>
      </w:r>
      <w:r>
        <w:rPr>
          <w:color w:val="231F20"/>
          <w:spacing w:val="3"/>
          <w:w w:val="110"/>
        </w:rPr>
        <w:t>A,</w:t>
      </w:r>
      <w:r>
        <w:rPr>
          <w:color w:val="231F20"/>
          <w:spacing w:val="-19"/>
          <w:w w:val="110"/>
        </w:rPr>
        <w:t> </w:t>
      </w:r>
      <w:r>
        <w:rPr>
          <w:color w:val="231F20"/>
          <w:w w:val="110"/>
        </w:rPr>
        <w:t>segment</w:t>
      </w:r>
      <w:r>
        <w:rPr>
          <w:color w:val="231F20"/>
          <w:spacing w:val="-20"/>
          <w:w w:val="110"/>
        </w:rPr>
        <w:t> </w:t>
      </w:r>
      <w:r>
        <w:rPr>
          <w:color w:val="231F20"/>
          <w:w w:val="110"/>
        </w:rPr>
        <w:t>4,</w:t>
      </w:r>
      <w:r>
        <w:rPr>
          <w:color w:val="231F20"/>
          <w:spacing w:val="-19"/>
          <w:w w:val="110"/>
        </w:rPr>
        <w:t> </w:t>
      </w:r>
      <w:r>
        <w:rPr>
          <w:color w:val="231F20"/>
          <w:w w:val="110"/>
        </w:rPr>
        <w:t>has</w:t>
      </w:r>
      <w:r>
        <w:rPr>
          <w:color w:val="231F20"/>
          <w:spacing w:val="-20"/>
          <w:w w:val="110"/>
        </w:rPr>
        <w:t> </w:t>
      </w:r>
      <w:r>
        <w:rPr>
          <w:color w:val="231F20"/>
          <w:w w:val="110"/>
        </w:rPr>
        <w:t>been</w:t>
      </w:r>
      <w:r>
        <w:rPr>
          <w:color w:val="231F20"/>
          <w:spacing w:val="-19"/>
          <w:w w:val="110"/>
        </w:rPr>
        <w:t> </w:t>
      </w:r>
      <w:r>
        <w:rPr>
          <w:color w:val="231F20"/>
          <w:w w:val="110"/>
        </w:rPr>
        <w:t>selected</w:t>
      </w:r>
      <w:r>
        <w:rPr>
          <w:color w:val="231F20"/>
          <w:spacing w:val="-20"/>
          <w:w w:val="110"/>
        </w:rPr>
        <w:t> </w:t>
      </w:r>
      <w:r>
        <w:rPr>
          <w:color w:val="231F20"/>
          <w:w w:val="110"/>
        </w:rPr>
        <w:t>for</w:t>
      </w:r>
      <w:r>
        <w:rPr>
          <w:color w:val="231F20"/>
          <w:spacing w:val="-19"/>
          <w:w w:val="110"/>
        </w:rPr>
        <w:t> </w:t>
      </w:r>
      <w:r>
        <w:rPr>
          <w:color w:val="231F20"/>
          <w:w w:val="110"/>
        </w:rPr>
        <w:t>this activity. This segment of RNA codes for the protein haemagglutinin,</w:t>
      </w:r>
      <w:r>
        <w:rPr>
          <w:color w:val="231F20"/>
          <w:spacing w:val="-10"/>
          <w:w w:val="110"/>
        </w:rPr>
        <w:t> </w:t>
      </w:r>
      <w:r>
        <w:rPr>
          <w:color w:val="231F20"/>
          <w:w w:val="110"/>
        </w:rPr>
        <w:t>which</w:t>
      </w:r>
      <w:r>
        <w:rPr>
          <w:color w:val="231F20"/>
          <w:spacing w:val="-10"/>
          <w:w w:val="110"/>
        </w:rPr>
        <w:t> </w:t>
      </w:r>
      <w:r>
        <w:rPr>
          <w:color w:val="231F20"/>
          <w:w w:val="110"/>
        </w:rPr>
        <w:t>is</w:t>
      </w:r>
      <w:r>
        <w:rPr>
          <w:color w:val="231F20"/>
          <w:spacing w:val="-10"/>
          <w:w w:val="110"/>
        </w:rPr>
        <w:t> </w:t>
      </w:r>
      <w:r>
        <w:rPr>
          <w:color w:val="231F20"/>
          <w:w w:val="110"/>
        </w:rPr>
        <w:t>a</w:t>
      </w:r>
      <w:r>
        <w:rPr>
          <w:color w:val="231F20"/>
          <w:spacing w:val="-10"/>
          <w:w w:val="110"/>
        </w:rPr>
        <w:t> </w:t>
      </w:r>
      <w:r>
        <w:rPr>
          <w:color w:val="231F20"/>
          <w:w w:val="110"/>
        </w:rPr>
        <w:t>surface</w:t>
      </w:r>
      <w:r>
        <w:rPr>
          <w:color w:val="231F20"/>
          <w:spacing w:val="-9"/>
          <w:w w:val="110"/>
        </w:rPr>
        <w:t> </w:t>
      </w:r>
      <w:r>
        <w:rPr>
          <w:color w:val="231F20"/>
          <w:w w:val="110"/>
        </w:rPr>
        <w:t>protein</w:t>
      </w:r>
      <w:r>
        <w:rPr>
          <w:color w:val="231F20"/>
          <w:spacing w:val="-10"/>
          <w:w w:val="110"/>
        </w:rPr>
        <w:t> </w:t>
      </w:r>
      <w:r>
        <w:rPr>
          <w:color w:val="231F20"/>
          <w:w w:val="110"/>
        </w:rPr>
        <w:t>used</w:t>
      </w:r>
    </w:p>
    <w:p>
      <w:pPr>
        <w:pStyle w:val="BodyText"/>
        <w:spacing w:line="249" w:lineRule="auto" w:before="2"/>
        <w:ind w:right="112"/>
      </w:pPr>
      <w:r>
        <w:rPr>
          <w:color w:val="231F20"/>
          <w:w w:val="110"/>
        </w:rPr>
        <w:t>to identify influenza strains. After completing the activity, another phylogenetic tree may be generated using segment 6 which codes for neuraminidase.</w:t>
      </w:r>
    </w:p>
    <w:p>
      <w:pPr>
        <w:pStyle w:val="BodyText"/>
        <w:spacing w:line="249" w:lineRule="auto" w:before="116"/>
        <w:ind w:right="40"/>
      </w:pPr>
      <w:r>
        <w:rPr>
          <w:color w:val="231F20"/>
          <w:w w:val="110"/>
        </w:rPr>
        <w:t>Students answer questions as they work through the database</w:t>
      </w:r>
      <w:r>
        <w:rPr>
          <w:color w:val="231F20"/>
          <w:spacing w:val="-19"/>
          <w:w w:val="110"/>
        </w:rPr>
        <w:t> </w:t>
      </w:r>
      <w:r>
        <w:rPr>
          <w:color w:val="231F20"/>
          <w:w w:val="110"/>
        </w:rPr>
        <w:t>and</w:t>
      </w:r>
      <w:r>
        <w:rPr>
          <w:color w:val="231F20"/>
          <w:spacing w:val="-19"/>
          <w:w w:val="110"/>
        </w:rPr>
        <w:t> </w:t>
      </w:r>
      <w:r>
        <w:rPr>
          <w:color w:val="231F20"/>
          <w:w w:val="110"/>
        </w:rPr>
        <w:t>produce</w:t>
      </w:r>
      <w:r>
        <w:rPr>
          <w:color w:val="231F20"/>
          <w:spacing w:val="-19"/>
          <w:w w:val="110"/>
        </w:rPr>
        <w:t> </w:t>
      </w:r>
      <w:r>
        <w:rPr>
          <w:color w:val="231F20"/>
          <w:w w:val="110"/>
        </w:rPr>
        <w:t>a</w:t>
      </w:r>
      <w:r>
        <w:rPr>
          <w:color w:val="231F20"/>
          <w:spacing w:val="-19"/>
          <w:w w:val="110"/>
        </w:rPr>
        <w:t> </w:t>
      </w:r>
      <w:r>
        <w:rPr>
          <w:color w:val="231F20"/>
          <w:w w:val="110"/>
        </w:rPr>
        <w:t>phylogenetic</w:t>
      </w:r>
      <w:r>
        <w:rPr>
          <w:color w:val="231F20"/>
          <w:spacing w:val="-18"/>
          <w:w w:val="110"/>
        </w:rPr>
        <w:t> </w:t>
      </w:r>
      <w:r>
        <w:rPr>
          <w:color w:val="231F20"/>
          <w:w w:val="110"/>
        </w:rPr>
        <w:t>tree</w:t>
      </w:r>
      <w:r>
        <w:rPr>
          <w:color w:val="231F20"/>
          <w:spacing w:val="-19"/>
          <w:w w:val="110"/>
        </w:rPr>
        <w:t> </w:t>
      </w:r>
      <w:r>
        <w:rPr>
          <w:color w:val="231F20"/>
          <w:w w:val="110"/>
        </w:rPr>
        <w:t>for</w:t>
      </w:r>
      <w:r>
        <w:rPr>
          <w:color w:val="231F20"/>
          <w:spacing w:val="-19"/>
          <w:w w:val="110"/>
        </w:rPr>
        <w:t> </w:t>
      </w:r>
      <w:r>
        <w:rPr>
          <w:color w:val="231F20"/>
          <w:w w:val="110"/>
        </w:rPr>
        <w:t>selected strains</w:t>
      </w:r>
      <w:r>
        <w:rPr>
          <w:color w:val="231F20"/>
          <w:spacing w:val="-12"/>
          <w:w w:val="110"/>
        </w:rPr>
        <w:t> </w:t>
      </w:r>
      <w:r>
        <w:rPr>
          <w:color w:val="231F20"/>
          <w:w w:val="110"/>
        </w:rPr>
        <w:t>of</w:t>
      </w:r>
      <w:r>
        <w:rPr>
          <w:color w:val="231F20"/>
          <w:spacing w:val="-12"/>
          <w:w w:val="110"/>
        </w:rPr>
        <w:t> </w:t>
      </w:r>
      <w:r>
        <w:rPr>
          <w:color w:val="231F20"/>
          <w:w w:val="110"/>
        </w:rPr>
        <w:t>influenza.</w:t>
      </w:r>
      <w:r>
        <w:rPr>
          <w:color w:val="231F20"/>
          <w:spacing w:val="-12"/>
          <w:w w:val="110"/>
        </w:rPr>
        <w:t> </w:t>
      </w:r>
      <w:r>
        <w:rPr>
          <w:color w:val="231F20"/>
          <w:w w:val="110"/>
        </w:rPr>
        <w:t>Their</w:t>
      </w:r>
      <w:r>
        <w:rPr>
          <w:color w:val="231F20"/>
          <w:spacing w:val="-12"/>
          <w:w w:val="110"/>
        </w:rPr>
        <w:t> </w:t>
      </w:r>
      <w:r>
        <w:rPr>
          <w:color w:val="231F20"/>
          <w:w w:val="110"/>
        </w:rPr>
        <w:t>phylogenetic</w:t>
      </w:r>
      <w:r>
        <w:rPr>
          <w:color w:val="231F20"/>
          <w:spacing w:val="-12"/>
          <w:w w:val="110"/>
        </w:rPr>
        <w:t> </w:t>
      </w:r>
      <w:r>
        <w:rPr>
          <w:color w:val="231F20"/>
          <w:w w:val="110"/>
        </w:rPr>
        <w:t>tree</w:t>
      </w:r>
      <w:r>
        <w:rPr>
          <w:color w:val="231F20"/>
          <w:spacing w:val="-11"/>
          <w:w w:val="110"/>
        </w:rPr>
        <w:t> </w:t>
      </w:r>
      <w:r>
        <w:rPr>
          <w:color w:val="231F20"/>
          <w:w w:val="110"/>
        </w:rPr>
        <w:t>will</w:t>
      </w:r>
      <w:r>
        <w:rPr>
          <w:color w:val="231F20"/>
          <w:spacing w:val="-12"/>
          <w:w w:val="110"/>
        </w:rPr>
        <w:t> </w:t>
      </w:r>
      <w:r>
        <w:rPr>
          <w:color w:val="231F20"/>
          <w:w w:val="110"/>
        </w:rPr>
        <w:t>reveal how genetically different, due to antigenic </w:t>
      </w:r>
      <w:r>
        <w:rPr>
          <w:color w:val="231F20"/>
          <w:spacing w:val="2"/>
          <w:w w:val="110"/>
        </w:rPr>
        <w:t>shift, </w:t>
      </w:r>
      <w:r>
        <w:rPr>
          <w:color w:val="231F20"/>
          <w:w w:val="110"/>
        </w:rPr>
        <w:t>the </w:t>
      </w:r>
      <w:r>
        <w:rPr>
          <w:color w:val="231F20"/>
          <w:spacing w:val="2"/>
          <w:w w:val="110"/>
        </w:rPr>
        <w:t>2009</w:t>
      </w:r>
      <w:r>
        <w:rPr>
          <w:color w:val="231F20"/>
          <w:spacing w:val="-19"/>
          <w:w w:val="110"/>
        </w:rPr>
        <w:t> </w:t>
      </w:r>
      <w:r>
        <w:rPr>
          <w:color w:val="231F20"/>
          <w:w w:val="110"/>
        </w:rPr>
        <w:t>strains</w:t>
      </w:r>
      <w:r>
        <w:rPr>
          <w:color w:val="231F20"/>
          <w:spacing w:val="-18"/>
          <w:w w:val="110"/>
        </w:rPr>
        <w:t> </w:t>
      </w:r>
      <w:r>
        <w:rPr>
          <w:color w:val="231F20"/>
          <w:w w:val="110"/>
        </w:rPr>
        <w:t>of</w:t>
      </w:r>
      <w:r>
        <w:rPr>
          <w:color w:val="231F20"/>
          <w:spacing w:val="-18"/>
          <w:w w:val="110"/>
        </w:rPr>
        <w:t> </w:t>
      </w:r>
      <w:r>
        <w:rPr>
          <w:color w:val="231F20"/>
          <w:w w:val="110"/>
        </w:rPr>
        <w:t>influenza</w:t>
      </w:r>
      <w:r>
        <w:rPr>
          <w:color w:val="231F20"/>
          <w:spacing w:val="-18"/>
          <w:w w:val="110"/>
        </w:rPr>
        <w:t> </w:t>
      </w:r>
      <w:r>
        <w:rPr>
          <w:color w:val="231F20"/>
          <w:w w:val="110"/>
        </w:rPr>
        <w:t>were</w:t>
      </w:r>
      <w:r>
        <w:rPr>
          <w:color w:val="231F20"/>
          <w:spacing w:val="-18"/>
          <w:w w:val="110"/>
        </w:rPr>
        <w:t> </w:t>
      </w:r>
      <w:r>
        <w:rPr>
          <w:color w:val="231F20"/>
          <w:w w:val="110"/>
        </w:rPr>
        <w:t>from</w:t>
      </w:r>
      <w:r>
        <w:rPr>
          <w:color w:val="231F20"/>
          <w:spacing w:val="-18"/>
          <w:w w:val="110"/>
        </w:rPr>
        <w:t> </w:t>
      </w:r>
      <w:r>
        <w:rPr>
          <w:color w:val="231F20"/>
          <w:w w:val="110"/>
        </w:rPr>
        <w:t>earlier</w:t>
      </w:r>
      <w:r>
        <w:rPr>
          <w:color w:val="231F20"/>
          <w:spacing w:val="-18"/>
          <w:w w:val="110"/>
        </w:rPr>
        <w:t> </w:t>
      </w:r>
      <w:r>
        <w:rPr>
          <w:color w:val="231F20"/>
          <w:w w:val="110"/>
        </w:rPr>
        <w:t>strains,</w:t>
      </w:r>
      <w:r>
        <w:rPr>
          <w:color w:val="231F20"/>
          <w:spacing w:val="-18"/>
          <w:w w:val="110"/>
        </w:rPr>
        <w:t> </w:t>
      </w:r>
      <w:r>
        <w:rPr>
          <w:color w:val="231F20"/>
          <w:w w:val="110"/>
        </w:rPr>
        <w:t>thus explaining</w:t>
      </w:r>
      <w:r>
        <w:rPr>
          <w:color w:val="231F20"/>
          <w:spacing w:val="-22"/>
          <w:w w:val="110"/>
        </w:rPr>
        <w:t> </w:t>
      </w:r>
      <w:r>
        <w:rPr>
          <w:color w:val="231F20"/>
          <w:w w:val="110"/>
        </w:rPr>
        <w:t>why</w:t>
      </w:r>
      <w:r>
        <w:rPr>
          <w:color w:val="231F20"/>
          <w:spacing w:val="-22"/>
          <w:w w:val="110"/>
        </w:rPr>
        <w:t> </w:t>
      </w:r>
      <w:r>
        <w:rPr>
          <w:color w:val="231F20"/>
          <w:w w:val="110"/>
        </w:rPr>
        <w:t>so</w:t>
      </w:r>
      <w:r>
        <w:rPr>
          <w:color w:val="231F20"/>
          <w:spacing w:val="-22"/>
          <w:w w:val="110"/>
        </w:rPr>
        <w:t> </w:t>
      </w:r>
      <w:r>
        <w:rPr>
          <w:color w:val="231F20"/>
          <w:w w:val="110"/>
        </w:rPr>
        <w:t>many</w:t>
      </w:r>
      <w:r>
        <w:rPr>
          <w:color w:val="231F20"/>
          <w:spacing w:val="-22"/>
          <w:w w:val="110"/>
        </w:rPr>
        <w:t> </w:t>
      </w:r>
      <w:r>
        <w:rPr>
          <w:color w:val="231F20"/>
          <w:w w:val="110"/>
        </w:rPr>
        <w:t>people</w:t>
      </w:r>
      <w:r>
        <w:rPr>
          <w:color w:val="231F20"/>
          <w:spacing w:val="-22"/>
          <w:w w:val="110"/>
        </w:rPr>
        <w:t> </w:t>
      </w:r>
      <w:r>
        <w:rPr>
          <w:color w:val="231F20"/>
          <w:w w:val="110"/>
        </w:rPr>
        <w:t>became</w:t>
      </w:r>
      <w:r>
        <w:rPr>
          <w:color w:val="231F20"/>
          <w:spacing w:val="-21"/>
          <w:w w:val="110"/>
        </w:rPr>
        <w:t> </w:t>
      </w:r>
      <w:r>
        <w:rPr>
          <w:color w:val="231F20"/>
          <w:w w:val="110"/>
        </w:rPr>
        <w:t>sick.</w:t>
      </w:r>
      <w:r>
        <w:rPr>
          <w:color w:val="231F20"/>
          <w:spacing w:val="-22"/>
          <w:w w:val="110"/>
        </w:rPr>
        <w:t> </w:t>
      </w:r>
      <w:r>
        <w:rPr>
          <w:color w:val="231F20"/>
          <w:w w:val="110"/>
        </w:rPr>
        <w:t>Immune </w:t>
      </w:r>
      <w:r>
        <w:rPr>
          <w:color w:val="231F20"/>
          <w:spacing w:val="2"/>
          <w:w w:val="110"/>
        </w:rPr>
        <w:t>memory </w:t>
      </w:r>
      <w:r>
        <w:rPr>
          <w:color w:val="231F20"/>
          <w:w w:val="110"/>
        </w:rPr>
        <w:t>is raised in the introduction to the activity</w:t>
      </w:r>
      <w:r>
        <w:rPr>
          <w:i/>
          <w:color w:val="231F20"/>
          <w:w w:val="110"/>
        </w:rPr>
        <w:t>. </w:t>
      </w:r>
      <w:r>
        <w:rPr>
          <w:color w:val="231F20"/>
          <w:w w:val="110"/>
        </w:rPr>
        <w:t>It may</w:t>
      </w:r>
      <w:r>
        <w:rPr>
          <w:color w:val="231F20"/>
          <w:spacing w:val="-19"/>
          <w:w w:val="110"/>
        </w:rPr>
        <w:t> </w:t>
      </w:r>
      <w:r>
        <w:rPr>
          <w:color w:val="231F20"/>
          <w:w w:val="110"/>
        </w:rPr>
        <w:t>be</w:t>
      </w:r>
      <w:r>
        <w:rPr>
          <w:color w:val="231F20"/>
          <w:spacing w:val="-18"/>
          <w:w w:val="110"/>
        </w:rPr>
        <w:t> </w:t>
      </w:r>
      <w:r>
        <w:rPr>
          <w:color w:val="231F20"/>
          <w:spacing w:val="2"/>
          <w:w w:val="110"/>
        </w:rPr>
        <w:t>necessary</w:t>
      </w:r>
      <w:r>
        <w:rPr>
          <w:color w:val="231F20"/>
          <w:spacing w:val="-19"/>
          <w:w w:val="110"/>
        </w:rPr>
        <w:t> </w:t>
      </w:r>
      <w:r>
        <w:rPr>
          <w:color w:val="231F20"/>
          <w:w w:val="110"/>
        </w:rPr>
        <w:t>to</w:t>
      </w:r>
      <w:r>
        <w:rPr>
          <w:color w:val="231F20"/>
          <w:spacing w:val="-18"/>
          <w:w w:val="110"/>
        </w:rPr>
        <w:t> </w:t>
      </w:r>
      <w:r>
        <w:rPr>
          <w:color w:val="231F20"/>
          <w:w w:val="110"/>
        </w:rPr>
        <w:t>elaborate</w:t>
      </w:r>
      <w:r>
        <w:rPr>
          <w:color w:val="231F20"/>
          <w:spacing w:val="-18"/>
          <w:w w:val="110"/>
        </w:rPr>
        <w:t> </w:t>
      </w:r>
      <w:r>
        <w:rPr>
          <w:color w:val="231F20"/>
          <w:w w:val="110"/>
        </w:rPr>
        <w:t>on</w:t>
      </w:r>
      <w:r>
        <w:rPr>
          <w:color w:val="231F20"/>
          <w:spacing w:val="-19"/>
          <w:w w:val="110"/>
        </w:rPr>
        <w:t> </w:t>
      </w:r>
      <w:r>
        <w:rPr>
          <w:color w:val="231F20"/>
          <w:w w:val="110"/>
        </w:rPr>
        <w:t>this</w:t>
      </w:r>
      <w:r>
        <w:rPr>
          <w:color w:val="231F20"/>
          <w:spacing w:val="-18"/>
          <w:w w:val="110"/>
        </w:rPr>
        <w:t> </w:t>
      </w:r>
      <w:r>
        <w:rPr>
          <w:color w:val="231F20"/>
          <w:w w:val="110"/>
        </w:rPr>
        <w:t>topic,</w:t>
      </w:r>
      <w:r>
        <w:rPr>
          <w:color w:val="231F20"/>
          <w:spacing w:val="-18"/>
          <w:w w:val="110"/>
        </w:rPr>
        <w:t> </w:t>
      </w:r>
      <w:r>
        <w:rPr>
          <w:color w:val="231F20"/>
          <w:w w:val="110"/>
        </w:rPr>
        <w:t>focusing on immunisation and why it’s recommended that influenza</w:t>
      </w:r>
      <w:r>
        <w:rPr>
          <w:color w:val="231F20"/>
          <w:spacing w:val="-11"/>
          <w:w w:val="110"/>
        </w:rPr>
        <w:t> </w:t>
      </w:r>
      <w:r>
        <w:rPr>
          <w:color w:val="231F20"/>
          <w:w w:val="110"/>
        </w:rPr>
        <w:t>vaccination</w:t>
      </w:r>
      <w:r>
        <w:rPr>
          <w:color w:val="231F20"/>
          <w:spacing w:val="-10"/>
          <w:w w:val="110"/>
        </w:rPr>
        <w:t> </w:t>
      </w:r>
      <w:r>
        <w:rPr>
          <w:color w:val="231F20"/>
          <w:w w:val="110"/>
        </w:rPr>
        <w:t>is</w:t>
      </w:r>
      <w:r>
        <w:rPr>
          <w:color w:val="231F20"/>
          <w:spacing w:val="-11"/>
          <w:w w:val="110"/>
        </w:rPr>
        <w:t> </w:t>
      </w:r>
      <w:r>
        <w:rPr>
          <w:color w:val="231F20"/>
          <w:w w:val="110"/>
        </w:rPr>
        <w:t>repeated</w:t>
      </w:r>
      <w:r>
        <w:rPr>
          <w:color w:val="231F20"/>
          <w:spacing w:val="-10"/>
          <w:w w:val="110"/>
        </w:rPr>
        <w:t> </w:t>
      </w:r>
      <w:r>
        <w:rPr>
          <w:color w:val="231F20"/>
          <w:w w:val="110"/>
        </w:rPr>
        <w:t>each</w:t>
      </w:r>
      <w:r>
        <w:rPr>
          <w:color w:val="231F20"/>
          <w:spacing w:val="-11"/>
          <w:w w:val="110"/>
        </w:rPr>
        <w:t> </w:t>
      </w:r>
      <w:r>
        <w:rPr>
          <w:color w:val="231F20"/>
          <w:spacing w:val="-3"/>
          <w:w w:val="110"/>
        </w:rPr>
        <w:t>year.</w:t>
      </w:r>
    </w:p>
    <w:p>
      <w:pPr>
        <w:spacing w:line="249" w:lineRule="auto" w:before="121"/>
        <w:ind w:left="113" w:right="79" w:firstLine="0"/>
        <w:jc w:val="left"/>
        <w:rPr>
          <w:sz w:val="18"/>
        </w:rPr>
      </w:pPr>
      <w:r>
        <w:rPr>
          <w:color w:val="231F20"/>
          <w:w w:val="110"/>
          <w:sz w:val="18"/>
        </w:rPr>
        <w:t>Students</w:t>
      </w:r>
      <w:r>
        <w:rPr>
          <w:color w:val="231F20"/>
          <w:spacing w:val="-11"/>
          <w:w w:val="110"/>
          <w:sz w:val="18"/>
        </w:rPr>
        <w:t> </w:t>
      </w:r>
      <w:r>
        <w:rPr>
          <w:color w:val="231F20"/>
          <w:w w:val="110"/>
          <w:sz w:val="18"/>
        </w:rPr>
        <w:t>should</w:t>
      </w:r>
      <w:r>
        <w:rPr>
          <w:color w:val="231F20"/>
          <w:spacing w:val="-11"/>
          <w:w w:val="110"/>
          <w:sz w:val="18"/>
        </w:rPr>
        <w:t> </w:t>
      </w:r>
      <w:r>
        <w:rPr>
          <w:color w:val="231F20"/>
          <w:w w:val="110"/>
          <w:sz w:val="18"/>
        </w:rPr>
        <w:t>be</w:t>
      </w:r>
      <w:r>
        <w:rPr>
          <w:color w:val="231F20"/>
          <w:spacing w:val="-11"/>
          <w:w w:val="110"/>
          <w:sz w:val="18"/>
        </w:rPr>
        <w:t> </w:t>
      </w:r>
      <w:r>
        <w:rPr>
          <w:color w:val="231F20"/>
          <w:w w:val="110"/>
          <w:sz w:val="18"/>
        </w:rPr>
        <w:t>able</w:t>
      </w:r>
      <w:r>
        <w:rPr>
          <w:color w:val="231F20"/>
          <w:spacing w:val="-11"/>
          <w:w w:val="110"/>
          <w:sz w:val="18"/>
        </w:rPr>
        <w:t> </w:t>
      </w:r>
      <w:r>
        <w:rPr>
          <w:color w:val="231F20"/>
          <w:w w:val="110"/>
          <w:sz w:val="18"/>
        </w:rPr>
        <w:t>to</w:t>
      </w:r>
      <w:r>
        <w:rPr>
          <w:color w:val="231F20"/>
          <w:spacing w:val="-11"/>
          <w:w w:val="110"/>
          <w:sz w:val="18"/>
        </w:rPr>
        <w:t> </w:t>
      </w:r>
      <w:r>
        <w:rPr>
          <w:color w:val="231F20"/>
          <w:w w:val="110"/>
          <w:sz w:val="18"/>
        </w:rPr>
        <w:t>complete</w:t>
      </w:r>
      <w:r>
        <w:rPr>
          <w:color w:val="231F20"/>
          <w:spacing w:val="-11"/>
          <w:w w:val="110"/>
          <w:sz w:val="18"/>
        </w:rPr>
        <w:t> </w:t>
      </w:r>
      <w:r>
        <w:rPr>
          <w:color w:val="231F20"/>
          <w:w w:val="110"/>
          <w:sz w:val="18"/>
        </w:rPr>
        <w:t>the</w:t>
      </w:r>
      <w:r>
        <w:rPr>
          <w:color w:val="231F20"/>
          <w:spacing w:val="-11"/>
          <w:w w:val="110"/>
          <w:sz w:val="18"/>
        </w:rPr>
        <w:t> </w:t>
      </w:r>
      <w:r>
        <w:rPr>
          <w:color w:val="231F20"/>
          <w:w w:val="110"/>
          <w:sz w:val="18"/>
        </w:rPr>
        <w:t>activity</w:t>
      </w:r>
      <w:r>
        <w:rPr>
          <w:color w:val="231F20"/>
          <w:spacing w:val="-11"/>
          <w:w w:val="110"/>
          <w:sz w:val="18"/>
        </w:rPr>
        <w:t> </w:t>
      </w:r>
      <w:r>
        <w:rPr>
          <w:color w:val="231F20"/>
          <w:w w:val="110"/>
          <w:sz w:val="18"/>
        </w:rPr>
        <w:t>in</w:t>
      </w:r>
      <w:r>
        <w:rPr>
          <w:color w:val="231F20"/>
          <w:spacing w:val="-11"/>
          <w:w w:val="110"/>
          <w:sz w:val="18"/>
        </w:rPr>
        <w:t> </w:t>
      </w:r>
      <w:r>
        <w:rPr>
          <w:color w:val="231F20"/>
          <w:w w:val="110"/>
          <w:sz w:val="18"/>
        </w:rPr>
        <w:t>the worksheet, </w:t>
      </w:r>
      <w:r>
        <w:rPr>
          <w:i/>
          <w:color w:val="231F20"/>
          <w:w w:val="110"/>
          <w:sz w:val="18"/>
        </w:rPr>
        <w:t>Influenza – an evolving problem! </w:t>
      </w:r>
      <w:r>
        <w:rPr>
          <w:color w:val="231F20"/>
          <w:w w:val="110"/>
          <w:sz w:val="18"/>
        </w:rPr>
        <w:t>in about one</w:t>
      </w:r>
      <w:r>
        <w:rPr>
          <w:color w:val="231F20"/>
          <w:spacing w:val="-6"/>
          <w:w w:val="110"/>
          <w:sz w:val="18"/>
        </w:rPr>
        <w:t> </w:t>
      </w:r>
      <w:r>
        <w:rPr>
          <w:color w:val="231F20"/>
          <w:w w:val="110"/>
          <w:sz w:val="18"/>
        </w:rPr>
        <w:t>hour.</w:t>
      </w:r>
    </w:p>
    <w:p>
      <w:pPr>
        <w:pStyle w:val="BodyText"/>
        <w:spacing w:before="8"/>
        <w:ind w:left="0"/>
        <w:rPr>
          <w:sz w:val="21"/>
        </w:rPr>
      </w:pPr>
    </w:p>
    <w:p>
      <w:pPr>
        <w:pStyle w:val="Heading1"/>
      </w:pPr>
      <w:r>
        <w:rPr>
          <w:color w:val="231F20"/>
          <w:w w:val="105"/>
        </w:rPr>
        <w:t>Technical requirements</w:t>
      </w:r>
    </w:p>
    <w:p>
      <w:pPr>
        <w:pStyle w:val="BodyText"/>
        <w:spacing w:line="249" w:lineRule="auto" w:before="106"/>
        <w:ind w:right="112"/>
      </w:pPr>
      <w:r>
        <w:rPr>
          <w:color w:val="231F20"/>
          <w:w w:val="105"/>
        </w:rPr>
        <w:t>The teachers guide, background sheets, worksheet, and fact sheet require Adobe Reader (version 5 or later), which is a free download from get.adobe.com/ reader/.</w:t>
      </w:r>
    </w:p>
    <w:p>
      <w:pPr>
        <w:pStyle w:val="BodyText"/>
        <w:spacing w:line="249" w:lineRule="auto" w:before="116"/>
        <w:ind w:right="18"/>
      </w:pPr>
      <w:r>
        <w:rPr>
          <w:color w:val="231F20"/>
          <w:w w:val="105"/>
        </w:rPr>
        <w:t>The Influenza Research database requires a compatible Javascript-enabled web browser. Minimum browser requirements are Internet Explorer 6.0, Netscape 8.0, Firefox 1.5 or Safari 1.2.</w:t>
      </w:r>
    </w:p>
    <w:p>
      <w:pPr>
        <w:pStyle w:val="BodyText"/>
        <w:spacing w:line="249" w:lineRule="auto" w:before="116"/>
        <w:ind w:right="175"/>
      </w:pPr>
      <w:r>
        <w:rPr>
          <w:color w:val="231F20"/>
          <w:w w:val="110"/>
        </w:rPr>
        <w:t>Check</w:t>
      </w:r>
      <w:r>
        <w:rPr>
          <w:color w:val="231F20"/>
          <w:spacing w:val="-19"/>
          <w:w w:val="110"/>
        </w:rPr>
        <w:t> </w:t>
      </w:r>
      <w:r>
        <w:rPr>
          <w:color w:val="231F20"/>
          <w:w w:val="110"/>
        </w:rPr>
        <w:t>with</w:t>
      </w:r>
      <w:r>
        <w:rPr>
          <w:color w:val="231F20"/>
          <w:spacing w:val="-19"/>
          <w:w w:val="110"/>
        </w:rPr>
        <w:t> </w:t>
      </w:r>
      <w:r>
        <w:rPr>
          <w:color w:val="231F20"/>
          <w:w w:val="110"/>
        </w:rPr>
        <w:t>your</w:t>
      </w:r>
      <w:r>
        <w:rPr>
          <w:color w:val="231F20"/>
          <w:spacing w:val="-18"/>
          <w:w w:val="110"/>
        </w:rPr>
        <w:t> </w:t>
      </w:r>
      <w:r>
        <w:rPr>
          <w:color w:val="231F20"/>
          <w:w w:val="110"/>
        </w:rPr>
        <w:t>IT</w:t>
      </w:r>
      <w:r>
        <w:rPr>
          <w:color w:val="231F20"/>
          <w:spacing w:val="-19"/>
          <w:w w:val="110"/>
        </w:rPr>
        <w:t> </w:t>
      </w:r>
      <w:r>
        <w:rPr>
          <w:color w:val="231F20"/>
          <w:w w:val="110"/>
        </w:rPr>
        <w:t>support</w:t>
      </w:r>
      <w:r>
        <w:rPr>
          <w:color w:val="231F20"/>
          <w:spacing w:val="-19"/>
          <w:w w:val="110"/>
        </w:rPr>
        <w:t> </w:t>
      </w:r>
      <w:r>
        <w:rPr>
          <w:color w:val="231F20"/>
          <w:spacing w:val="2"/>
          <w:w w:val="110"/>
        </w:rPr>
        <w:t>person</w:t>
      </w:r>
      <w:r>
        <w:rPr>
          <w:color w:val="231F20"/>
          <w:spacing w:val="-18"/>
          <w:w w:val="110"/>
        </w:rPr>
        <w:t> </w:t>
      </w:r>
      <w:r>
        <w:rPr>
          <w:color w:val="231F20"/>
          <w:w w:val="110"/>
        </w:rPr>
        <w:t>if</w:t>
      </w:r>
      <w:r>
        <w:rPr>
          <w:color w:val="231F20"/>
          <w:spacing w:val="-19"/>
          <w:w w:val="110"/>
        </w:rPr>
        <w:t> </w:t>
      </w:r>
      <w:r>
        <w:rPr>
          <w:color w:val="231F20"/>
          <w:w w:val="110"/>
        </w:rPr>
        <w:t>Java</w:t>
      </w:r>
      <w:r>
        <w:rPr>
          <w:color w:val="231F20"/>
          <w:spacing w:val="-19"/>
          <w:w w:val="110"/>
        </w:rPr>
        <w:t> </w:t>
      </w:r>
      <w:r>
        <w:rPr>
          <w:color w:val="231F20"/>
          <w:w w:val="110"/>
        </w:rPr>
        <w:t>is</w:t>
      </w:r>
      <w:r>
        <w:rPr>
          <w:color w:val="231F20"/>
          <w:spacing w:val="-18"/>
          <w:w w:val="110"/>
        </w:rPr>
        <w:t> </w:t>
      </w:r>
      <w:r>
        <w:rPr>
          <w:color w:val="231F20"/>
          <w:w w:val="110"/>
        </w:rPr>
        <w:t>enabled on</w:t>
      </w:r>
      <w:r>
        <w:rPr>
          <w:color w:val="231F20"/>
          <w:spacing w:val="-16"/>
          <w:w w:val="110"/>
        </w:rPr>
        <w:t> </w:t>
      </w:r>
      <w:r>
        <w:rPr>
          <w:color w:val="231F20"/>
          <w:w w:val="110"/>
        </w:rPr>
        <w:t>your</w:t>
      </w:r>
      <w:r>
        <w:rPr>
          <w:color w:val="231F20"/>
          <w:spacing w:val="-15"/>
          <w:w w:val="110"/>
        </w:rPr>
        <w:t> </w:t>
      </w:r>
      <w:r>
        <w:rPr>
          <w:color w:val="231F20"/>
          <w:w w:val="110"/>
        </w:rPr>
        <w:t>computers,</w:t>
      </w:r>
      <w:r>
        <w:rPr>
          <w:color w:val="231F20"/>
          <w:spacing w:val="-16"/>
          <w:w w:val="110"/>
        </w:rPr>
        <w:t> </w:t>
      </w:r>
      <w:r>
        <w:rPr>
          <w:color w:val="231F20"/>
          <w:w w:val="110"/>
        </w:rPr>
        <w:t>as</w:t>
      </w:r>
      <w:r>
        <w:rPr>
          <w:color w:val="231F20"/>
          <w:spacing w:val="-15"/>
          <w:w w:val="110"/>
        </w:rPr>
        <w:t> </w:t>
      </w:r>
      <w:r>
        <w:rPr>
          <w:color w:val="231F20"/>
          <w:w w:val="110"/>
        </w:rPr>
        <w:t>it</w:t>
      </w:r>
      <w:r>
        <w:rPr>
          <w:color w:val="231F20"/>
          <w:spacing w:val="-16"/>
          <w:w w:val="110"/>
        </w:rPr>
        <w:t> </w:t>
      </w:r>
      <w:r>
        <w:rPr>
          <w:color w:val="231F20"/>
          <w:w w:val="110"/>
        </w:rPr>
        <w:t>is</w:t>
      </w:r>
      <w:r>
        <w:rPr>
          <w:color w:val="231F20"/>
          <w:spacing w:val="-15"/>
          <w:w w:val="110"/>
        </w:rPr>
        <w:t> </w:t>
      </w:r>
      <w:r>
        <w:rPr>
          <w:color w:val="231F20"/>
          <w:w w:val="110"/>
        </w:rPr>
        <w:t>required</w:t>
      </w:r>
      <w:r>
        <w:rPr>
          <w:color w:val="231F20"/>
          <w:spacing w:val="-16"/>
          <w:w w:val="110"/>
        </w:rPr>
        <w:t> </w:t>
      </w:r>
      <w:r>
        <w:rPr>
          <w:color w:val="231F20"/>
          <w:w w:val="110"/>
        </w:rPr>
        <w:t>to</w:t>
      </w:r>
      <w:r>
        <w:rPr>
          <w:color w:val="231F20"/>
          <w:spacing w:val="-15"/>
          <w:w w:val="110"/>
        </w:rPr>
        <w:t> </w:t>
      </w:r>
      <w:r>
        <w:rPr>
          <w:color w:val="231F20"/>
          <w:w w:val="110"/>
        </w:rPr>
        <w:t>display</w:t>
      </w:r>
      <w:r>
        <w:rPr>
          <w:color w:val="231F20"/>
          <w:spacing w:val="-16"/>
          <w:w w:val="110"/>
        </w:rPr>
        <w:t> </w:t>
      </w:r>
      <w:r>
        <w:rPr>
          <w:color w:val="231F20"/>
          <w:w w:val="110"/>
        </w:rPr>
        <w:t>aligned sequences and phylogenetic trees. A message ‘Missing</w:t>
      </w:r>
      <w:r>
        <w:rPr>
          <w:color w:val="231F20"/>
          <w:spacing w:val="-15"/>
          <w:w w:val="110"/>
        </w:rPr>
        <w:t> </w:t>
      </w:r>
      <w:r>
        <w:rPr>
          <w:color w:val="231F20"/>
          <w:w w:val="110"/>
        </w:rPr>
        <w:t>plug-in’</w:t>
      </w:r>
      <w:r>
        <w:rPr>
          <w:color w:val="231F20"/>
          <w:spacing w:val="-15"/>
          <w:w w:val="110"/>
        </w:rPr>
        <w:t> </w:t>
      </w:r>
      <w:r>
        <w:rPr>
          <w:color w:val="231F20"/>
          <w:w w:val="110"/>
        </w:rPr>
        <w:t>or</w:t>
      </w:r>
      <w:r>
        <w:rPr>
          <w:color w:val="231F20"/>
          <w:spacing w:val="-15"/>
          <w:w w:val="110"/>
        </w:rPr>
        <w:t> </w:t>
      </w:r>
      <w:r>
        <w:rPr>
          <w:color w:val="231F20"/>
          <w:w w:val="110"/>
        </w:rPr>
        <w:t>a</w:t>
      </w:r>
      <w:r>
        <w:rPr>
          <w:color w:val="231F20"/>
          <w:spacing w:val="-15"/>
          <w:w w:val="110"/>
        </w:rPr>
        <w:t> </w:t>
      </w:r>
      <w:r>
        <w:rPr>
          <w:color w:val="231F20"/>
          <w:w w:val="110"/>
        </w:rPr>
        <w:t>blank</w:t>
      </w:r>
      <w:r>
        <w:rPr>
          <w:color w:val="231F20"/>
          <w:spacing w:val="-15"/>
          <w:w w:val="110"/>
        </w:rPr>
        <w:t> </w:t>
      </w:r>
      <w:r>
        <w:rPr>
          <w:color w:val="231F20"/>
          <w:w w:val="110"/>
        </w:rPr>
        <w:t>space</w:t>
      </w:r>
      <w:r>
        <w:rPr>
          <w:color w:val="231F20"/>
          <w:spacing w:val="-14"/>
          <w:w w:val="110"/>
        </w:rPr>
        <w:t> </w:t>
      </w:r>
      <w:r>
        <w:rPr>
          <w:color w:val="231F20"/>
          <w:w w:val="110"/>
        </w:rPr>
        <w:t>where</w:t>
      </w:r>
      <w:r>
        <w:rPr>
          <w:color w:val="231F20"/>
          <w:spacing w:val="-15"/>
          <w:w w:val="110"/>
        </w:rPr>
        <w:t> </w:t>
      </w:r>
      <w:r>
        <w:rPr>
          <w:color w:val="231F20"/>
          <w:w w:val="110"/>
        </w:rPr>
        <w:t>data</w:t>
      </w:r>
      <w:r>
        <w:rPr>
          <w:color w:val="231F20"/>
          <w:spacing w:val="-15"/>
          <w:w w:val="110"/>
        </w:rPr>
        <w:t> </w:t>
      </w:r>
      <w:r>
        <w:rPr>
          <w:color w:val="231F20"/>
          <w:w w:val="110"/>
        </w:rPr>
        <w:t>should be displayed probably indicates problems with your version</w:t>
      </w:r>
      <w:r>
        <w:rPr>
          <w:color w:val="231F20"/>
          <w:spacing w:val="-24"/>
          <w:w w:val="110"/>
        </w:rPr>
        <w:t> </w:t>
      </w:r>
      <w:r>
        <w:rPr>
          <w:color w:val="231F20"/>
          <w:w w:val="110"/>
        </w:rPr>
        <w:t>of</w:t>
      </w:r>
      <w:r>
        <w:rPr>
          <w:color w:val="231F20"/>
          <w:spacing w:val="-23"/>
          <w:w w:val="110"/>
        </w:rPr>
        <w:t> </w:t>
      </w:r>
      <w:r>
        <w:rPr>
          <w:color w:val="231F20"/>
          <w:w w:val="110"/>
        </w:rPr>
        <w:t>Java</w:t>
      </w:r>
      <w:r>
        <w:rPr>
          <w:color w:val="231F20"/>
          <w:spacing w:val="-24"/>
          <w:w w:val="110"/>
        </w:rPr>
        <w:t> </w:t>
      </w:r>
      <w:r>
        <w:rPr>
          <w:color w:val="231F20"/>
          <w:w w:val="110"/>
        </w:rPr>
        <w:t>or</w:t>
      </w:r>
      <w:r>
        <w:rPr>
          <w:color w:val="231F20"/>
          <w:spacing w:val="-23"/>
          <w:w w:val="110"/>
        </w:rPr>
        <w:t> </w:t>
      </w:r>
      <w:r>
        <w:rPr>
          <w:color w:val="231F20"/>
          <w:w w:val="110"/>
        </w:rPr>
        <w:t>security</w:t>
      </w:r>
      <w:r>
        <w:rPr>
          <w:color w:val="231F20"/>
          <w:spacing w:val="-23"/>
          <w:w w:val="110"/>
        </w:rPr>
        <w:t> </w:t>
      </w:r>
      <w:r>
        <w:rPr>
          <w:color w:val="231F20"/>
          <w:w w:val="110"/>
        </w:rPr>
        <w:t>settings.</w:t>
      </w:r>
      <w:r>
        <w:rPr>
          <w:color w:val="231F20"/>
          <w:spacing w:val="-24"/>
          <w:w w:val="110"/>
        </w:rPr>
        <w:t> </w:t>
      </w:r>
      <w:r>
        <w:rPr>
          <w:color w:val="231F20"/>
          <w:w w:val="110"/>
        </w:rPr>
        <w:t>Macintosh</w:t>
      </w:r>
      <w:r>
        <w:rPr>
          <w:color w:val="231F20"/>
          <w:spacing w:val="-23"/>
          <w:w w:val="110"/>
        </w:rPr>
        <w:t> </w:t>
      </w:r>
      <w:r>
        <w:rPr>
          <w:color w:val="231F20"/>
          <w:w w:val="110"/>
        </w:rPr>
        <w:t>users may</w:t>
      </w:r>
      <w:r>
        <w:rPr>
          <w:color w:val="231F20"/>
          <w:spacing w:val="-11"/>
          <w:w w:val="110"/>
        </w:rPr>
        <w:t> </w:t>
      </w:r>
      <w:r>
        <w:rPr>
          <w:color w:val="231F20"/>
          <w:w w:val="110"/>
        </w:rPr>
        <w:t>find</w:t>
      </w:r>
      <w:r>
        <w:rPr>
          <w:color w:val="231F20"/>
          <w:spacing w:val="-10"/>
          <w:w w:val="110"/>
        </w:rPr>
        <w:t> </w:t>
      </w:r>
      <w:r>
        <w:rPr>
          <w:color w:val="231F20"/>
          <w:w w:val="110"/>
        </w:rPr>
        <w:t>Firefox</w:t>
      </w:r>
      <w:r>
        <w:rPr>
          <w:color w:val="231F20"/>
          <w:spacing w:val="-10"/>
          <w:w w:val="110"/>
        </w:rPr>
        <w:t> </w:t>
      </w:r>
      <w:r>
        <w:rPr>
          <w:color w:val="231F20"/>
          <w:w w:val="110"/>
        </w:rPr>
        <w:t>less</w:t>
      </w:r>
      <w:r>
        <w:rPr>
          <w:color w:val="231F20"/>
          <w:spacing w:val="-10"/>
          <w:w w:val="110"/>
        </w:rPr>
        <w:t> </w:t>
      </w:r>
      <w:r>
        <w:rPr>
          <w:color w:val="231F20"/>
          <w:w w:val="110"/>
        </w:rPr>
        <w:t>restrictive</w:t>
      </w:r>
      <w:r>
        <w:rPr>
          <w:color w:val="231F20"/>
          <w:spacing w:val="-11"/>
          <w:w w:val="110"/>
        </w:rPr>
        <w:t> </w:t>
      </w:r>
      <w:r>
        <w:rPr>
          <w:color w:val="231F20"/>
          <w:w w:val="110"/>
        </w:rPr>
        <w:t>than</w:t>
      </w:r>
      <w:r>
        <w:rPr>
          <w:color w:val="231F20"/>
          <w:spacing w:val="-10"/>
          <w:w w:val="110"/>
        </w:rPr>
        <w:t> </w:t>
      </w:r>
      <w:r>
        <w:rPr>
          <w:color w:val="231F20"/>
          <w:w w:val="110"/>
        </w:rPr>
        <w:t>Safari.</w:t>
      </w:r>
    </w:p>
    <w:p>
      <w:pPr>
        <w:pStyle w:val="BodyText"/>
        <w:spacing w:line="249" w:lineRule="auto" w:before="119"/>
        <w:ind w:right="68"/>
      </w:pPr>
      <w:r>
        <w:rPr>
          <w:color w:val="231F20"/>
          <w:spacing w:val="-4"/>
          <w:w w:val="110"/>
        </w:rPr>
        <w:t>You</w:t>
      </w:r>
      <w:r>
        <w:rPr>
          <w:color w:val="231F20"/>
          <w:spacing w:val="-22"/>
          <w:w w:val="110"/>
        </w:rPr>
        <w:t> </w:t>
      </w:r>
      <w:r>
        <w:rPr>
          <w:color w:val="231F20"/>
          <w:w w:val="110"/>
        </w:rPr>
        <w:t>can</w:t>
      </w:r>
      <w:r>
        <w:rPr>
          <w:color w:val="231F20"/>
          <w:spacing w:val="-21"/>
          <w:w w:val="110"/>
        </w:rPr>
        <w:t> </w:t>
      </w:r>
      <w:r>
        <w:rPr>
          <w:color w:val="231F20"/>
          <w:w w:val="110"/>
        </w:rPr>
        <w:t>check</w:t>
      </w:r>
      <w:r>
        <w:rPr>
          <w:color w:val="231F20"/>
          <w:spacing w:val="-21"/>
          <w:w w:val="110"/>
        </w:rPr>
        <w:t> </w:t>
      </w:r>
      <w:r>
        <w:rPr>
          <w:color w:val="231F20"/>
          <w:w w:val="110"/>
        </w:rPr>
        <w:t>that</w:t>
      </w:r>
      <w:r>
        <w:rPr>
          <w:color w:val="231F20"/>
          <w:spacing w:val="-21"/>
          <w:w w:val="110"/>
        </w:rPr>
        <w:t> </w:t>
      </w:r>
      <w:r>
        <w:rPr>
          <w:color w:val="231F20"/>
          <w:w w:val="110"/>
        </w:rPr>
        <w:t>the</w:t>
      </w:r>
      <w:r>
        <w:rPr>
          <w:color w:val="231F20"/>
          <w:spacing w:val="-21"/>
          <w:w w:val="110"/>
        </w:rPr>
        <w:t> </w:t>
      </w:r>
      <w:r>
        <w:rPr>
          <w:color w:val="231F20"/>
          <w:w w:val="110"/>
        </w:rPr>
        <w:t>browser</w:t>
      </w:r>
      <w:r>
        <w:rPr>
          <w:color w:val="231F20"/>
          <w:spacing w:val="-22"/>
          <w:w w:val="110"/>
        </w:rPr>
        <w:t> </w:t>
      </w:r>
      <w:r>
        <w:rPr>
          <w:color w:val="231F20"/>
          <w:w w:val="110"/>
        </w:rPr>
        <w:t>you</w:t>
      </w:r>
      <w:r>
        <w:rPr>
          <w:color w:val="231F20"/>
          <w:spacing w:val="-21"/>
          <w:w w:val="110"/>
        </w:rPr>
        <w:t> </w:t>
      </w:r>
      <w:r>
        <w:rPr>
          <w:color w:val="231F20"/>
          <w:w w:val="110"/>
        </w:rPr>
        <w:t>are</w:t>
      </w:r>
      <w:r>
        <w:rPr>
          <w:color w:val="231F20"/>
          <w:spacing w:val="-21"/>
          <w:w w:val="110"/>
        </w:rPr>
        <w:t> </w:t>
      </w:r>
      <w:r>
        <w:rPr>
          <w:color w:val="231F20"/>
          <w:w w:val="110"/>
        </w:rPr>
        <w:t>using</w:t>
      </w:r>
      <w:r>
        <w:rPr>
          <w:color w:val="231F20"/>
          <w:spacing w:val="-21"/>
          <w:w w:val="110"/>
        </w:rPr>
        <w:t> </w:t>
      </w:r>
      <w:r>
        <w:rPr>
          <w:color w:val="231F20"/>
          <w:spacing w:val="2"/>
          <w:w w:val="110"/>
        </w:rPr>
        <w:t>supports </w:t>
      </w:r>
      <w:r>
        <w:rPr>
          <w:color w:val="231F20"/>
          <w:w w:val="110"/>
        </w:rPr>
        <w:t>Java by going to</w:t>
      </w:r>
      <w:r>
        <w:rPr>
          <w:color w:val="231F20"/>
          <w:spacing w:val="-41"/>
          <w:w w:val="110"/>
        </w:rPr>
        <w:t> </w:t>
      </w:r>
      <w:hyperlink r:id="rId11">
        <w:r>
          <w:rPr>
            <w:color w:val="231F20"/>
            <w:spacing w:val="2"/>
            <w:w w:val="110"/>
          </w:rPr>
          <w:t>http://www.java.com/testjava/</w:t>
        </w:r>
      </w:hyperlink>
    </w:p>
    <w:p>
      <w:pPr>
        <w:pStyle w:val="Heading1"/>
        <w:spacing w:before="71"/>
      </w:pPr>
      <w:r>
        <w:rPr/>
        <w:br w:type="column"/>
      </w:r>
      <w:r>
        <w:rPr>
          <w:color w:val="231F20"/>
          <w:w w:val="110"/>
        </w:rPr>
        <w:t>Acknowledgements</w:t>
      </w:r>
    </w:p>
    <w:p>
      <w:pPr>
        <w:pStyle w:val="BodyText"/>
        <w:spacing w:line="249" w:lineRule="auto" w:before="105"/>
        <w:ind w:right="241"/>
      </w:pPr>
      <w:r>
        <w:rPr>
          <w:color w:val="231F20"/>
          <w:w w:val="110"/>
        </w:rPr>
        <w:t>Grateful thanks are </w:t>
      </w:r>
      <w:r>
        <w:rPr>
          <w:color w:val="231F20"/>
          <w:spacing w:val="2"/>
          <w:w w:val="110"/>
        </w:rPr>
        <w:t>extended </w:t>
      </w:r>
      <w:r>
        <w:rPr>
          <w:color w:val="231F20"/>
          <w:w w:val="110"/>
        </w:rPr>
        <w:t>to </w:t>
      </w:r>
      <w:r>
        <w:rPr>
          <w:color w:val="231F20"/>
          <w:spacing w:val="-3"/>
          <w:w w:val="110"/>
        </w:rPr>
        <w:t>Yun </w:t>
      </w:r>
      <w:r>
        <w:rPr>
          <w:color w:val="231F20"/>
          <w:w w:val="110"/>
        </w:rPr>
        <w:t>Zhang, Burke Squires, Brett Pickett, and Jyothi Noronha from Richard Scheuermann Bioinformatics Laboratory at the</w:t>
      </w:r>
      <w:r>
        <w:rPr>
          <w:color w:val="231F20"/>
          <w:spacing w:val="-27"/>
          <w:w w:val="110"/>
        </w:rPr>
        <w:t> </w:t>
      </w:r>
      <w:r>
        <w:rPr>
          <w:color w:val="231F20"/>
          <w:w w:val="110"/>
        </w:rPr>
        <w:t>University</w:t>
      </w:r>
      <w:r>
        <w:rPr>
          <w:color w:val="231F20"/>
          <w:spacing w:val="-27"/>
          <w:w w:val="110"/>
        </w:rPr>
        <w:t> </w:t>
      </w:r>
      <w:r>
        <w:rPr>
          <w:color w:val="231F20"/>
          <w:w w:val="110"/>
        </w:rPr>
        <w:t>of</w:t>
      </w:r>
      <w:r>
        <w:rPr>
          <w:color w:val="231F20"/>
          <w:spacing w:val="-27"/>
          <w:w w:val="110"/>
        </w:rPr>
        <w:t> </w:t>
      </w:r>
      <w:r>
        <w:rPr>
          <w:color w:val="231F20"/>
          <w:w w:val="110"/>
        </w:rPr>
        <w:t>Texas</w:t>
      </w:r>
      <w:r>
        <w:rPr>
          <w:color w:val="231F20"/>
          <w:spacing w:val="-26"/>
          <w:w w:val="110"/>
        </w:rPr>
        <w:t> </w:t>
      </w:r>
      <w:r>
        <w:rPr>
          <w:color w:val="231F20"/>
          <w:w w:val="110"/>
        </w:rPr>
        <w:t>Southwestern</w:t>
      </w:r>
      <w:r>
        <w:rPr>
          <w:color w:val="231F20"/>
          <w:spacing w:val="-27"/>
          <w:w w:val="110"/>
        </w:rPr>
        <w:t> </w:t>
      </w:r>
      <w:r>
        <w:rPr>
          <w:color w:val="231F20"/>
          <w:w w:val="110"/>
        </w:rPr>
        <w:t>Medical</w:t>
      </w:r>
      <w:r>
        <w:rPr>
          <w:color w:val="231F20"/>
          <w:spacing w:val="-27"/>
          <w:w w:val="110"/>
        </w:rPr>
        <w:t> </w:t>
      </w:r>
      <w:r>
        <w:rPr>
          <w:color w:val="231F20"/>
          <w:w w:val="110"/>
        </w:rPr>
        <w:t>Centre at</w:t>
      </w:r>
      <w:r>
        <w:rPr>
          <w:color w:val="231F20"/>
          <w:spacing w:val="-15"/>
          <w:w w:val="110"/>
        </w:rPr>
        <w:t> </w:t>
      </w:r>
      <w:r>
        <w:rPr>
          <w:color w:val="231F20"/>
          <w:w w:val="110"/>
        </w:rPr>
        <w:t>Dallas,</w:t>
      </w:r>
      <w:r>
        <w:rPr>
          <w:color w:val="231F20"/>
          <w:spacing w:val="-15"/>
          <w:w w:val="110"/>
        </w:rPr>
        <w:t> </w:t>
      </w:r>
      <w:r>
        <w:rPr>
          <w:color w:val="231F20"/>
          <w:w w:val="110"/>
        </w:rPr>
        <w:t>USA</w:t>
      </w:r>
      <w:r>
        <w:rPr>
          <w:color w:val="231F20"/>
          <w:spacing w:val="-15"/>
          <w:w w:val="110"/>
        </w:rPr>
        <w:t> </w:t>
      </w:r>
      <w:r>
        <w:rPr>
          <w:color w:val="231F20"/>
          <w:w w:val="110"/>
        </w:rPr>
        <w:t>for</w:t>
      </w:r>
      <w:r>
        <w:rPr>
          <w:color w:val="231F20"/>
          <w:spacing w:val="-15"/>
          <w:w w:val="110"/>
        </w:rPr>
        <w:t> </w:t>
      </w:r>
      <w:r>
        <w:rPr>
          <w:color w:val="231F20"/>
          <w:w w:val="110"/>
        </w:rPr>
        <w:t>their</w:t>
      </w:r>
      <w:r>
        <w:rPr>
          <w:color w:val="231F20"/>
          <w:spacing w:val="-15"/>
          <w:w w:val="110"/>
        </w:rPr>
        <w:t> </w:t>
      </w:r>
      <w:r>
        <w:rPr>
          <w:color w:val="231F20"/>
          <w:w w:val="110"/>
        </w:rPr>
        <w:t>help,</w:t>
      </w:r>
      <w:r>
        <w:rPr>
          <w:color w:val="231F20"/>
          <w:spacing w:val="-15"/>
          <w:w w:val="110"/>
        </w:rPr>
        <w:t> </w:t>
      </w:r>
      <w:r>
        <w:rPr>
          <w:color w:val="231F20"/>
          <w:w w:val="110"/>
        </w:rPr>
        <w:t>feedback</w:t>
      </w:r>
      <w:r>
        <w:rPr>
          <w:color w:val="231F20"/>
          <w:spacing w:val="-14"/>
          <w:w w:val="110"/>
        </w:rPr>
        <w:t> </w:t>
      </w:r>
      <w:r>
        <w:rPr>
          <w:color w:val="231F20"/>
          <w:w w:val="110"/>
        </w:rPr>
        <w:t>and</w:t>
      </w:r>
      <w:r>
        <w:rPr>
          <w:color w:val="231F20"/>
          <w:spacing w:val="-15"/>
          <w:w w:val="110"/>
        </w:rPr>
        <w:t> </w:t>
      </w:r>
      <w:r>
        <w:rPr>
          <w:color w:val="231F20"/>
          <w:w w:val="110"/>
        </w:rPr>
        <w:t>support</w:t>
      </w:r>
      <w:r>
        <w:rPr>
          <w:color w:val="231F20"/>
          <w:spacing w:val="-15"/>
          <w:w w:val="110"/>
        </w:rPr>
        <w:t> </w:t>
      </w:r>
      <w:r>
        <w:rPr>
          <w:color w:val="231F20"/>
          <w:w w:val="110"/>
        </w:rPr>
        <w:t>in developing this</w:t>
      </w:r>
      <w:r>
        <w:rPr>
          <w:color w:val="231F20"/>
          <w:spacing w:val="-11"/>
          <w:w w:val="110"/>
        </w:rPr>
        <w:t> </w:t>
      </w:r>
      <w:r>
        <w:rPr>
          <w:color w:val="231F20"/>
          <w:w w:val="110"/>
        </w:rPr>
        <w:t>activity.</w:t>
      </w:r>
    </w:p>
    <w:p>
      <w:pPr>
        <w:pStyle w:val="BodyText"/>
        <w:spacing w:line="249" w:lineRule="auto" w:before="118"/>
        <w:ind w:right="241"/>
      </w:pPr>
      <w:r>
        <w:rPr>
          <w:color w:val="231F20"/>
          <w:w w:val="110"/>
        </w:rPr>
        <w:t>The Influenza Research Database Bioinformatics Resource</w:t>
      </w:r>
      <w:r>
        <w:rPr>
          <w:color w:val="231F20"/>
          <w:spacing w:val="-21"/>
          <w:w w:val="110"/>
        </w:rPr>
        <w:t> </w:t>
      </w:r>
      <w:r>
        <w:rPr>
          <w:color w:val="231F20"/>
          <w:w w:val="110"/>
        </w:rPr>
        <w:t>Centre</w:t>
      </w:r>
      <w:r>
        <w:rPr>
          <w:color w:val="231F20"/>
          <w:spacing w:val="-20"/>
          <w:w w:val="110"/>
        </w:rPr>
        <w:t> </w:t>
      </w:r>
      <w:r>
        <w:rPr>
          <w:color w:val="231F20"/>
          <w:w w:val="110"/>
        </w:rPr>
        <w:t>has</w:t>
      </w:r>
      <w:r>
        <w:rPr>
          <w:color w:val="231F20"/>
          <w:spacing w:val="-20"/>
          <w:w w:val="110"/>
        </w:rPr>
        <w:t> </w:t>
      </w:r>
      <w:r>
        <w:rPr>
          <w:color w:val="231F20"/>
          <w:w w:val="110"/>
        </w:rPr>
        <w:t>been</w:t>
      </w:r>
      <w:r>
        <w:rPr>
          <w:color w:val="231F20"/>
          <w:spacing w:val="-21"/>
          <w:w w:val="110"/>
        </w:rPr>
        <w:t> </w:t>
      </w:r>
      <w:r>
        <w:rPr>
          <w:color w:val="231F20"/>
          <w:w w:val="110"/>
        </w:rPr>
        <w:t>wholly</w:t>
      </w:r>
      <w:r>
        <w:rPr>
          <w:color w:val="231F20"/>
          <w:spacing w:val="-20"/>
          <w:w w:val="110"/>
        </w:rPr>
        <w:t> </w:t>
      </w:r>
      <w:r>
        <w:rPr>
          <w:color w:val="231F20"/>
          <w:w w:val="110"/>
        </w:rPr>
        <w:t>funded</w:t>
      </w:r>
      <w:r>
        <w:rPr>
          <w:color w:val="231F20"/>
          <w:spacing w:val="-20"/>
          <w:w w:val="110"/>
        </w:rPr>
        <w:t> </w:t>
      </w:r>
      <w:r>
        <w:rPr>
          <w:color w:val="231F20"/>
          <w:w w:val="110"/>
        </w:rPr>
        <w:t>with</w:t>
      </w:r>
      <w:r>
        <w:rPr>
          <w:color w:val="231F20"/>
          <w:spacing w:val="-20"/>
          <w:w w:val="110"/>
        </w:rPr>
        <w:t> </w:t>
      </w:r>
      <w:r>
        <w:rPr>
          <w:color w:val="231F20"/>
          <w:w w:val="110"/>
        </w:rPr>
        <w:t>federal funds from the National Institute of Allergy and Infectious Diseases, National Institutes of Health, Department of Health and Human </w:t>
      </w:r>
      <w:r>
        <w:rPr>
          <w:color w:val="231F20"/>
          <w:spacing w:val="2"/>
          <w:w w:val="110"/>
        </w:rPr>
        <w:t>Services, USA, </w:t>
      </w:r>
      <w:r>
        <w:rPr>
          <w:color w:val="231F20"/>
          <w:w w:val="110"/>
        </w:rPr>
        <w:t>under</w:t>
      </w:r>
      <w:r>
        <w:rPr>
          <w:color w:val="231F20"/>
          <w:spacing w:val="-16"/>
          <w:w w:val="110"/>
        </w:rPr>
        <w:t> </w:t>
      </w:r>
      <w:r>
        <w:rPr>
          <w:color w:val="231F20"/>
          <w:w w:val="110"/>
        </w:rPr>
        <w:t>Contract</w:t>
      </w:r>
      <w:r>
        <w:rPr>
          <w:color w:val="231F20"/>
          <w:spacing w:val="-15"/>
          <w:w w:val="110"/>
        </w:rPr>
        <w:t> </w:t>
      </w:r>
      <w:r>
        <w:rPr>
          <w:color w:val="231F20"/>
          <w:w w:val="110"/>
        </w:rPr>
        <w:t>No.</w:t>
      </w:r>
      <w:r>
        <w:rPr>
          <w:color w:val="231F20"/>
          <w:spacing w:val="-16"/>
          <w:w w:val="110"/>
        </w:rPr>
        <w:t> </w:t>
      </w:r>
      <w:r>
        <w:rPr>
          <w:color w:val="231F20"/>
          <w:w w:val="110"/>
        </w:rPr>
        <w:t>HHSN266200400041C.</w:t>
      </w:r>
    </w:p>
    <w:p>
      <w:pPr>
        <w:pStyle w:val="BodyText"/>
        <w:spacing w:line="249" w:lineRule="auto" w:before="118"/>
      </w:pPr>
      <w:r>
        <w:rPr>
          <w:color w:val="231F20"/>
          <w:w w:val="105"/>
        </w:rPr>
        <w:t>banner image: A/CA/4/09 swine flu virus by Center for Disease Control / C S Goldsmith and A Balish</w:t>
      </w:r>
    </w:p>
    <w:p>
      <w:pPr>
        <w:pStyle w:val="BodyText"/>
        <w:spacing w:line="249" w:lineRule="auto"/>
        <w:ind w:right="398"/>
      </w:pPr>
      <w:r>
        <w:rPr>
          <w:color w:val="231F20"/>
          <w:w w:val="110"/>
        </w:rPr>
        <w:t>Designed</w:t>
      </w:r>
      <w:r>
        <w:rPr>
          <w:color w:val="231F20"/>
          <w:spacing w:val="-21"/>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0"/>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8"/>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right="216"/>
      </w:pPr>
      <w:r>
        <w:rPr>
          <w:color w:val="231F20"/>
          <w:w w:val="105"/>
        </w:rPr>
        <w:t>Production team: Anton Ball, Pauline Charman, Jan Dook, </w:t>
      </w:r>
      <w:r>
        <w:rPr>
          <w:color w:val="231F20"/>
          <w:spacing w:val="2"/>
          <w:w w:val="105"/>
        </w:rPr>
        <w:t>Alwyn </w:t>
      </w:r>
      <w:r>
        <w:rPr>
          <w:color w:val="231F20"/>
          <w:w w:val="105"/>
        </w:rPr>
        <w:t>Evans, Dan Hutton, Bec McKinney, Emma</w:t>
      </w:r>
      <w:r>
        <w:rPr>
          <w:color w:val="231F20"/>
          <w:spacing w:val="-7"/>
          <w:w w:val="105"/>
        </w:rPr>
        <w:t> </w:t>
      </w:r>
      <w:r>
        <w:rPr>
          <w:color w:val="231F20"/>
          <w:w w:val="105"/>
        </w:rPr>
        <w:t>Pointon,</w:t>
      </w:r>
      <w:r>
        <w:rPr>
          <w:color w:val="231F20"/>
          <w:spacing w:val="-6"/>
          <w:w w:val="105"/>
        </w:rPr>
        <w:t> </w:t>
      </w:r>
      <w:r>
        <w:rPr>
          <w:color w:val="231F20"/>
          <w:w w:val="105"/>
        </w:rPr>
        <w:t>Paul</w:t>
      </w:r>
      <w:r>
        <w:rPr>
          <w:color w:val="231F20"/>
          <w:spacing w:val="-6"/>
          <w:w w:val="105"/>
        </w:rPr>
        <w:t> </w:t>
      </w:r>
      <w:r>
        <w:rPr>
          <w:color w:val="231F20"/>
          <w:w w:val="105"/>
        </w:rPr>
        <w:t>Ricketts,</w:t>
      </w:r>
      <w:r>
        <w:rPr>
          <w:color w:val="231F20"/>
          <w:spacing w:val="-6"/>
          <w:w w:val="105"/>
        </w:rPr>
        <w:t> </w:t>
      </w:r>
      <w:r>
        <w:rPr>
          <w:color w:val="231F20"/>
          <w:w w:val="105"/>
        </w:rPr>
        <w:t>Jodie</w:t>
      </w:r>
      <w:r>
        <w:rPr>
          <w:color w:val="231F20"/>
          <w:spacing w:val="-6"/>
          <w:w w:val="105"/>
        </w:rPr>
        <w:t> </w:t>
      </w:r>
      <w:r>
        <w:rPr>
          <w:color w:val="231F20"/>
          <w:w w:val="105"/>
        </w:rPr>
        <w:t>Ween</w:t>
      </w:r>
      <w:r>
        <w:rPr>
          <w:color w:val="231F20"/>
          <w:spacing w:val="-7"/>
          <w:w w:val="105"/>
        </w:rPr>
        <w:t> </w:t>
      </w:r>
      <w:r>
        <w:rPr>
          <w:color w:val="231F20"/>
          <w:w w:val="105"/>
        </w:rPr>
        <w:t>and</w:t>
      </w:r>
      <w:r>
        <w:rPr>
          <w:color w:val="231F20"/>
          <w:spacing w:val="-6"/>
          <w:w w:val="105"/>
        </w:rPr>
        <w:t> </w:t>
      </w:r>
      <w:r>
        <w:rPr>
          <w:color w:val="231F20"/>
          <w:w w:val="105"/>
        </w:rPr>
        <w:t>Michael Wheatley with thanks to Bob Fitzpatrick, Jenny Gull and Wendy</w:t>
      </w:r>
      <w:r>
        <w:rPr>
          <w:color w:val="231F20"/>
          <w:spacing w:val="-6"/>
          <w:w w:val="105"/>
        </w:rPr>
        <w:t> </w:t>
      </w:r>
      <w:r>
        <w:rPr>
          <w:color w:val="231F20"/>
          <w:w w:val="105"/>
        </w:rPr>
        <w:t>Sanderson.</w:t>
      </w:r>
    </w:p>
    <w:p>
      <w:pPr>
        <w:pStyle w:val="BodyText"/>
        <w:spacing w:before="10"/>
        <w:ind w:left="0"/>
        <w:rPr>
          <w:sz w:val="21"/>
        </w:rPr>
      </w:pPr>
    </w:p>
    <w:p>
      <w:pPr>
        <w:pStyle w:val="Heading1"/>
      </w:pPr>
      <w:r>
        <w:rPr>
          <w:color w:val="231F20"/>
          <w:w w:val="115"/>
        </w:rPr>
        <w:t>More information</w:t>
      </w:r>
    </w:p>
    <w:p>
      <w:pPr>
        <w:pStyle w:val="BodyText"/>
        <w:spacing w:line="249" w:lineRule="auto" w:before="106"/>
        <w:ind w:right="253"/>
      </w:pPr>
      <w:r>
        <w:rPr>
          <w:color w:val="231F20"/>
          <w:w w:val="110"/>
        </w:rPr>
        <w:t>World</w:t>
      </w:r>
      <w:r>
        <w:rPr>
          <w:color w:val="231F20"/>
          <w:spacing w:val="-31"/>
          <w:w w:val="110"/>
        </w:rPr>
        <w:t> </w:t>
      </w:r>
      <w:r>
        <w:rPr>
          <w:color w:val="231F20"/>
          <w:w w:val="110"/>
        </w:rPr>
        <w:t>Health</w:t>
      </w:r>
      <w:r>
        <w:rPr>
          <w:color w:val="231F20"/>
          <w:spacing w:val="-31"/>
          <w:w w:val="110"/>
        </w:rPr>
        <w:t> </w:t>
      </w:r>
      <w:r>
        <w:rPr>
          <w:color w:val="231F20"/>
          <w:w w:val="110"/>
        </w:rPr>
        <w:t>Organisation,</w:t>
      </w:r>
      <w:r>
        <w:rPr>
          <w:color w:val="231F20"/>
          <w:spacing w:val="-30"/>
          <w:w w:val="110"/>
        </w:rPr>
        <w:t> </w:t>
      </w:r>
      <w:r>
        <w:rPr>
          <w:color w:val="231F20"/>
          <w:w w:val="110"/>
        </w:rPr>
        <w:t>Influenza</w:t>
      </w:r>
      <w:r>
        <w:rPr>
          <w:color w:val="231F20"/>
          <w:spacing w:val="-31"/>
          <w:w w:val="110"/>
        </w:rPr>
        <w:t> </w:t>
      </w:r>
      <w:r>
        <w:rPr>
          <w:color w:val="231F20"/>
          <w:spacing w:val="2"/>
          <w:w w:val="110"/>
        </w:rPr>
        <w:t>(Seasonal),</w:t>
      </w:r>
      <w:r>
        <w:rPr>
          <w:color w:val="231F20"/>
          <w:spacing w:val="-31"/>
          <w:w w:val="110"/>
        </w:rPr>
        <w:t> </w:t>
      </w:r>
      <w:r>
        <w:rPr>
          <w:color w:val="231F20"/>
          <w:w w:val="110"/>
        </w:rPr>
        <w:t>fact sheet</w:t>
      </w:r>
      <w:r>
        <w:rPr>
          <w:color w:val="231F20"/>
          <w:spacing w:val="-25"/>
          <w:w w:val="110"/>
        </w:rPr>
        <w:t> </w:t>
      </w:r>
      <w:r>
        <w:rPr>
          <w:color w:val="231F20"/>
          <w:w w:val="110"/>
        </w:rPr>
        <w:t>number</w:t>
      </w:r>
      <w:r>
        <w:rPr>
          <w:color w:val="231F20"/>
          <w:spacing w:val="-25"/>
          <w:w w:val="110"/>
        </w:rPr>
        <w:t> </w:t>
      </w:r>
      <w:r>
        <w:rPr>
          <w:color w:val="231F20"/>
          <w:spacing w:val="-7"/>
          <w:w w:val="110"/>
        </w:rPr>
        <w:t>211,</w:t>
      </w:r>
      <w:r>
        <w:rPr>
          <w:color w:val="231F20"/>
          <w:spacing w:val="-25"/>
          <w:w w:val="110"/>
        </w:rPr>
        <w:t> </w:t>
      </w:r>
      <w:r>
        <w:rPr>
          <w:color w:val="231F20"/>
          <w:w w:val="110"/>
        </w:rPr>
        <w:t>April</w:t>
      </w:r>
      <w:r>
        <w:rPr>
          <w:color w:val="231F20"/>
          <w:spacing w:val="-25"/>
          <w:w w:val="110"/>
        </w:rPr>
        <w:t> </w:t>
      </w:r>
      <w:r>
        <w:rPr>
          <w:color w:val="231F20"/>
          <w:w w:val="110"/>
        </w:rPr>
        <w:t>2009,</w:t>
      </w:r>
      <w:r>
        <w:rPr>
          <w:color w:val="231F20"/>
          <w:spacing w:val="-25"/>
          <w:w w:val="110"/>
        </w:rPr>
        <w:t> </w:t>
      </w:r>
      <w:r>
        <w:rPr>
          <w:color w:val="231F20"/>
          <w:w w:val="110"/>
        </w:rPr>
        <w:t>retrieved</w:t>
      </w:r>
      <w:r>
        <w:rPr>
          <w:color w:val="231F20"/>
          <w:spacing w:val="-25"/>
          <w:w w:val="110"/>
        </w:rPr>
        <w:t> </w:t>
      </w:r>
      <w:r>
        <w:rPr>
          <w:color w:val="231F20"/>
          <w:w w:val="110"/>
        </w:rPr>
        <w:t>January</w:t>
      </w:r>
      <w:r>
        <w:rPr>
          <w:color w:val="231F20"/>
          <w:spacing w:val="-24"/>
          <w:w w:val="110"/>
        </w:rPr>
        <w:t> </w:t>
      </w:r>
      <w:r>
        <w:rPr>
          <w:color w:val="231F20"/>
          <w:spacing w:val="-4"/>
          <w:w w:val="110"/>
        </w:rPr>
        <w:t>2013 </w:t>
      </w:r>
      <w:r>
        <w:rPr>
          <w:color w:val="231F20"/>
          <w:w w:val="105"/>
        </w:rPr>
        <w:t>from</w:t>
      </w:r>
      <w:r>
        <w:rPr>
          <w:color w:val="231F20"/>
          <w:spacing w:val="39"/>
          <w:w w:val="105"/>
        </w:rPr>
        <w:t> </w:t>
      </w:r>
      <w:hyperlink r:id="rId12">
        <w:r>
          <w:rPr>
            <w:color w:val="231F20"/>
            <w:spacing w:val="2"/>
            <w:w w:val="105"/>
          </w:rPr>
          <w:t>www.who.int/mediacentre/factsheets/fs211/en/</w:t>
        </w:r>
      </w:hyperlink>
    </w:p>
    <w:p>
      <w:pPr>
        <w:pStyle w:val="BodyText"/>
        <w:spacing w:line="249" w:lineRule="auto"/>
        <w:ind w:right="241"/>
      </w:pPr>
      <w:r>
        <w:rPr>
          <w:color w:val="231F20"/>
          <w:w w:val="110"/>
        </w:rPr>
        <w:t>Virus</w:t>
      </w:r>
      <w:r>
        <w:rPr>
          <w:color w:val="231F20"/>
          <w:spacing w:val="-17"/>
          <w:w w:val="110"/>
        </w:rPr>
        <w:t> </w:t>
      </w:r>
      <w:r>
        <w:rPr>
          <w:color w:val="231F20"/>
          <w:w w:val="110"/>
        </w:rPr>
        <w:t>WAtch</w:t>
      </w:r>
      <w:r>
        <w:rPr>
          <w:color w:val="231F20"/>
          <w:spacing w:val="-16"/>
          <w:w w:val="110"/>
        </w:rPr>
        <w:t> </w:t>
      </w:r>
      <w:r>
        <w:rPr>
          <w:color w:val="231F20"/>
          <w:w w:val="110"/>
        </w:rPr>
        <w:t>is</w:t>
      </w:r>
      <w:r>
        <w:rPr>
          <w:color w:val="231F20"/>
          <w:spacing w:val="-17"/>
          <w:w w:val="110"/>
        </w:rPr>
        <w:t> </w:t>
      </w:r>
      <w:r>
        <w:rPr>
          <w:color w:val="231F20"/>
          <w:w w:val="110"/>
        </w:rPr>
        <w:t>a</w:t>
      </w:r>
      <w:r>
        <w:rPr>
          <w:color w:val="231F20"/>
          <w:spacing w:val="-16"/>
          <w:w w:val="110"/>
        </w:rPr>
        <w:t> </w:t>
      </w:r>
      <w:r>
        <w:rPr>
          <w:color w:val="231F20"/>
          <w:w w:val="110"/>
        </w:rPr>
        <w:t>weekly</w:t>
      </w:r>
      <w:r>
        <w:rPr>
          <w:color w:val="231F20"/>
          <w:spacing w:val="-16"/>
          <w:w w:val="110"/>
        </w:rPr>
        <w:t> </w:t>
      </w:r>
      <w:r>
        <w:rPr>
          <w:color w:val="231F20"/>
          <w:w w:val="110"/>
        </w:rPr>
        <w:t>electronic</w:t>
      </w:r>
      <w:r>
        <w:rPr>
          <w:color w:val="231F20"/>
          <w:spacing w:val="-17"/>
          <w:w w:val="110"/>
        </w:rPr>
        <w:t> </w:t>
      </w:r>
      <w:r>
        <w:rPr>
          <w:color w:val="231F20"/>
          <w:w w:val="110"/>
        </w:rPr>
        <w:t>publication</w:t>
      </w:r>
      <w:r>
        <w:rPr>
          <w:color w:val="231F20"/>
          <w:spacing w:val="-16"/>
          <w:w w:val="110"/>
        </w:rPr>
        <w:t> </w:t>
      </w:r>
      <w:r>
        <w:rPr>
          <w:color w:val="231F20"/>
          <w:w w:val="110"/>
        </w:rPr>
        <w:t>by</w:t>
      </w:r>
      <w:r>
        <w:rPr>
          <w:color w:val="231F20"/>
          <w:spacing w:val="-17"/>
          <w:w w:val="110"/>
        </w:rPr>
        <w:t> </w:t>
      </w:r>
      <w:r>
        <w:rPr>
          <w:color w:val="231F20"/>
          <w:w w:val="110"/>
        </w:rPr>
        <w:t>the Communicable</w:t>
      </w:r>
      <w:r>
        <w:rPr>
          <w:color w:val="231F20"/>
          <w:spacing w:val="-38"/>
          <w:w w:val="110"/>
        </w:rPr>
        <w:t> </w:t>
      </w:r>
      <w:r>
        <w:rPr>
          <w:color w:val="231F20"/>
          <w:w w:val="110"/>
        </w:rPr>
        <w:t>Disease</w:t>
      </w:r>
      <w:r>
        <w:rPr>
          <w:color w:val="231F20"/>
          <w:spacing w:val="-37"/>
          <w:w w:val="110"/>
        </w:rPr>
        <w:t> </w:t>
      </w:r>
      <w:r>
        <w:rPr>
          <w:color w:val="231F20"/>
          <w:w w:val="110"/>
        </w:rPr>
        <w:t>Control</w:t>
      </w:r>
      <w:r>
        <w:rPr>
          <w:color w:val="231F20"/>
          <w:spacing w:val="-38"/>
          <w:w w:val="110"/>
        </w:rPr>
        <w:t> </w:t>
      </w:r>
      <w:r>
        <w:rPr>
          <w:color w:val="231F20"/>
          <w:w w:val="110"/>
        </w:rPr>
        <w:t>Directorate</w:t>
      </w:r>
      <w:r>
        <w:rPr>
          <w:color w:val="231F20"/>
          <w:spacing w:val="-37"/>
          <w:w w:val="110"/>
        </w:rPr>
        <w:t> </w:t>
      </w:r>
      <w:r>
        <w:rPr>
          <w:color w:val="231F20"/>
          <w:spacing w:val="2"/>
          <w:w w:val="110"/>
        </w:rPr>
        <w:t>(CDCD) </w:t>
      </w:r>
      <w:r>
        <w:rPr>
          <w:color w:val="231F20"/>
          <w:w w:val="110"/>
        </w:rPr>
        <w:t>and</w:t>
      </w:r>
      <w:r>
        <w:rPr>
          <w:color w:val="231F20"/>
          <w:spacing w:val="-14"/>
          <w:w w:val="110"/>
        </w:rPr>
        <w:t> </w:t>
      </w:r>
      <w:r>
        <w:rPr>
          <w:color w:val="231F20"/>
          <w:w w:val="110"/>
        </w:rPr>
        <w:t>key</w:t>
      </w:r>
      <w:r>
        <w:rPr>
          <w:color w:val="231F20"/>
          <w:spacing w:val="-14"/>
          <w:w w:val="110"/>
        </w:rPr>
        <w:t> </w:t>
      </w:r>
      <w:r>
        <w:rPr>
          <w:color w:val="231F20"/>
          <w:w w:val="110"/>
        </w:rPr>
        <w:t>collaborators.</w:t>
      </w:r>
      <w:r>
        <w:rPr>
          <w:color w:val="231F20"/>
          <w:spacing w:val="-14"/>
          <w:w w:val="110"/>
        </w:rPr>
        <w:t> </w:t>
      </w:r>
      <w:r>
        <w:rPr>
          <w:color w:val="231F20"/>
          <w:w w:val="110"/>
        </w:rPr>
        <w:t>It</w:t>
      </w:r>
      <w:r>
        <w:rPr>
          <w:color w:val="231F20"/>
          <w:spacing w:val="-14"/>
          <w:w w:val="110"/>
        </w:rPr>
        <w:t> </w:t>
      </w:r>
      <w:r>
        <w:rPr>
          <w:color w:val="231F20"/>
          <w:w w:val="110"/>
        </w:rPr>
        <w:t>provides</w:t>
      </w:r>
      <w:r>
        <w:rPr>
          <w:color w:val="231F20"/>
          <w:spacing w:val="-14"/>
          <w:w w:val="110"/>
        </w:rPr>
        <w:t> </w:t>
      </w:r>
      <w:r>
        <w:rPr>
          <w:color w:val="231F20"/>
          <w:w w:val="110"/>
        </w:rPr>
        <w:t>a</w:t>
      </w:r>
      <w:r>
        <w:rPr>
          <w:color w:val="231F20"/>
          <w:spacing w:val="-14"/>
          <w:w w:val="110"/>
        </w:rPr>
        <w:t> </w:t>
      </w:r>
      <w:r>
        <w:rPr>
          <w:color w:val="231F20"/>
          <w:w w:val="110"/>
        </w:rPr>
        <w:t>brief</w:t>
      </w:r>
      <w:r>
        <w:rPr>
          <w:color w:val="231F20"/>
          <w:spacing w:val="-14"/>
          <w:w w:val="110"/>
        </w:rPr>
        <w:t> </w:t>
      </w:r>
      <w:r>
        <w:rPr>
          <w:color w:val="231F20"/>
          <w:w w:val="110"/>
        </w:rPr>
        <w:t>summary</w:t>
      </w:r>
    </w:p>
    <w:p>
      <w:pPr>
        <w:pStyle w:val="BodyText"/>
        <w:spacing w:line="249" w:lineRule="auto" w:before="2"/>
        <w:ind w:right="298"/>
      </w:pPr>
      <w:r>
        <w:rPr>
          <w:color w:val="231F20"/>
          <w:w w:val="110"/>
        </w:rPr>
        <w:t>of General Practice and sentinel surveillance data on influenza-like and other illnesses to alert health care workers in WA to important circulating viruses. </w:t>
      </w:r>
      <w:hyperlink r:id="rId13">
        <w:r>
          <w:rPr>
            <w:color w:val="231F20"/>
            <w:w w:val="105"/>
          </w:rPr>
          <w:t>www.public.health.wa.gov.au/3/487/3/virus_watch_</w:t>
        </w:r>
      </w:hyperlink>
      <w:r>
        <w:rPr>
          <w:color w:val="231F20"/>
          <w:w w:val="105"/>
        </w:rPr>
        <w:t> </w:t>
      </w:r>
      <w:r>
        <w:rPr>
          <w:color w:val="231F20"/>
          <w:w w:val="110"/>
        </w:rPr>
        <w:t>homepage.pm</w:t>
      </w:r>
    </w:p>
    <w:p>
      <w:pPr>
        <w:pStyle w:val="BodyText"/>
        <w:spacing w:before="10"/>
        <w:ind w:left="0"/>
        <w:rPr>
          <w:sz w:val="21"/>
        </w:rPr>
      </w:pPr>
    </w:p>
    <w:p>
      <w:pPr>
        <w:pStyle w:val="Heading1"/>
      </w:pPr>
      <w:r>
        <w:rPr>
          <w:color w:val="231F20"/>
          <w:w w:val="105"/>
        </w:rPr>
        <w:t>SPICE resources and copyright</w:t>
      </w:r>
    </w:p>
    <w:p>
      <w:pPr>
        <w:pStyle w:val="BodyText"/>
        <w:spacing w:line="249" w:lineRule="auto" w:before="106"/>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92"/>
      </w:pPr>
      <w:r>
        <w:rPr>
          <w:color w:val="231F20"/>
          <w:w w:val="105"/>
        </w:rPr>
        <w:t>Copyright of SPICE resources belongs to The University of Western Australia unless otherwise indicated.</w:t>
      </w:r>
    </w:p>
    <w:p>
      <w:pPr>
        <w:pStyle w:val="BodyText"/>
        <w:spacing w:line="249" w:lineRule="auto"/>
        <w:ind w:right="248"/>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2"/>
          <w:w w:val="110"/>
        </w:rPr>
        <w:t> </w:t>
      </w:r>
      <w:r>
        <w:rPr>
          <w:color w:val="231F20"/>
          <w:w w:val="110"/>
        </w:rPr>
        <w:t>Australian</w:t>
      </w:r>
      <w:r>
        <w:rPr>
          <w:color w:val="231F20"/>
          <w:spacing w:val="-32"/>
          <w:w w:val="110"/>
        </w:rPr>
        <w:t> </w:t>
      </w:r>
      <w:r>
        <w:rPr>
          <w:color w:val="231F20"/>
          <w:w w:val="110"/>
        </w:rPr>
        <w:t>and</w:t>
      </w:r>
      <w:r>
        <w:rPr>
          <w:color w:val="231F20"/>
          <w:spacing w:val="-33"/>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7"/>
      </w:pPr>
      <w:r>
        <w:rPr>
          <w:color w:val="231F20"/>
          <w:w w:val="105"/>
        </w:rPr>
        <w:t>All questions involving copyright and use should be directed to SPICE at UWA.</w:t>
      </w:r>
    </w:p>
    <w:p>
      <w:pPr>
        <w:pStyle w:val="BodyText"/>
        <w:spacing w:line="249" w:lineRule="auto"/>
        <w:ind w:right="2567"/>
      </w:pPr>
      <w:r>
        <w:rPr>
          <w:color w:val="231F20"/>
        </w:rPr>
        <w:t>Web: spice.wa.edu.au Email: </w:t>
      </w:r>
      <w:hyperlink r:id="rId14">
        <w:r>
          <w:rPr>
            <w:color w:val="231F20"/>
          </w:rPr>
          <w:t>spice@uwa.edu.au</w:t>
        </w:r>
      </w:hyperlink>
      <w:r>
        <w:rPr>
          <w:color w:val="231F20"/>
        </w:rPr>
        <w:t> Phone: (08) 6488 3917</w:t>
      </w:r>
    </w:p>
    <w:p>
      <w:pPr>
        <w:pStyle w:val="BodyText"/>
        <w:spacing w:line="249" w:lineRule="auto"/>
        <w:ind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pPr>
      <w:r>
        <w:rPr>
          <w:color w:val="231F20"/>
          <w:w w:val="110"/>
        </w:rPr>
        <w:t>35 Stirling Highway</w:t>
      </w:r>
    </w:p>
    <w:p>
      <w:pPr>
        <w:pStyle w:val="BodyText"/>
        <w:spacing w:before="9"/>
      </w:pPr>
      <w:r>
        <w:rPr>
          <w:color w:val="231F20"/>
          <w:w w:val="105"/>
        </w:rPr>
        <w:t>Crawley WA 6009</w:t>
      </w:r>
    </w:p>
    <w:p>
      <w:pPr>
        <w:spacing w:after="0"/>
        <w:sectPr>
          <w:footerReference w:type="default" r:id="rId10"/>
          <w:pgSz w:w="11910" w:h="16840"/>
          <w:pgMar w:footer="1084" w:header="0" w:top="720" w:bottom="1280" w:left="1020" w:right="1020"/>
          <w:pgNumType w:start="2"/>
          <w:cols w:num="2" w:equalWidth="0">
            <w:col w:w="4846" w:space="92"/>
            <w:col w:w="4932"/>
          </w:cols>
        </w:sectPr>
      </w:pPr>
    </w:p>
    <w:p>
      <w:pPr>
        <w:pStyle w:val="Heading1"/>
        <w:spacing w:before="71"/>
      </w:pPr>
      <w:r>
        <w:rPr>
          <w:color w:val="231F20"/>
        </w:rPr>
        <w:t>Associated SPICE resources</w:t>
      </w:r>
    </w:p>
    <w:p>
      <w:pPr>
        <w:spacing w:line="249" w:lineRule="auto" w:before="105"/>
        <w:ind w:left="113" w:right="5227" w:firstLine="0"/>
        <w:jc w:val="left"/>
        <w:rPr>
          <w:sz w:val="18"/>
        </w:rPr>
      </w:pPr>
      <w:r>
        <w:rPr>
          <w:i/>
          <w:color w:val="231F20"/>
          <w:w w:val="105"/>
          <w:sz w:val="18"/>
        </w:rPr>
        <w:t>Molecular evidence for evolution </w:t>
      </w:r>
      <w:r>
        <w:rPr>
          <w:i/>
          <w:color w:val="231F20"/>
          <w:spacing w:val="4"/>
          <w:w w:val="105"/>
          <w:sz w:val="18"/>
        </w:rPr>
        <w:t>4: </w:t>
      </w:r>
      <w:r>
        <w:rPr>
          <w:i/>
          <w:color w:val="231F20"/>
          <w:w w:val="105"/>
          <w:sz w:val="18"/>
        </w:rPr>
        <w:t>Viral evolution </w:t>
      </w:r>
      <w:r>
        <w:rPr>
          <w:color w:val="231F20"/>
          <w:w w:val="105"/>
          <w:sz w:val="18"/>
        </w:rPr>
        <w:t>may be used in conjunction with related SPICE resources to teach the topic of molecular evidence for evolution.</w:t>
      </w:r>
    </w:p>
    <w:p>
      <w:pPr>
        <w:pStyle w:val="BodyText"/>
        <w:spacing w:before="5"/>
        <w:ind w:left="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443" w:hRule="atLeast"/>
        </w:trPr>
        <w:tc>
          <w:tcPr>
            <w:tcW w:w="7740" w:type="dxa"/>
          </w:tcPr>
          <w:p>
            <w:pPr>
              <w:pStyle w:val="TableParagraph"/>
              <w:ind w:left="80"/>
              <w:rPr>
                <w:i/>
                <w:sz w:val="18"/>
              </w:rPr>
            </w:pPr>
            <w:r>
              <w:rPr>
                <w:i/>
                <w:color w:val="231F20"/>
                <w:w w:val="110"/>
                <w:sz w:val="18"/>
              </w:rPr>
              <w:t>Molecular evidence for evolution (overview)</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ind w:left="80"/>
              <w:rPr>
                <w:i/>
                <w:sz w:val="18"/>
              </w:rPr>
            </w:pPr>
            <w:r>
              <w:rPr>
                <w:i/>
                <w:color w:val="231F20"/>
                <w:w w:val="110"/>
                <w:sz w:val="18"/>
              </w:rPr>
              <w:t>Molecular evidence for evolution 1: Mammal evolution</w:t>
            </w:r>
          </w:p>
          <w:p>
            <w:pPr>
              <w:pStyle w:val="TableParagraph"/>
              <w:spacing w:line="249" w:lineRule="auto" w:before="122"/>
              <w:ind w:left="80" w:right="662"/>
              <w:rPr>
                <w:sz w:val="18"/>
              </w:rPr>
            </w:pPr>
            <w:r>
              <w:rPr>
                <w:color w:val="231F20"/>
                <w:w w:val="110"/>
                <w:sz w:val="18"/>
              </w:rPr>
              <w:t>A</w:t>
            </w:r>
            <w:r>
              <w:rPr>
                <w:color w:val="231F20"/>
                <w:spacing w:val="-18"/>
                <w:w w:val="110"/>
                <w:sz w:val="18"/>
              </w:rPr>
              <w:t> </w:t>
            </w:r>
            <w:r>
              <w:rPr>
                <w:color w:val="231F20"/>
                <w:w w:val="110"/>
                <w:sz w:val="18"/>
              </w:rPr>
              <w:t>card</w:t>
            </w:r>
            <w:r>
              <w:rPr>
                <w:color w:val="231F20"/>
                <w:spacing w:val="-18"/>
                <w:w w:val="110"/>
                <w:sz w:val="18"/>
              </w:rPr>
              <w:t> </w:t>
            </w:r>
            <w:r>
              <w:rPr>
                <w:color w:val="231F20"/>
                <w:w w:val="110"/>
                <w:sz w:val="18"/>
              </w:rPr>
              <w:t>game</w:t>
            </w:r>
            <w:r>
              <w:rPr>
                <w:color w:val="231F20"/>
                <w:spacing w:val="-18"/>
                <w:w w:val="110"/>
                <w:sz w:val="18"/>
              </w:rPr>
              <w:t> </w:t>
            </w:r>
            <w:r>
              <w:rPr>
                <w:color w:val="231F20"/>
                <w:w w:val="110"/>
                <w:sz w:val="18"/>
              </w:rPr>
              <w:t>engages</w:t>
            </w:r>
            <w:r>
              <w:rPr>
                <w:color w:val="231F20"/>
                <w:spacing w:val="-18"/>
                <w:w w:val="110"/>
                <w:sz w:val="18"/>
              </w:rPr>
              <w:t> </w:t>
            </w:r>
            <w:r>
              <w:rPr>
                <w:color w:val="231F20"/>
                <w:w w:val="110"/>
                <w:sz w:val="18"/>
              </w:rPr>
              <w:t>student</w:t>
            </w:r>
            <w:r>
              <w:rPr>
                <w:color w:val="231F20"/>
                <w:spacing w:val="-18"/>
                <w:w w:val="110"/>
                <w:sz w:val="18"/>
              </w:rPr>
              <w:t> </w:t>
            </w:r>
            <w:r>
              <w:rPr>
                <w:color w:val="231F20"/>
                <w:w w:val="110"/>
                <w:sz w:val="18"/>
              </w:rPr>
              <w:t>interest</w:t>
            </w:r>
            <w:r>
              <w:rPr>
                <w:color w:val="231F20"/>
                <w:spacing w:val="-18"/>
                <w:w w:val="110"/>
                <w:sz w:val="18"/>
              </w:rPr>
              <w:t> </w:t>
            </w:r>
            <w:r>
              <w:rPr>
                <w:color w:val="231F20"/>
                <w:w w:val="110"/>
                <w:sz w:val="18"/>
              </w:rPr>
              <w:t>in</w:t>
            </w:r>
            <w:r>
              <w:rPr>
                <w:color w:val="231F20"/>
                <w:spacing w:val="-18"/>
                <w:w w:val="110"/>
                <w:sz w:val="18"/>
              </w:rPr>
              <w:t> </w:t>
            </w:r>
            <w:r>
              <w:rPr>
                <w:color w:val="231F20"/>
                <w:w w:val="110"/>
                <w:sz w:val="18"/>
              </w:rPr>
              <w:t>evidence</w:t>
            </w:r>
            <w:r>
              <w:rPr>
                <w:color w:val="231F20"/>
                <w:spacing w:val="-18"/>
                <w:w w:val="110"/>
                <w:sz w:val="18"/>
              </w:rPr>
              <w:t> </w:t>
            </w:r>
            <w:r>
              <w:rPr>
                <w:color w:val="231F20"/>
                <w:w w:val="110"/>
                <w:sz w:val="18"/>
              </w:rPr>
              <w:t>used</w:t>
            </w:r>
            <w:r>
              <w:rPr>
                <w:color w:val="231F20"/>
                <w:spacing w:val="-18"/>
                <w:w w:val="110"/>
                <w:sz w:val="18"/>
              </w:rPr>
              <w:t> </w:t>
            </w:r>
            <w:r>
              <w:rPr>
                <w:color w:val="231F20"/>
                <w:w w:val="110"/>
                <w:sz w:val="18"/>
              </w:rPr>
              <w:t>to</w:t>
            </w:r>
            <w:r>
              <w:rPr>
                <w:color w:val="231F20"/>
                <w:spacing w:val="-18"/>
                <w:w w:val="110"/>
                <w:sz w:val="18"/>
              </w:rPr>
              <w:t> </w:t>
            </w:r>
            <w:r>
              <w:rPr>
                <w:color w:val="231F20"/>
                <w:w w:val="110"/>
                <w:sz w:val="18"/>
              </w:rPr>
              <w:t>determine</w:t>
            </w:r>
            <w:r>
              <w:rPr>
                <w:color w:val="231F20"/>
                <w:spacing w:val="-18"/>
                <w:w w:val="110"/>
                <w:sz w:val="18"/>
              </w:rPr>
              <w:t> </w:t>
            </w:r>
            <w:r>
              <w:rPr>
                <w:color w:val="231F20"/>
                <w:w w:val="110"/>
                <w:sz w:val="18"/>
              </w:rPr>
              <w:t>evolutionary relationships between eutherians (placental</w:t>
            </w:r>
            <w:r>
              <w:rPr>
                <w:color w:val="231F20"/>
                <w:spacing w:val="-30"/>
                <w:w w:val="110"/>
                <w:sz w:val="18"/>
              </w:rPr>
              <w:t> </w:t>
            </w:r>
            <w:r>
              <w:rPr>
                <w:color w:val="231F20"/>
                <w:w w:val="110"/>
                <w:sz w:val="18"/>
              </w:rPr>
              <w:t>mammals).</w:t>
            </w:r>
          </w:p>
        </w:tc>
        <w:tc>
          <w:tcPr>
            <w:tcW w:w="1874" w:type="dxa"/>
          </w:tcPr>
          <w:p>
            <w:pPr>
              <w:pStyle w:val="TableParagraph"/>
              <w:ind w:left="80"/>
              <w:rPr>
                <w:b/>
                <w:sz w:val="18"/>
              </w:rPr>
            </w:pPr>
            <w:r>
              <w:rPr>
                <w:b/>
                <w:color w:val="231F20"/>
                <w:sz w:val="18"/>
              </w:rPr>
              <w:t>Engage</w:t>
            </w:r>
          </w:p>
        </w:tc>
      </w:tr>
      <w:tr>
        <w:trPr>
          <w:trHeight w:val="835" w:hRule="atLeast"/>
        </w:trPr>
        <w:tc>
          <w:tcPr>
            <w:tcW w:w="7740" w:type="dxa"/>
          </w:tcPr>
          <w:p>
            <w:pPr>
              <w:pStyle w:val="TableParagraph"/>
              <w:ind w:left="80"/>
              <w:rPr>
                <w:i/>
                <w:sz w:val="18"/>
              </w:rPr>
            </w:pPr>
            <w:r>
              <w:rPr>
                <w:i/>
                <w:color w:val="231F20"/>
                <w:w w:val="110"/>
                <w:sz w:val="18"/>
              </w:rPr>
              <w:t>Molecular evidence for evolution 2: Primates</w:t>
            </w:r>
          </w:p>
          <w:p>
            <w:pPr>
              <w:pStyle w:val="TableParagraph"/>
              <w:spacing w:line="249" w:lineRule="auto" w:before="122"/>
              <w:ind w:left="80" w:right="408"/>
              <w:rPr>
                <w:sz w:val="18"/>
              </w:rPr>
            </w:pPr>
            <w:r>
              <w:rPr>
                <w:color w:val="231F20"/>
                <w:w w:val="110"/>
                <w:sz w:val="18"/>
              </w:rPr>
              <w:t>Students</w:t>
            </w:r>
            <w:r>
              <w:rPr>
                <w:color w:val="231F20"/>
                <w:spacing w:val="-22"/>
                <w:w w:val="110"/>
                <w:sz w:val="18"/>
              </w:rPr>
              <w:t> </w:t>
            </w:r>
            <w:r>
              <w:rPr>
                <w:color w:val="231F20"/>
                <w:w w:val="110"/>
                <w:sz w:val="18"/>
              </w:rPr>
              <w:t>use</w:t>
            </w:r>
            <w:r>
              <w:rPr>
                <w:color w:val="231F20"/>
                <w:spacing w:val="-22"/>
                <w:w w:val="110"/>
                <w:sz w:val="18"/>
              </w:rPr>
              <w:t> </w:t>
            </w:r>
            <w:r>
              <w:rPr>
                <w:color w:val="231F20"/>
                <w:w w:val="110"/>
                <w:sz w:val="18"/>
              </w:rPr>
              <w:t>interactive</w:t>
            </w:r>
            <w:r>
              <w:rPr>
                <w:color w:val="231F20"/>
                <w:spacing w:val="-22"/>
                <w:w w:val="110"/>
                <w:sz w:val="18"/>
              </w:rPr>
              <w:t> </w:t>
            </w:r>
            <w:r>
              <w:rPr>
                <w:color w:val="231F20"/>
                <w:w w:val="110"/>
                <w:sz w:val="18"/>
              </w:rPr>
              <w:t>learning</w:t>
            </w:r>
            <w:r>
              <w:rPr>
                <w:color w:val="231F20"/>
                <w:spacing w:val="-22"/>
                <w:w w:val="110"/>
                <w:sz w:val="18"/>
              </w:rPr>
              <w:t> </w:t>
            </w:r>
            <w:r>
              <w:rPr>
                <w:color w:val="231F20"/>
                <w:w w:val="110"/>
                <w:sz w:val="18"/>
              </w:rPr>
              <w:t>objects</w:t>
            </w:r>
            <w:r>
              <w:rPr>
                <w:color w:val="231F20"/>
                <w:spacing w:val="-22"/>
                <w:w w:val="110"/>
                <w:sz w:val="18"/>
              </w:rPr>
              <w:t> </w:t>
            </w:r>
            <w:r>
              <w:rPr>
                <w:color w:val="231F20"/>
                <w:w w:val="110"/>
                <w:sz w:val="18"/>
              </w:rPr>
              <w:t>to</w:t>
            </w:r>
            <w:r>
              <w:rPr>
                <w:color w:val="231F20"/>
                <w:spacing w:val="-22"/>
                <w:w w:val="110"/>
                <w:sz w:val="18"/>
              </w:rPr>
              <w:t> </w:t>
            </w:r>
            <w:r>
              <w:rPr>
                <w:color w:val="231F20"/>
                <w:w w:val="110"/>
                <w:sz w:val="18"/>
              </w:rPr>
              <w:t>explore</w:t>
            </w:r>
            <w:r>
              <w:rPr>
                <w:color w:val="231F20"/>
                <w:spacing w:val="-22"/>
                <w:w w:val="110"/>
                <w:sz w:val="18"/>
              </w:rPr>
              <w:t> </w:t>
            </w:r>
            <w:r>
              <w:rPr>
                <w:color w:val="231F20"/>
                <w:w w:val="110"/>
                <w:sz w:val="18"/>
              </w:rPr>
              <w:t>how</w:t>
            </w:r>
            <w:r>
              <w:rPr>
                <w:color w:val="231F20"/>
                <w:spacing w:val="-21"/>
                <w:w w:val="110"/>
                <w:sz w:val="18"/>
              </w:rPr>
              <w:t> </w:t>
            </w:r>
            <w:r>
              <w:rPr>
                <w:color w:val="231F20"/>
                <w:w w:val="110"/>
                <w:sz w:val="18"/>
              </w:rPr>
              <w:t>anatomical</w:t>
            </w:r>
            <w:r>
              <w:rPr>
                <w:color w:val="231F20"/>
                <w:spacing w:val="-22"/>
                <w:w w:val="110"/>
                <w:sz w:val="18"/>
              </w:rPr>
              <w:t> </w:t>
            </w:r>
            <w:r>
              <w:rPr>
                <w:color w:val="231F20"/>
                <w:w w:val="110"/>
                <w:sz w:val="18"/>
              </w:rPr>
              <w:t>evidence</w:t>
            </w:r>
            <w:r>
              <w:rPr>
                <w:color w:val="231F20"/>
                <w:spacing w:val="-22"/>
                <w:w w:val="110"/>
                <w:sz w:val="18"/>
              </w:rPr>
              <w:t> </w:t>
            </w:r>
            <w:r>
              <w:rPr>
                <w:color w:val="231F20"/>
                <w:w w:val="110"/>
                <w:sz w:val="18"/>
              </w:rPr>
              <w:t>may</w:t>
            </w:r>
            <w:r>
              <w:rPr>
                <w:color w:val="231F20"/>
                <w:spacing w:val="-22"/>
                <w:w w:val="110"/>
                <w:sz w:val="18"/>
              </w:rPr>
              <w:t> </w:t>
            </w:r>
            <w:r>
              <w:rPr>
                <w:color w:val="231F20"/>
                <w:w w:val="110"/>
                <w:sz w:val="18"/>
              </w:rPr>
              <w:t>be used to determine</w:t>
            </w:r>
            <w:r>
              <w:rPr>
                <w:color w:val="231F20"/>
                <w:spacing w:val="-18"/>
                <w:w w:val="110"/>
                <w:sz w:val="18"/>
              </w:rPr>
              <w:t> </w:t>
            </w:r>
            <w:r>
              <w:rPr>
                <w:color w:val="231F20"/>
                <w:w w:val="110"/>
                <w:sz w:val="18"/>
              </w:rPr>
              <w:t>relatedness.</w:t>
            </w:r>
          </w:p>
        </w:tc>
        <w:tc>
          <w:tcPr>
            <w:tcW w:w="1874" w:type="dxa"/>
          </w:tcPr>
          <w:p>
            <w:pPr>
              <w:pStyle w:val="TableParagraph"/>
              <w:ind w:left="80"/>
              <w:rPr>
                <w:b/>
                <w:sz w:val="18"/>
              </w:rPr>
            </w:pPr>
            <w:r>
              <w:rPr>
                <w:b/>
                <w:color w:val="231F20"/>
                <w:sz w:val="18"/>
              </w:rPr>
              <w:t>Explore</w:t>
            </w:r>
          </w:p>
        </w:tc>
      </w:tr>
      <w:tr>
        <w:trPr>
          <w:trHeight w:val="835" w:hRule="atLeast"/>
        </w:trPr>
        <w:tc>
          <w:tcPr>
            <w:tcW w:w="7740" w:type="dxa"/>
          </w:tcPr>
          <w:p>
            <w:pPr>
              <w:pStyle w:val="TableParagraph"/>
              <w:ind w:left="80"/>
              <w:rPr>
                <w:i/>
                <w:sz w:val="18"/>
              </w:rPr>
            </w:pPr>
            <w:r>
              <w:rPr>
                <w:i/>
                <w:color w:val="231F20"/>
                <w:w w:val="110"/>
                <w:sz w:val="18"/>
              </w:rPr>
              <w:t>Molecular evidence for evolution 3: Evolutionary trees</w:t>
            </w:r>
          </w:p>
          <w:p>
            <w:pPr>
              <w:pStyle w:val="TableParagraph"/>
              <w:spacing w:line="249" w:lineRule="auto" w:before="122"/>
              <w:ind w:left="80" w:right="340"/>
              <w:rPr>
                <w:sz w:val="18"/>
              </w:rPr>
            </w:pPr>
            <w:r>
              <w:rPr>
                <w:color w:val="231F20"/>
                <w:w w:val="110"/>
                <w:sz w:val="18"/>
              </w:rPr>
              <w:t>The</w:t>
            </w:r>
            <w:r>
              <w:rPr>
                <w:color w:val="231F20"/>
                <w:spacing w:val="-30"/>
                <w:w w:val="110"/>
                <w:sz w:val="18"/>
              </w:rPr>
              <w:t> </w:t>
            </w:r>
            <w:r>
              <w:rPr>
                <w:color w:val="231F20"/>
                <w:w w:val="110"/>
                <w:sz w:val="18"/>
              </w:rPr>
              <w:t>use</w:t>
            </w:r>
            <w:r>
              <w:rPr>
                <w:color w:val="231F20"/>
                <w:spacing w:val="-30"/>
                <w:w w:val="110"/>
                <w:sz w:val="18"/>
              </w:rPr>
              <w:t> </w:t>
            </w:r>
            <w:r>
              <w:rPr>
                <w:color w:val="231F20"/>
                <w:w w:val="110"/>
                <w:sz w:val="18"/>
              </w:rPr>
              <w:t>of</w:t>
            </w:r>
            <w:r>
              <w:rPr>
                <w:color w:val="231F20"/>
                <w:spacing w:val="-29"/>
                <w:w w:val="110"/>
                <w:sz w:val="18"/>
              </w:rPr>
              <w:t> </w:t>
            </w:r>
            <w:r>
              <w:rPr>
                <w:color w:val="231F20"/>
                <w:w w:val="110"/>
                <w:sz w:val="18"/>
              </w:rPr>
              <w:t>molecular</w:t>
            </w:r>
            <w:r>
              <w:rPr>
                <w:color w:val="231F20"/>
                <w:spacing w:val="-30"/>
                <w:w w:val="110"/>
                <w:sz w:val="18"/>
              </w:rPr>
              <w:t> </w:t>
            </w:r>
            <w:r>
              <w:rPr>
                <w:color w:val="231F20"/>
                <w:w w:val="110"/>
                <w:sz w:val="18"/>
              </w:rPr>
              <w:t>evidence</w:t>
            </w:r>
            <w:r>
              <w:rPr>
                <w:color w:val="231F20"/>
                <w:spacing w:val="-30"/>
                <w:w w:val="110"/>
                <w:sz w:val="18"/>
              </w:rPr>
              <w:t> </w:t>
            </w:r>
            <w:r>
              <w:rPr>
                <w:color w:val="231F20"/>
                <w:w w:val="110"/>
                <w:sz w:val="18"/>
              </w:rPr>
              <w:t>to</w:t>
            </w:r>
            <w:r>
              <w:rPr>
                <w:color w:val="231F20"/>
                <w:spacing w:val="-29"/>
                <w:w w:val="110"/>
                <w:sz w:val="18"/>
              </w:rPr>
              <w:t> </w:t>
            </w:r>
            <w:r>
              <w:rPr>
                <w:color w:val="231F20"/>
                <w:w w:val="110"/>
                <w:sz w:val="18"/>
              </w:rPr>
              <w:t>determine</w:t>
            </w:r>
            <w:r>
              <w:rPr>
                <w:color w:val="231F20"/>
                <w:spacing w:val="-30"/>
                <w:w w:val="110"/>
                <w:sz w:val="18"/>
              </w:rPr>
              <w:t> </w:t>
            </w:r>
            <w:r>
              <w:rPr>
                <w:color w:val="231F20"/>
                <w:w w:val="110"/>
                <w:sz w:val="18"/>
              </w:rPr>
              <w:t>relatedness</w:t>
            </w:r>
            <w:r>
              <w:rPr>
                <w:color w:val="231F20"/>
                <w:spacing w:val="-30"/>
                <w:w w:val="110"/>
                <w:sz w:val="18"/>
              </w:rPr>
              <w:t> </w:t>
            </w:r>
            <w:r>
              <w:rPr>
                <w:color w:val="231F20"/>
                <w:w w:val="110"/>
                <w:sz w:val="18"/>
              </w:rPr>
              <w:t>between</w:t>
            </w:r>
            <w:r>
              <w:rPr>
                <w:color w:val="231F20"/>
                <w:spacing w:val="-29"/>
                <w:w w:val="110"/>
                <w:sz w:val="18"/>
              </w:rPr>
              <w:t> </w:t>
            </w:r>
            <w:r>
              <w:rPr>
                <w:color w:val="231F20"/>
                <w:w w:val="110"/>
                <w:sz w:val="18"/>
              </w:rPr>
              <w:t>species</w:t>
            </w:r>
            <w:r>
              <w:rPr>
                <w:color w:val="231F20"/>
                <w:spacing w:val="-30"/>
                <w:w w:val="110"/>
                <w:sz w:val="18"/>
              </w:rPr>
              <w:t> </w:t>
            </w:r>
            <w:r>
              <w:rPr>
                <w:color w:val="231F20"/>
                <w:w w:val="110"/>
                <w:sz w:val="18"/>
              </w:rPr>
              <w:t>is</w:t>
            </w:r>
            <w:r>
              <w:rPr>
                <w:color w:val="231F20"/>
                <w:spacing w:val="-30"/>
                <w:w w:val="110"/>
                <w:sz w:val="18"/>
              </w:rPr>
              <w:t> </w:t>
            </w:r>
            <w:r>
              <w:rPr>
                <w:color w:val="231F20"/>
                <w:w w:val="110"/>
                <w:sz w:val="18"/>
              </w:rPr>
              <w:t>explained. Students</w:t>
            </w:r>
            <w:r>
              <w:rPr>
                <w:color w:val="231F20"/>
                <w:spacing w:val="-8"/>
                <w:w w:val="110"/>
                <w:sz w:val="18"/>
              </w:rPr>
              <w:t> </w:t>
            </w:r>
            <w:r>
              <w:rPr>
                <w:color w:val="231F20"/>
                <w:w w:val="110"/>
                <w:sz w:val="18"/>
              </w:rPr>
              <w:t>draw</w:t>
            </w:r>
            <w:r>
              <w:rPr>
                <w:color w:val="231F20"/>
                <w:spacing w:val="-8"/>
                <w:w w:val="110"/>
                <w:sz w:val="18"/>
              </w:rPr>
              <w:t> </w:t>
            </w:r>
            <w:r>
              <w:rPr>
                <w:color w:val="231F20"/>
                <w:w w:val="110"/>
                <w:sz w:val="18"/>
              </w:rPr>
              <w:t>evolutionary</w:t>
            </w:r>
            <w:r>
              <w:rPr>
                <w:color w:val="231F20"/>
                <w:spacing w:val="-7"/>
                <w:w w:val="110"/>
                <w:sz w:val="18"/>
              </w:rPr>
              <w:t> </w:t>
            </w:r>
            <w:r>
              <w:rPr>
                <w:color w:val="231F20"/>
                <w:w w:val="110"/>
                <w:sz w:val="18"/>
              </w:rPr>
              <w:t>trees</w:t>
            </w:r>
            <w:r>
              <w:rPr>
                <w:color w:val="231F20"/>
                <w:spacing w:val="-8"/>
                <w:w w:val="110"/>
                <w:sz w:val="18"/>
              </w:rPr>
              <w:t> </w:t>
            </w:r>
            <w:r>
              <w:rPr>
                <w:color w:val="231F20"/>
                <w:w w:val="110"/>
                <w:sz w:val="18"/>
              </w:rPr>
              <w:t>to</w:t>
            </w:r>
            <w:r>
              <w:rPr>
                <w:color w:val="231F20"/>
                <w:spacing w:val="-8"/>
                <w:w w:val="110"/>
                <w:sz w:val="18"/>
              </w:rPr>
              <w:t> </w:t>
            </w:r>
            <w:r>
              <w:rPr>
                <w:color w:val="231F20"/>
                <w:w w:val="110"/>
                <w:sz w:val="18"/>
              </w:rPr>
              <w:t>represent</w:t>
            </w:r>
            <w:r>
              <w:rPr>
                <w:color w:val="231F20"/>
                <w:spacing w:val="-7"/>
                <w:w w:val="110"/>
                <w:sz w:val="18"/>
              </w:rPr>
              <w:t> </w:t>
            </w:r>
            <w:r>
              <w:rPr>
                <w:color w:val="231F20"/>
                <w:w w:val="110"/>
                <w:sz w:val="18"/>
              </w:rPr>
              <w:t>relatedness.</w:t>
            </w:r>
          </w:p>
        </w:tc>
        <w:tc>
          <w:tcPr>
            <w:tcW w:w="1874" w:type="dxa"/>
          </w:tcPr>
          <w:p>
            <w:pPr>
              <w:pStyle w:val="TableParagraph"/>
              <w:ind w:left="80"/>
              <w:rPr>
                <w:b/>
                <w:sz w:val="18"/>
              </w:rPr>
            </w:pPr>
            <w:r>
              <w:rPr>
                <w:b/>
                <w:color w:val="231F20"/>
                <w:sz w:val="18"/>
              </w:rPr>
              <w:t>Explain</w:t>
            </w:r>
          </w:p>
        </w:tc>
      </w:tr>
      <w:tr>
        <w:trPr>
          <w:trHeight w:val="1051" w:hRule="atLeast"/>
        </w:trPr>
        <w:tc>
          <w:tcPr>
            <w:tcW w:w="7740" w:type="dxa"/>
            <w:shd w:val="clear" w:color="auto" w:fill="DCDDDE"/>
          </w:tcPr>
          <w:p>
            <w:pPr>
              <w:pStyle w:val="TableParagraph"/>
              <w:ind w:left="80"/>
              <w:rPr>
                <w:i/>
                <w:sz w:val="18"/>
              </w:rPr>
            </w:pPr>
            <w:r>
              <w:rPr>
                <w:i/>
                <w:color w:val="231F20"/>
                <w:w w:val="110"/>
                <w:sz w:val="18"/>
              </w:rPr>
              <w:t>Molecular evidence for evolution 4: Viral evolution</w:t>
            </w:r>
          </w:p>
          <w:p>
            <w:pPr>
              <w:pStyle w:val="TableParagraph"/>
              <w:spacing w:line="249" w:lineRule="auto" w:before="122"/>
              <w:ind w:left="80" w:right="10"/>
              <w:rPr>
                <w:sz w:val="18"/>
              </w:rPr>
            </w:pPr>
            <w:r>
              <w:rPr>
                <w:color w:val="231F20"/>
                <w:w w:val="105"/>
                <w:sz w:val="18"/>
              </w:rPr>
              <w:t>Students use the Influenza Research Database to investigate virus evolution. This bioinformatics database is an authentic research tool used to compare genetic sequences of virus strains, and to construct cladograms to draw conclusions about their relatedness.</w:t>
            </w:r>
          </w:p>
        </w:tc>
        <w:tc>
          <w:tcPr>
            <w:tcW w:w="1874" w:type="dxa"/>
            <w:shd w:val="clear" w:color="auto" w:fill="DCDDDE"/>
          </w:tcPr>
          <w:p>
            <w:pPr>
              <w:pStyle w:val="TableParagraph"/>
              <w:ind w:left="80"/>
              <w:rPr>
                <w:b/>
                <w:sz w:val="18"/>
              </w:rPr>
            </w:pPr>
            <w:r>
              <w:rPr>
                <w:b/>
                <w:color w:val="231F20"/>
                <w:sz w:val="18"/>
              </w:rPr>
              <w:t>Elaborate</w:t>
            </w:r>
          </w:p>
        </w:tc>
      </w:tr>
    </w:tbl>
    <w:sectPr>
      <w:pgSz w:w="11910" w:h="16840"/>
      <w:pgMar w:header="0" w:footer="1084" w:top="7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68425551">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575">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85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207pt;height:23.2pt;mso-position-horizontal-relative:page;mso-position-vertical-relative:page;z-index:-9832" type="#_x0000_t202" filled="false" stroked="false">
          <v:textbox inset="0,0,0,0">
            <w:txbxContent>
              <w:p>
                <w:pPr>
                  <w:spacing w:before="16"/>
                  <w:ind w:left="20" w:right="0" w:firstLine="0"/>
                  <w:jc w:val="left"/>
                  <w:rPr>
                    <w:sz w:val="12"/>
                  </w:rPr>
                </w:pPr>
                <w:r>
                  <w:rPr>
                    <w:color w:val="231F20"/>
                    <w:sz w:val="12"/>
                  </w:rPr>
                  <w:t>ast1009 | Molecular evidence for evolution 4: Viral evolution (teachers guide)</w:t>
                </w:r>
              </w:p>
              <w:p>
                <w:pPr>
                  <w:spacing w:before="6"/>
                  <w:ind w:left="20" w:right="0" w:firstLine="0"/>
                  <w:jc w:val="left"/>
                  <w:rPr>
                    <w:sz w:val="12"/>
                  </w:rPr>
                </w:pPr>
                <w:r>
                  <w:rPr>
                    <w:color w:val="231F20"/>
                    <w:sz w:val="12"/>
                  </w:rPr>
                  <w:t>© The University of Western Australia 2013</w:t>
                </w:r>
              </w:p>
            </w:txbxContent>
          </v:textbox>
          <w10:wrap type="none"/>
        </v:shape>
      </w:pict>
    </w:r>
    <w:r>
      <w:rPr/>
      <w:pict>
        <v:shape style="position:absolute;margin-left:384.258301pt;margin-top:787.687012pt;width:128.25pt;height:23.2pt;mso-position-horizontal-relative:page;mso-position-vertical-relative:page;z-index:-980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90.7pt;height:8.8pt;mso-position-horizontal-relative:page;mso-position-vertical-relative:page;z-index:-9784" type="#_x0000_t202" filled="false" stroked="false">
          <v:textbox inset="0,0,0,0">
            <w:txbxContent>
              <w:p>
                <w:pPr>
                  <w:spacing w:before="16"/>
                  <w:ind w:left="20" w:right="0" w:firstLine="0"/>
                  <w:jc w:val="left"/>
                  <w:rPr>
                    <w:sz w:val="12"/>
                  </w:rPr>
                </w:pPr>
                <w:r>
                  <w:rPr>
                    <w:color w:val="231F20"/>
                    <w:sz w:val="12"/>
                  </w:rPr>
                  <w:t>version </w:t>
                </w:r>
                <w:r>
                  <w:rPr>
                    <w:color w:val="231F20"/>
                    <w:spacing w:val="-5"/>
                    <w:sz w:val="12"/>
                  </w:rPr>
                  <w:t>1.1 </w:t>
                </w:r>
                <w:r>
                  <w:rPr>
                    <w:color w:val="231F20"/>
                    <w:sz w:val="12"/>
                  </w:rPr>
                  <w:t>reviewed August 2013</w:t>
                </w:r>
              </w:p>
            </w:txbxContent>
          </v:textbox>
          <w10:wrap type="none"/>
        </v:shape>
      </w:pict>
    </w:r>
    <w:r>
      <w:rPr/>
      <w:pict>
        <v:shape style="position:absolute;margin-left:285.462311pt;margin-top:802.087036pt;width:21.05pt;height:8.8pt;mso-position-horizontal-relative:page;mso-position-vertical-relative:page;z-index:-976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68425719">
          <wp:simplePos x="0" y="0"/>
          <wp:positionH relativeFrom="page">
            <wp:posOffset>540774</wp:posOffset>
          </wp:positionH>
          <wp:positionV relativeFrom="page">
            <wp:posOffset>9877043</wp:posOffset>
          </wp:positionV>
          <wp:extent cx="737702" cy="409102"/>
          <wp:effectExtent l="0" t="0" r="0" b="0"/>
          <wp:wrapNone/>
          <wp:docPr id="15" name="image1.png" descr=""/>
          <wp:cNvGraphicFramePr>
            <a:graphicFrameLocks noChangeAspect="1"/>
          </wp:cNvGraphicFramePr>
          <a:graphic>
            <a:graphicData uri="http://schemas.openxmlformats.org/drawingml/2006/picture">
              <pic:pic>
                <pic:nvPicPr>
                  <pic:cNvPr id="16"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743">
          <wp:simplePos x="0" y="0"/>
          <wp:positionH relativeFrom="page">
            <wp:posOffset>6560059</wp:posOffset>
          </wp:positionH>
          <wp:positionV relativeFrom="page">
            <wp:posOffset>9876790</wp:posOffset>
          </wp:positionV>
          <wp:extent cx="409315" cy="401955"/>
          <wp:effectExtent l="0" t="0" r="0" b="0"/>
          <wp:wrapNone/>
          <wp:docPr id="17" name="image2.jpeg" descr=""/>
          <wp:cNvGraphicFramePr>
            <a:graphicFrameLocks noChangeAspect="1"/>
          </wp:cNvGraphicFramePr>
          <a:graphic>
            <a:graphicData uri="http://schemas.openxmlformats.org/drawingml/2006/picture">
              <pic:pic>
                <pic:nvPicPr>
                  <pic:cNvPr id="1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68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207pt;height:23.2pt;mso-position-horizontal-relative:page;mso-position-vertical-relative:page;z-index:-9664" type="#_x0000_t202" filled="false" stroked="false">
          <v:textbox inset="0,0,0,0">
            <w:txbxContent>
              <w:p>
                <w:pPr>
                  <w:spacing w:before="16"/>
                  <w:ind w:left="20" w:right="0" w:firstLine="0"/>
                  <w:jc w:val="left"/>
                  <w:rPr>
                    <w:sz w:val="12"/>
                  </w:rPr>
                </w:pPr>
                <w:r>
                  <w:rPr>
                    <w:color w:val="231F20"/>
                    <w:sz w:val="12"/>
                  </w:rPr>
                  <w:t>ast1009 | Molecular evidence for evolution 4: Viral evolution (teachers guide)</w:t>
                </w:r>
              </w:p>
              <w:p>
                <w:pPr>
                  <w:spacing w:before="6"/>
                  <w:ind w:left="20" w:right="0" w:firstLine="0"/>
                  <w:jc w:val="left"/>
                  <w:rPr>
                    <w:sz w:val="12"/>
                  </w:rPr>
                </w:pPr>
                <w:r>
                  <w:rPr>
                    <w:color w:val="231F20"/>
                    <w:sz w:val="12"/>
                  </w:rPr>
                  <w:t>© The University of Western Australia 2013</w:t>
                </w:r>
              </w:p>
            </w:txbxContent>
          </v:textbox>
          <w10:wrap type="none"/>
        </v:shape>
      </w:pict>
    </w:r>
    <w:r>
      <w:rPr/>
      <w:pict>
        <v:shape style="position:absolute;margin-left:384.258301pt;margin-top:787.687012pt;width:128.25pt;height:16pt;mso-position-horizontal-relative:page;mso-position-vertical-relative:page;z-index:-964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90.7pt;height:8.8pt;mso-position-horizontal-relative:page;mso-position-vertical-relative:page;z-index:-9616" type="#_x0000_t202" filled="false" stroked="false">
          <v:textbox inset="0,0,0,0">
            <w:txbxContent>
              <w:p>
                <w:pPr>
                  <w:spacing w:before="16"/>
                  <w:ind w:left="20" w:right="0" w:firstLine="0"/>
                  <w:jc w:val="left"/>
                  <w:rPr>
                    <w:sz w:val="12"/>
                  </w:rPr>
                </w:pPr>
                <w:r>
                  <w:rPr>
                    <w:color w:val="231F20"/>
                    <w:sz w:val="12"/>
                  </w:rPr>
                  <w:t>version </w:t>
                </w:r>
                <w:r>
                  <w:rPr>
                    <w:color w:val="231F20"/>
                    <w:spacing w:val="-5"/>
                    <w:sz w:val="12"/>
                  </w:rPr>
                  <w:t>1.1 </w:t>
                </w:r>
                <w:r>
                  <w:rPr>
                    <w:color w:val="231F20"/>
                    <w:sz w:val="12"/>
                  </w:rPr>
                  <w:t>reviewed August 2013</w:t>
                </w:r>
              </w:p>
            </w:txbxContent>
          </v:textbox>
          <w10:wrap type="none"/>
        </v:shape>
      </w:pict>
    </w:r>
    <w:r>
      <w:rPr/>
      <w:pict>
        <v:shape style="position:absolute;margin-left:285.462311pt;margin-top:802.087036pt;width:21.05pt;height:8.8pt;mso-position-horizontal-relative:page;mso-position-vertical-relative:page;z-index:-959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4" w:hanging="171"/>
      </w:pPr>
      <w:rPr>
        <w:rFonts w:hint="default"/>
      </w:rPr>
    </w:lvl>
    <w:lvl w:ilvl="2">
      <w:start w:val="0"/>
      <w:numFmt w:val="bullet"/>
      <w:lvlText w:val="•"/>
      <w:lvlJc w:val="left"/>
      <w:pPr>
        <w:ind w:left="1209" w:hanging="171"/>
      </w:pPr>
      <w:rPr>
        <w:rFonts w:hint="default"/>
      </w:rPr>
    </w:lvl>
    <w:lvl w:ilvl="3">
      <w:start w:val="0"/>
      <w:numFmt w:val="bullet"/>
      <w:lvlText w:val="•"/>
      <w:lvlJc w:val="left"/>
      <w:pPr>
        <w:ind w:left="1673" w:hanging="171"/>
      </w:pPr>
      <w:rPr>
        <w:rFonts w:hint="default"/>
      </w:rPr>
    </w:lvl>
    <w:lvl w:ilvl="4">
      <w:start w:val="0"/>
      <w:numFmt w:val="bullet"/>
      <w:lvlText w:val="•"/>
      <w:lvlJc w:val="left"/>
      <w:pPr>
        <w:ind w:left="2138" w:hanging="171"/>
      </w:pPr>
      <w:rPr>
        <w:rFonts w:hint="default"/>
      </w:rPr>
    </w:lvl>
    <w:lvl w:ilvl="5">
      <w:start w:val="0"/>
      <w:numFmt w:val="bullet"/>
      <w:lvlText w:val="•"/>
      <w:lvlJc w:val="left"/>
      <w:pPr>
        <w:ind w:left="2603" w:hanging="171"/>
      </w:pPr>
      <w:rPr>
        <w:rFonts w:hint="default"/>
      </w:rPr>
    </w:lvl>
    <w:lvl w:ilvl="6">
      <w:start w:val="0"/>
      <w:numFmt w:val="bullet"/>
      <w:lvlText w:val="•"/>
      <w:lvlJc w:val="left"/>
      <w:pPr>
        <w:ind w:left="3067" w:hanging="171"/>
      </w:pPr>
      <w:rPr>
        <w:rFonts w:hint="default"/>
      </w:rPr>
    </w:lvl>
    <w:lvl w:ilvl="7">
      <w:start w:val="0"/>
      <w:numFmt w:val="bullet"/>
      <w:lvlText w:val="•"/>
      <w:lvlJc w:val="left"/>
      <w:pPr>
        <w:ind w:left="3532" w:hanging="171"/>
      </w:pPr>
      <w:rPr>
        <w:rFonts w:hint="default"/>
      </w:rPr>
    </w:lvl>
    <w:lvl w:ilvl="8">
      <w:start w:val="0"/>
      <w:numFmt w:val="bullet"/>
      <w:lvlText w:val="•"/>
      <w:lvlJc w:val="left"/>
      <w:pPr>
        <w:ind w:left="3997"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15"/>
      <w:ind w:left="113"/>
    </w:pPr>
    <w:rPr>
      <w:rFonts w:ascii="Arial" w:hAnsi="Arial" w:eastAsia="Arial" w:cs="Arial"/>
      <w:sz w:val="18"/>
      <w:szCs w:val="18"/>
    </w:rPr>
  </w:style>
  <w:style w:styleId="Heading1" w:type="paragraph">
    <w:name w:val="Heading 1"/>
    <w:basedOn w:val="Normal"/>
    <w:uiPriority w:val="1"/>
    <w:qFormat/>
    <w:pPr>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right="418"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footer" Target="footer2.xml"/><Relationship Id="rId11" Type="http://schemas.openxmlformats.org/officeDocument/2006/relationships/hyperlink" Target="http://www.java.com/testjava/" TargetMode="External"/><Relationship Id="rId12" Type="http://schemas.openxmlformats.org/officeDocument/2006/relationships/hyperlink" Target="http://www.who.int/mediacentre/factsheets/fs211/en/" TargetMode="External"/><Relationship Id="rId13" Type="http://schemas.openxmlformats.org/officeDocument/2006/relationships/hyperlink" Target="http://www.public.health.wa.gov.au/3/487/3/virus_watch_" TargetMode="External"/><Relationship Id="rId14" Type="http://schemas.openxmlformats.org/officeDocument/2006/relationships/hyperlink" Target="mailto:spice@uwa.edu.au"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2020-04-03T03:39:16Z</dcterms:created>
  <dcterms:modified xsi:type="dcterms:W3CDTF">2020-04-03T03:39:16Z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2013-08-26T00:00:00Z</vt:filetime>
  </property>
  <property fmtid="{D5CDD505-2E9C-101B-9397-08002B2CF9AE}" pid="3" name="Creator">
    <vt:lpwstr>Adobe InDesign CS5.5 (7.5.3)</vt:lpwstr>
  </property>
  <property fmtid="{D5CDD505-2E9C-101B-9397-08002B2CF9AE}" pid="4" name="LastSaved">
    <vt:filetime>2020-04-03T00:00:00Z</vt:filetime>
  </property>
</Properties>
</file>