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45pt;height:100.75pt;mso-position-horizontal-relative:char;mso-position-vertical-relative:line" coordorigin="0,0" coordsize="9629,2015">
            <v:shape style="position:absolute;left:0;top:37;width:9629;height:1928" type="#_x0000_t75" stroked="false">
              <v:imagedata r:id="rId6" o:title=""/>
            </v:shape>
            <v:shape style="position:absolute;left:0;top:0;width:9629;height:1966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teachers guide</w:t>
                    </w:r>
                  </w:p>
                </w:txbxContent>
              </v:textbox>
              <w10:wrap type="none"/>
            </v:shape>
            <v:shape style="position:absolute;left:3614;top:718;width:5933;height:1296" type="#_x0000_t202" filled="true" fillcolor="#231f20" stroked="false">
              <v:textbox inset="0,0,0,0">
                <w:txbxContent>
                  <w:p>
                    <w:pPr>
                      <w:spacing w:line="374" w:lineRule="exact" w:before="0"/>
                      <w:ind w:left="2309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12"/>
                        <w:sz w:val="36"/>
                      </w:rPr>
                      <w:t>Geothermal </w:t>
                    </w:r>
                    <w:r>
                      <w:rPr>
                        <w:b/>
                        <w:color w:val="FFFFFF"/>
                        <w:spacing w:val="-11"/>
                        <w:sz w:val="36"/>
                      </w:rPr>
                      <w:t>energy</w:t>
                    </w:r>
                    <w:r>
                      <w:rPr>
                        <w:b/>
                        <w:color w:val="FFFFFF"/>
                        <w:spacing w:val="-42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12"/>
                        <w:sz w:val="36"/>
                      </w:rPr>
                      <w:t>7:</w:t>
                    </w:r>
                  </w:p>
                  <w:p>
                    <w:pPr>
                      <w:spacing w:before="167"/>
                      <w:ind w:left="34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2"/>
                        <w:sz w:val="48"/>
                      </w:rPr>
                      <w:t>The </w:t>
                    </w:r>
                    <w:r>
                      <w:rPr>
                        <w:b/>
                        <w:color w:val="FFFFFF"/>
                        <w:spacing w:val="-16"/>
                        <w:sz w:val="48"/>
                      </w:rPr>
                      <w:t>geothermal</w:t>
                    </w:r>
                    <w:r>
                      <w:rPr>
                        <w:b/>
                        <w:color w:val="FFFFFF"/>
                        <w:spacing w:val="17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9"/>
                        <w:sz w:val="48"/>
                      </w:rPr>
                      <w:t>alternative</w:t>
                    </w:r>
                  </w:p>
                </w:txbxContent>
              </v:textbox>
              <v:fill opacity="53084f"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1"/>
        <w:rPr>
          <w:rFonts w:ascii="Times New Roman"/>
          <w:sz w:val="6"/>
        </w:rPr>
      </w:pPr>
    </w:p>
    <w:p>
      <w:pPr>
        <w:pStyle w:val="Heading1"/>
        <w:ind w:left="113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302"/>
        <w:gridCol w:w="1135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3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835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59"/>
                  <wp:effectExtent l="0" t="0" r="0" b="0"/>
                  <wp:docPr id="3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right="31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The geothermal alternative</w:t>
            </w:r>
          </w:p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 guide</w:t>
            </w:r>
          </w:p>
        </w:tc>
        <w:tc>
          <w:tcPr>
            <w:tcW w:w="530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right="116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describes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case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study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 used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reinforce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concepts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specific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latent heat.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71" cy="365759"/>
                  <wp:effectExtent l="0" t="0" r="0" b="0"/>
                  <wp:docPr id="5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71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Cooling the campus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302" w:type="dxa"/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 analyse a proposal to air-condition a university campus using geothermal energy.</w:t>
            </w:r>
          </w:p>
        </w:tc>
        <w:tc>
          <w:tcPr>
            <w:tcW w:w="1135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59"/>
                  <wp:effectExtent l="0" t="0" r="0" b="0"/>
                  <wp:docPr id="7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How cool is your pool?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3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 analyse data on heat losses from a swimming pool.</w:t>
            </w:r>
          </w:p>
        </w:tc>
        <w:tc>
          <w:tcPr>
            <w:tcW w:w="1135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60"/>
                  <wp:effectExtent l="0" t="0" r="0" b="0"/>
                  <wp:docPr id="9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Swimming pool model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spreadsheet</w:t>
            </w:r>
          </w:p>
        </w:tc>
        <w:tc>
          <w:tcPr>
            <w:tcW w:w="5302" w:type="dxa"/>
          </w:tcPr>
          <w:p>
            <w:pPr>
              <w:pStyle w:val="TableParagraph"/>
              <w:spacing w:line="249" w:lineRule="auto"/>
              <w:ind w:right="10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spreadsheet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contains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data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model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heat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losses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from a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heated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swimming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pool,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over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year,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at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two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different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times of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spacing w:val="-3"/>
                <w:w w:val="110"/>
                <w:sz w:val="18"/>
              </w:rPr>
              <w:t>day.</w:t>
            </w:r>
          </w:p>
        </w:tc>
        <w:tc>
          <w:tcPr>
            <w:tcW w:w="1135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7"/>
        <w:rPr>
          <w:sz w:val="15"/>
        </w:rPr>
      </w:pPr>
    </w:p>
    <w:p>
      <w:pPr>
        <w:spacing w:after="0"/>
        <w:rPr>
          <w:sz w:val="15"/>
        </w:rPr>
        <w:sectPr>
          <w:footerReference w:type="default" r:id="rId5"/>
          <w:type w:val="continuous"/>
          <w:pgSz w:w="11910" w:h="16840"/>
          <w:pgMar w:footer="738" w:top="760" w:bottom="920" w:left="1020" w:right="1000"/>
          <w:pgNumType w:start="1"/>
        </w:sectPr>
      </w:pPr>
    </w:p>
    <w:p>
      <w:pPr>
        <w:spacing w:before="99"/>
        <w:ind w:left="129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6"/>
        <w:ind w:left="129" w:right="28"/>
      </w:pPr>
      <w:r>
        <w:rPr>
          <w:color w:val="231F20"/>
          <w:spacing w:val="-6"/>
          <w:w w:val="110"/>
        </w:rPr>
        <w:t>To </w:t>
      </w:r>
      <w:r>
        <w:rPr>
          <w:color w:val="231F20"/>
          <w:w w:val="110"/>
        </w:rPr>
        <w:t>provide opportunities for students to apply the concepts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specific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heat,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latent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heat,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energy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supply and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loss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case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studies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involving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geothermal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energy.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Heading1"/>
        <w:spacing w:before="1"/>
      </w:pPr>
      <w:r>
        <w:rPr>
          <w:color w:val="231F20"/>
          <w:w w:val="110"/>
        </w:rPr>
        <w:t>Activity summary</w:t>
      </w:r>
    </w:p>
    <w:p>
      <w:pPr>
        <w:spacing w:before="99"/>
        <w:ind w:left="129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6"/>
        <w:ind w:left="129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9" w:lineRule="auto" w:before="122" w:after="0"/>
        <w:ind w:left="299" w:right="470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scientists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use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variety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strategies to solve problems that involve energy transfer </w:t>
      </w:r>
      <w:r>
        <w:rPr>
          <w:color w:val="231F20"/>
          <w:spacing w:val="2"/>
          <w:w w:val="110"/>
          <w:sz w:val="18"/>
        </w:rPr>
        <w:t>systems;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9" w:lineRule="auto" w:before="59" w:after="0"/>
        <w:ind w:left="299" w:right="499" w:hanging="170"/>
        <w:jc w:val="left"/>
        <w:rPr>
          <w:sz w:val="18"/>
        </w:rPr>
      </w:pPr>
      <w:r>
        <w:rPr>
          <w:color w:val="231F20"/>
          <w:w w:val="110"/>
          <w:sz w:val="18"/>
        </w:rPr>
        <w:t>analyse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manipulate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data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relation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real world problems;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9" w:lineRule="auto" w:before="58" w:after="0"/>
        <w:ind w:left="299" w:right="174" w:hanging="170"/>
        <w:jc w:val="left"/>
        <w:rPr>
          <w:sz w:val="18"/>
        </w:rPr>
      </w:pPr>
      <w:r>
        <w:rPr>
          <w:color w:val="231F20"/>
          <w:w w:val="110"/>
          <w:sz w:val="18"/>
        </w:rPr>
        <w:t>use concepts of specific heat, latent heat and the mathematical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relationships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Q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=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m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c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5"/>
          <w:w w:val="110"/>
          <w:sz w:val="18"/>
        </w:rPr>
        <w:t>ΔT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Q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=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m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L to solve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problems.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760" w:bottom="920" w:left="1020" w:right="1000"/>
          <w:cols w:num="2" w:equalWidth="0">
            <w:col w:w="4681" w:space="422"/>
            <w:col w:w="4787"/>
          </w:cols>
        </w:sectPr>
      </w:pPr>
    </w:p>
    <w:p>
      <w:pPr>
        <w:pStyle w:val="BodyText"/>
        <w:spacing w:before="3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619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 w:right="32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Case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study: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read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complete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worksheet,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Cooling</w:t>
            </w:r>
            <w:r>
              <w:rPr>
                <w:i/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the campus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teacher-led discussion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 activity as individuals or pairs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 w:right="41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read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complete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worksheet,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How</w:t>
            </w:r>
            <w:r>
              <w:rPr>
                <w:i/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cool</w:t>
            </w:r>
            <w:r>
              <w:rPr>
                <w:i/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is</w:t>
            </w:r>
            <w:r>
              <w:rPr>
                <w:i/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your</w:t>
            </w:r>
            <w:r>
              <w:rPr>
                <w:i/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pool</w:t>
            </w:r>
            <w:r>
              <w:rPr>
                <w:color w:val="231F20"/>
                <w:w w:val="110"/>
                <w:sz w:val="18"/>
              </w:rPr>
              <w:t>, with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aid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Excel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spreadsheet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where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possible.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 activity as individuals or pairs</w:t>
            </w:r>
          </w:p>
        </w:tc>
      </w:tr>
    </w:tbl>
    <w:p>
      <w:pPr>
        <w:pStyle w:val="BodyText"/>
        <w:spacing w:before="2"/>
        <w:rPr>
          <w:sz w:val="25"/>
        </w:rPr>
      </w:pPr>
    </w:p>
    <w:p>
      <w:pPr>
        <w:pStyle w:val="Heading1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6"/>
        <w:ind w:left="129" w:right="5527"/>
      </w:pPr>
      <w:r>
        <w:rPr/>
        <w:pict>
          <v:group style="position:absolute;margin-left:479.941986pt;margin-top:153.282593pt;width:31.2pt;height:8.3pt;mso-position-horizontal-relative:page;mso-position-vertical-relative:paragraph;z-index:1096" coordorigin="9599,3066" coordsize="624,166">
            <v:rect style="position:absolute;left:9598;top:3065;width:132;height:166" filled="true" fillcolor="#f15638" stroked="false">
              <v:fill type="solid"/>
            </v:rect>
            <v:rect style="position:absolute;left:9729;top:3065;width:192;height:166" filled="true" fillcolor="#f36e3a" stroked="false">
              <v:fill type="solid"/>
            </v:rect>
            <v:rect style="position:absolute;left:9921;top:3065;width:301;height:166" filled="true" fillcolor="#f99b1c" stroked="false">
              <v:fill type="solid"/>
            </v:rect>
            <w10:wrap type="none"/>
          </v:group>
        </w:pict>
      </w:r>
      <w:r>
        <w:rPr/>
        <w:pict>
          <v:group style="position:absolute;margin-left:105.850998pt;margin-top:153.282593pt;width:257.7pt;height:8.3pt;mso-position-horizontal-relative:page;mso-position-vertical-relative:paragraph;z-index:1120" coordorigin="2117,3066" coordsize="5154,166">
            <v:shape style="position:absolute;left:6539;top:3065;width:732;height:166" coordorigin="6539,3066" coordsize="732,166" path="m6670,3066l6539,3066,6539,3231,6670,3231,6670,3066m7271,3066l7162,3066,7162,3231,7271,3231,7271,3066e" filled="true" fillcolor="#f15638" stroked="false">
              <v:path arrowok="t"/>
              <v:fill type="solid"/>
            </v:shape>
            <v:rect style="position:absolute;left:6670;top:3065;width:192;height:166" filled="true" fillcolor="#f36e3a" stroked="false">
              <v:fill type="solid"/>
            </v:rect>
            <v:rect style="position:absolute;left:6861;top:3065;width:301;height:166" filled="true" fillcolor="#f99b1c" stroked="false">
              <v:fill type="solid"/>
            </v:rect>
            <v:rect style="position:absolute;left:6152;top:3065;width:213;height:166" filled="true" fillcolor="#f15638" stroked="false">
              <v:fill type="solid"/>
            </v:rect>
            <v:rect style="position:absolute;left:6364;top:3065;width:175;height:166" filled="true" fillcolor="#f99b1c" stroked="false">
              <v:fill type="solid"/>
            </v:rect>
            <v:rect style="position:absolute;left:5389;top:3065;width:97;height:166" filled="true" fillcolor="#f15638" stroked="false">
              <v:fill type="solid"/>
            </v:rect>
            <v:rect style="position:absolute;left:5485;top:3065;width:377;height:166" filled="true" fillcolor="#f99b1c" stroked="false">
              <v:fill type="solid"/>
            </v:rect>
            <v:rect style="position:absolute;left:5862;top:3065;width:291;height:166" filled="true" fillcolor="#f36e3a" stroked="false">
              <v:fill type="solid"/>
            </v:rect>
            <v:rect style="position:absolute;left:4729;top:3065;width:198;height:166" filled="true" fillcolor="#f15638" stroked="false">
              <v:fill type="solid"/>
            </v:rect>
            <v:rect style="position:absolute;left:4927;top:3065;width:138;height:166" filled="true" fillcolor="#f99b1c" stroked="false">
              <v:fill type="solid"/>
            </v:rect>
            <v:rect style="position:absolute;left:4297;top:3065;width:235;height:166" filled="true" fillcolor="#f15638" stroked="false">
              <v:fill type="solid"/>
            </v:rect>
            <v:rect style="position:absolute;left:4531;top:3065;width:198;height:166" filled="true" fillcolor="#f99b1c" stroked="false">
              <v:fill type="solid"/>
            </v:rect>
            <v:rect style="position:absolute;left:5064;top:3065;width:325;height:166" filled="true" fillcolor="#f36e3a" stroked="false">
              <v:fill type="solid"/>
            </v:rect>
            <v:shape style="position:absolute;left:2794;top:3065;width:838;height:166" coordorigin="2794,3066" coordsize="838,166" path="m2925,3066l2794,3066,2794,3231,2925,3231,2925,3066m3631,3066l3417,3066,3417,3231,3631,3231,3631,3066e" filled="true" fillcolor="#f15638" stroked="false">
              <v:path arrowok="t"/>
              <v:fill type="solid"/>
            </v:shape>
            <v:rect style="position:absolute;left:2925;top:3065;width:192;height:166" filled="true" fillcolor="#f36e3a" stroked="false">
              <v:fill type="solid"/>
            </v:rect>
            <v:rect style="position:absolute;left:3116;top:3065;width:301;height:166" filled="true" fillcolor="#f99b1c" stroked="false">
              <v:fill type="solid"/>
            </v:rect>
            <v:rect style="position:absolute;left:2407;top:3065;width:215;height:166" filled="true" fillcolor="#f15638" stroked="false">
              <v:fill type="solid"/>
            </v:rect>
            <v:rect style="position:absolute;left:2622;top:3065;width:172;height:166" filled="true" fillcolor="#f99b1c" stroked="false">
              <v:fill type="solid"/>
            </v:rect>
            <v:rect style="position:absolute;left:2117;top:3065;width:291;height:166" filled="true" fillcolor="#f36e3a" stroked="false">
              <v:fill type="solid"/>
            </v:rect>
            <v:rect style="position:absolute;left:3631;top:3065;width:352;height:166" filled="true" fillcolor="#f99b1c" stroked="false">
              <v:fill type="solid"/>
            </v:rect>
            <v:rect style="position:absolute;left:3983;top:3065;width:315;height:166" filled="true" fillcolor="#f36e3a" stroked="false">
              <v:fill type="solid"/>
            </v:rect>
            <w10:wrap type="none"/>
          </v:group>
        </w:pict>
      </w:r>
      <w:r>
        <w:rPr>
          <w:color w:val="231F20"/>
          <w:w w:val="110"/>
        </w:rPr>
        <w:t>The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guide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worksheets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require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Adobe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Reader, which is a free download from adobe.com. The worksheets are also provided in Microsoft Word format.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Data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worksheet,</w:t>
      </w:r>
      <w:r>
        <w:rPr>
          <w:color w:val="231F20"/>
          <w:spacing w:val="-7"/>
          <w:w w:val="110"/>
        </w:rPr>
        <w:t> </w:t>
      </w:r>
      <w:r>
        <w:rPr>
          <w:i/>
          <w:color w:val="231F20"/>
          <w:w w:val="110"/>
        </w:rPr>
        <w:t>How</w:t>
      </w:r>
      <w:r>
        <w:rPr>
          <w:i/>
          <w:color w:val="231F20"/>
          <w:spacing w:val="-7"/>
          <w:w w:val="110"/>
        </w:rPr>
        <w:t> </w:t>
      </w:r>
      <w:r>
        <w:rPr>
          <w:i/>
          <w:color w:val="231F20"/>
          <w:w w:val="110"/>
        </w:rPr>
        <w:t>cool</w:t>
      </w:r>
      <w:r>
        <w:rPr>
          <w:i/>
          <w:color w:val="231F20"/>
          <w:spacing w:val="-7"/>
          <w:w w:val="110"/>
        </w:rPr>
        <w:t> </w:t>
      </w:r>
      <w:r>
        <w:rPr>
          <w:i/>
          <w:color w:val="231F20"/>
          <w:w w:val="110"/>
        </w:rPr>
        <w:t>is</w:t>
      </w:r>
      <w:r>
        <w:rPr>
          <w:i/>
          <w:color w:val="231F20"/>
          <w:spacing w:val="-7"/>
          <w:w w:val="110"/>
        </w:rPr>
        <w:t> </w:t>
      </w:r>
      <w:r>
        <w:rPr>
          <w:i/>
          <w:color w:val="231F20"/>
          <w:w w:val="110"/>
        </w:rPr>
        <w:t>your pool?</w:t>
      </w:r>
      <w:r>
        <w:rPr>
          <w:color w:val="231F20"/>
          <w:w w:val="110"/>
        </w:rPr>
        <w:t>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also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provided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Microsoft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Excel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format.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6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28"/>
        <w:gridCol w:w="224"/>
        <w:gridCol w:w="147"/>
        <w:gridCol w:w="376"/>
        <w:gridCol w:w="328"/>
        <w:gridCol w:w="224"/>
        <w:gridCol w:w="152"/>
        <w:gridCol w:w="172"/>
      </w:tblGrid>
      <w:tr>
        <w:trPr>
          <w:trHeight w:val="165" w:hRule="atLeast"/>
        </w:trPr>
        <w:tc>
          <w:tcPr>
            <w:tcW w:w="376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7" w:type="dxa"/>
            <w:shd w:val="clear" w:color="auto" w:fill="F15638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52" w:type="dxa"/>
            <w:shd w:val="clear" w:color="auto" w:fill="F15638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1910" w:h="16840"/>
          <w:pgMar w:top="760" w:bottom="920" w:left="1020" w:right="1000"/>
        </w:sectPr>
      </w:pPr>
    </w:p>
    <w:p>
      <w:pPr>
        <w:pStyle w:val="Heading1"/>
        <w:spacing w:before="83"/>
        <w:ind w:left="105"/>
      </w:pPr>
      <w:r>
        <w:rPr>
          <w:color w:val="231F20"/>
        </w:rPr>
        <w:t>Associated SPICE resources</w:t>
      </w:r>
    </w:p>
    <w:p>
      <w:pPr>
        <w:spacing w:line="249" w:lineRule="auto" w:before="105"/>
        <w:ind w:left="105" w:right="5252" w:firstLine="0"/>
        <w:jc w:val="left"/>
        <w:rPr>
          <w:sz w:val="18"/>
        </w:rPr>
      </w:pPr>
      <w:r>
        <w:rPr>
          <w:i/>
          <w:color w:val="231F20"/>
          <w:w w:val="105"/>
          <w:sz w:val="18"/>
        </w:rPr>
        <w:t>Geothermal energy 7: The geothermal alternative  </w:t>
      </w:r>
      <w:r>
        <w:rPr>
          <w:color w:val="231F20"/>
          <w:w w:val="105"/>
          <w:sz w:val="18"/>
        </w:rPr>
        <w:t>may be used in conjunction with related SPICE resources to investigate specific heat and latent</w:t>
      </w:r>
      <w:r>
        <w:rPr>
          <w:color w:val="231F20"/>
          <w:spacing w:val="48"/>
          <w:w w:val="105"/>
          <w:sz w:val="18"/>
        </w:rPr>
        <w:t> </w:t>
      </w:r>
      <w:r>
        <w:rPr>
          <w:color w:val="231F20"/>
          <w:w w:val="105"/>
          <w:sz w:val="18"/>
        </w:rPr>
        <w:t>heat.</w:t>
      </w: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2"/>
        <w:gridCol w:w="1875"/>
      </w:tblGrid>
      <w:tr>
        <w:trPr>
          <w:trHeight w:val="295" w:hRule="atLeast"/>
        </w:trPr>
        <w:tc>
          <w:tcPr>
            <w:tcW w:w="774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835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Geothermal energy (overview)</w:t>
            </w:r>
          </w:p>
          <w:p>
            <w:pPr>
              <w:pStyle w:val="TableParagraph"/>
              <w:spacing w:line="249" w:lineRule="auto" w:before="122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learning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pathway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shows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number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SPICE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resources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combined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 with teaching the topics of specific heat and latent</w:t>
            </w:r>
            <w:r>
              <w:rPr>
                <w:color w:val="231F20"/>
                <w:spacing w:val="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heat.</w:t>
            </w:r>
          </w:p>
        </w:tc>
        <w:tc>
          <w:tcPr>
            <w:tcW w:w="18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Geothermal energy 1: Heat beneath your feet</w:t>
            </w:r>
          </w:p>
          <w:p>
            <w:pPr>
              <w:pStyle w:val="TableParagraph"/>
              <w:spacing w:line="249" w:lineRule="auto"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engages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interest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recent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developments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future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possibilities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use of geothermal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Geothermal energy 2: Specific heat capacity</w:t>
            </w:r>
          </w:p>
          <w:p>
            <w:pPr>
              <w:pStyle w:val="TableParagraph"/>
              <w:spacing w:line="249" w:lineRule="auto" w:before="122"/>
              <w:ind w:left="80" w:right="24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specific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heat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capacity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water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laboratory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problem- solving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activities.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Geothermal energy 3: Heating a pool</w:t>
            </w:r>
          </w:p>
          <w:p>
            <w:pPr>
              <w:pStyle w:val="TableParagraph"/>
              <w:spacing w:line="249" w:lineRule="auto" w:before="122"/>
              <w:ind w:left="80" w:right="24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Students’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specific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heat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developed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through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data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analysis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context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heating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swimming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pools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using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geothermal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Geothermal energy 4: Sustainable energy sources</w:t>
            </w:r>
          </w:p>
          <w:p>
            <w:pPr>
              <w:pStyle w:val="TableParagraph"/>
              <w:spacing w:line="249" w:lineRule="auto"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reinforce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deepen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specific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heat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geothermal energy through problem-solving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activities.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Elaborate</w:t>
            </w:r>
          </w:p>
        </w:tc>
      </w:tr>
      <w:tr>
        <w:trPr>
          <w:trHeight w:val="619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Geothermal energy 5: Latent heat</w:t>
            </w:r>
          </w:p>
          <w:p>
            <w:pPr>
              <w:pStyle w:val="TableParagraph"/>
              <w:spacing w:before="123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investigate latent heat through practical and problem-solving activities.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Geothermal energy 6: Using geothermal energy</w:t>
            </w:r>
          </w:p>
          <w:p>
            <w:pPr>
              <w:pStyle w:val="TableParagraph"/>
              <w:spacing w:line="249" w:lineRule="auto" w:before="123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develop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latent heat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number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devices.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2" w:type="dxa"/>
            <w:shd w:val="clear" w:color="auto" w:fill="DCDDDE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Geothermal energy 7: The geothermal alternative</w:t>
            </w:r>
          </w:p>
          <w:p>
            <w:pPr>
              <w:pStyle w:val="TableParagraph"/>
              <w:spacing w:line="249" w:lineRule="auto" w:before="123"/>
              <w:ind w:left="80" w:right="24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concepts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developed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throughout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sequence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analyse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two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case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studies that involve use of geothermal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energy.</w:t>
            </w:r>
          </w:p>
        </w:tc>
        <w:tc>
          <w:tcPr>
            <w:tcW w:w="1875" w:type="dxa"/>
            <w:shd w:val="clear" w:color="auto" w:fill="DCDDDE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Elaborate</w:t>
            </w:r>
          </w:p>
        </w:tc>
      </w:tr>
    </w:tbl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pgSz w:w="11910" w:h="16840"/>
          <w:pgMar w:header="0" w:footer="738" w:top="1440" w:bottom="1280" w:left="1020" w:right="1000"/>
        </w:sectPr>
      </w:pPr>
    </w:p>
    <w:p>
      <w:pPr>
        <w:pStyle w:val="Heading1"/>
        <w:spacing w:before="100"/>
        <w:ind w:left="105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6560058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3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5"/>
        <w:ind w:left="105" w:right="48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2"/>
        <w:ind w:left="105" w:right="233"/>
      </w:pPr>
      <w:r>
        <w:rPr>
          <w:color w:val="231F20"/>
          <w:w w:val="110"/>
        </w:rPr>
        <w:t>Production team: Leanne Bartoll, </w:t>
      </w:r>
      <w:r>
        <w:rPr>
          <w:color w:val="231F20"/>
          <w:spacing w:val="2"/>
          <w:w w:val="110"/>
        </w:rPr>
        <w:t>Alwyn </w:t>
      </w:r>
      <w:r>
        <w:rPr>
          <w:color w:val="231F20"/>
          <w:w w:val="110"/>
        </w:rPr>
        <w:t>Evans, Bob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Fitzpatrick,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Dan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Hutton,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Emma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Pointon,</w:t>
      </w:r>
      <w:r>
        <w:rPr>
          <w:color w:val="231F20"/>
          <w:spacing w:val="-27"/>
          <w:w w:val="110"/>
        </w:rPr>
        <w:t> </w:t>
      </w:r>
      <w:r>
        <w:rPr>
          <w:color w:val="231F20"/>
          <w:spacing w:val="2"/>
          <w:w w:val="110"/>
        </w:rPr>
        <w:t>Gary </w:t>
      </w:r>
      <w:r>
        <w:rPr>
          <w:color w:val="231F20"/>
          <w:w w:val="110"/>
        </w:rPr>
        <w:t>Thomas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Michael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Wheatley,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thanks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</w:t>
      </w:r>
    </w:p>
    <w:p>
      <w:pPr>
        <w:pStyle w:val="BodyText"/>
        <w:spacing w:line="249" w:lineRule="auto" w:before="2"/>
        <w:ind w:left="105" w:right="30"/>
      </w:pPr>
      <w:r>
        <w:rPr>
          <w:color w:val="231F20"/>
          <w:w w:val="105"/>
        </w:rPr>
        <w:t>Pauline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Charman,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Jenny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Gull,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Wendy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Sanderson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and Charmaine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White.</w:t>
      </w:r>
    </w:p>
    <w:p>
      <w:pPr>
        <w:pStyle w:val="Heading1"/>
        <w:spacing w:before="100"/>
        <w:ind w:left="105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5"/>
        <w:ind w:left="105" w:right="248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05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6"/>
        <w:ind w:left="105" w:right="193"/>
      </w:pPr>
      <w:r>
        <w:rPr>
          <w:color w:val="231F20"/>
          <w:w w:val="110"/>
        </w:rPr>
        <w:t>Teachers and students at Australian schools are granted permission to reproduce, edit, recompile and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include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derivative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works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subject to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spice.wa.edu.au/usage.</w:t>
      </w:r>
    </w:p>
    <w:p>
      <w:pPr>
        <w:pStyle w:val="BodyText"/>
        <w:spacing w:line="249" w:lineRule="auto" w:before="116"/>
        <w:ind w:left="105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05" w:right="2431"/>
      </w:pPr>
      <w:r>
        <w:rPr>
          <w:color w:val="231F20"/>
        </w:rPr>
        <w:t>Web: spice.wa.edu.au Email: </w:t>
      </w:r>
      <w:hyperlink r:id="rId11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6"/>
        <w:ind w:left="105" w:right="1326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1"/>
        <w:ind w:left="105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05"/>
      </w:pPr>
      <w:r>
        <w:rPr/>
        <w:pict>
          <v:group style="position:absolute;margin-left:105.850998pt;margin-top:19.594397pt;width:405.3pt;height:8.3pt;mso-position-horizontal-relative:page;mso-position-vertical-relative:paragraph;z-index:1168" coordorigin="2117,392" coordsize="8106,166">
            <v:rect style="position:absolute;left:9598;top:391;width:132;height:166" filled="true" fillcolor="#f15638" stroked="false">
              <v:fill type="solid"/>
            </v:rect>
            <v:rect style="position:absolute;left:9729;top:391;width:192;height:166" filled="true" fillcolor="#f36e3a" stroked="false">
              <v:fill type="solid"/>
            </v:rect>
            <v:rect style="position:absolute;left:9921;top:391;width:301;height:166" filled="true" fillcolor="#f99b1c" stroked="false">
              <v:fill type="solid"/>
            </v:rect>
            <v:rect style="position:absolute;left:9274;top:391;width:153;height:166" filled="true" fillcolor="#f15638" stroked="false">
              <v:fill type="solid"/>
            </v:rect>
            <v:rect style="position:absolute;left:9426;top:391;width:172;height:166" filled="true" fillcolor="#f99b1c" stroked="false">
              <v:fill type="solid"/>
            </v:rect>
            <v:shape style="position:absolute;left:6539;top:391;width:2550;height:166" coordorigin="6539,392" coordsize="2550,166" path="m6670,392l6539,392,6539,558,6670,558,6670,392m7271,392l7162,392,7162,558,7271,558,7271,392m8013,392l7937,392,7937,558,8013,558,8013,392m8347,392l8199,392,8199,558,8347,558,8347,392m9088,392l9013,392,9013,558,9088,558,9088,392e" filled="true" fillcolor="#f15638" stroked="false">
              <v:path arrowok="t"/>
              <v:fill type="solid"/>
            </v:shape>
            <v:rect style="position:absolute;left:6670;top:391;width:192;height:166" filled="true" fillcolor="#f36e3a" stroked="false">
              <v:fill type="solid"/>
            </v:rect>
            <v:rect style="position:absolute;left:6861;top:391;width:301;height:166" filled="true" fillcolor="#f99b1c" stroked="false">
              <v:fill type="solid"/>
            </v:rect>
            <v:rect style="position:absolute;left:6152;top:391;width:213;height:166" filled="true" fillcolor="#f15638" stroked="false">
              <v:fill type="solid"/>
            </v:rect>
            <v:rect style="position:absolute;left:6364;top:391;width:175;height:166" filled="true" fillcolor="#f99b1c" stroked="false">
              <v:fill type="solid"/>
            </v:rect>
            <v:rect style="position:absolute;left:5389;top:391;width:97;height:166" filled="true" fillcolor="#f15638" stroked="false">
              <v:fill type="solid"/>
            </v:rect>
            <v:rect style="position:absolute;left:5485;top:391;width:377;height:166" filled="true" fillcolor="#f99b1c" stroked="false">
              <v:fill type="solid"/>
            </v:rect>
            <v:rect style="position:absolute;left:5862;top:391;width:291;height:166" filled="true" fillcolor="#f36e3a" stroked="false">
              <v:fill type="solid"/>
            </v:rect>
            <v:rect style="position:absolute;left:4729;top:391;width:198;height:166" filled="true" fillcolor="#f15638" stroked="false">
              <v:fill type="solid"/>
            </v:rect>
            <v:rect style="position:absolute;left:4927;top:391;width:138;height:166" filled="true" fillcolor="#f99b1c" stroked="false">
              <v:fill type="solid"/>
            </v:rect>
            <v:rect style="position:absolute;left:4297;top:391;width:235;height:166" filled="true" fillcolor="#f15638" stroked="false">
              <v:fill type="solid"/>
            </v:rect>
            <v:rect style="position:absolute;left:4531;top:391;width:198;height:166" filled="true" fillcolor="#f99b1c" stroked="false">
              <v:fill type="solid"/>
            </v:rect>
            <v:rect style="position:absolute;left:5064;top:391;width:325;height:166" filled="true" fillcolor="#f36e3a" stroked="false">
              <v:fill type="solid"/>
            </v:rect>
            <v:rect style="position:absolute;left:7270;top:391;width:377;height:166" filled="true" fillcolor="#f99b1c" stroked="false">
              <v:fill type="solid"/>
            </v:rect>
            <v:rect style="position:absolute;left:7647;top:391;width:291;height:166" filled="true" fillcolor="#f36e3a" stroked="false">
              <v:fill type="solid"/>
            </v:rect>
            <v:rect style="position:absolute;left:8012;top:391;width:187;height:166" filled="true" fillcolor="#f99b1c" stroked="false">
              <v:fill type="solid"/>
            </v:rect>
            <v:shape style="position:absolute;left:2794;top:391;width:838;height:166" coordorigin="2794,392" coordsize="838,166" path="m2925,392l2794,392,2794,558,2925,558,2925,392m3631,392l3417,392,3417,558,3631,558,3631,392e" filled="true" fillcolor="#f15638" stroked="false">
              <v:path arrowok="t"/>
              <v:fill type="solid"/>
            </v:shape>
            <v:rect style="position:absolute;left:2925;top:391;width:192;height:166" filled="true" fillcolor="#f36e3a" stroked="false">
              <v:fill type="solid"/>
            </v:rect>
            <v:rect style="position:absolute;left:3116;top:391;width:301;height:166" filled="true" fillcolor="#f99b1c" stroked="false">
              <v:fill type="solid"/>
            </v:rect>
            <v:rect style="position:absolute;left:2407;top:391;width:215;height:166" filled="true" fillcolor="#f15638" stroked="false">
              <v:fill type="solid"/>
            </v:rect>
            <v:rect style="position:absolute;left:2622;top:391;width:172;height:166" filled="true" fillcolor="#f99b1c" stroked="false">
              <v:fill type="solid"/>
            </v:rect>
            <v:rect style="position:absolute;left:2117;top:391;width:291;height:166" filled="true" fillcolor="#f36e3a" stroked="false">
              <v:fill type="solid"/>
            </v:rect>
            <v:rect style="position:absolute;left:3631;top:391;width:352;height:166" filled="true" fillcolor="#f99b1c" stroked="false">
              <v:fill type="solid"/>
            </v:rect>
            <v:rect style="position:absolute;left:3983;top:391;width:315;height:166" filled="true" fillcolor="#f36e3a" stroked="false">
              <v:fill type="solid"/>
            </v:rect>
            <v:rect style="position:absolute;left:8346;top:391;width:377;height:166" filled="true" fillcolor="#f99b1c" stroked="false">
              <v:fill type="solid"/>
            </v:rect>
            <v:rect style="position:absolute;left:8722;top:391;width:291;height:166" filled="true" fillcolor="#f36e3a" stroked="false">
              <v:fill type="solid"/>
            </v:rect>
            <v:rect style="position:absolute;left:9088;top:391;width:187;height:166" filled="true" fillcolor="#f99b1c" stroked="false">
              <v:fill type="solid"/>
            </v:rect>
            <w10:wrap type="none"/>
          </v:group>
        </w:pict>
      </w:r>
      <w:r>
        <w:rPr>
          <w:color w:val="231F20"/>
          <w:w w:val="105"/>
        </w:rPr>
        <w:t>Crawley WA 6009</w:t>
      </w:r>
    </w:p>
    <w:sectPr>
      <w:type w:val="continuous"/>
      <w:pgSz w:w="11910" w:h="16840"/>
      <w:pgMar w:top="760" w:bottom="920" w:left="1020" w:right="1000"/>
      <w:cols w:num="2" w:equalWidth="0">
        <w:col w:w="4572" w:space="530"/>
        <w:col w:w="47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5719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66.95pt;height:23.2pt;mso-position-horizontal-relative:page;mso-position-vertical-relative:page;z-index:-97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2011 The University of Western Australia,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for conditions of use see spice.wa.edu.au/usage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Education, Western Australia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468109pt;margin-top:793.477295pt;width:205.65pt;height:16pt;mso-position-horizontal-relative:page;mso-position-vertical-relative:page;z-index:-9688" type="#_x0000_t202" filled="false" stroked="false">
          <v:textbox inset="0,0,0,0">
            <w:txbxContent>
              <w:p>
                <w:pPr>
                  <w:spacing w:line="249" w:lineRule="auto" w:before="16"/>
                  <w:ind w:left="20" w:right="0" w:firstLine="2824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ast0665 | version 1.0 Geothermal energy 7: The geothermal alternative (teachers guide) | 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99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4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4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4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8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86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9"/>
      <w:ind w:left="129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299" w:right="174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hyperlink" Target="mailto:spice@uwa.edu.au" TargetMode="Externa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2020-04-02T03:47:50Z</dcterms:created>
  <dcterms:modified xsi:type="dcterms:W3CDTF">2020-04-02T03:47:50Z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2011-07-28T00:00:00Z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2020-04-02T00:00:00Z</vt:filetime>
  </property>
</Properties>
</file>