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116;top:630;width:4371;height:1275" filled="true" fillcolor="#231f20" stroked="false">
              <v:fill opacity="49152f" type="solid"/>
            </v:rect>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5082;top:543;width:4321;height:1245" type="#_x0000_t202" filled="false" stroked="false">
              <v:textbox inset="0,0,0,0">
                <w:txbxContent>
                  <w:p>
                    <w:pPr>
                      <w:spacing w:line="551" w:lineRule="exact" w:before="0"/>
                      <w:ind w:left="0" w:right="0" w:firstLine="0"/>
                      <w:jc w:val="left"/>
                      <w:rPr>
                        <w:b/>
                        <w:sz w:val="48"/>
                      </w:rPr>
                    </w:pPr>
                    <w:r>
                      <w:rPr>
                        <w:b/>
                        <w:color w:val="FFFFFF"/>
                        <w:spacing w:val="-7"/>
                        <w:sz w:val="48"/>
                      </w:rPr>
                      <w:t>Nuclear</w:t>
                    </w:r>
                    <w:r>
                      <w:rPr>
                        <w:b/>
                        <w:color w:val="FFFFFF"/>
                        <w:spacing w:val="-87"/>
                        <w:sz w:val="48"/>
                      </w:rPr>
                      <w:t> </w:t>
                    </w:r>
                    <w:r>
                      <w:rPr>
                        <w:b/>
                        <w:color w:val="FFFFFF"/>
                        <w:spacing w:val="-7"/>
                        <w:sz w:val="48"/>
                      </w:rPr>
                      <w:t>reactions</w:t>
                    </w:r>
                    <w:r>
                      <w:rPr>
                        <w:b/>
                        <w:color w:val="FFFFFF"/>
                        <w:spacing w:val="-86"/>
                        <w:sz w:val="48"/>
                      </w:rPr>
                      <w:t> </w:t>
                    </w:r>
                    <w:r>
                      <w:rPr>
                        <w:b/>
                        <w:color w:val="FFFFFF"/>
                        <w:spacing w:val="-6"/>
                        <w:sz w:val="48"/>
                      </w:rPr>
                      <w:t>3:</w:t>
                    </w:r>
                  </w:p>
                  <w:p>
                    <w:pPr>
                      <w:spacing w:before="137"/>
                      <w:ind w:left="1240" w:right="0" w:firstLine="0"/>
                      <w:jc w:val="left"/>
                      <w:rPr>
                        <w:b/>
                        <w:sz w:val="48"/>
                      </w:rPr>
                    </w:pPr>
                    <w:r>
                      <w:rPr>
                        <w:b/>
                        <w:color w:val="FFFFFF"/>
                        <w:spacing w:val="-7"/>
                        <w:w w:val="95"/>
                        <w:sz w:val="48"/>
                      </w:rPr>
                      <w:t>Nuclear</w:t>
                    </w:r>
                    <w:r>
                      <w:rPr>
                        <w:b/>
                        <w:color w:val="FFFFFF"/>
                        <w:spacing w:val="45"/>
                        <w:w w:val="95"/>
                        <w:sz w:val="48"/>
                      </w:rPr>
                      <w:t> </w:t>
                    </w:r>
                    <w:r>
                      <w:rPr>
                        <w:b/>
                        <w:color w:val="FFFFFF"/>
                        <w:spacing w:val="-7"/>
                        <w:w w:val="95"/>
                        <w:sz w:val="48"/>
                      </w:rPr>
                      <w:t>decay</w:t>
                    </w:r>
                  </w:p>
                </w:txbxContent>
              </v:textbox>
              <w10:wrap type="none"/>
            </v:shape>
          </v:group>
        </w:pict>
      </w:r>
      <w:r>
        <w:rPr>
          <w:rFonts w:ascii="Times New Roman"/>
          <w:sz w:val="20"/>
        </w:rPr>
      </w:r>
    </w:p>
    <w:p>
      <w:pPr>
        <w:pStyle w:val="Heading1"/>
        <w:spacing w:before="159"/>
      </w:pPr>
      <w:r>
        <w:rPr>
          <w:color w:val="231F20"/>
          <w:w w:val="105"/>
        </w:rPr>
        <w:t>Components</w:t>
      </w:r>
    </w:p>
    <w:p>
      <w:pPr>
        <w:pStyle w:val="BodyText"/>
        <w:rPr>
          <w:sz w:val="1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sz w:val="18"/>
              </w:rPr>
              <w:t>Nuclear decay</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287"/>
              <w:rPr>
                <w:sz w:val="18"/>
              </w:rPr>
            </w:pPr>
            <w:r>
              <w:rPr>
                <w:color w:val="231F20"/>
                <w:w w:val="110"/>
                <w:sz w:val="18"/>
              </w:rPr>
              <w:t>This</w:t>
            </w:r>
            <w:r>
              <w:rPr>
                <w:color w:val="231F20"/>
                <w:spacing w:val="-24"/>
                <w:w w:val="110"/>
                <w:sz w:val="18"/>
              </w:rPr>
              <w:t> </w:t>
            </w:r>
            <w:r>
              <w:rPr>
                <w:color w:val="231F20"/>
                <w:w w:val="110"/>
                <w:sz w:val="18"/>
              </w:rPr>
              <w:t>guide</w:t>
            </w:r>
            <w:r>
              <w:rPr>
                <w:color w:val="231F20"/>
                <w:spacing w:val="-24"/>
                <w:w w:val="110"/>
                <w:sz w:val="18"/>
              </w:rPr>
              <w:t> </w:t>
            </w:r>
            <w:r>
              <w:rPr>
                <w:color w:val="231F20"/>
                <w:w w:val="110"/>
                <w:sz w:val="18"/>
              </w:rPr>
              <w:t>shows</w:t>
            </w:r>
            <w:r>
              <w:rPr>
                <w:color w:val="231F20"/>
                <w:spacing w:val="-24"/>
                <w:w w:val="110"/>
                <w:sz w:val="18"/>
              </w:rPr>
              <w:t> </w:t>
            </w:r>
            <w:r>
              <w:rPr>
                <w:color w:val="231F20"/>
                <w:w w:val="110"/>
                <w:sz w:val="18"/>
              </w:rPr>
              <w:t>how</w:t>
            </w:r>
            <w:r>
              <w:rPr>
                <w:color w:val="231F20"/>
                <w:spacing w:val="-24"/>
                <w:w w:val="110"/>
                <w:sz w:val="18"/>
              </w:rPr>
              <w:t> </w:t>
            </w:r>
            <w:r>
              <w:rPr>
                <w:color w:val="231F20"/>
                <w:w w:val="110"/>
                <w:sz w:val="18"/>
              </w:rPr>
              <w:t>simulations</w:t>
            </w:r>
            <w:r>
              <w:rPr>
                <w:color w:val="231F20"/>
                <w:spacing w:val="-24"/>
                <w:w w:val="110"/>
                <w:sz w:val="18"/>
              </w:rPr>
              <w:t> </w:t>
            </w:r>
            <w:r>
              <w:rPr>
                <w:color w:val="231F20"/>
                <w:w w:val="110"/>
                <w:sz w:val="18"/>
              </w:rPr>
              <w:t>may</w:t>
            </w:r>
            <w:r>
              <w:rPr>
                <w:color w:val="231F20"/>
                <w:spacing w:val="-24"/>
                <w:w w:val="110"/>
                <w:sz w:val="18"/>
              </w:rPr>
              <w:t> </w:t>
            </w:r>
            <w:r>
              <w:rPr>
                <w:color w:val="231F20"/>
                <w:w w:val="110"/>
                <w:sz w:val="18"/>
              </w:rPr>
              <w:t>be</w:t>
            </w:r>
            <w:r>
              <w:rPr>
                <w:color w:val="231F20"/>
                <w:spacing w:val="-24"/>
                <w:w w:val="110"/>
                <w:sz w:val="18"/>
              </w:rPr>
              <w:t> </w:t>
            </w:r>
            <w:r>
              <w:rPr>
                <w:color w:val="231F20"/>
                <w:w w:val="110"/>
                <w:sz w:val="18"/>
              </w:rPr>
              <w:t>used</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explore radioactive</w:t>
            </w:r>
            <w:r>
              <w:rPr>
                <w:color w:val="231F20"/>
                <w:spacing w:val="-7"/>
                <w:w w:val="110"/>
                <w:sz w:val="18"/>
              </w:rPr>
              <w:t> </w:t>
            </w:r>
            <w:r>
              <w:rPr>
                <w:color w:val="231F20"/>
                <w:w w:val="110"/>
                <w:sz w:val="18"/>
              </w:rPr>
              <w:t>decay.</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Isotopes</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868"/>
              <w:rPr>
                <w:sz w:val="18"/>
              </w:rPr>
            </w:pPr>
            <w:r>
              <w:rPr>
                <w:color w:val="231F20"/>
                <w:w w:val="110"/>
                <w:sz w:val="18"/>
              </w:rPr>
              <w:t>This</w:t>
            </w:r>
            <w:r>
              <w:rPr>
                <w:color w:val="231F20"/>
                <w:spacing w:val="-29"/>
                <w:w w:val="110"/>
                <w:sz w:val="18"/>
              </w:rPr>
              <w:t> </w:t>
            </w:r>
            <w:r>
              <w:rPr>
                <w:color w:val="231F20"/>
                <w:w w:val="110"/>
                <w:sz w:val="18"/>
              </w:rPr>
              <w:t>fact</w:t>
            </w:r>
            <w:r>
              <w:rPr>
                <w:color w:val="231F20"/>
                <w:spacing w:val="-29"/>
                <w:w w:val="110"/>
                <w:sz w:val="18"/>
              </w:rPr>
              <w:t> </w:t>
            </w:r>
            <w:r>
              <w:rPr>
                <w:color w:val="231F20"/>
                <w:w w:val="110"/>
                <w:sz w:val="18"/>
              </w:rPr>
              <w:t>sheet</w:t>
            </w:r>
            <w:r>
              <w:rPr>
                <w:color w:val="231F20"/>
                <w:spacing w:val="-29"/>
                <w:w w:val="110"/>
                <w:sz w:val="18"/>
              </w:rPr>
              <w:t> </w:t>
            </w:r>
            <w:r>
              <w:rPr>
                <w:color w:val="231F20"/>
                <w:w w:val="110"/>
                <w:sz w:val="18"/>
              </w:rPr>
              <w:t>describes</w:t>
            </w:r>
            <w:r>
              <w:rPr>
                <w:color w:val="231F20"/>
                <w:spacing w:val="-29"/>
                <w:w w:val="110"/>
                <w:sz w:val="18"/>
              </w:rPr>
              <w:t> </w:t>
            </w:r>
            <w:r>
              <w:rPr>
                <w:color w:val="231F20"/>
                <w:w w:val="110"/>
                <w:sz w:val="18"/>
              </w:rPr>
              <w:t>applications</w:t>
            </w:r>
            <w:r>
              <w:rPr>
                <w:color w:val="231F20"/>
                <w:spacing w:val="-29"/>
                <w:w w:val="110"/>
                <w:sz w:val="18"/>
              </w:rPr>
              <w:t> </w:t>
            </w:r>
            <w:r>
              <w:rPr>
                <w:color w:val="231F20"/>
                <w:w w:val="110"/>
                <w:sz w:val="18"/>
              </w:rPr>
              <w:t>of</w:t>
            </w:r>
            <w:r>
              <w:rPr>
                <w:color w:val="231F20"/>
                <w:spacing w:val="-29"/>
                <w:w w:val="110"/>
                <w:sz w:val="18"/>
              </w:rPr>
              <w:t> </w:t>
            </w:r>
            <w:r>
              <w:rPr>
                <w:color w:val="231F20"/>
                <w:w w:val="110"/>
                <w:sz w:val="18"/>
              </w:rPr>
              <w:t>isotopes</w:t>
            </w:r>
            <w:r>
              <w:rPr>
                <w:color w:val="231F20"/>
                <w:spacing w:val="-29"/>
                <w:w w:val="110"/>
                <w:sz w:val="18"/>
              </w:rPr>
              <w:t> </w:t>
            </w:r>
            <w:r>
              <w:rPr>
                <w:color w:val="231F20"/>
                <w:w w:val="110"/>
                <w:sz w:val="18"/>
              </w:rPr>
              <w:t>in environmental science and</w:t>
            </w:r>
            <w:r>
              <w:rPr>
                <w:color w:val="231F20"/>
                <w:spacing w:val="-23"/>
                <w:w w:val="110"/>
                <w:sz w:val="18"/>
              </w:rPr>
              <w:t> </w:t>
            </w:r>
            <w:r>
              <w:rPr>
                <w:color w:val="231F20"/>
                <w:w w:val="110"/>
                <w:sz w:val="18"/>
              </w:rPr>
              <w:t>dating.</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6"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6"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Nuclear decay simulator</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136"/>
              <w:rPr>
                <w:sz w:val="18"/>
              </w:rPr>
            </w:pPr>
            <w:r>
              <w:rPr>
                <w:color w:val="231F20"/>
                <w:w w:val="110"/>
                <w:sz w:val="18"/>
              </w:rPr>
              <w:t>Students</w:t>
            </w:r>
            <w:r>
              <w:rPr>
                <w:color w:val="231F20"/>
                <w:spacing w:val="-35"/>
                <w:w w:val="110"/>
                <w:sz w:val="18"/>
              </w:rPr>
              <w:t> </w:t>
            </w:r>
            <w:r>
              <w:rPr>
                <w:color w:val="231F20"/>
                <w:w w:val="110"/>
                <w:sz w:val="18"/>
              </w:rPr>
              <w:t>investigate</w:t>
            </w:r>
            <w:r>
              <w:rPr>
                <w:color w:val="231F20"/>
                <w:spacing w:val="-35"/>
                <w:w w:val="110"/>
                <w:sz w:val="18"/>
              </w:rPr>
              <w:t> </w:t>
            </w:r>
            <w:r>
              <w:rPr>
                <w:color w:val="231F20"/>
                <w:w w:val="110"/>
                <w:sz w:val="18"/>
              </w:rPr>
              <w:t>how</w:t>
            </w:r>
            <w:r>
              <w:rPr>
                <w:color w:val="231F20"/>
                <w:spacing w:val="-35"/>
                <w:w w:val="110"/>
                <w:sz w:val="18"/>
              </w:rPr>
              <w:t> </w:t>
            </w:r>
            <w:r>
              <w:rPr>
                <w:color w:val="231F20"/>
                <w:w w:val="110"/>
                <w:sz w:val="18"/>
              </w:rPr>
              <w:t>selected</w:t>
            </w:r>
            <w:r>
              <w:rPr>
                <w:color w:val="231F20"/>
                <w:spacing w:val="-35"/>
                <w:w w:val="110"/>
                <w:sz w:val="18"/>
              </w:rPr>
              <w:t> </w:t>
            </w:r>
            <w:r>
              <w:rPr>
                <w:color w:val="231F20"/>
                <w:w w:val="110"/>
                <w:sz w:val="18"/>
              </w:rPr>
              <w:t>radioisotopes</w:t>
            </w:r>
            <w:r>
              <w:rPr>
                <w:color w:val="231F20"/>
                <w:spacing w:val="-34"/>
                <w:w w:val="110"/>
                <w:sz w:val="18"/>
              </w:rPr>
              <w:t> </w:t>
            </w:r>
            <w:r>
              <w:rPr>
                <w:color w:val="231F20"/>
                <w:w w:val="110"/>
                <w:sz w:val="18"/>
              </w:rPr>
              <w:t>decay</w:t>
            </w:r>
            <w:r>
              <w:rPr>
                <w:color w:val="231F20"/>
                <w:spacing w:val="-35"/>
                <w:w w:val="110"/>
                <w:sz w:val="18"/>
              </w:rPr>
              <w:t> </w:t>
            </w:r>
            <w:r>
              <w:rPr>
                <w:color w:val="231F20"/>
                <w:w w:val="110"/>
                <w:sz w:val="18"/>
              </w:rPr>
              <w:t>over time.</w:t>
            </w:r>
          </w:p>
        </w:tc>
        <w:tc>
          <w:tcPr>
            <w:tcW w:w="1135" w:type="dxa"/>
          </w:tcPr>
          <w:p>
            <w:pPr>
              <w:pStyle w:val="TableParagraph"/>
              <w:ind w:left="78"/>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9" cy="365759"/>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69" cy="365759"/>
                          </a:xfrm>
                          <a:prstGeom prst="rect">
                            <a:avLst/>
                          </a:prstGeom>
                        </pic:spPr>
                      </pic:pic>
                    </a:graphicData>
                  </a:graphic>
                </wp:inline>
              </w:drawing>
            </w:r>
            <w:r>
              <w:rPr>
                <w:sz w:val="20"/>
              </w:rPr>
            </w:r>
          </w:p>
        </w:tc>
        <w:tc>
          <w:tcPr>
            <w:tcW w:w="2401" w:type="dxa"/>
          </w:tcPr>
          <w:p>
            <w:pPr>
              <w:pStyle w:val="TableParagraph"/>
              <w:spacing w:line="249" w:lineRule="auto"/>
              <w:ind w:left="79"/>
              <w:rPr>
                <w:i/>
                <w:sz w:val="18"/>
              </w:rPr>
            </w:pPr>
            <w:r>
              <w:rPr>
                <w:i/>
                <w:color w:val="231F20"/>
                <w:w w:val="110"/>
                <w:sz w:val="18"/>
              </w:rPr>
              <w:t>Investigating nuclear decay</w:t>
            </w:r>
          </w:p>
          <w:p>
            <w:pPr>
              <w:pStyle w:val="TableParagraph"/>
              <w:spacing w:before="115"/>
              <w:ind w:left="79"/>
              <w:rPr>
                <w:sz w:val="18"/>
              </w:rPr>
            </w:pPr>
            <w:r>
              <w:rPr>
                <w:color w:val="231F20"/>
                <w:w w:val="110"/>
                <w:sz w:val="18"/>
              </w:rPr>
              <w:t>worksheet</w:t>
            </w:r>
          </w:p>
        </w:tc>
        <w:tc>
          <w:tcPr>
            <w:tcW w:w="5287" w:type="dxa"/>
          </w:tcPr>
          <w:p>
            <w:pPr>
              <w:pStyle w:val="TableParagraph"/>
              <w:spacing w:line="249" w:lineRule="auto"/>
              <w:ind w:left="79" w:right="96"/>
              <w:rPr>
                <w:sz w:val="18"/>
              </w:rPr>
            </w:pPr>
            <w:r>
              <w:rPr>
                <w:color w:val="231F20"/>
                <w:w w:val="110"/>
                <w:sz w:val="18"/>
              </w:rPr>
              <w:t>This</w:t>
            </w:r>
            <w:r>
              <w:rPr>
                <w:color w:val="231F20"/>
                <w:spacing w:val="-13"/>
                <w:w w:val="110"/>
                <w:sz w:val="18"/>
              </w:rPr>
              <w:t> </w:t>
            </w:r>
            <w:r>
              <w:rPr>
                <w:color w:val="231F20"/>
                <w:w w:val="110"/>
                <w:sz w:val="18"/>
              </w:rPr>
              <w:t>worksheet</w:t>
            </w:r>
            <w:r>
              <w:rPr>
                <w:color w:val="231F20"/>
                <w:spacing w:val="-12"/>
                <w:w w:val="110"/>
                <w:sz w:val="18"/>
              </w:rPr>
              <w:t> </w:t>
            </w:r>
            <w:r>
              <w:rPr>
                <w:color w:val="231F20"/>
                <w:w w:val="110"/>
                <w:sz w:val="18"/>
              </w:rPr>
              <w:t>provides</w:t>
            </w:r>
            <w:r>
              <w:rPr>
                <w:color w:val="231F20"/>
                <w:spacing w:val="-13"/>
                <w:w w:val="110"/>
                <w:sz w:val="18"/>
              </w:rPr>
              <w:t> </w:t>
            </w:r>
            <w:r>
              <w:rPr>
                <w:color w:val="231F20"/>
                <w:w w:val="110"/>
                <w:sz w:val="18"/>
              </w:rPr>
              <w:t>a</w:t>
            </w:r>
            <w:r>
              <w:rPr>
                <w:color w:val="231F20"/>
                <w:spacing w:val="-12"/>
                <w:w w:val="110"/>
                <w:sz w:val="18"/>
              </w:rPr>
              <w:t> </w:t>
            </w:r>
            <w:r>
              <w:rPr>
                <w:color w:val="231F20"/>
                <w:w w:val="110"/>
                <w:sz w:val="18"/>
              </w:rPr>
              <w:t>framework</w:t>
            </w:r>
            <w:r>
              <w:rPr>
                <w:color w:val="231F20"/>
                <w:spacing w:val="-13"/>
                <w:w w:val="110"/>
                <w:sz w:val="18"/>
              </w:rPr>
              <w:t> </w:t>
            </w:r>
            <w:r>
              <w:rPr>
                <w:color w:val="231F20"/>
                <w:w w:val="110"/>
                <w:sz w:val="18"/>
              </w:rPr>
              <w:t>for</w:t>
            </w:r>
            <w:r>
              <w:rPr>
                <w:color w:val="231F20"/>
                <w:spacing w:val="-12"/>
                <w:w w:val="110"/>
                <w:sz w:val="18"/>
              </w:rPr>
              <w:t> </w:t>
            </w:r>
            <w:r>
              <w:rPr>
                <w:color w:val="231F20"/>
                <w:w w:val="110"/>
                <w:sz w:val="18"/>
              </w:rPr>
              <w:t>student</w:t>
            </w:r>
            <w:r>
              <w:rPr>
                <w:color w:val="231F20"/>
                <w:spacing w:val="-13"/>
                <w:w w:val="110"/>
                <w:sz w:val="18"/>
              </w:rPr>
              <w:t> </w:t>
            </w:r>
            <w:r>
              <w:rPr>
                <w:color w:val="231F20"/>
                <w:w w:val="110"/>
                <w:sz w:val="18"/>
              </w:rPr>
              <w:t>use</w:t>
            </w:r>
            <w:r>
              <w:rPr>
                <w:color w:val="231F20"/>
                <w:spacing w:val="-12"/>
                <w:w w:val="110"/>
                <w:sz w:val="18"/>
              </w:rPr>
              <w:t> </w:t>
            </w:r>
            <w:r>
              <w:rPr>
                <w:color w:val="231F20"/>
                <w:w w:val="110"/>
                <w:sz w:val="18"/>
              </w:rPr>
              <w:t>of</w:t>
            </w:r>
            <w:r>
              <w:rPr>
                <w:color w:val="231F20"/>
                <w:spacing w:val="-13"/>
                <w:w w:val="110"/>
                <w:sz w:val="18"/>
              </w:rPr>
              <w:t> </w:t>
            </w:r>
            <w:r>
              <w:rPr>
                <w:color w:val="231F20"/>
                <w:w w:val="110"/>
                <w:sz w:val="18"/>
              </w:rPr>
              <w:t>the nuclear decay</w:t>
            </w:r>
            <w:r>
              <w:rPr>
                <w:color w:val="231F20"/>
                <w:spacing w:val="-14"/>
                <w:w w:val="110"/>
                <w:sz w:val="18"/>
              </w:rPr>
              <w:t> </w:t>
            </w:r>
            <w:r>
              <w:rPr>
                <w:color w:val="231F20"/>
                <w:w w:val="110"/>
                <w:sz w:val="18"/>
              </w:rPr>
              <w:t>simulator.</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Decay with dice</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755"/>
              <w:rPr>
                <w:sz w:val="18"/>
              </w:rPr>
            </w:pPr>
            <w:r>
              <w:rPr>
                <w:color w:val="231F20"/>
                <w:w w:val="110"/>
                <w:sz w:val="18"/>
              </w:rPr>
              <w:t>Students</w:t>
            </w:r>
            <w:r>
              <w:rPr>
                <w:color w:val="231F20"/>
                <w:spacing w:val="-13"/>
                <w:w w:val="110"/>
                <w:sz w:val="18"/>
              </w:rPr>
              <w:t> </w:t>
            </w:r>
            <w:r>
              <w:rPr>
                <w:color w:val="231F20"/>
                <w:w w:val="110"/>
                <w:sz w:val="18"/>
              </w:rPr>
              <w:t>engage</w:t>
            </w:r>
            <w:r>
              <w:rPr>
                <w:color w:val="231F20"/>
                <w:spacing w:val="-13"/>
                <w:w w:val="110"/>
                <w:sz w:val="18"/>
              </w:rPr>
              <w:t> </w:t>
            </w:r>
            <w:r>
              <w:rPr>
                <w:color w:val="231F20"/>
                <w:w w:val="110"/>
                <w:sz w:val="18"/>
              </w:rPr>
              <w:t>in</w:t>
            </w:r>
            <w:r>
              <w:rPr>
                <w:color w:val="231F20"/>
                <w:spacing w:val="-12"/>
                <w:w w:val="110"/>
                <w:sz w:val="18"/>
              </w:rPr>
              <w:t> </w:t>
            </w:r>
            <w:r>
              <w:rPr>
                <w:color w:val="231F20"/>
                <w:w w:val="110"/>
                <w:sz w:val="18"/>
              </w:rPr>
              <w:t>a</w:t>
            </w:r>
            <w:r>
              <w:rPr>
                <w:color w:val="231F20"/>
                <w:spacing w:val="-13"/>
                <w:w w:val="110"/>
                <w:sz w:val="18"/>
              </w:rPr>
              <w:t> </w:t>
            </w:r>
            <w:r>
              <w:rPr>
                <w:color w:val="231F20"/>
                <w:w w:val="110"/>
                <w:sz w:val="18"/>
              </w:rPr>
              <w:t>simulation</w:t>
            </w:r>
            <w:r>
              <w:rPr>
                <w:color w:val="231F20"/>
                <w:spacing w:val="-12"/>
                <w:w w:val="110"/>
                <w:sz w:val="18"/>
              </w:rPr>
              <w:t> </w:t>
            </w:r>
            <w:r>
              <w:rPr>
                <w:color w:val="231F20"/>
                <w:w w:val="110"/>
                <w:sz w:val="18"/>
              </w:rPr>
              <w:t>by</w:t>
            </w:r>
            <w:r>
              <w:rPr>
                <w:color w:val="231F20"/>
                <w:spacing w:val="-13"/>
                <w:w w:val="110"/>
                <w:sz w:val="18"/>
              </w:rPr>
              <w:t> </w:t>
            </w:r>
            <w:r>
              <w:rPr>
                <w:color w:val="231F20"/>
                <w:w w:val="110"/>
                <w:sz w:val="18"/>
              </w:rPr>
              <w:t>throwing</w:t>
            </w:r>
            <w:r>
              <w:rPr>
                <w:color w:val="231F20"/>
                <w:spacing w:val="-13"/>
                <w:w w:val="110"/>
                <w:sz w:val="18"/>
              </w:rPr>
              <w:t> </w:t>
            </w:r>
            <w:r>
              <w:rPr>
                <w:color w:val="231F20"/>
                <w:w w:val="110"/>
                <w:sz w:val="18"/>
              </w:rPr>
              <w:t>dice</w:t>
            </w:r>
            <w:r>
              <w:rPr>
                <w:color w:val="231F20"/>
                <w:spacing w:val="-12"/>
                <w:w w:val="110"/>
                <w:sz w:val="18"/>
              </w:rPr>
              <w:t> </w:t>
            </w:r>
            <w:r>
              <w:rPr>
                <w:color w:val="231F20"/>
                <w:w w:val="110"/>
                <w:sz w:val="18"/>
              </w:rPr>
              <w:t>to represent nuclei</w:t>
            </w:r>
            <w:r>
              <w:rPr>
                <w:color w:val="231F20"/>
                <w:spacing w:val="-14"/>
                <w:w w:val="110"/>
                <w:sz w:val="18"/>
              </w:rPr>
              <w:t> </w:t>
            </w:r>
            <w:r>
              <w:rPr>
                <w:color w:val="231F20"/>
                <w:w w:val="110"/>
                <w:sz w:val="18"/>
              </w:rPr>
              <w:t>decaying.</w:t>
            </w:r>
          </w:p>
        </w:tc>
        <w:tc>
          <w:tcPr>
            <w:tcW w:w="1135" w:type="dxa"/>
          </w:tcPr>
          <w:p>
            <w:pPr>
              <w:pStyle w:val="TableParagraph"/>
              <w:ind w:left="78"/>
              <w:rPr>
                <w:sz w:val="18"/>
              </w:rPr>
            </w:pPr>
            <w:r>
              <w:rPr>
                <w:color w:val="231F20"/>
                <w:w w:val="110"/>
                <w:sz w:val="18"/>
              </w:rPr>
              <w:t>students</w:t>
            </w:r>
          </w:p>
        </w:tc>
      </w:tr>
    </w:tbl>
    <w:p>
      <w:pPr>
        <w:pStyle w:val="BodyText"/>
        <w:rPr>
          <w:sz w:val="20"/>
        </w:rPr>
      </w:pPr>
    </w:p>
    <w:p>
      <w:pPr>
        <w:pStyle w:val="BodyText"/>
        <w:rPr>
          <w:sz w:val="20"/>
        </w:rPr>
      </w:pPr>
    </w:p>
    <w:p>
      <w:pPr>
        <w:pStyle w:val="BodyText"/>
        <w:spacing w:before="1"/>
        <w:rPr>
          <w:sz w:val="24"/>
        </w:rPr>
      </w:pPr>
    </w:p>
    <w:p>
      <w:pPr>
        <w:spacing w:after="0"/>
        <w:rPr>
          <w:sz w:val="24"/>
        </w:rPr>
        <w:sectPr>
          <w:footerReference w:type="default" r:id="rId5"/>
          <w:type w:val="continuous"/>
          <w:pgSz w:w="11910" w:h="16840"/>
          <w:pgMar w:footer="1084" w:top="800" w:bottom="1280" w:left="1000" w:right="1020"/>
          <w:pgNumType w:start="1"/>
        </w:sectPr>
      </w:pPr>
    </w:p>
    <w:p>
      <w:pPr>
        <w:spacing w:before="99"/>
        <w:ind w:left="149" w:right="0" w:firstLine="0"/>
        <w:jc w:val="left"/>
        <w:rPr>
          <w:sz w:val="26"/>
        </w:rPr>
      </w:pPr>
      <w:r>
        <w:rPr>
          <w:color w:val="231F20"/>
          <w:sz w:val="26"/>
        </w:rPr>
        <w:t>Purpose</w:t>
      </w:r>
    </w:p>
    <w:p>
      <w:pPr>
        <w:pStyle w:val="BodyText"/>
        <w:spacing w:line="249" w:lineRule="auto" w:before="106"/>
        <w:ind w:left="149" w:right="28"/>
      </w:pPr>
      <w:r>
        <w:rPr>
          <w:color w:val="231F20"/>
          <w:spacing w:val="-6"/>
          <w:w w:val="110"/>
        </w:rPr>
        <w:t>To</w:t>
      </w:r>
      <w:r>
        <w:rPr>
          <w:color w:val="231F20"/>
          <w:spacing w:val="-25"/>
          <w:w w:val="110"/>
        </w:rPr>
        <w:t> </w:t>
      </w:r>
      <w:r>
        <w:rPr>
          <w:b/>
          <w:color w:val="231F20"/>
          <w:w w:val="110"/>
        </w:rPr>
        <w:t>Explore</w:t>
      </w:r>
      <w:r>
        <w:rPr>
          <w:b/>
          <w:color w:val="231F20"/>
          <w:spacing w:val="-25"/>
          <w:w w:val="110"/>
        </w:rPr>
        <w:t> </w:t>
      </w:r>
      <w:r>
        <w:rPr>
          <w:color w:val="231F20"/>
          <w:w w:val="110"/>
        </w:rPr>
        <w:t>the</w:t>
      </w:r>
      <w:r>
        <w:rPr>
          <w:color w:val="231F20"/>
          <w:spacing w:val="-24"/>
          <w:w w:val="110"/>
        </w:rPr>
        <w:t> </w:t>
      </w:r>
      <w:r>
        <w:rPr>
          <w:color w:val="231F20"/>
          <w:w w:val="110"/>
        </w:rPr>
        <w:t>mathematical</w:t>
      </w:r>
      <w:r>
        <w:rPr>
          <w:color w:val="231F20"/>
          <w:spacing w:val="-25"/>
          <w:w w:val="110"/>
        </w:rPr>
        <w:t> </w:t>
      </w:r>
      <w:r>
        <w:rPr>
          <w:color w:val="231F20"/>
          <w:w w:val="110"/>
        </w:rPr>
        <w:t>rules</w:t>
      </w:r>
      <w:r>
        <w:rPr>
          <w:color w:val="231F20"/>
          <w:spacing w:val="-24"/>
          <w:w w:val="110"/>
        </w:rPr>
        <w:t> </w:t>
      </w:r>
      <w:r>
        <w:rPr>
          <w:color w:val="231F20"/>
          <w:w w:val="110"/>
        </w:rPr>
        <w:t>that</w:t>
      </w:r>
      <w:r>
        <w:rPr>
          <w:color w:val="231F20"/>
          <w:spacing w:val="-25"/>
          <w:w w:val="110"/>
        </w:rPr>
        <w:t> </w:t>
      </w:r>
      <w:r>
        <w:rPr>
          <w:color w:val="231F20"/>
          <w:w w:val="110"/>
        </w:rPr>
        <w:t>govern radioactive</w:t>
      </w:r>
      <w:r>
        <w:rPr>
          <w:color w:val="231F20"/>
          <w:spacing w:val="-7"/>
          <w:w w:val="110"/>
        </w:rPr>
        <w:t> </w:t>
      </w:r>
      <w:r>
        <w:rPr>
          <w:color w:val="231F20"/>
          <w:w w:val="110"/>
        </w:rPr>
        <w:t>decay.</w:t>
      </w:r>
    </w:p>
    <w:p>
      <w:pPr>
        <w:pStyle w:val="Heading1"/>
        <w:ind w:left="149"/>
      </w:pPr>
      <w:r>
        <w:rPr/>
        <w:br w:type="column"/>
      </w:r>
      <w:r>
        <w:rPr>
          <w:color w:val="231F20"/>
          <w:w w:val="105"/>
        </w:rPr>
        <w:t>Outcomes</w:t>
      </w:r>
    </w:p>
    <w:p>
      <w:pPr>
        <w:pStyle w:val="BodyText"/>
        <w:spacing w:before="106"/>
        <w:ind w:left="149"/>
      </w:pPr>
      <w:r>
        <w:rPr>
          <w:color w:val="231F20"/>
          <w:w w:val="105"/>
        </w:rPr>
        <w:t>Students:</w:t>
      </w:r>
    </w:p>
    <w:p>
      <w:pPr>
        <w:pStyle w:val="ListParagraph"/>
        <w:numPr>
          <w:ilvl w:val="0"/>
          <w:numId w:val="1"/>
        </w:numPr>
        <w:tabs>
          <w:tab w:pos="320" w:val="left" w:leader="none"/>
        </w:tabs>
        <w:spacing w:line="240" w:lineRule="auto" w:before="122" w:after="0"/>
        <w:ind w:left="319" w:right="0" w:hanging="170"/>
        <w:jc w:val="left"/>
        <w:rPr>
          <w:sz w:val="18"/>
        </w:rPr>
      </w:pPr>
      <w:r>
        <w:rPr>
          <w:color w:val="231F20"/>
          <w:w w:val="110"/>
          <w:sz w:val="18"/>
        </w:rPr>
        <w:t>explain the meaning of nuclear</w:t>
      </w:r>
      <w:r>
        <w:rPr>
          <w:color w:val="231F20"/>
          <w:spacing w:val="-40"/>
          <w:w w:val="110"/>
          <w:sz w:val="18"/>
        </w:rPr>
        <w:t> </w:t>
      </w:r>
      <w:r>
        <w:rPr>
          <w:color w:val="231F20"/>
          <w:w w:val="110"/>
          <w:sz w:val="18"/>
        </w:rPr>
        <w:t>decay,</w:t>
      </w:r>
    </w:p>
    <w:p>
      <w:pPr>
        <w:pStyle w:val="ListParagraph"/>
        <w:numPr>
          <w:ilvl w:val="0"/>
          <w:numId w:val="1"/>
        </w:numPr>
        <w:tabs>
          <w:tab w:pos="320" w:val="left" w:leader="none"/>
        </w:tabs>
        <w:spacing w:line="249" w:lineRule="auto" w:before="66" w:after="0"/>
        <w:ind w:left="319" w:right="416" w:hanging="170"/>
        <w:jc w:val="left"/>
        <w:rPr>
          <w:sz w:val="18"/>
        </w:rPr>
      </w:pPr>
      <w:r>
        <w:rPr>
          <w:color w:val="231F20"/>
          <w:w w:val="110"/>
          <w:sz w:val="18"/>
        </w:rPr>
        <w:t>explain</w:t>
      </w:r>
      <w:r>
        <w:rPr>
          <w:color w:val="231F20"/>
          <w:spacing w:val="-15"/>
          <w:w w:val="110"/>
          <w:sz w:val="18"/>
        </w:rPr>
        <w:t> </w:t>
      </w:r>
      <w:r>
        <w:rPr>
          <w:color w:val="231F20"/>
          <w:w w:val="110"/>
          <w:sz w:val="18"/>
        </w:rPr>
        <w:t>rate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nuclear</w:t>
      </w:r>
      <w:r>
        <w:rPr>
          <w:color w:val="231F20"/>
          <w:spacing w:val="-15"/>
          <w:w w:val="110"/>
          <w:sz w:val="18"/>
        </w:rPr>
        <w:t> </w:t>
      </w:r>
      <w:r>
        <w:rPr>
          <w:color w:val="231F20"/>
          <w:w w:val="110"/>
          <w:sz w:val="18"/>
        </w:rPr>
        <w:t>decay</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half-life</w:t>
      </w:r>
      <w:r>
        <w:rPr>
          <w:color w:val="231F20"/>
          <w:spacing w:val="-15"/>
          <w:w w:val="110"/>
          <w:sz w:val="18"/>
        </w:rPr>
        <w:t> </w:t>
      </w:r>
      <w:r>
        <w:rPr>
          <w:color w:val="231F20"/>
          <w:w w:val="110"/>
          <w:sz w:val="18"/>
        </w:rPr>
        <w:t>using different radioactive</w:t>
      </w:r>
      <w:r>
        <w:rPr>
          <w:color w:val="231F20"/>
          <w:spacing w:val="-11"/>
          <w:w w:val="110"/>
          <w:sz w:val="18"/>
        </w:rPr>
        <w:t> </w:t>
      </w:r>
      <w:r>
        <w:rPr>
          <w:color w:val="231F20"/>
          <w:w w:val="110"/>
          <w:sz w:val="18"/>
        </w:rPr>
        <w:t>isotopes,</w:t>
      </w:r>
    </w:p>
    <w:p>
      <w:pPr>
        <w:pStyle w:val="ListParagraph"/>
        <w:numPr>
          <w:ilvl w:val="0"/>
          <w:numId w:val="1"/>
        </w:numPr>
        <w:tabs>
          <w:tab w:pos="320" w:val="left" w:leader="none"/>
        </w:tabs>
        <w:spacing w:line="249" w:lineRule="auto" w:before="58" w:after="0"/>
        <w:ind w:left="319" w:right="144" w:hanging="170"/>
        <w:jc w:val="left"/>
        <w:rPr>
          <w:sz w:val="18"/>
        </w:rPr>
      </w:pPr>
      <w:r>
        <w:rPr>
          <w:color w:val="231F20"/>
          <w:w w:val="110"/>
          <w:sz w:val="18"/>
        </w:rPr>
        <w:t>describe the relationship between decreasing amount of parent isotope and growth of daughter </w:t>
      </w:r>
      <w:r>
        <w:rPr>
          <w:color w:val="231F20"/>
          <w:spacing w:val="2"/>
          <w:w w:val="110"/>
          <w:sz w:val="18"/>
        </w:rPr>
        <w:t>products,</w:t>
      </w:r>
      <w:r>
        <w:rPr>
          <w:color w:val="231F20"/>
          <w:spacing w:val="-6"/>
          <w:w w:val="110"/>
          <w:sz w:val="18"/>
        </w:rPr>
        <w:t> </w:t>
      </w:r>
      <w:r>
        <w:rPr>
          <w:color w:val="231F20"/>
          <w:w w:val="110"/>
          <w:sz w:val="18"/>
        </w:rPr>
        <w:t>and</w:t>
      </w:r>
    </w:p>
    <w:p>
      <w:pPr>
        <w:pStyle w:val="ListParagraph"/>
        <w:numPr>
          <w:ilvl w:val="0"/>
          <w:numId w:val="1"/>
        </w:numPr>
        <w:tabs>
          <w:tab w:pos="320" w:val="left" w:leader="none"/>
        </w:tabs>
        <w:spacing w:line="249" w:lineRule="auto" w:before="59" w:after="0"/>
        <w:ind w:left="319" w:right="676" w:hanging="170"/>
        <w:jc w:val="left"/>
        <w:rPr>
          <w:sz w:val="18"/>
        </w:rPr>
      </w:pPr>
      <w:r>
        <w:rPr>
          <w:color w:val="231F20"/>
          <w:w w:val="110"/>
          <w:sz w:val="18"/>
        </w:rPr>
        <w:t>understand</w:t>
      </w:r>
      <w:r>
        <w:rPr>
          <w:color w:val="231F20"/>
          <w:spacing w:val="-12"/>
          <w:w w:val="110"/>
          <w:sz w:val="18"/>
        </w:rPr>
        <w:t> </w:t>
      </w:r>
      <w:r>
        <w:rPr>
          <w:color w:val="231F20"/>
          <w:w w:val="110"/>
          <w:sz w:val="18"/>
        </w:rPr>
        <w:t>that</w:t>
      </w:r>
      <w:r>
        <w:rPr>
          <w:color w:val="231F20"/>
          <w:spacing w:val="-11"/>
          <w:w w:val="110"/>
          <w:sz w:val="18"/>
        </w:rPr>
        <w:t> </w:t>
      </w:r>
      <w:r>
        <w:rPr>
          <w:color w:val="231F20"/>
          <w:w w:val="110"/>
          <w:sz w:val="18"/>
        </w:rPr>
        <w:t>simulations</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a</w:t>
      </w:r>
      <w:r>
        <w:rPr>
          <w:color w:val="231F20"/>
          <w:spacing w:val="-11"/>
          <w:w w:val="110"/>
          <w:sz w:val="18"/>
        </w:rPr>
        <w:t> </w:t>
      </w:r>
      <w:r>
        <w:rPr>
          <w:color w:val="231F20"/>
          <w:w w:val="110"/>
          <w:sz w:val="18"/>
        </w:rPr>
        <w:t>legitimate alternative</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actual</w:t>
      </w:r>
      <w:r>
        <w:rPr>
          <w:color w:val="231F20"/>
          <w:spacing w:val="-17"/>
          <w:w w:val="110"/>
          <w:sz w:val="18"/>
        </w:rPr>
        <w:t> </w:t>
      </w:r>
      <w:r>
        <w:rPr>
          <w:color w:val="231F20"/>
          <w:w w:val="110"/>
          <w:sz w:val="18"/>
        </w:rPr>
        <w:t>laboratory</w:t>
      </w:r>
      <w:r>
        <w:rPr>
          <w:color w:val="231F20"/>
          <w:spacing w:val="-17"/>
          <w:w w:val="110"/>
          <w:sz w:val="18"/>
        </w:rPr>
        <w:t> </w:t>
      </w:r>
      <w:r>
        <w:rPr>
          <w:color w:val="231F20"/>
          <w:w w:val="110"/>
          <w:sz w:val="18"/>
        </w:rPr>
        <w:t>experiences.</w:t>
      </w:r>
    </w:p>
    <w:p>
      <w:pPr>
        <w:spacing w:after="0" w:line="249" w:lineRule="auto"/>
        <w:jc w:val="left"/>
        <w:rPr>
          <w:sz w:val="18"/>
        </w:rPr>
        <w:sectPr>
          <w:type w:val="continuous"/>
          <w:pgSz w:w="11910" w:h="16840"/>
          <w:pgMar w:top="800" w:bottom="1280" w:left="1000" w:right="1020"/>
          <w:cols w:num="2" w:equalWidth="0">
            <w:col w:w="4142" w:space="960"/>
            <w:col w:w="4788"/>
          </w:cols>
        </w:sectPr>
      </w:pPr>
    </w:p>
    <w:p>
      <w:pPr>
        <w:pStyle w:val="BodyText"/>
        <w:spacing w:before="6"/>
        <w:rPr>
          <w:sz w:val="17"/>
        </w:rPr>
      </w:pPr>
    </w:p>
    <w:p>
      <w:pPr>
        <w:pStyle w:val="Heading1"/>
      </w:pPr>
      <w:r>
        <w:rPr>
          <w:color w:val="231F20"/>
          <w:w w:val="110"/>
        </w:rPr>
        <w:t>Activity summary</w:t>
      </w:r>
    </w:p>
    <w:p>
      <w:pPr>
        <w:pStyle w:val="BodyText"/>
        <w:spacing w:before="4"/>
        <w:rPr>
          <w:sz w:val="2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ind w:right="2"/>
              <w:rPr>
                <w:sz w:val="18"/>
              </w:rPr>
            </w:pPr>
            <w:r>
              <w:rPr>
                <w:color w:val="231F20"/>
                <w:w w:val="110"/>
                <w:sz w:val="18"/>
              </w:rPr>
              <w:t>Students explore the interactive learning object, </w:t>
            </w:r>
            <w:r>
              <w:rPr>
                <w:i/>
                <w:color w:val="231F20"/>
                <w:w w:val="110"/>
                <w:sz w:val="18"/>
              </w:rPr>
              <w:t>Nuclear decay simulator</w:t>
            </w:r>
            <w:r>
              <w:rPr>
                <w:color w:val="231F20"/>
                <w:w w:val="110"/>
                <w:sz w:val="18"/>
              </w:rPr>
              <w:t>.</w:t>
            </w:r>
            <w:r>
              <w:rPr>
                <w:color w:val="231F20"/>
                <w:spacing w:val="-19"/>
                <w:w w:val="110"/>
                <w:sz w:val="18"/>
              </w:rPr>
              <w:t> </w:t>
            </w:r>
            <w:r>
              <w:rPr>
                <w:color w:val="231F20"/>
                <w:w w:val="110"/>
                <w:sz w:val="18"/>
              </w:rPr>
              <w:t>They</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interaction</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respond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questions</w:t>
            </w:r>
            <w:r>
              <w:rPr>
                <w:color w:val="231F20"/>
                <w:spacing w:val="-19"/>
                <w:w w:val="110"/>
                <w:sz w:val="18"/>
              </w:rPr>
              <w:t> </w:t>
            </w:r>
            <w:r>
              <w:rPr>
                <w:color w:val="231F20"/>
                <w:w w:val="110"/>
                <w:sz w:val="18"/>
              </w:rPr>
              <w:t>posed</w:t>
            </w:r>
            <w:r>
              <w:rPr>
                <w:color w:val="231F20"/>
                <w:spacing w:val="-19"/>
                <w:w w:val="110"/>
                <w:sz w:val="18"/>
              </w:rPr>
              <w:t> </w:t>
            </w:r>
            <w:r>
              <w:rPr>
                <w:color w:val="231F20"/>
                <w:w w:val="110"/>
                <w:sz w:val="18"/>
              </w:rPr>
              <w:t>on the worksheet, </w:t>
            </w:r>
            <w:r>
              <w:rPr>
                <w:i/>
                <w:color w:val="231F20"/>
                <w:w w:val="110"/>
                <w:sz w:val="18"/>
              </w:rPr>
              <w:t>Investigating nuclear</w:t>
            </w:r>
            <w:r>
              <w:rPr>
                <w:i/>
                <w:color w:val="231F20"/>
                <w:spacing w:val="-29"/>
                <w:w w:val="110"/>
                <w:sz w:val="18"/>
              </w:rPr>
              <w:t> </w:t>
            </w:r>
            <w:r>
              <w:rPr>
                <w:i/>
                <w:color w:val="231F20"/>
                <w:w w:val="110"/>
                <w:sz w:val="18"/>
              </w:rPr>
              <w:t>decay</w:t>
            </w:r>
            <w:r>
              <w:rPr>
                <w:color w:val="231F20"/>
                <w:w w:val="110"/>
                <w:sz w:val="18"/>
              </w:rPr>
              <w:t>.</w:t>
            </w:r>
          </w:p>
        </w:tc>
        <w:tc>
          <w:tcPr>
            <w:tcW w:w="3462" w:type="dxa"/>
          </w:tcPr>
          <w:p>
            <w:pPr>
              <w:pStyle w:val="TableParagraph"/>
              <w:spacing w:line="249" w:lineRule="auto"/>
              <w:ind w:left="79" w:right="54"/>
              <w:rPr>
                <w:sz w:val="18"/>
              </w:rPr>
            </w:pPr>
            <w:r>
              <w:rPr>
                <w:color w:val="231F20"/>
                <w:w w:val="105"/>
                <w:sz w:val="18"/>
              </w:rPr>
              <w:t>individually, in pairs or as a whole class activity</w:t>
            </w:r>
          </w:p>
        </w:tc>
      </w:tr>
      <w:tr>
        <w:trPr>
          <w:trHeight w:val="290" w:hRule="atLeast"/>
        </w:trPr>
        <w:tc>
          <w:tcPr>
            <w:tcW w:w="6167" w:type="dxa"/>
          </w:tcPr>
          <w:p>
            <w:pPr>
              <w:pStyle w:val="TableParagraph"/>
              <w:rPr>
                <w:sz w:val="18"/>
              </w:rPr>
            </w:pPr>
            <w:r>
              <w:rPr>
                <w:color w:val="231F20"/>
                <w:w w:val="110"/>
                <w:sz w:val="18"/>
              </w:rPr>
              <w:t>Discuss the worksheet, </w:t>
            </w:r>
            <w:r>
              <w:rPr>
                <w:i/>
                <w:color w:val="231F20"/>
                <w:w w:val="110"/>
                <w:sz w:val="18"/>
              </w:rPr>
              <w:t>Investigating nuclear decay</w:t>
            </w:r>
            <w:r>
              <w:rPr>
                <w:color w:val="231F20"/>
                <w:w w:val="110"/>
                <w:sz w:val="18"/>
              </w:rPr>
              <w:t>, then complete it.</w:t>
            </w:r>
          </w:p>
        </w:tc>
        <w:tc>
          <w:tcPr>
            <w:tcW w:w="3462" w:type="dxa"/>
          </w:tcPr>
          <w:p>
            <w:pPr>
              <w:pStyle w:val="TableParagraph"/>
              <w:ind w:left="79"/>
              <w:rPr>
                <w:sz w:val="18"/>
              </w:rPr>
            </w:pPr>
            <w:r>
              <w:rPr>
                <w:color w:val="231F20"/>
                <w:w w:val="105"/>
                <w:sz w:val="18"/>
              </w:rPr>
              <w:t>teacher-led discussion</w:t>
            </w:r>
          </w:p>
        </w:tc>
      </w:tr>
      <w:tr>
        <w:trPr>
          <w:trHeight w:val="722" w:hRule="atLeast"/>
        </w:trPr>
        <w:tc>
          <w:tcPr>
            <w:tcW w:w="6167" w:type="dxa"/>
          </w:tcPr>
          <w:p>
            <w:pPr>
              <w:pStyle w:val="TableParagraph"/>
              <w:spacing w:line="249" w:lineRule="auto"/>
              <w:ind w:right="595"/>
              <w:rPr>
                <w:sz w:val="18"/>
              </w:rPr>
            </w:pPr>
            <w:r>
              <w:rPr>
                <w:color w:val="231F20"/>
                <w:spacing w:val="3"/>
                <w:w w:val="110"/>
                <w:sz w:val="18"/>
              </w:rPr>
              <w:t>As</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alternative,</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simulate</w:t>
            </w:r>
            <w:r>
              <w:rPr>
                <w:color w:val="231F20"/>
                <w:spacing w:val="-17"/>
                <w:w w:val="110"/>
                <w:sz w:val="18"/>
              </w:rPr>
              <w:t> </w:t>
            </w:r>
            <w:r>
              <w:rPr>
                <w:color w:val="231F20"/>
                <w:w w:val="110"/>
                <w:sz w:val="18"/>
              </w:rPr>
              <w:t>nuclear</w:t>
            </w:r>
            <w:r>
              <w:rPr>
                <w:color w:val="231F20"/>
                <w:spacing w:val="-17"/>
                <w:w w:val="110"/>
                <w:sz w:val="18"/>
              </w:rPr>
              <w:t> </w:t>
            </w:r>
            <w:r>
              <w:rPr>
                <w:color w:val="231F20"/>
                <w:w w:val="110"/>
                <w:sz w:val="18"/>
              </w:rPr>
              <w:t>decay</w:t>
            </w:r>
            <w:r>
              <w:rPr>
                <w:color w:val="231F20"/>
                <w:spacing w:val="-17"/>
                <w:w w:val="110"/>
                <w:sz w:val="18"/>
              </w:rPr>
              <w:t> </w:t>
            </w:r>
            <w:r>
              <w:rPr>
                <w:color w:val="231F20"/>
                <w:w w:val="110"/>
                <w:sz w:val="18"/>
              </w:rPr>
              <w:t>by</w:t>
            </w:r>
            <w:r>
              <w:rPr>
                <w:color w:val="231F20"/>
                <w:spacing w:val="-17"/>
                <w:w w:val="110"/>
                <w:sz w:val="18"/>
              </w:rPr>
              <w:t> </w:t>
            </w:r>
            <w:r>
              <w:rPr>
                <w:color w:val="231F20"/>
                <w:w w:val="110"/>
                <w:sz w:val="18"/>
              </w:rPr>
              <w:t>throwing dice,</w:t>
            </w:r>
            <w:r>
              <w:rPr>
                <w:color w:val="231F20"/>
                <w:spacing w:val="-18"/>
                <w:w w:val="110"/>
                <w:sz w:val="18"/>
              </w:rPr>
              <w:t> </w:t>
            </w:r>
            <w:r>
              <w:rPr>
                <w:color w:val="231F20"/>
                <w:w w:val="110"/>
                <w:sz w:val="18"/>
              </w:rPr>
              <w:t>recording</w:t>
            </w:r>
            <w:r>
              <w:rPr>
                <w:color w:val="231F20"/>
                <w:spacing w:val="-17"/>
                <w:w w:val="110"/>
                <w:sz w:val="18"/>
              </w:rPr>
              <w:t> </w:t>
            </w:r>
            <w:r>
              <w:rPr>
                <w:color w:val="231F20"/>
                <w:w w:val="110"/>
                <w:sz w:val="18"/>
              </w:rPr>
              <w:t>results</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a</w:t>
            </w:r>
            <w:r>
              <w:rPr>
                <w:color w:val="231F20"/>
                <w:spacing w:val="-17"/>
                <w:w w:val="110"/>
                <w:sz w:val="18"/>
              </w:rPr>
              <w:t> </w:t>
            </w:r>
            <w:r>
              <w:rPr>
                <w:color w:val="231F20"/>
                <w:w w:val="110"/>
                <w:sz w:val="18"/>
              </w:rPr>
              <w:t>table,</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answering</w:t>
            </w:r>
            <w:r>
              <w:rPr>
                <w:color w:val="231F20"/>
                <w:spacing w:val="-17"/>
                <w:w w:val="110"/>
                <w:sz w:val="18"/>
              </w:rPr>
              <w:t> </w:t>
            </w:r>
            <w:r>
              <w:rPr>
                <w:color w:val="231F20"/>
                <w:w w:val="110"/>
                <w:sz w:val="18"/>
              </w:rPr>
              <w:t>questions</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the</w:t>
            </w:r>
          </w:p>
          <w:p>
            <w:pPr>
              <w:pStyle w:val="TableParagraph"/>
              <w:spacing w:before="1"/>
              <w:rPr>
                <w:sz w:val="18"/>
              </w:rPr>
            </w:pPr>
            <w:r>
              <w:rPr>
                <w:color w:val="231F20"/>
                <w:w w:val="105"/>
                <w:sz w:val="18"/>
              </w:rPr>
              <w:t>worksheet, </w:t>
            </w:r>
            <w:r>
              <w:rPr>
                <w:i/>
                <w:color w:val="231F20"/>
                <w:w w:val="105"/>
                <w:sz w:val="18"/>
              </w:rPr>
              <w:t>Decay with dice</w:t>
            </w:r>
            <w:r>
              <w:rPr>
                <w:color w:val="231F20"/>
                <w:w w:val="105"/>
                <w:sz w:val="18"/>
              </w:rPr>
              <w:t>. See details below under </w:t>
            </w:r>
            <w:r>
              <w:rPr>
                <w:b/>
                <w:color w:val="231F20"/>
                <w:w w:val="105"/>
                <w:sz w:val="18"/>
              </w:rPr>
              <w:t>Dice simulation</w:t>
            </w:r>
            <w:r>
              <w:rPr>
                <w:color w:val="231F20"/>
                <w:w w:val="105"/>
                <w:sz w:val="18"/>
              </w:rPr>
              <w:t>.</w:t>
            </w:r>
          </w:p>
        </w:tc>
        <w:tc>
          <w:tcPr>
            <w:tcW w:w="3462" w:type="dxa"/>
          </w:tcPr>
          <w:p>
            <w:pPr>
              <w:pStyle w:val="TableParagraph"/>
              <w:ind w:left="79"/>
              <w:rPr>
                <w:sz w:val="18"/>
              </w:rPr>
            </w:pPr>
            <w:r>
              <w:rPr>
                <w:color w:val="231F20"/>
                <w:w w:val="110"/>
                <w:sz w:val="18"/>
              </w:rPr>
              <w:t>whole class activity</w:t>
            </w:r>
          </w:p>
        </w:tc>
      </w:tr>
      <w:tr>
        <w:trPr>
          <w:trHeight w:val="722" w:hRule="atLeast"/>
        </w:trPr>
        <w:tc>
          <w:tcPr>
            <w:tcW w:w="6167" w:type="dxa"/>
          </w:tcPr>
          <w:p>
            <w:pPr>
              <w:pStyle w:val="TableParagraph"/>
              <w:spacing w:line="249" w:lineRule="auto"/>
              <w:ind w:right="594"/>
              <w:rPr>
                <w:sz w:val="18"/>
              </w:rPr>
            </w:pPr>
            <w:r>
              <w:rPr>
                <w:color w:val="231F20"/>
                <w:w w:val="105"/>
                <w:sz w:val="18"/>
              </w:rPr>
              <w:t>The fact sheet, </w:t>
            </w:r>
            <w:r>
              <w:rPr>
                <w:i/>
                <w:color w:val="231F20"/>
                <w:w w:val="105"/>
                <w:sz w:val="18"/>
              </w:rPr>
              <w:t>Isotopes</w:t>
            </w:r>
            <w:r>
              <w:rPr>
                <w:color w:val="231F20"/>
                <w:w w:val="105"/>
                <w:sz w:val="18"/>
              </w:rPr>
              <w:t>, describes some practical applications of stable and radioactive isotopes (Science as a Human Endeavour concepts).</w:t>
            </w:r>
          </w:p>
        </w:tc>
        <w:tc>
          <w:tcPr>
            <w:tcW w:w="3462" w:type="dxa"/>
          </w:tcPr>
          <w:p>
            <w:pPr>
              <w:pStyle w:val="TableParagraph"/>
              <w:ind w:left="79"/>
              <w:rPr>
                <w:sz w:val="18"/>
              </w:rPr>
            </w:pPr>
            <w:r>
              <w:rPr>
                <w:color w:val="231F20"/>
                <w:w w:val="110"/>
                <w:sz w:val="18"/>
              </w:rPr>
              <w:t>individual study</w:t>
            </w:r>
          </w:p>
        </w:tc>
      </w:tr>
    </w:tbl>
    <w:p>
      <w:pPr>
        <w:spacing w:after="0"/>
        <w:rPr>
          <w:sz w:val="18"/>
        </w:rPr>
        <w:sectPr>
          <w:type w:val="continuous"/>
          <w:pgSz w:w="11910" w:h="16840"/>
          <w:pgMar w:top="800" w:bottom="1280" w:left="1000" w:right="1020"/>
        </w:sectPr>
      </w:pPr>
    </w:p>
    <w:p>
      <w:pPr>
        <w:spacing w:line="249" w:lineRule="auto" w:before="71"/>
        <w:ind w:left="133" w:right="1061" w:firstLine="0"/>
        <w:jc w:val="left"/>
        <w:rPr>
          <w:sz w:val="26"/>
        </w:rPr>
      </w:pPr>
      <w:r>
        <w:rPr>
          <w:color w:val="231F20"/>
          <w:spacing w:val="-5"/>
          <w:w w:val="105"/>
          <w:sz w:val="26"/>
        </w:rPr>
        <w:t>Teacher</w:t>
      </w:r>
      <w:r>
        <w:rPr>
          <w:color w:val="231F20"/>
          <w:spacing w:val="-41"/>
          <w:w w:val="105"/>
          <w:sz w:val="26"/>
        </w:rPr>
        <w:t> </w:t>
      </w:r>
      <w:r>
        <w:rPr>
          <w:color w:val="231F20"/>
          <w:w w:val="105"/>
          <w:sz w:val="26"/>
        </w:rPr>
        <w:t>notes:</w:t>
      </w:r>
      <w:r>
        <w:rPr>
          <w:color w:val="231F20"/>
          <w:spacing w:val="-40"/>
          <w:w w:val="105"/>
          <w:sz w:val="26"/>
        </w:rPr>
        <w:t> </w:t>
      </w:r>
      <w:r>
        <w:rPr>
          <w:color w:val="231F20"/>
          <w:w w:val="105"/>
          <w:sz w:val="26"/>
        </w:rPr>
        <w:t>Nuclear</w:t>
      </w:r>
      <w:r>
        <w:rPr>
          <w:color w:val="231F20"/>
          <w:spacing w:val="-40"/>
          <w:w w:val="105"/>
          <w:sz w:val="26"/>
        </w:rPr>
        <w:t> </w:t>
      </w:r>
      <w:r>
        <w:rPr>
          <w:color w:val="231F20"/>
          <w:w w:val="105"/>
          <w:sz w:val="26"/>
        </w:rPr>
        <w:t>decay </w:t>
      </w:r>
      <w:r>
        <w:rPr>
          <w:color w:val="231F20"/>
          <w:spacing w:val="-3"/>
          <w:w w:val="105"/>
          <w:sz w:val="26"/>
        </w:rPr>
        <w:t>simulator</w:t>
      </w:r>
    </w:p>
    <w:p>
      <w:pPr>
        <w:pStyle w:val="BodyText"/>
        <w:spacing w:line="249" w:lineRule="auto" w:before="94"/>
        <w:ind w:left="133" w:right="434"/>
      </w:pPr>
      <w:r>
        <w:rPr>
          <w:color w:val="231F20"/>
          <w:w w:val="105"/>
        </w:rPr>
        <w:t>The </w:t>
      </w:r>
      <w:r>
        <w:rPr>
          <w:i/>
          <w:color w:val="231F20"/>
          <w:w w:val="105"/>
        </w:rPr>
        <w:t>Nuclear decay simulator </w:t>
      </w:r>
      <w:r>
        <w:rPr>
          <w:color w:val="231F20"/>
          <w:w w:val="105"/>
        </w:rPr>
        <w:t>contains data for  </w:t>
      </w:r>
      <w:r>
        <w:rPr>
          <w:color w:val="231F20"/>
          <w:spacing w:val="-3"/>
          <w:w w:val="105"/>
        </w:rPr>
        <w:t>16 </w:t>
      </w:r>
      <w:r>
        <w:rPr>
          <w:color w:val="231F20"/>
          <w:w w:val="105"/>
        </w:rPr>
        <w:t>radioactive isotopes. Decay of a fixed number of atoms is simulated over a</w:t>
      </w:r>
      <w:r>
        <w:rPr>
          <w:color w:val="231F20"/>
          <w:spacing w:val="-5"/>
          <w:w w:val="105"/>
        </w:rPr>
        <w:t> </w:t>
      </w:r>
      <w:r>
        <w:rPr>
          <w:color w:val="231F20"/>
          <w:w w:val="105"/>
        </w:rPr>
        <w:t>user-adjustable</w:t>
      </w:r>
    </w:p>
    <w:p>
      <w:pPr>
        <w:pStyle w:val="BodyText"/>
        <w:spacing w:line="249" w:lineRule="auto" w:before="2"/>
        <w:ind w:left="133" w:right="260"/>
      </w:pPr>
      <w:r>
        <w:rPr>
          <w:color w:val="231F20"/>
          <w:w w:val="110"/>
        </w:rPr>
        <w:t>timescale.</w:t>
      </w:r>
      <w:r>
        <w:rPr>
          <w:color w:val="231F20"/>
          <w:spacing w:val="-30"/>
          <w:w w:val="110"/>
        </w:rPr>
        <w:t> </w:t>
      </w:r>
      <w:r>
        <w:rPr>
          <w:color w:val="231F20"/>
          <w:w w:val="110"/>
        </w:rPr>
        <w:t>The</w:t>
      </w:r>
      <w:r>
        <w:rPr>
          <w:color w:val="231F20"/>
          <w:spacing w:val="-29"/>
          <w:w w:val="110"/>
        </w:rPr>
        <w:t> </w:t>
      </w:r>
      <w:r>
        <w:rPr>
          <w:color w:val="231F20"/>
          <w:w w:val="110"/>
        </w:rPr>
        <w:t>selected</w:t>
      </w:r>
      <w:r>
        <w:rPr>
          <w:color w:val="231F20"/>
          <w:spacing w:val="-29"/>
          <w:w w:val="110"/>
        </w:rPr>
        <w:t> </w:t>
      </w:r>
      <w:r>
        <w:rPr>
          <w:color w:val="231F20"/>
          <w:w w:val="110"/>
        </w:rPr>
        <w:t>isotopes</w:t>
      </w:r>
      <w:r>
        <w:rPr>
          <w:color w:val="231F20"/>
          <w:spacing w:val="-29"/>
          <w:w w:val="110"/>
        </w:rPr>
        <w:t> </w:t>
      </w:r>
      <w:r>
        <w:rPr>
          <w:color w:val="231F20"/>
          <w:w w:val="110"/>
        </w:rPr>
        <w:t>have</w:t>
      </w:r>
      <w:r>
        <w:rPr>
          <w:color w:val="231F20"/>
          <w:spacing w:val="-29"/>
          <w:w w:val="110"/>
        </w:rPr>
        <w:t> </w:t>
      </w:r>
      <w:r>
        <w:rPr>
          <w:color w:val="231F20"/>
          <w:w w:val="110"/>
        </w:rPr>
        <w:t>half-lives</w:t>
      </w:r>
      <w:r>
        <w:rPr>
          <w:color w:val="231F20"/>
          <w:spacing w:val="-29"/>
          <w:w w:val="110"/>
        </w:rPr>
        <w:t> </w:t>
      </w:r>
      <w:r>
        <w:rPr>
          <w:color w:val="231F20"/>
          <w:w w:val="110"/>
        </w:rPr>
        <w:t>in the</w:t>
      </w:r>
      <w:r>
        <w:rPr>
          <w:color w:val="231F20"/>
          <w:spacing w:val="-18"/>
          <w:w w:val="110"/>
        </w:rPr>
        <w:t> </w:t>
      </w:r>
      <w:r>
        <w:rPr>
          <w:color w:val="231F20"/>
          <w:w w:val="110"/>
        </w:rPr>
        <w:t>range</w:t>
      </w:r>
      <w:r>
        <w:rPr>
          <w:color w:val="231F20"/>
          <w:spacing w:val="-17"/>
          <w:w w:val="110"/>
        </w:rPr>
        <w:t> </w:t>
      </w:r>
      <w:r>
        <w:rPr>
          <w:color w:val="231F20"/>
          <w:w w:val="110"/>
        </w:rPr>
        <w:t>of</w:t>
      </w:r>
      <w:r>
        <w:rPr>
          <w:color w:val="231F20"/>
          <w:spacing w:val="-17"/>
          <w:w w:val="110"/>
        </w:rPr>
        <w:t> </w:t>
      </w:r>
      <w:r>
        <w:rPr>
          <w:color w:val="231F20"/>
          <w:w w:val="110"/>
        </w:rPr>
        <w:t>a</w:t>
      </w:r>
      <w:r>
        <w:rPr>
          <w:color w:val="231F20"/>
          <w:spacing w:val="-17"/>
          <w:w w:val="110"/>
        </w:rPr>
        <w:t> </w:t>
      </w:r>
      <w:r>
        <w:rPr>
          <w:color w:val="231F20"/>
          <w:w w:val="110"/>
        </w:rPr>
        <w:t>few</w:t>
      </w:r>
      <w:r>
        <w:rPr>
          <w:color w:val="231F20"/>
          <w:spacing w:val="-17"/>
          <w:w w:val="110"/>
        </w:rPr>
        <w:t> </w:t>
      </w:r>
      <w:r>
        <w:rPr>
          <w:color w:val="231F20"/>
          <w:w w:val="110"/>
        </w:rPr>
        <w:t>seconds</w:t>
      </w:r>
      <w:r>
        <w:rPr>
          <w:color w:val="231F20"/>
          <w:spacing w:val="-17"/>
          <w:w w:val="110"/>
        </w:rPr>
        <w:t> </w:t>
      </w:r>
      <w:r>
        <w:rPr>
          <w:color w:val="231F20"/>
          <w:w w:val="110"/>
        </w:rPr>
        <w:t>to</w:t>
      </w:r>
      <w:r>
        <w:rPr>
          <w:color w:val="231F20"/>
          <w:spacing w:val="-17"/>
          <w:w w:val="110"/>
        </w:rPr>
        <w:t> </w:t>
      </w:r>
      <w:r>
        <w:rPr>
          <w:color w:val="231F20"/>
          <w:w w:val="110"/>
        </w:rPr>
        <w:t>thousands</w:t>
      </w:r>
      <w:r>
        <w:rPr>
          <w:color w:val="231F20"/>
          <w:spacing w:val="-17"/>
          <w:w w:val="110"/>
        </w:rPr>
        <w:t> </w:t>
      </w:r>
      <w:r>
        <w:rPr>
          <w:color w:val="231F20"/>
          <w:w w:val="110"/>
        </w:rPr>
        <w:t>of</w:t>
      </w:r>
      <w:r>
        <w:rPr>
          <w:color w:val="231F20"/>
          <w:spacing w:val="-17"/>
          <w:w w:val="110"/>
        </w:rPr>
        <w:t> </w:t>
      </w:r>
      <w:r>
        <w:rPr>
          <w:color w:val="231F20"/>
          <w:w w:val="110"/>
        </w:rPr>
        <w:t>years. </w:t>
      </w:r>
      <w:r>
        <w:rPr>
          <w:color w:val="231F20"/>
          <w:spacing w:val="-4"/>
          <w:w w:val="110"/>
        </w:rPr>
        <w:t>Two </w:t>
      </w:r>
      <w:r>
        <w:rPr>
          <w:color w:val="231F20"/>
          <w:w w:val="110"/>
        </w:rPr>
        <w:t>of the isotopes have a </w:t>
      </w:r>
      <w:r>
        <w:rPr>
          <w:color w:val="231F20"/>
          <w:spacing w:val="3"/>
          <w:w w:val="110"/>
        </w:rPr>
        <w:t>two-stage </w:t>
      </w:r>
      <w:r>
        <w:rPr>
          <w:color w:val="231F20"/>
          <w:w w:val="110"/>
        </w:rPr>
        <w:t>decay with an intermediate daughter product that is itself radioactive,</w:t>
      </w:r>
      <w:r>
        <w:rPr>
          <w:color w:val="231F20"/>
          <w:spacing w:val="-28"/>
          <w:w w:val="110"/>
        </w:rPr>
        <w:t> </w:t>
      </w:r>
      <w:r>
        <w:rPr>
          <w:color w:val="231F20"/>
          <w:w w:val="110"/>
        </w:rPr>
        <w:t>and</w:t>
      </w:r>
      <w:r>
        <w:rPr>
          <w:color w:val="231F20"/>
          <w:spacing w:val="-28"/>
          <w:w w:val="110"/>
        </w:rPr>
        <w:t> </w:t>
      </w:r>
      <w:r>
        <w:rPr>
          <w:color w:val="231F20"/>
          <w:w w:val="110"/>
        </w:rPr>
        <w:t>one</w:t>
      </w:r>
      <w:r>
        <w:rPr>
          <w:color w:val="231F20"/>
          <w:spacing w:val="-27"/>
          <w:w w:val="110"/>
        </w:rPr>
        <w:t> </w:t>
      </w:r>
      <w:r>
        <w:rPr>
          <w:color w:val="231F20"/>
          <w:w w:val="110"/>
        </w:rPr>
        <w:t>isotope</w:t>
      </w:r>
      <w:r>
        <w:rPr>
          <w:color w:val="231F20"/>
          <w:spacing w:val="-28"/>
          <w:w w:val="110"/>
        </w:rPr>
        <w:t> </w:t>
      </w:r>
      <w:r>
        <w:rPr>
          <w:color w:val="231F20"/>
          <w:w w:val="110"/>
        </w:rPr>
        <w:t>has</w:t>
      </w:r>
      <w:r>
        <w:rPr>
          <w:color w:val="231F20"/>
          <w:spacing w:val="-28"/>
          <w:w w:val="110"/>
        </w:rPr>
        <w:t> </w:t>
      </w:r>
      <w:r>
        <w:rPr>
          <w:color w:val="231F20"/>
          <w:w w:val="110"/>
        </w:rPr>
        <w:t>a</w:t>
      </w:r>
      <w:r>
        <w:rPr>
          <w:color w:val="231F20"/>
          <w:spacing w:val="-27"/>
          <w:w w:val="110"/>
        </w:rPr>
        <w:t> </w:t>
      </w:r>
      <w:r>
        <w:rPr>
          <w:color w:val="231F20"/>
          <w:w w:val="110"/>
        </w:rPr>
        <w:t>branched</w:t>
      </w:r>
      <w:r>
        <w:rPr>
          <w:color w:val="231F20"/>
          <w:spacing w:val="-28"/>
          <w:w w:val="110"/>
        </w:rPr>
        <w:t> </w:t>
      </w:r>
      <w:r>
        <w:rPr>
          <w:color w:val="231F20"/>
          <w:w w:val="110"/>
        </w:rPr>
        <w:t>decay leading to two stable</w:t>
      </w:r>
      <w:r>
        <w:rPr>
          <w:color w:val="231F20"/>
          <w:spacing w:val="-21"/>
          <w:w w:val="110"/>
        </w:rPr>
        <w:t> </w:t>
      </w:r>
      <w:r>
        <w:rPr>
          <w:color w:val="231F20"/>
          <w:w w:val="110"/>
        </w:rPr>
        <w:t>daughters.</w:t>
      </w:r>
    </w:p>
    <w:p>
      <w:pPr>
        <w:pStyle w:val="BodyText"/>
        <w:spacing w:line="249" w:lineRule="auto" w:before="118"/>
        <w:ind w:left="133" w:right="386"/>
      </w:pPr>
      <w:r>
        <w:rPr>
          <w:color w:val="231F20"/>
          <w:w w:val="110"/>
        </w:rPr>
        <w:t>All interaction in this learning object takes place on one screen. The screen is divided into three panels. The left panel lists the </w:t>
      </w:r>
      <w:r>
        <w:rPr>
          <w:b/>
          <w:color w:val="231F20"/>
          <w:w w:val="110"/>
        </w:rPr>
        <w:t>Parent isotope</w:t>
      </w:r>
      <w:r>
        <w:rPr>
          <w:color w:val="231F20"/>
          <w:w w:val="110"/>
        </w:rPr>
        <w:t>,</w:t>
      </w:r>
    </w:p>
    <w:p>
      <w:pPr>
        <w:pStyle w:val="BodyText"/>
        <w:spacing w:line="249" w:lineRule="auto" w:before="3"/>
        <w:ind w:left="133" w:right="101"/>
      </w:pPr>
      <w:r>
        <w:rPr>
          <w:b/>
          <w:color w:val="231F20"/>
          <w:w w:val="110"/>
        </w:rPr>
        <w:t>Number</w:t>
      </w:r>
      <w:r>
        <w:rPr>
          <w:b/>
          <w:color w:val="231F20"/>
          <w:spacing w:val="-33"/>
          <w:w w:val="110"/>
        </w:rPr>
        <w:t> </w:t>
      </w:r>
      <w:r>
        <w:rPr>
          <w:b/>
          <w:color w:val="231F20"/>
          <w:w w:val="110"/>
        </w:rPr>
        <w:t>of</w:t>
      </w:r>
      <w:r>
        <w:rPr>
          <w:b/>
          <w:color w:val="231F20"/>
          <w:spacing w:val="-33"/>
          <w:w w:val="110"/>
        </w:rPr>
        <w:t> </w:t>
      </w:r>
      <w:r>
        <w:rPr>
          <w:b/>
          <w:color w:val="231F20"/>
          <w:w w:val="110"/>
        </w:rPr>
        <w:t>atoms</w:t>
      </w:r>
      <w:r>
        <w:rPr>
          <w:b/>
          <w:color w:val="231F20"/>
          <w:spacing w:val="-33"/>
          <w:w w:val="110"/>
        </w:rPr>
        <w:t> </w:t>
      </w:r>
      <w:r>
        <w:rPr>
          <w:color w:val="231F20"/>
          <w:w w:val="110"/>
        </w:rPr>
        <w:t>and</w:t>
      </w:r>
      <w:r>
        <w:rPr>
          <w:color w:val="231F20"/>
          <w:spacing w:val="-33"/>
          <w:w w:val="110"/>
        </w:rPr>
        <w:t> </w:t>
      </w:r>
      <w:r>
        <w:rPr>
          <w:b/>
          <w:color w:val="231F20"/>
          <w:w w:val="110"/>
        </w:rPr>
        <w:t>Timescale</w:t>
      </w:r>
      <w:r>
        <w:rPr>
          <w:b/>
          <w:color w:val="231F20"/>
          <w:spacing w:val="-33"/>
          <w:w w:val="110"/>
        </w:rPr>
        <w:t> </w:t>
      </w:r>
      <w:r>
        <w:rPr>
          <w:color w:val="231F20"/>
          <w:w w:val="110"/>
        </w:rPr>
        <w:t>—</w:t>
      </w:r>
      <w:r>
        <w:rPr>
          <w:color w:val="231F20"/>
          <w:spacing w:val="-33"/>
          <w:w w:val="110"/>
        </w:rPr>
        <w:t> </w:t>
      </w:r>
      <w:r>
        <w:rPr>
          <w:color w:val="231F20"/>
          <w:w w:val="110"/>
        </w:rPr>
        <w:t>all</w:t>
      </w:r>
      <w:r>
        <w:rPr>
          <w:color w:val="231F20"/>
          <w:spacing w:val="-33"/>
          <w:w w:val="110"/>
        </w:rPr>
        <w:t> </w:t>
      </w:r>
      <w:r>
        <w:rPr>
          <w:color w:val="231F20"/>
          <w:w w:val="110"/>
        </w:rPr>
        <w:t>with</w:t>
      </w:r>
      <w:r>
        <w:rPr>
          <w:color w:val="231F20"/>
          <w:spacing w:val="-33"/>
          <w:w w:val="110"/>
        </w:rPr>
        <w:t> </w:t>
      </w:r>
      <w:r>
        <w:rPr>
          <w:color w:val="231F20"/>
          <w:w w:val="110"/>
        </w:rPr>
        <w:t>a</w:t>
      </w:r>
      <w:r>
        <w:rPr>
          <w:color w:val="231F20"/>
          <w:spacing w:val="-33"/>
          <w:w w:val="110"/>
        </w:rPr>
        <w:t> </w:t>
      </w:r>
      <w:r>
        <w:rPr>
          <w:color w:val="231F20"/>
          <w:w w:val="110"/>
        </w:rPr>
        <w:t>variety of selections. The centre panel displays a visual representation of the decaying atoms and includes controls to </w:t>
      </w:r>
      <w:r>
        <w:rPr>
          <w:b/>
          <w:color w:val="231F20"/>
          <w:w w:val="110"/>
        </w:rPr>
        <w:t>Start</w:t>
      </w:r>
      <w:r>
        <w:rPr>
          <w:color w:val="231F20"/>
          <w:w w:val="110"/>
        </w:rPr>
        <w:t>, </w:t>
      </w:r>
      <w:r>
        <w:rPr>
          <w:b/>
          <w:color w:val="231F20"/>
          <w:w w:val="110"/>
        </w:rPr>
        <w:t>Pause</w:t>
      </w:r>
      <w:r>
        <w:rPr>
          <w:color w:val="231F20"/>
          <w:w w:val="110"/>
        </w:rPr>
        <w:t>, </w:t>
      </w:r>
      <w:r>
        <w:rPr>
          <w:b/>
          <w:color w:val="231F20"/>
          <w:w w:val="110"/>
        </w:rPr>
        <w:t>Resume </w:t>
      </w:r>
      <w:r>
        <w:rPr>
          <w:color w:val="231F20"/>
          <w:w w:val="110"/>
        </w:rPr>
        <w:t>and </w:t>
      </w:r>
      <w:r>
        <w:rPr>
          <w:b/>
          <w:color w:val="231F20"/>
          <w:w w:val="110"/>
        </w:rPr>
        <w:t>Reset </w:t>
      </w:r>
      <w:r>
        <w:rPr>
          <w:color w:val="231F20"/>
          <w:w w:val="110"/>
        </w:rPr>
        <w:t>the simulation.</w:t>
      </w:r>
      <w:r>
        <w:rPr>
          <w:color w:val="231F20"/>
          <w:spacing w:val="-15"/>
          <w:w w:val="110"/>
        </w:rPr>
        <w:t> </w:t>
      </w:r>
      <w:r>
        <w:rPr>
          <w:color w:val="231F20"/>
          <w:w w:val="110"/>
        </w:rPr>
        <w:t>The</w:t>
      </w:r>
      <w:r>
        <w:rPr>
          <w:color w:val="231F20"/>
          <w:spacing w:val="-14"/>
          <w:w w:val="110"/>
        </w:rPr>
        <w:t> </w:t>
      </w:r>
      <w:r>
        <w:rPr>
          <w:color w:val="231F20"/>
          <w:w w:val="110"/>
        </w:rPr>
        <w:t>right</w:t>
      </w:r>
      <w:r>
        <w:rPr>
          <w:color w:val="231F20"/>
          <w:spacing w:val="-14"/>
          <w:w w:val="110"/>
        </w:rPr>
        <w:t> </w:t>
      </w:r>
      <w:r>
        <w:rPr>
          <w:color w:val="231F20"/>
          <w:w w:val="110"/>
        </w:rPr>
        <w:t>panel</w:t>
      </w:r>
      <w:r>
        <w:rPr>
          <w:color w:val="231F20"/>
          <w:spacing w:val="-14"/>
          <w:w w:val="110"/>
        </w:rPr>
        <w:t> </w:t>
      </w:r>
      <w:r>
        <w:rPr>
          <w:color w:val="231F20"/>
          <w:w w:val="110"/>
        </w:rPr>
        <w:t>graphs</w:t>
      </w:r>
      <w:r>
        <w:rPr>
          <w:color w:val="231F20"/>
          <w:spacing w:val="-14"/>
          <w:w w:val="110"/>
        </w:rPr>
        <w:t> </w:t>
      </w:r>
      <w:r>
        <w:rPr>
          <w:color w:val="231F20"/>
          <w:w w:val="110"/>
        </w:rPr>
        <w:t>number</w:t>
      </w:r>
      <w:r>
        <w:rPr>
          <w:color w:val="231F20"/>
          <w:spacing w:val="-14"/>
          <w:w w:val="110"/>
        </w:rPr>
        <w:t> </w:t>
      </w:r>
      <w:r>
        <w:rPr>
          <w:color w:val="231F20"/>
          <w:w w:val="110"/>
        </w:rPr>
        <w:t>of</w:t>
      </w:r>
      <w:r>
        <w:rPr>
          <w:color w:val="231F20"/>
          <w:spacing w:val="-14"/>
          <w:w w:val="110"/>
        </w:rPr>
        <w:t> </w:t>
      </w:r>
      <w:r>
        <w:rPr>
          <w:color w:val="231F20"/>
          <w:w w:val="110"/>
        </w:rPr>
        <w:t>atoms of an isotope against</w:t>
      </w:r>
      <w:r>
        <w:rPr>
          <w:color w:val="231F20"/>
          <w:spacing w:val="-22"/>
          <w:w w:val="110"/>
        </w:rPr>
        <w:t> </w:t>
      </w:r>
      <w:r>
        <w:rPr>
          <w:color w:val="231F20"/>
          <w:w w:val="110"/>
        </w:rPr>
        <w:t>time.</w:t>
      </w:r>
    </w:p>
    <w:p>
      <w:pPr>
        <w:pStyle w:val="BodyText"/>
        <w:spacing w:before="2"/>
        <w:rPr>
          <w:sz w:val="9"/>
        </w:rPr>
      </w:pPr>
    </w:p>
    <w:p>
      <w:pPr>
        <w:pStyle w:val="BodyText"/>
        <w:ind w:left="133" w:right="-15"/>
        <w:rPr>
          <w:sz w:val="20"/>
        </w:rPr>
      </w:pPr>
      <w:r>
        <w:rPr>
          <w:sz w:val="20"/>
        </w:rPr>
        <w:drawing>
          <wp:inline distT="0" distB="0" distL="0" distR="0">
            <wp:extent cx="2876592" cy="1798320"/>
            <wp:effectExtent l="0" t="0" r="0" b="0"/>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2" cstate="print"/>
                    <a:stretch>
                      <a:fillRect/>
                    </a:stretch>
                  </pic:blipFill>
                  <pic:spPr>
                    <a:xfrm>
                      <a:off x="0" y="0"/>
                      <a:ext cx="2876592" cy="1798320"/>
                    </a:xfrm>
                    <a:prstGeom prst="rect">
                      <a:avLst/>
                    </a:prstGeom>
                  </pic:spPr>
                </pic:pic>
              </a:graphicData>
            </a:graphic>
          </wp:inline>
        </w:drawing>
      </w:r>
      <w:r>
        <w:rPr>
          <w:sz w:val="20"/>
        </w:rPr>
      </w:r>
    </w:p>
    <w:p>
      <w:pPr>
        <w:spacing w:before="148"/>
        <w:ind w:left="133" w:right="0" w:firstLine="0"/>
        <w:jc w:val="left"/>
        <w:rPr>
          <w:sz w:val="16"/>
        </w:rPr>
      </w:pPr>
      <w:r>
        <w:rPr>
          <w:color w:val="231F20"/>
          <w:w w:val="110"/>
          <w:sz w:val="16"/>
        </w:rPr>
        <w:t>Figure 1: </w:t>
      </w:r>
      <w:r>
        <w:rPr>
          <w:i/>
          <w:color w:val="231F20"/>
          <w:w w:val="110"/>
          <w:sz w:val="16"/>
        </w:rPr>
        <w:t>Nuclear decay simulator </w:t>
      </w:r>
      <w:r>
        <w:rPr>
          <w:color w:val="231F20"/>
          <w:w w:val="110"/>
          <w:sz w:val="16"/>
        </w:rPr>
        <w:t>interface</w:t>
      </w:r>
    </w:p>
    <w:p>
      <w:pPr>
        <w:pStyle w:val="BodyText"/>
        <w:spacing w:line="249" w:lineRule="auto" w:before="126"/>
        <w:ind w:left="133" w:right="311"/>
      </w:pPr>
      <w:r>
        <w:rPr>
          <w:color w:val="231F20"/>
          <w:w w:val="110"/>
        </w:rPr>
        <w:t>For most isotopes a single parent and daughter isotope</w:t>
      </w:r>
      <w:r>
        <w:rPr>
          <w:color w:val="231F20"/>
          <w:spacing w:val="-14"/>
          <w:w w:val="110"/>
        </w:rPr>
        <w:t> </w:t>
      </w:r>
      <w:r>
        <w:rPr>
          <w:color w:val="231F20"/>
          <w:w w:val="110"/>
        </w:rPr>
        <w:t>will</w:t>
      </w:r>
      <w:r>
        <w:rPr>
          <w:color w:val="231F20"/>
          <w:spacing w:val="-14"/>
          <w:w w:val="110"/>
        </w:rPr>
        <w:t> </w:t>
      </w:r>
      <w:r>
        <w:rPr>
          <w:color w:val="231F20"/>
          <w:w w:val="110"/>
        </w:rPr>
        <w:t>be</w:t>
      </w:r>
      <w:r>
        <w:rPr>
          <w:color w:val="231F20"/>
          <w:spacing w:val="-14"/>
          <w:w w:val="110"/>
        </w:rPr>
        <w:t> </w:t>
      </w:r>
      <w:r>
        <w:rPr>
          <w:color w:val="231F20"/>
          <w:w w:val="110"/>
        </w:rPr>
        <w:t>displayed:</w:t>
      </w:r>
      <w:r>
        <w:rPr>
          <w:color w:val="231F20"/>
          <w:spacing w:val="-14"/>
          <w:w w:val="110"/>
        </w:rPr>
        <w:t> </w:t>
      </w:r>
      <w:r>
        <w:rPr>
          <w:color w:val="231F20"/>
          <w:w w:val="110"/>
        </w:rPr>
        <w:t>e</w:t>
      </w:r>
      <w:r>
        <w:rPr>
          <w:color w:val="231F20"/>
          <w:spacing w:val="-13"/>
          <w:w w:val="110"/>
        </w:rPr>
        <w:t> </w:t>
      </w:r>
      <w:r>
        <w:rPr>
          <w:color w:val="231F20"/>
          <w:w w:val="110"/>
        </w:rPr>
        <w:t>g</w:t>
      </w:r>
      <w:r>
        <w:rPr>
          <w:color w:val="231F20"/>
          <w:spacing w:val="-14"/>
          <w:w w:val="110"/>
        </w:rPr>
        <w:t> </w:t>
      </w:r>
      <w:r>
        <w:rPr>
          <w:color w:val="231F20"/>
          <w:w w:val="110"/>
        </w:rPr>
        <w:t>hydrogen-3</w:t>
      </w:r>
      <w:r>
        <w:rPr>
          <w:color w:val="231F20"/>
          <w:spacing w:val="-14"/>
          <w:w w:val="110"/>
        </w:rPr>
        <w:t> </w:t>
      </w:r>
      <w:r>
        <w:rPr>
          <w:color w:val="231F20"/>
          <w:w w:val="110"/>
        </w:rPr>
        <w:t>(parent) and</w:t>
      </w:r>
      <w:r>
        <w:rPr>
          <w:color w:val="231F20"/>
          <w:spacing w:val="-23"/>
          <w:w w:val="110"/>
        </w:rPr>
        <w:t> </w:t>
      </w:r>
      <w:r>
        <w:rPr>
          <w:color w:val="231F20"/>
          <w:w w:val="110"/>
        </w:rPr>
        <w:t>helium-3</w:t>
      </w:r>
      <w:r>
        <w:rPr>
          <w:color w:val="231F20"/>
          <w:spacing w:val="-23"/>
          <w:w w:val="110"/>
        </w:rPr>
        <w:t> </w:t>
      </w:r>
      <w:r>
        <w:rPr>
          <w:color w:val="231F20"/>
          <w:w w:val="110"/>
        </w:rPr>
        <w:t>(daughter).</w:t>
      </w:r>
      <w:r>
        <w:rPr>
          <w:color w:val="231F20"/>
          <w:spacing w:val="-22"/>
          <w:w w:val="110"/>
        </w:rPr>
        <w:t> </w:t>
      </w:r>
      <w:r>
        <w:rPr>
          <w:color w:val="231F20"/>
          <w:w w:val="110"/>
        </w:rPr>
        <w:t>Students</w:t>
      </w:r>
      <w:r>
        <w:rPr>
          <w:color w:val="231F20"/>
          <w:spacing w:val="-23"/>
          <w:w w:val="110"/>
        </w:rPr>
        <w:t> </w:t>
      </w:r>
      <w:r>
        <w:rPr>
          <w:color w:val="231F20"/>
          <w:w w:val="110"/>
        </w:rPr>
        <w:t>may</w:t>
      </w:r>
      <w:r>
        <w:rPr>
          <w:color w:val="231F20"/>
          <w:spacing w:val="-23"/>
          <w:w w:val="110"/>
        </w:rPr>
        <w:t> </w:t>
      </w:r>
      <w:r>
        <w:rPr>
          <w:color w:val="231F20"/>
          <w:w w:val="110"/>
        </w:rPr>
        <w:t>choose</w:t>
      </w:r>
      <w:r>
        <w:rPr>
          <w:color w:val="231F20"/>
          <w:spacing w:val="-22"/>
          <w:w w:val="110"/>
        </w:rPr>
        <w:t> </w:t>
      </w:r>
      <w:r>
        <w:rPr>
          <w:color w:val="231F20"/>
          <w:w w:val="110"/>
        </w:rPr>
        <w:t>to graph:</w:t>
      </w:r>
      <w:r>
        <w:rPr>
          <w:color w:val="231F20"/>
          <w:spacing w:val="-7"/>
          <w:w w:val="110"/>
        </w:rPr>
        <w:t> </w:t>
      </w:r>
      <w:r>
        <w:rPr>
          <w:color w:val="231F20"/>
          <w:w w:val="110"/>
        </w:rPr>
        <w:t>just</w:t>
      </w:r>
      <w:r>
        <w:rPr>
          <w:color w:val="231F20"/>
          <w:spacing w:val="-6"/>
          <w:w w:val="110"/>
        </w:rPr>
        <w:t> </w:t>
      </w:r>
      <w:r>
        <w:rPr>
          <w:color w:val="231F20"/>
          <w:w w:val="110"/>
        </w:rPr>
        <w:t>the</w:t>
      </w:r>
      <w:r>
        <w:rPr>
          <w:color w:val="231F20"/>
          <w:spacing w:val="-7"/>
          <w:w w:val="110"/>
        </w:rPr>
        <w:t> </w:t>
      </w:r>
      <w:r>
        <w:rPr>
          <w:color w:val="231F20"/>
          <w:w w:val="110"/>
        </w:rPr>
        <w:t>parent</w:t>
      </w:r>
      <w:r>
        <w:rPr>
          <w:color w:val="231F20"/>
          <w:spacing w:val="-6"/>
          <w:w w:val="110"/>
        </w:rPr>
        <w:t> </w:t>
      </w:r>
      <w:r>
        <w:rPr>
          <w:color w:val="231F20"/>
          <w:w w:val="110"/>
        </w:rPr>
        <w:t>isotope</w:t>
      </w:r>
      <w:r>
        <w:rPr>
          <w:color w:val="231F20"/>
          <w:spacing w:val="-7"/>
          <w:w w:val="110"/>
        </w:rPr>
        <w:t> </w:t>
      </w:r>
      <w:r>
        <w:rPr>
          <w:color w:val="231F20"/>
          <w:w w:val="110"/>
        </w:rPr>
        <w:t>(where</w:t>
      </w:r>
      <w:r>
        <w:rPr>
          <w:color w:val="231F20"/>
          <w:spacing w:val="-6"/>
          <w:w w:val="110"/>
        </w:rPr>
        <w:t> </w:t>
      </w:r>
      <w:r>
        <w:rPr>
          <w:color w:val="231F20"/>
          <w:w w:val="110"/>
        </w:rPr>
        <w:t>the</w:t>
      </w:r>
      <w:r>
        <w:rPr>
          <w:color w:val="231F20"/>
          <w:spacing w:val="-7"/>
          <w:w w:val="110"/>
        </w:rPr>
        <w:t> </w:t>
      </w:r>
      <w:r>
        <w:rPr>
          <w:color w:val="231F20"/>
          <w:w w:val="110"/>
        </w:rPr>
        <w:t>number of atoms </w:t>
      </w:r>
      <w:r>
        <w:rPr>
          <w:i/>
          <w:color w:val="231F20"/>
          <w:w w:val="110"/>
        </w:rPr>
        <w:t>decreases </w:t>
      </w:r>
      <w:r>
        <w:rPr>
          <w:color w:val="231F20"/>
          <w:w w:val="110"/>
        </w:rPr>
        <w:t>with time); just the daughter isotope (where the number of atoms </w:t>
      </w:r>
      <w:r>
        <w:rPr>
          <w:i/>
          <w:color w:val="231F20"/>
          <w:w w:val="110"/>
        </w:rPr>
        <w:t>increases </w:t>
      </w:r>
      <w:r>
        <w:rPr>
          <w:color w:val="231F20"/>
          <w:w w:val="110"/>
        </w:rPr>
        <w:t>with time); or both parent and daughter isotopes simultaneously.</w:t>
      </w:r>
    </w:p>
    <w:p>
      <w:pPr>
        <w:pStyle w:val="BodyText"/>
        <w:spacing w:before="119"/>
        <w:ind w:left="133"/>
      </w:pPr>
      <w:r>
        <w:rPr>
          <w:color w:val="231F20"/>
          <w:w w:val="110"/>
        </w:rPr>
        <w:t>For two of the isotopes (oxygen-20 and</w:t>
      </w:r>
    </w:p>
    <w:p>
      <w:pPr>
        <w:pStyle w:val="BodyText"/>
        <w:spacing w:line="249" w:lineRule="auto" w:before="9"/>
        <w:ind w:left="133" w:right="98"/>
      </w:pPr>
      <w:r>
        <w:rPr>
          <w:color w:val="231F20"/>
          <w:w w:val="110"/>
        </w:rPr>
        <w:t>strontium-90) an intermediate radioactive daughter is also produced and can be graphed. One isotope (iridium-192) has a branched decay scheme.</w:t>
      </w:r>
    </w:p>
    <w:p>
      <w:pPr>
        <w:pStyle w:val="BodyText"/>
        <w:spacing w:line="249" w:lineRule="auto" w:before="3"/>
        <w:ind w:left="133" w:right="30"/>
      </w:pPr>
      <w:r>
        <w:rPr>
          <w:color w:val="231F20"/>
          <w:w w:val="110"/>
        </w:rPr>
        <w:t>Approximately</w:t>
      </w:r>
      <w:r>
        <w:rPr>
          <w:color w:val="231F20"/>
          <w:spacing w:val="-28"/>
          <w:w w:val="110"/>
        </w:rPr>
        <w:t> </w:t>
      </w:r>
      <w:r>
        <w:rPr>
          <w:color w:val="231F20"/>
          <w:w w:val="110"/>
        </w:rPr>
        <w:t>95%</w:t>
      </w:r>
      <w:r>
        <w:rPr>
          <w:color w:val="231F20"/>
          <w:spacing w:val="-28"/>
          <w:w w:val="110"/>
        </w:rPr>
        <w:t> </w:t>
      </w:r>
      <w:r>
        <w:rPr>
          <w:color w:val="231F20"/>
          <w:w w:val="110"/>
        </w:rPr>
        <w:t>of</w:t>
      </w:r>
      <w:r>
        <w:rPr>
          <w:color w:val="231F20"/>
          <w:spacing w:val="-28"/>
          <w:w w:val="110"/>
        </w:rPr>
        <w:t> </w:t>
      </w:r>
      <w:r>
        <w:rPr>
          <w:color w:val="231F20"/>
          <w:w w:val="110"/>
        </w:rPr>
        <w:t>the</w:t>
      </w:r>
      <w:r>
        <w:rPr>
          <w:color w:val="231F20"/>
          <w:spacing w:val="-27"/>
          <w:w w:val="110"/>
        </w:rPr>
        <w:t> </w:t>
      </w:r>
      <w:r>
        <w:rPr>
          <w:color w:val="231F20"/>
          <w:w w:val="110"/>
        </w:rPr>
        <w:t>isotope</w:t>
      </w:r>
      <w:r>
        <w:rPr>
          <w:color w:val="231F20"/>
          <w:spacing w:val="-28"/>
          <w:w w:val="110"/>
        </w:rPr>
        <w:t> </w:t>
      </w:r>
      <w:r>
        <w:rPr>
          <w:color w:val="231F20"/>
          <w:w w:val="110"/>
        </w:rPr>
        <w:t>decays</w:t>
      </w:r>
      <w:r>
        <w:rPr>
          <w:color w:val="231F20"/>
          <w:spacing w:val="-28"/>
          <w:w w:val="110"/>
        </w:rPr>
        <w:t> </w:t>
      </w:r>
      <w:r>
        <w:rPr>
          <w:color w:val="231F20"/>
          <w:w w:val="110"/>
        </w:rPr>
        <w:t>via</w:t>
      </w:r>
      <w:r>
        <w:rPr>
          <w:color w:val="231F20"/>
          <w:spacing w:val="-34"/>
          <w:w w:val="110"/>
        </w:rPr>
        <w:t> </w:t>
      </w:r>
      <w:r>
        <w:rPr>
          <w:color w:val="231F20"/>
          <w:spacing w:val="2"/>
          <w:w w:val="110"/>
        </w:rPr>
        <w:t>β-decay </w:t>
      </w:r>
      <w:r>
        <w:rPr>
          <w:color w:val="231F20"/>
          <w:w w:val="110"/>
        </w:rPr>
        <w:t>to a stable isotope (platinum-192), and 5% via electron</w:t>
      </w:r>
      <w:r>
        <w:rPr>
          <w:color w:val="231F20"/>
          <w:spacing w:val="-16"/>
          <w:w w:val="110"/>
        </w:rPr>
        <w:t> </w:t>
      </w:r>
      <w:r>
        <w:rPr>
          <w:color w:val="231F20"/>
          <w:w w:val="110"/>
        </w:rPr>
        <w:t>capture</w:t>
      </w:r>
      <w:r>
        <w:rPr>
          <w:color w:val="231F20"/>
          <w:spacing w:val="-16"/>
          <w:w w:val="110"/>
        </w:rPr>
        <w:t> </w:t>
      </w:r>
      <w:r>
        <w:rPr>
          <w:color w:val="231F20"/>
          <w:w w:val="110"/>
        </w:rPr>
        <w:t>to</w:t>
      </w:r>
      <w:r>
        <w:rPr>
          <w:color w:val="231F20"/>
          <w:spacing w:val="-16"/>
          <w:w w:val="110"/>
        </w:rPr>
        <w:t> </w:t>
      </w:r>
      <w:r>
        <w:rPr>
          <w:color w:val="231F20"/>
          <w:w w:val="110"/>
        </w:rPr>
        <w:t>a</w:t>
      </w:r>
      <w:r>
        <w:rPr>
          <w:color w:val="231F20"/>
          <w:spacing w:val="-16"/>
          <w:w w:val="110"/>
        </w:rPr>
        <w:t> </w:t>
      </w:r>
      <w:r>
        <w:rPr>
          <w:color w:val="231F20"/>
          <w:w w:val="110"/>
        </w:rPr>
        <w:t>stable</w:t>
      </w:r>
      <w:r>
        <w:rPr>
          <w:color w:val="231F20"/>
          <w:spacing w:val="-16"/>
          <w:w w:val="110"/>
        </w:rPr>
        <w:t> </w:t>
      </w:r>
      <w:r>
        <w:rPr>
          <w:color w:val="231F20"/>
          <w:w w:val="110"/>
        </w:rPr>
        <w:t>isotope</w:t>
      </w:r>
      <w:r>
        <w:rPr>
          <w:color w:val="231F20"/>
          <w:spacing w:val="-16"/>
          <w:w w:val="110"/>
        </w:rPr>
        <w:t> </w:t>
      </w:r>
      <w:r>
        <w:rPr>
          <w:color w:val="231F20"/>
          <w:w w:val="110"/>
        </w:rPr>
        <w:t>(osmium-192).</w:t>
      </w:r>
    </w:p>
    <w:p>
      <w:pPr>
        <w:pStyle w:val="BodyText"/>
        <w:spacing w:line="249" w:lineRule="auto" w:before="115"/>
        <w:ind w:left="133" w:right="127"/>
      </w:pPr>
      <w:r>
        <w:rPr>
          <w:color w:val="231F20"/>
          <w:w w:val="110"/>
        </w:rPr>
        <w:t>The</w:t>
      </w:r>
      <w:r>
        <w:rPr>
          <w:color w:val="231F20"/>
          <w:spacing w:val="-19"/>
          <w:w w:val="110"/>
        </w:rPr>
        <w:t> </w:t>
      </w:r>
      <w:r>
        <w:rPr>
          <w:color w:val="231F20"/>
          <w:w w:val="110"/>
        </w:rPr>
        <w:t>timescale</w:t>
      </w:r>
      <w:r>
        <w:rPr>
          <w:color w:val="231F20"/>
          <w:spacing w:val="-19"/>
          <w:w w:val="110"/>
        </w:rPr>
        <w:t> </w:t>
      </w:r>
      <w:r>
        <w:rPr>
          <w:color w:val="231F20"/>
          <w:w w:val="110"/>
        </w:rPr>
        <w:t>can</w:t>
      </w:r>
      <w:r>
        <w:rPr>
          <w:color w:val="231F20"/>
          <w:spacing w:val="-19"/>
          <w:w w:val="110"/>
        </w:rPr>
        <w:t> </w:t>
      </w:r>
      <w:r>
        <w:rPr>
          <w:color w:val="231F20"/>
          <w:w w:val="110"/>
        </w:rPr>
        <w:t>be</w:t>
      </w:r>
      <w:r>
        <w:rPr>
          <w:color w:val="231F20"/>
          <w:spacing w:val="-19"/>
          <w:w w:val="110"/>
        </w:rPr>
        <w:t> </w:t>
      </w:r>
      <w:r>
        <w:rPr>
          <w:color w:val="231F20"/>
          <w:w w:val="110"/>
        </w:rPr>
        <w:t>adjusted</w:t>
      </w:r>
      <w:r>
        <w:rPr>
          <w:color w:val="231F20"/>
          <w:spacing w:val="-19"/>
          <w:w w:val="110"/>
        </w:rPr>
        <w:t> </w:t>
      </w:r>
      <w:r>
        <w:rPr>
          <w:color w:val="231F20"/>
          <w:w w:val="110"/>
        </w:rPr>
        <w:t>whilst</w:t>
      </w:r>
      <w:r>
        <w:rPr>
          <w:color w:val="231F20"/>
          <w:spacing w:val="-19"/>
          <w:w w:val="110"/>
        </w:rPr>
        <w:t> </w:t>
      </w:r>
      <w:r>
        <w:rPr>
          <w:color w:val="231F20"/>
          <w:w w:val="110"/>
        </w:rPr>
        <w:t>the</w:t>
      </w:r>
      <w:r>
        <w:rPr>
          <w:color w:val="231F20"/>
          <w:spacing w:val="-19"/>
          <w:w w:val="110"/>
        </w:rPr>
        <w:t> </w:t>
      </w:r>
      <w:r>
        <w:rPr>
          <w:color w:val="231F20"/>
          <w:w w:val="110"/>
        </w:rPr>
        <w:t>simulation is</w:t>
      </w:r>
      <w:r>
        <w:rPr>
          <w:color w:val="231F20"/>
          <w:spacing w:val="-16"/>
          <w:w w:val="110"/>
        </w:rPr>
        <w:t> </w:t>
      </w:r>
      <w:r>
        <w:rPr>
          <w:color w:val="231F20"/>
          <w:w w:val="110"/>
        </w:rPr>
        <w:t>running.</w:t>
      </w:r>
      <w:r>
        <w:rPr>
          <w:color w:val="231F20"/>
          <w:spacing w:val="-16"/>
          <w:w w:val="110"/>
        </w:rPr>
        <w:t> </w:t>
      </w:r>
      <w:r>
        <w:rPr>
          <w:color w:val="231F20"/>
          <w:w w:val="110"/>
        </w:rPr>
        <w:t>This</w:t>
      </w:r>
      <w:r>
        <w:rPr>
          <w:color w:val="231F20"/>
          <w:spacing w:val="-16"/>
          <w:w w:val="110"/>
        </w:rPr>
        <w:t> </w:t>
      </w:r>
      <w:r>
        <w:rPr>
          <w:color w:val="231F20"/>
          <w:w w:val="110"/>
        </w:rPr>
        <w:t>provides</w:t>
      </w:r>
      <w:r>
        <w:rPr>
          <w:color w:val="231F20"/>
          <w:spacing w:val="-15"/>
          <w:w w:val="110"/>
        </w:rPr>
        <w:t> </w:t>
      </w:r>
      <w:r>
        <w:rPr>
          <w:color w:val="231F20"/>
          <w:w w:val="110"/>
        </w:rPr>
        <w:t>a</w:t>
      </w:r>
      <w:r>
        <w:rPr>
          <w:color w:val="231F20"/>
          <w:spacing w:val="-16"/>
          <w:w w:val="110"/>
        </w:rPr>
        <w:t> </w:t>
      </w:r>
      <w:r>
        <w:rPr>
          <w:color w:val="231F20"/>
          <w:w w:val="110"/>
        </w:rPr>
        <w:t>quick</w:t>
      </w:r>
      <w:r>
        <w:rPr>
          <w:color w:val="231F20"/>
          <w:spacing w:val="-16"/>
          <w:w w:val="110"/>
        </w:rPr>
        <w:t> </w:t>
      </w:r>
      <w:r>
        <w:rPr>
          <w:color w:val="231F20"/>
          <w:w w:val="110"/>
        </w:rPr>
        <w:t>way</w:t>
      </w:r>
      <w:r>
        <w:rPr>
          <w:color w:val="231F20"/>
          <w:spacing w:val="-16"/>
          <w:w w:val="110"/>
        </w:rPr>
        <w:t> </w:t>
      </w:r>
      <w:r>
        <w:rPr>
          <w:color w:val="231F20"/>
          <w:w w:val="110"/>
        </w:rPr>
        <w:t>of</w:t>
      </w:r>
      <w:r>
        <w:rPr>
          <w:color w:val="231F20"/>
          <w:spacing w:val="-15"/>
          <w:w w:val="110"/>
        </w:rPr>
        <w:t> </w:t>
      </w:r>
      <w:r>
        <w:rPr>
          <w:color w:val="231F20"/>
          <w:w w:val="110"/>
        </w:rPr>
        <w:t>determining an appropriate timescale setting for any given parent</w:t>
      </w:r>
      <w:r>
        <w:rPr>
          <w:color w:val="231F20"/>
          <w:spacing w:val="-23"/>
          <w:w w:val="110"/>
        </w:rPr>
        <w:t> </w:t>
      </w:r>
      <w:r>
        <w:rPr>
          <w:color w:val="231F20"/>
          <w:w w:val="110"/>
        </w:rPr>
        <w:t>isotope.</w:t>
      </w:r>
      <w:r>
        <w:rPr>
          <w:color w:val="231F20"/>
          <w:spacing w:val="-23"/>
          <w:w w:val="110"/>
        </w:rPr>
        <w:t> </w:t>
      </w:r>
      <w:r>
        <w:rPr>
          <w:color w:val="231F20"/>
          <w:w w:val="110"/>
        </w:rPr>
        <w:t>Once</w:t>
      </w:r>
      <w:r>
        <w:rPr>
          <w:color w:val="231F20"/>
          <w:spacing w:val="-22"/>
          <w:w w:val="110"/>
        </w:rPr>
        <w:t> </w:t>
      </w:r>
      <w:r>
        <w:rPr>
          <w:color w:val="231F20"/>
          <w:w w:val="110"/>
        </w:rPr>
        <w:t>a</w:t>
      </w:r>
      <w:r>
        <w:rPr>
          <w:color w:val="231F20"/>
          <w:spacing w:val="-23"/>
          <w:w w:val="110"/>
        </w:rPr>
        <w:t> </w:t>
      </w:r>
      <w:r>
        <w:rPr>
          <w:color w:val="231F20"/>
          <w:w w:val="110"/>
        </w:rPr>
        <w:t>suitable</w:t>
      </w:r>
      <w:r>
        <w:rPr>
          <w:color w:val="231F20"/>
          <w:spacing w:val="-23"/>
          <w:w w:val="110"/>
        </w:rPr>
        <w:t> </w:t>
      </w:r>
      <w:r>
        <w:rPr>
          <w:color w:val="231F20"/>
          <w:w w:val="110"/>
        </w:rPr>
        <w:t>timescale</w:t>
      </w:r>
      <w:r>
        <w:rPr>
          <w:color w:val="231F20"/>
          <w:spacing w:val="-22"/>
          <w:w w:val="110"/>
        </w:rPr>
        <w:t> </w:t>
      </w:r>
      <w:r>
        <w:rPr>
          <w:color w:val="231F20"/>
          <w:w w:val="110"/>
        </w:rPr>
        <w:t>has</w:t>
      </w:r>
      <w:r>
        <w:rPr>
          <w:color w:val="231F20"/>
          <w:spacing w:val="-23"/>
          <w:w w:val="110"/>
        </w:rPr>
        <w:t> </w:t>
      </w:r>
      <w:r>
        <w:rPr>
          <w:color w:val="231F20"/>
          <w:w w:val="110"/>
        </w:rPr>
        <w:t>been located,</w:t>
      </w:r>
      <w:r>
        <w:rPr>
          <w:color w:val="231F20"/>
          <w:spacing w:val="-14"/>
          <w:w w:val="110"/>
        </w:rPr>
        <w:t> </w:t>
      </w:r>
      <w:r>
        <w:rPr>
          <w:color w:val="231F20"/>
          <w:w w:val="110"/>
        </w:rPr>
        <w:t>the</w:t>
      </w:r>
      <w:r>
        <w:rPr>
          <w:color w:val="231F20"/>
          <w:spacing w:val="-13"/>
          <w:w w:val="110"/>
        </w:rPr>
        <w:t> </w:t>
      </w:r>
      <w:r>
        <w:rPr>
          <w:color w:val="231F20"/>
          <w:w w:val="110"/>
        </w:rPr>
        <w:t>simulation</w:t>
      </w:r>
      <w:r>
        <w:rPr>
          <w:color w:val="231F20"/>
          <w:spacing w:val="-13"/>
          <w:w w:val="110"/>
        </w:rPr>
        <w:t> </w:t>
      </w:r>
      <w:r>
        <w:rPr>
          <w:color w:val="231F20"/>
          <w:w w:val="110"/>
        </w:rPr>
        <w:t>can</w:t>
      </w:r>
      <w:r>
        <w:rPr>
          <w:color w:val="231F20"/>
          <w:spacing w:val="-13"/>
          <w:w w:val="110"/>
        </w:rPr>
        <w:t> </w:t>
      </w:r>
      <w:r>
        <w:rPr>
          <w:color w:val="231F20"/>
          <w:w w:val="110"/>
        </w:rPr>
        <w:t>be</w:t>
      </w:r>
      <w:r>
        <w:rPr>
          <w:color w:val="231F20"/>
          <w:spacing w:val="-13"/>
          <w:w w:val="110"/>
        </w:rPr>
        <w:t> </w:t>
      </w:r>
      <w:r>
        <w:rPr>
          <w:color w:val="231F20"/>
          <w:w w:val="110"/>
        </w:rPr>
        <w:t>reset</w:t>
      </w:r>
      <w:r>
        <w:rPr>
          <w:color w:val="231F20"/>
          <w:spacing w:val="-14"/>
          <w:w w:val="110"/>
        </w:rPr>
        <w:t> </w:t>
      </w:r>
      <w:r>
        <w:rPr>
          <w:color w:val="231F20"/>
          <w:w w:val="110"/>
        </w:rPr>
        <w:t>then</w:t>
      </w:r>
      <w:r>
        <w:rPr>
          <w:color w:val="231F20"/>
          <w:spacing w:val="-13"/>
          <w:w w:val="110"/>
        </w:rPr>
        <w:t> </w:t>
      </w:r>
      <w:r>
        <w:rPr>
          <w:color w:val="231F20"/>
          <w:w w:val="110"/>
        </w:rPr>
        <w:t>run</w:t>
      </w:r>
      <w:r>
        <w:rPr>
          <w:color w:val="231F20"/>
          <w:spacing w:val="-13"/>
          <w:w w:val="110"/>
        </w:rPr>
        <w:t> </w:t>
      </w:r>
      <w:r>
        <w:rPr>
          <w:color w:val="231F20"/>
          <w:w w:val="110"/>
        </w:rPr>
        <w:t>again.</w:t>
      </w:r>
    </w:p>
    <w:p>
      <w:pPr>
        <w:pStyle w:val="BodyText"/>
        <w:spacing w:line="249" w:lineRule="auto" w:before="117"/>
        <w:ind w:left="133" w:right="500"/>
      </w:pPr>
      <w:r>
        <w:rPr>
          <w:color w:val="231F20"/>
          <w:w w:val="110"/>
        </w:rPr>
        <w:t>Move</w:t>
      </w:r>
      <w:r>
        <w:rPr>
          <w:color w:val="231F20"/>
          <w:spacing w:val="-15"/>
          <w:w w:val="110"/>
        </w:rPr>
        <w:t> </w:t>
      </w:r>
      <w:r>
        <w:rPr>
          <w:color w:val="231F20"/>
          <w:w w:val="110"/>
        </w:rPr>
        <w:t>the</w:t>
      </w:r>
      <w:r>
        <w:rPr>
          <w:color w:val="231F20"/>
          <w:spacing w:val="-14"/>
          <w:w w:val="110"/>
        </w:rPr>
        <w:t> </w:t>
      </w:r>
      <w:r>
        <w:rPr>
          <w:color w:val="231F20"/>
          <w:w w:val="110"/>
        </w:rPr>
        <w:t>cursor</w:t>
      </w:r>
      <w:r>
        <w:rPr>
          <w:color w:val="231F20"/>
          <w:spacing w:val="-14"/>
          <w:w w:val="110"/>
        </w:rPr>
        <w:t> </w:t>
      </w:r>
      <w:r>
        <w:rPr>
          <w:color w:val="231F20"/>
          <w:w w:val="110"/>
        </w:rPr>
        <w:t>over</w:t>
      </w:r>
      <w:r>
        <w:rPr>
          <w:color w:val="231F20"/>
          <w:spacing w:val="-15"/>
          <w:w w:val="110"/>
        </w:rPr>
        <w:t> </w:t>
      </w:r>
      <w:r>
        <w:rPr>
          <w:color w:val="231F20"/>
          <w:w w:val="110"/>
        </w:rPr>
        <w:t>the</w:t>
      </w:r>
      <w:r>
        <w:rPr>
          <w:color w:val="231F20"/>
          <w:spacing w:val="-14"/>
          <w:w w:val="110"/>
        </w:rPr>
        <w:t> </w:t>
      </w:r>
      <w:r>
        <w:rPr>
          <w:color w:val="231F20"/>
          <w:w w:val="110"/>
        </w:rPr>
        <w:t>graph</w:t>
      </w:r>
      <w:r>
        <w:rPr>
          <w:color w:val="231F20"/>
          <w:spacing w:val="-14"/>
          <w:w w:val="110"/>
        </w:rPr>
        <w:t> </w:t>
      </w:r>
      <w:r>
        <w:rPr>
          <w:color w:val="231F20"/>
          <w:w w:val="110"/>
        </w:rPr>
        <w:t>to</w:t>
      </w:r>
      <w:r>
        <w:rPr>
          <w:color w:val="231F20"/>
          <w:spacing w:val="-15"/>
          <w:w w:val="110"/>
        </w:rPr>
        <w:t> </w:t>
      </w:r>
      <w:r>
        <w:rPr>
          <w:color w:val="231F20"/>
          <w:w w:val="110"/>
        </w:rPr>
        <w:t>display</w:t>
      </w:r>
      <w:r>
        <w:rPr>
          <w:color w:val="231F20"/>
          <w:spacing w:val="-14"/>
          <w:w w:val="110"/>
        </w:rPr>
        <w:t> </w:t>
      </w:r>
      <w:r>
        <w:rPr>
          <w:color w:val="231F20"/>
          <w:w w:val="110"/>
        </w:rPr>
        <w:t>x</w:t>
      </w:r>
      <w:r>
        <w:rPr>
          <w:color w:val="231F20"/>
          <w:spacing w:val="-14"/>
          <w:w w:val="110"/>
        </w:rPr>
        <w:t> </w:t>
      </w:r>
      <w:r>
        <w:rPr>
          <w:color w:val="231F20"/>
          <w:w w:val="110"/>
        </w:rPr>
        <w:t>and y-coordinates.</w:t>
      </w:r>
      <w:r>
        <w:rPr>
          <w:color w:val="231F20"/>
          <w:spacing w:val="-13"/>
          <w:w w:val="110"/>
        </w:rPr>
        <w:t> </w:t>
      </w:r>
      <w:r>
        <w:rPr>
          <w:color w:val="231F20"/>
          <w:w w:val="110"/>
        </w:rPr>
        <w:t>The</w:t>
      </w:r>
      <w:r>
        <w:rPr>
          <w:color w:val="231F20"/>
          <w:spacing w:val="-12"/>
          <w:w w:val="110"/>
        </w:rPr>
        <w:t> </w:t>
      </w:r>
      <w:r>
        <w:rPr>
          <w:color w:val="231F20"/>
          <w:w w:val="110"/>
        </w:rPr>
        <w:t>half-life</w:t>
      </w:r>
      <w:r>
        <w:rPr>
          <w:color w:val="231F20"/>
          <w:spacing w:val="-12"/>
          <w:w w:val="110"/>
        </w:rPr>
        <w:t> </w:t>
      </w:r>
      <w:r>
        <w:rPr>
          <w:color w:val="231F20"/>
          <w:w w:val="110"/>
        </w:rPr>
        <w:t>of</w:t>
      </w:r>
      <w:r>
        <w:rPr>
          <w:color w:val="231F20"/>
          <w:spacing w:val="-12"/>
          <w:w w:val="110"/>
        </w:rPr>
        <w:t> </w:t>
      </w:r>
      <w:r>
        <w:rPr>
          <w:color w:val="231F20"/>
          <w:w w:val="110"/>
        </w:rPr>
        <w:t>an</w:t>
      </w:r>
      <w:r>
        <w:rPr>
          <w:color w:val="231F20"/>
          <w:spacing w:val="-12"/>
          <w:w w:val="110"/>
        </w:rPr>
        <w:t> </w:t>
      </w:r>
      <w:r>
        <w:rPr>
          <w:color w:val="231F20"/>
          <w:w w:val="110"/>
        </w:rPr>
        <w:t>isotope</w:t>
      </w:r>
      <w:r>
        <w:rPr>
          <w:color w:val="231F20"/>
          <w:spacing w:val="-12"/>
          <w:w w:val="110"/>
        </w:rPr>
        <w:t> </w:t>
      </w:r>
      <w:r>
        <w:rPr>
          <w:color w:val="231F20"/>
          <w:w w:val="110"/>
        </w:rPr>
        <w:t>can</w:t>
      </w:r>
    </w:p>
    <w:p>
      <w:pPr>
        <w:pStyle w:val="BodyText"/>
        <w:spacing w:line="249" w:lineRule="auto" w:before="2"/>
        <w:ind w:left="133" w:right="101"/>
      </w:pPr>
      <w:r>
        <w:rPr>
          <w:color w:val="231F20"/>
          <w:w w:val="110"/>
        </w:rPr>
        <w:t>be determined by moving the cursor over the intersection of the decay trace with the horizontal ordinate that corresponds to half the starting number of atoms decayed.</w:t>
      </w:r>
    </w:p>
    <w:p>
      <w:pPr>
        <w:pStyle w:val="BodyText"/>
        <w:spacing w:line="249" w:lineRule="auto" w:before="116"/>
        <w:ind w:left="133" w:right="115"/>
      </w:pPr>
      <w:r>
        <w:rPr>
          <w:color w:val="231F20"/>
          <w:w w:val="110"/>
        </w:rPr>
        <w:t>Table</w:t>
      </w:r>
      <w:r>
        <w:rPr>
          <w:color w:val="231F20"/>
          <w:spacing w:val="-20"/>
          <w:w w:val="110"/>
        </w:rPr>
        <w:t> </w:t>
      </w:r>
      <w:r>
        <w:rPr>
          <w:color w:val="231F20"/>
          <w:w w:val="110"/>
        </w:rPr>
        <w:t>1</w:t>
      </w:r>
      <w:r>
        <w:rPr>
          <w:color w:val="231F20"/>
          <w:spacing w:val="-20"/>
          <w:w w:val="110"/>
        </w:rPr>
        <w:t> </w:t>
      </w:r>
      <w:r>
        <w:rPr>
          <w:color w:val="231F20"/>
          <w:w w:val="110"/>
        </w:rPr>
        <w:t>lists</w:t>
      </w:r>
      <w:r>
        <w:rPr>
          <w:color w:val="231F20"/>
          <w:spacing w:val="-19"/>
          <w:w w:val="110"/>
        </w:rPr>
        <w:t> </w:t>
      </w:r>
      <w:r>
        <w:rPr>
          <w:color w:val="231F20"/>
          <w:w w:val="110"/>
        </w:rPr>
        <w:t>parent</w:t>
      </w:r>
      <w:r>
        <w:rPr>
          <w:color w:val="231F20"/>
          <w:spacing w:val="-20"/>
          <w:w w:val="110"/>
        </w:rPr>
        <w:t> </w:t>
      </w:r>
      <w:r>
        <w:rPr>
          <w:color w:val="231F20"/>
          <w:w w:val="110"/>
        </w:rPr>
        <w:t>isotopes</w:t>
      </w:r>
      <w:r>
        <w:rPr>
          <w:color w:val="231F20"/>
          <w:spacing w:val="-20"/>
          <w:w w:val="110"/>
        </w:rPr>
        <w:t> </w:t>
      </w:r>
      <w:r>
        <w:rPr>
          <w:color w:val="231F20"/>
          <w:w w:val="110"/>
        </w:rPr>
        <w:t>included</w:t>
      </w:r>
      <w:r>
        <w:rPr>
          <w:color w:val="231F20"/>
          <w:spacing w:val="-19"/>
          <w:w w:val="110"/>
        </w:rPr>
        <w:t> </w:t>
      </w:r>
      <w:r>
        <w:rPr>
          <w:color w:val="231F20"/>
          <w:w w:val="110"/>
        </w:rPr>
        <w:t>in</w:t>
      </w:r>
      <w:r>
        <w:rPr>
          <w:color w:val="231F20"/>
          <w:spacing w:val="-20"/>
          <w:w w:val="110"/>
        </w:rPr>
        <w:t> </w:t>
      </w:r>
      <w:r>
        <w:rPr>
          <w:color w:val="231F20"/>
          <w:w w:val="110"/>
        </w:rPr>
        <w:t>this</w:t>
      </w:r>
      <w:r>
        <w:rPr>
          <w:color w:val="231F20"/>
          <w:spacing w:val="-20"/>
          <w:w w:val="110"/>
        </w:rPr>
        <w:t> </w:t>
      </w:r>
      <w:r>
        <w:rPr>
          <w:color w:val="231F20"/>
          <w:w w:val="110"/>
        </w:rPr>
        <w:t>learning object, with daughter </w:t>
      </w:r>
      <w:r>
        <w:rPr>
          <w:color w:val="231F20"/>
          <w:spacing w:val="2"/>
          <w:w w:val="110"/>
        </w:rPr>
        <w:t>products </w:t>
      </w:r>
      <w:r>
        <w:rPr>
          <w:color w:val="231F20"/>
          <w:w w:val="110"/>
        </w:rPr>
        <w:t>and</w:t>
      </w:r>
      <w:r>
        <w:rPr>
          <w:color w:val="231F20"/>
          <w:spacing w:val="-23"/>
          <w:w w:val="110"/>
        </w:rPr>
        <w:t> </w:t>
      </w:r>
      <w:r>
        <w:rPr>
          <w:color w:val="231F20"/>
          <w:w w:val="110"/>
        </w:rPr>
        <w:t>half-life.</w:t>
      </w:r>
    </w:p>
    <w:p>
      <w:pPr>
        <w:pStyle w:val="BodyText"/>
        <w:spacing w:before="2"/>
        <w:rPr>
          <w:sz w:val="10"/>
        </w:rPr>
      </w:pPr>
      <w:r>
        <w:rPr/>
        <w:br w:type="column"/>
      </w:r>
      <w:r>
        <w:rPr>
          <w:sz w:val="10"/>
        </w:rPr>
      </w: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05"/>
        <w:gridCol w:w="1505"/>
        <w:gridCol w:w="1505"/>
      </w:tblGrid>
      <w:tr>
        <w:trPr>
          <w:trHeight w:val="295" w:hRule="atLeast"/>
        </w:trPr>
        <w:tc>
          <w:tcPr>
            <w:tcW w:w="1505" w:type="dxa"/>
            <w:tcBorders>
              <w:top w:val="nil"/>
              <w:left w:val="nil"/>
              <w:bottom w:val="nil"/>
              <w:right w:val="nil"/>
            </w:tcBorders>
            <w:shd w:val="clear" w:color="auto" w:fill="231F20"/>
          </w:tcPr>
          <w:p>
            <w:pPr>
              <w:pStyle w:val="TableParagraph"/>
              <w:spacing w:before="51"/>
              <w:ind w:left="85"/>
              <w:rPr>
                <w:sz w:val="18"/>
              </w:rPr>
            </w:pPr>
            <w:r>
              <w:rPr>
                <w:color w:val="FFFFFF"/>
                <w:sz w:val="18"/>
              </w:rPr>
              <w:t>PARENT</w:t>
            </w:r>
          </w:p>
        </w:tc>
        <w:tc>
          <w:tcPr>
            <w:tcW w:w="1505" w:type="dxa"/>
            <w:tcBorders>
              <w:top w:val="nil"/>
              <w:left w:val="nil"/>
              <w:bottom w:val="nil"/>
              <w:right w:val="nil"/>
            </w:tcBorders>
            <w:shd w:val="clear" w:color="auto" w:fill="231F20"/>
          </w:tcPr>
          <w:p>
            <w:pPr>
              <w:pStyle w:val="TableParagraph"/>
              <w:spacing w:before="51"/>
              <w:ind w:left="85"/>
              <w:rPr>
                <w:sz w:val="18"/>
              </w:rPr>
            </w:pPr>
            <w:r>
              <w:rPr>
                <w:color w:val="FFFFFF"/>
                <w:sz w:val="18"/>
              </w:rPr>
              <w:t>DAUGHTER</w:t>
            </w:r>
          </w:p>
        </w:tc>
        <w:tc>
          <w:tcPr>
            <w:tcW w:w="1505" w:type="dxa"/>
            <w:tcBorders>
              <w:top w:val="nil"/>
              <w:left w:val="nil"/>
              <w:bottom w:val="nil"/>
              <w:right w:val="nil"/>
            </w:tcBorders>
            <w:shd w:val="clear" w:color="auto" w:fill="231F20"/>
          </w:tcPr>
          <w:p>
            <w:pPr>
              <w:pStyle w:val="TableParagraph"/>
              <w:spacing w:before="51"/>
              <w:ind w:left="85"/>
              <w:rPr>
                <w:sz w:val="18"/>
              </w:rPr>
            </w:pPr>
            <w:r>
              <w:rPr>
                <w:color w:val="FFFFFF"/>
                <w:sz w:val="18"/>
              </w:rPr>
              <w:t>HALF-LIFE</w:t>
            </w:r>
          </w:p>
        </w:tc>
      </w:tr>
      <w:tr>
        <w:trPr>
          <w:trHeight w:val="290" w:hRule="atLeast"/>
        </w:trPr>
        <w:tc>
          <w:tcPr>
            <w:tcW w:w="1505" w:type="dxa"/>
          </w:tcPr>
          <w:p>
            <w:pPr>
              <w:pStyle w:val="TableParagraph"/>
              <w:ind w:left="79"/>
              <w:rPr>
                <w:sz w:val="18"/>
              </w:rPr>
            </w:pPr>
            <w:r>
              <w:rPr>
                <w:color w:val="231F20"/>
                <w:w w:val="105"/>
                <w:sz w:val="18"/>
              </w:rPr>
              <w:t>hydrogen-3</w:t>
            </w:r>
          </w:p>
        </w:tc>
        <w:tc>
          <w:tcPr>
            <w:tcW w:w="1505" w:type="dxa"/>
          </w:tcPr>
          <w:p>
            <w:pPr>
              <w:pStyle w:val="TableParagraph"/>
              <w:rPr>
                <w:sz w:val="18"/>
              </w:rPr>
            </w:pPr>
            <w:r>
              <w:rPr>
                <w:color w:val="231F20"/>
                <w:w w:val="110"/>
                <w:sz w:val="18"/>
              </w:rPr>
              <w:t>helium-3</w:t>
            </w:r>
          </w:p>
        </w:tc>
        <w:tc>
          <w:tcPr>
            <w:tcW w:w="1505" w:type="dxa"/>
          </w:tcPr>
          <w:p>
            <w:pPr>
              <w:pStyle w:val="TableParagraph"/>
              <w:rPr>
                <w:sz w:val="18"/>
              </w:rPr>
            </w:pPr>
            <w:r>
              <w:rPr>
                <w:color w:val="231F20"/>
                <w:w w:val="105"/>
                <w:sz w:val="18"/>
              </w:rPr>
              <w:t>12.32 yr</w:t>
            </w:r>
          </w:p>
        </w:tc>
      </w:tr>
      <w:tr>
        <w:trPr>
          <w:trHeight w:val="290" w:hRule="atLeast"/>
        </w:trPr>
        <w:tc>
          <w:tcPr>
            <w:tcW w:w="1505" w:type="dxa"/>
          </w:tcPr>
          <w:p>
            <w:pPr>
              <w:pStyle w:val="TableParagraph"/>
              <w:ind w:left="79"/>
              <w:rPr>
                <w:sz w:val="18"/>
              </w:rPr>
            </w:pPr>
            <w:r>
              <w:rPr>
                <w:color w:val="231F20"/>
                <w:w w:val="110"/>
                <w:sz w:val="18"/>
              </w:rPr>
              <w:t>beryllium-11</w:t>
            </w:r>
          </w:p>
        </w:tc>
        <w:tc>
          <w:tcPr>
            <w:tcW w:w="1505" w:type="dxa"/>
          </w:tcPr>
          <w:p>
            <w:pPr>
              <w:pStyle w:val="TableParagraph"/>
              <w:rPr>
                <w:sz w:val="18"/>
              </w:rPr>
            </w:pPr>
            <w:r>
              <w:rPr>
                <w:color w:val="231F20"/>
                <w:w w:val="105"/>
                <w:sz w:val="18"/>
              </w:rPr>
              <w:t>boron-11</w:t>
            </w:r>
          </w:p>
        </w:tc>
        <w:tc>
          <w:tcPr>
            <w:tcW w:w="1505" w:type="dxa"/>
          </w:tcPr>
          <w:p>
            <w:pPr>
              <w:pStyle w:val="TableParagraph"/>
              <w:rPr>
                <w:sz w:val="18"/>
              </w:rPr>
            </w:pPr>
            <w:r>
              <w:rPr>
                <w:color w:val="231F20"/>
                <w:sz w:val="18"/>
              </w:rPr>
              <w:t>13.81 s</w:t>
            </w:r>
          </w:p>
        </w:tc>
      </w:tr>
      <w:tr>
        <w:trPr>
          <w:trHeight w:val="290" w:hRule="atLeast"/>
        </w:trPr>
        <w:tc>
          <w:tcPr>
            <w:tcW w:w="1505" w:type="dxa"/>
          </w:tcPr>
          <w:p>
            <w:pPr>
              <w:pStyle w:val="TableParagraph"/>
              <w:ind w:left="79"/>
              <w:rPr>
                <w:sz w:val="18"/>
              </w:rPr>
            </w:pPr>
            <w:r>
              <w:rPr>
                <w:color w:val="231F20"/>
                <w:w w:val="105"/>
                <w:sz w:val="18"/>
              </w:rPr>
              <w:t>carbon-14</w:t>
            </w:r>
          </w:p>
        </w:tc>
        <w:tc>
          <w:tcPr>
            <w:tcW w:w="1505" w:type="dxa"/>
          </w:tcPr>
          <w:p>
            <w:pPr>
              <w:pStyle w:val="TableParagraph"/>
              <w:rPr>
                <w:sz w:val="18"/>
              </w:rPr>
            </w:pPr>
            <w:r>
              <w:rPr>
                <w:color w:val="231F20"/>
                <w:w w:val="110"/>
                <w:sz w:val="18"/>
              </w:rPr>
              <w:t>nitrogen-14</w:t>
            </w:r>
          </w:p>
        </w:tc>
        <w:tc>
          <w:tcPr>
            <w:tcW w:w="1505" w:type="dxa"/>
          </w:tcPr>
          <w:p>
            <w:pPr>
              <w:pStyle w:val="TableParagraph"/>
              <w:rPr>
                <w:sz w:val="18"/>
              </w:rPr>
            </w:pPr>
            <w:r>
              <w:rPr>
                <w:color w:val="231F20"/>
                <w:w w:val="105"/>
                <w:sz w:val="18"/>
              </w:rPr>
              <w:t>5730 yr</w:t>
            </w:r>
          </w:p>
        </w:tc>
      </w:tr>
      <w:tr>
        <w:trPr>
          <w:trHeight w:val="290" w:hRule="atLeast"/>
        </w:trPr>
        <w:tc>
          <w:tcPr>
            <w:tcW w:w="1505" w:type="dxa"/>
          </w:tcPr>
          <w:p>
            <w:pPr>
              <w:pStyle w:val="TableParagraph"/>
              <w:ind w:left="79"/>
              <w:rPr>
                <w:sz w:val="18"/>
              </w:rPr>
            </w:pPr>
            <w:r>
              <w:rPr>
                <w:color w:val="231F20"/>
                <w:w w:val="105"/>
                <w:sz w:val="18"/>
              </w:rPr>
              <w:t>carbon-10</w:t>
            </w:r>
          </w:p>
        </w:tc>
        <w:tc>
          <w:tcPr>
            <w:tcW w:w="1505" w:type="dxa"/>
          </w:tcPr>
          <w:p>
            <w:pPr>
              <w:pStyle w:val="TableParagraph"/>
              <w:rPr>
                <w:sz w:val="18"/>
              </w:rPr>
            </w:pPr>
            <w:r>
              <w:rPr>
                <w:color w:val="231F20"/>
                <w:w w:val="105"/>
                <w:sz w:val="18"/>
              </w:rPr>
              <w:t>boron-10</w:t>
            </w:r>
          </w:p>
        </w:tc>
        <w:tc>
          <w:tcPr>
            <w:tcW w:w="1505" w:type="dxa"/>
          </w:tcPr>
          <w:p>
            <w:pPr>
              <w:pStyle w:val="TableParagraph"/>
              <w:rPr>
                <w:sz w:val="18"/>
              </w:rPr>
            </w:pPr>
            <w:r>
              <w:rPr>
                <w:color w:val="231F20"/>
                <w:sz w:val="18"/>
              </w:rPr>
              <w:t>19.255 s</w:t>
            </w:r>
          </w:p>
        </w:tc>
      </w:tr>
      <w:tr>
        <w:trPr>
          <w:trHeight w:val="290" w:hRule="atLeast"/>
        </w:trPr>
        <w:tc>
          <w:tcPr>
            <w:tcW w:w="1505" w:type="dxa"/>
          </w:tcPr>
          <w:p>
            <w:pPr>
              <w:pStyle w:val="TableParagraph"/>
              <w:ind w:left="79"/>
              <w:rPr>
                <w:sz w:val="18"/>
              </w:rPr>
            </w:pPr>
            <w:r>
              <w:rPr>
                <w:color w:val="231F20"/>
                <w:w w:val="105"/>
                <w:sz w:val="18"/>
              </w:rPr>
              <w:t>carbon-15</w:t>
            </w:r>
          </w:p>
        </w:tc>
        <w:tc>
          <w:tcPr>
            <w:tcW w:w="1505" w:type="dxa"/>
          </w:tcPr>
          <w:p>
            <w:pPr>
              <w:pStyle w:val="TableParagraph"/>
              <w:rPr>
                <w:sz w:val="18"/>
              </w:rPr>
            </w:pPr>
            <w:r>
              <w:rPr>
                <w:color w:val="231F20"/>
                <w:w w:val="110"/>
                <w:sz w:val="18"/>
              </w:rPr>
              <w:t>nitrogen-15</w:t>
            </w:r>
          </w:p>
        </w:tc>
        <w:tc>
          <w:tcPr>
            <w:tcW w:w="1505" w:type="dxa"/>
          </w:tcPr>
          <w:p>
            <w:pPr>
              <w:pStyle w:val="TableParagraph"/>
              <w:rPr>
                <w:sz w:val="18"/>
              </w:rPr>
            </w:pPr>
            <w:r>
              <w:rPr>
                <w:color w:val="231F20"/>
                <w:sz w:val="18"/>
              </w:rPr>
              <w:t>2.449 s</w:t>
            </w:r>
          </w:p>
        </w:tc>
      </w:tr>
      <w:tr>
        <w:trPr>
          <w:trHeight w:val="290" w:hRule="atLeast"/>
        </w:trPr>
        <w:tc>
          <w:tcPr>
            <w:tcW w:w="1505" w:type="dxa"/>
          </w:tcPr>
          <w:p>
            <w:pPr>
              <w:pStyle w:val="TableParagraph"/>
              <w:ind w:left="79"/>
              <w:rPr>
                <w:sz w:val="18"/>
              </w:rPr>
            </w:pPr>
            <w:r>
              <w:rPr>
                <w:color w:val="231F20"/>
                <w:w w:val="110"/>
                <w:sz w:val="18"/>
              </w:rPr>
              <w:t>nitrogen-16</w:t>
            </w:r>
          </w:p>
        </w:tc>
        <w:tc>
          <w:tcPr>
            <w:tcW w:w="1505" w:type="dxa"/>
          </w:tcPr>
          <w:p>
            <w:pPr>
              <w:pStyle w:val="TableParagraph"/>
              <w:rPr>
                <w:sz w:val="18"/>
              </w:rPr>
            </w:pPr>
            <w:r>
              <w:rPr>
                <w:color w:val="231F20"/>
                <w:w w:val="105"/>
                <w:sz w:val="18"/>
              </w:rPr>
              <w:t>oxygen-16</w:t>
            </w:r>
          </w:p>
        </w:tc>
        <w:tc>
          <w:tcPr>
            <w:tcW w:w="1505" w:type="dxa"/>
          </w:tcPr>
          <w:p>
            <w:pPr>
              <w:pStyle w:val="TableParagraph"/>
              <w:rPr>
                <w:sz w:val="18"/>
              </w:rPr>
            </w:pPr>
            <w:r>
              <w:rPr>
                <w:color w:val="231F20"/>
                <w:sz w:val="18"/>
              </w:rPr>
              <w:t>7.13 s</w:t>
            </w:r>
          </w:p>
        </w:tc>
      </w:tr>
      <w:tr>
        <w:trPr>
          <w:trHeight w:val="290" w:hRule="atLeast"/>
        </w:trPr>
        <w:tc>
          <w:tcPr>
            <w:tcW w:w="1505" w:type="dxa"/>
          </w:tcPr>
          <w:p>
            <w:pPr>
              <w:pStyle w:val="TableParagraph"/>
              <w:ind w:left="79"/>
              <w:rPr>
                <w:sz w:val="18"/>
              </w:rPr>
            </w:pPr>
            <w:r>
              <w:rPr>
                <w:color w:val="231F20"/>
                <w:w w:val="110"/>
                <w:sz w:val="18"/>
              </w:rPr>
              <w:t>nitrogen-17</w:t>
            </w:r>
          </w:p>
        </w:tc>
        <w:tc>
          <w:tcPr>
            <w:tcW w:w="1505" w:type="dxa"/>
          </w:tcPr>
          <w:p>
            <w:pPr>
              <w:pStyle w:val="TableParagraph"/>
              <w:rPr>
                <w:sz w:val="18"/>
              </w:rPr>
            </w:pPr>
            <w:r>
              <w:rPr>
                <w:color w:val="231F20"/>
                <w:w w:val="105"/>
                <w:sz w:val="18"/>
              </w:rPr>
              <w:t>oxygen-17</w:t>
            </w:r>
          </w:p>
        </w:tc>
        <w:tc>
          <w:tcPr>
            <w:tcW w:w="1505" w:type="dxa"/>
          </w:tcPr>
          <w:p>
            <w:pPr>
              <w:pStyle w:val="TableParagraph"/>
              <w:rPr>
                <w:sz w:val="18"/>
              </w:rPr>
            </w:pPr>
            <w:r>
              <w:rPr>
                <w:color w:val="231F20"/>
                <w:sz w:val="18"/>
              </w:rPr>
              <w:t>4.173 s</w:t>
            </w:r>
          </w:p>
        </w:tc>
      </w:tr>
      <w:tr>
        <w:trPr>
          <w:trHeight w:val="290" w:hRule="atLeast"/>
        </w:trPr>
        <w:tc>
          <w:tcPr>
            <w:tcW w:w="1505" w:type="dxa"/>
          </w:tcPr>
          <w:p>
            <w:pPr>
              <w:pStyle w:val="TableParagraph"/>
              <w:ind w:left="79"/>
              <w:rPr>
                <w:sz w:val="18"/>
              </w:rPr>
            </w:pPr>
            <w:r>
              <w:rPr>
                <w:color w:val="231F20"/>
                <w:w w:val="105"/>
                <w:sz w:val="18"/>
              </w:rPr>
              <w:t>oxygen-19</w:t>
            </w:r>
          </w:p>
        </w:tc>
        <w:tc>
          <w:tcPr>
            <w:tcW w:w="1505" w:type="dxa"/>
          </w:tcPr>
          <w:p>
            <w:pPr>
              <w:pStyle w:val="TableParagraph"/>
              <w:rPr>
                <w:sz w:val="18"/>
              </w:rPr>
            </w:pPr>
            <w:r>
              <w:rPr>
                <w:color w:val="231F20"/>
                <w:w w:val="110"/>
                <w:sz w:val="18"/>
              </w:rPr>
              <w:t>fluorine-19</w:t>
            </w:r>
          </w:p>
        </w:tc>
        <w:tc>
          <w:tcPr>
            <w:tcW w:w="1505" w:type="dxa"/>
          </w:tcPr>
          <w:p>
            <w:pPr>
              <w:pStyle w:val="TableParagraph"/>
              <w:rPr>
                <w:sz w:val="18"/>
              </w:rPr>
            </w:pPr>
            <w:r>
              <w:rPr>
                <w:color w:val="231F20"/>
                <w:sz w:val="18"/>
              </w:rPr>
              <w:t>26.91 s</w:t>
            </w:r>
          </w:p>
        </w:tc>
      </w:tr>
      <w:tr>
        <w:trPr>
          <w:trHeight w:val="290" w:hRule="atLeast"/>
        </w:trPr>
        <w:tc>
          <w:tcPr>
            <w:tcW w:w="1505" w:type="dxa"/>
          </w:tcPr>
          <w:p>
            <w:pPr>
              <w:pStyle w:val="TableParagraph"/>
              <w:ind w:left="79"/>
              <w:rPr>
                <w:sz w:val="18"/>
              </w:rPr>
            </w:pPr>
            <w:r>
              <w:rPr>
                <w:color w:val="231F20"/>
                <w:w w:val="105"/>
                <w:sz w:val="18"/>
              </w:rPr>
              <w:t>oxygen-20</w:t>
            </w:r>
          </w:p>
        </w:tc>
        <w:tc>
          <w:tcPr>
            <w:tcW w:w="1505" w:type="dxa"/>
          </w:tcPr>
          <w:p>
            <w:pPr>
              <w:pStyle w:val="TableParagraph"/>
              <w:rPr>
                <w:sz w:val="18"/>
              </w:rPr>
            </w:pPr>
            <w:r>
              <w:rPr>
                <w:color w:val="231F20"/>
                <w:w w:val="115"/>
                <w:sz w:val="18"/>
              </w:rPr>
              <w:t>fluorine-20*</w:t>
            </w:r>
          </w:p>
        </w:tc>
        <w:tc>
          <w:tcPr>
            <w:tcW w:w="1505" w:type="dxa"/>
          </w:tcPr>
          <w:p>
            <w:pPr>
              <w:pStyle w:val="TableParagraph"/>
              <w:rPr>
                <w:sz w:val="18"/>
              </w:rPr>
            </w:pPr>
            <w:r>
              <w:rPr>
                <w:color w:val="231F20"/>
                <w:sz w:val="18"/>
              </w:rPr>
              <w:t>13.51 s</w:t>
            </w:r>
          </w:p>
        </w:tc>
      </w:tr>
      <w:tr>
        <w:trPr>
          <w:trHeight w:val="290" w:hRule="atLeast"/>
        </w:trPr>
        <w:tc>
          <w:tcPr>
            <w:tcW w:w="1505" w:type="dxa"/>
          </w:tcPr>
          <w:p>
            <w:pPr>
              <w:pStyle w:val="TableParagraph"/>
              <w:ind w:left="79"/>
              <w:rPr>
                <w:sz w:val="18"/>
              </w:rPr>
            </w:pPr>
            <w:r>
              <w:rPr>
                <w:color w:val="231F20"/>
                <w:w w:val="110"/>
                <w:sz w:val="18"/>
              </w:rPr>
              <w:t>fluorine-20</w:t>
            </w:r>
          </w:p>
        </w:tc>
        <w:tc>
          <w:tcPr>
            <w:tcW w:w="1505" w:type="dxa"/>
          </w:tcPr>
          <w:p>
            <w:pPr>
              <w:pStyle w:val="TableParagraph"/>
              <w:rPr>
                <w:sz w:val="18"/>
              </w:rPr>
            </w:pPr>
            <w:r>
              <w:rPr>
                <w:color w:val="231F20"/>
                <w:w w:val="105"/>
                <w:sz w:val="18"/>
              </w:rPr>
              <w:t>neon-20</w:t>
            </w:r>
          </w:p>
        </w:tc>
        <w:tc>
          <w:tcPr>
            <w:tcW w:w="1505" w:type="dxa"/>
          </w:tcPr>
          <w:p>
            <w:pPr>
              <w:pStyle w:val="TableParagraph"/>
              <w:rPr>
                <w:sz w:val="18"/>
              </w:rPr>
            </w:pPr>
            <w:r>
              <w:rPr>
                <w:color w:val="231F20"/>
                <w:sz w:val="18"/>
              </w:rPr>
              <w:t>11.0 s</w:t>
            </w:r>
          </w:p>
        </w:tc>
      </w:tr>
      <w:tr>
        <w:trPr>
          <w:trHeight w:val="290" w:hRule="atLeast"/>
        </w:trPr>
        <w:tc>
          <w:tcPr>
            <w:tcW w:w="1505" w:type="dxa"/>
          </w:tcPr>
          <w:p>
            <w:pPr>
              <w:pStyle w:val="TableParagraph"/>
              <w:ind w:left="79"/>
              <w:rPr>
                <w:sz w:val="18"/>
              </w:rPr>
            </w:pPr>
            <w:r>
              <w:rPr>
                <w:color w:val="231F20"/>
                <w:sz w:val="18"/>
              </w:rPr>
              <w:t>caesium-137</w:t>
            </w:r>
          </w:p>
        </w:tc>
        <w:tc>
          <w:tcPr>
            <w:tcW w:w="1505" w:type="dxa"/>
          </w:tcPr>
          <w:p>
            <w:pPr>
              <w:pStyle w:val="TableParagraph"/>
              <w:rPr>
                <w:sz w:val="18"/>
              </w:rPr>
            </w:pPr>
            <w:r>
              <w:rPr>
                <w:color w:val="231F20"/>
                <w:w w:val="105"/>
                <w:sz w:val="18"/>
              </w:rPr>
              <w:t>barium-137</w:t>
            </w:r>
          </w:p>
        </w:tc>
        <w:tc>
          <w:tcPr>
            <w:tcW w:w="1505" w:type="dxa"/>
          </w:tcPr>
          <w:p>
            <w:pPr>
              <w:pStyle w:val="TableParagraph"/>
              <w:rPr>
                <w:sz w:val="18"/>
              </w:rPr>
            </w:pPr>
            <w:r>
              <w:rPr>
                <w:color w:val="231F20"/>
                <w:w w:val="105"/>
                <w:sz w:val="18"/>
              </w:rPr>
              <w:t>30.2 yr</w:t>
            </w:r>
          </w:p>
        </w:tc>
      </w:tr>
      <w:tr>
        <w:trPr>
          <w:trHeight w:val="290" w:hRule="atLeast"/>
        </w:trPr>
        <w:tc>
          <w:tcPr>
            <w:tcW w:w="1505" w:type="dxa"/>
          </w:tcPr>
          <w:p>
            <w:pPr>
              <w:pStyle w:val="TableParagraph"/>
              <w:ind w:left="79"/>
              <w:rPr>
                <w:sz w:val="18"/>
              </w:rPr>
            </w:pPr>
            <w:r>
              <w:rPr>
                <w:color w:val="231F20"/>
                <w:w w:val="110"/>
                <w:sz w:val="18"/>
              </w:rPr>
              <w:t>iodine-131</w:t>
            </w:r>
          </w:p>
        </w:tc>
        <w:tc>
          <w:tcPr>
            <w:tcW w:w="1505" w:type="dxa"/>
          </w:tcPr>
          <w:p>
            <w:pPr>
              <w:pStyle w:val="TableParagraph"/>
              <w:rPr>
                <w:sz w:val="18"/>
              </w:rPr>
            </w:pPr>
            <w:r>
              <w:rPr>
                <w:color w:val="231F20"/>
                <w:w w:val="105"/>
                <w:sz w:val="18"/>
              </w:rPr>
              <w:t>xenon-131</w:t>
            </w:r>
          </w:p>
        </w:tc>
        <w:tc>
          <w:tcPr>
            <w:tcW w:w="1505" w:type="dxa"/>
          </w:tcPr>
          <w:p>
            <w:pPr>
              <w:pStyle w:val="TableParagraph"/>
              <w:rPr>
                <w:sz w:val="18"/>
              </w:rPr>
            </w:pPr>
            <w:r>
              <w:rPr>
                <w:color w:val="231F20"/>
                <w:sz w:val="18"/>
              </w:rPr>
              <w:t>8 days</w:t>
            </w:r>
          </w:p>
        </w:tc>
      </w:tr>
      <w:tr>
        <w:trPr>
          <w:trHeight w:val="290" w:hRule="atLeast"/>
        </w:trPr>
        <w:tc>
          <w:tcPr>
            <w:tcW w:w="1505" w:type="dxa"/>
          </w:tcPr>
          <w:p>
            <w:pPr>
              <w:pStyle w:val="TableParagraph"/>
              <w:ind w:left="79"/>
              <w:rPr>
                <w:sz w:val="18"/>
              </w:rPr>
            </w:pPr>
            <w:r>
              <w:rPr>
                <w:color w:val="231F20"/>
                <w:w w:val="110"/>
                <w:sz w:val="18"/>
              </w:rPr>
              <w:t>polonium-210</w:t>
            </w:r>
          </w:p>
        </w:tc>
        <w:tc>
          <w:tcPr>
            <w:tcW w:w="1505" w:type="dxa"/>
          </w:tcPr>
          <w:p>
            <w:pPr>
              <w:pStyle w:val="TableParagraph"/>
              <w:rPr>
                <w:sz w:val="18"/>
              </w:rPr>
            </w:pPr>
            <w:r>
              <w:rPr>
                <w:color w:val="231F20"/>
                <w:w w:val="105"/>
                <w:sz w:val="18"/>
              </w:rPr>
              <w:t>lead-206</w:t>
            </w:r>
          </w:p>
        </w:tc>
        <w:tc>
          <w:tcPr>
            <w:tcW w:w="1505" w:type="dxa"/>
          </w:tcPr>
          <w:p>
            <w:pPr>
              <w:pStyle w:val="TableParagraph"/>
              <w:rPr>
                <w:sz w:val="18"/>
              </w:rPr>
            </w:pPr>
            <w:r>
              <w:rPr>
                <w:color w:val="231F20"/>
                <w:sz w:val="18"/>
              </w:rPr>
              <w:t>138.37 days</w:t>
            </w:r>
          </w:p>
        </w:tc>
      </w:tr>
      <w:tr>
        <w:trPr>
          <w:trHeight w:val="290" w:hRule="atLeast"/>
        </w:trPr>
        <w:tc>
          <w:tcPr>
            <w:tcW w:w="1505" w:type="dxa"/>
          </w:tcPr>
          <w:p>
            <w:pPr>
              <w:pStyle w:val="TableParagraph"/>
              <w:ind w:left="79"/>
              <w:rPr>
                <w:sz w:val="18"/>
              </w:rPr>
            </w:pPr>
            <w:r>
              <w:rPr>
                <w:color w:val="231F20"/>
                <w:w w:val="110"/>
                <w:sz w:val="18"/>
              </w:rPr>
              <w:t>strontium-90</w:t>
            </w:r>
          </w:p>
        </w:tc>
        <w:tc>
          <w:tcPr>
            <w:tcW w:w="1505" w:type="dxa"/>
          </w:tcPr>
          <w:p>
            <w:pPr>
              <w:pStyle w:val="TableParagraph"/>
              <w:rPr>
                <w:sz w:val="18"/>
              </w:rPr>
            </w:pPr>
            <w:r>
              <w:rPr>
                <w:color w:val="231F20"/>
                <w:w w:val="115"/>
                <w:sz w:val="18"/>
              </w:rPr>
              <w:t>yttrium-90*</w:t>
            </w:r>
          </w:p>
        </w:tc>
        <w:tc>
          <w:tcPr>
            <w:tcW w:w="1505" w:type="dxa"/>
          </w:tcPr>
          <w:p>
            <w:pPr>
              <w:pStyle w:val="TableParagraph"/>
              <w:rPr>
                <w:sz w:val="18"/>
              </w:rPr>
            </w:pPr>
            <w:r>
              <w:rPr>
                <w:color w:val="231F20"/>
                <w:w w:val="105"/>
                <w:sz w:val="18"/>
              </w:rPr>
              <w:t>29.1 yr</w:t>
            </w:r>
          </w:p>
        </w:tc>
      </w:tr>
      <w:tr>
        <w:trPr>
          <w:trHeight w:val="290" w:hRule="atLeast"/>
        </w:trPr>
        <w:tc>
          <w:tcPr>
            <w:tcW w:w="1505" w:type="dxa"/>
          </w:tcPr>
          <w:p>
            <w:pPr>
              <w:pStyle w:val="TableParagraph"/>
              <w:ind w:left="79"/>
              <w:rPr>
                <w:sz w:val="18"/>
              </w:rPr>
            </w:pPr>
            <w:r>
              <w:rPr>
                <w:color w:val="231F20"/>
                <w:w w:val="115"/>
                <w:sz w:val="18"/>
              </w:rPr>
              <w:t>yttrium-90</w:t>
            </w:r>
          </w:p>
        </w:tc>
        <w:tc>
          <w:tcPr>
            <w:tcW w:w="1505" w:type="dxa"/>
          </w:tcPr>
          <w:p>
            <w:pPr>
              <w:pStyle w:val="TableParagraph"/>
              <w:rPr>
                <w:sz w:val="18"/>
              </w:rPr>
            </w:pPr>
            <w:r>
              <w:rPr>
                <w:color w:val="231F20"/>
                <w:w w:val="110"/>
                <w:sz w:val="18"/>
              </w:rPr>
              <w:t>zirconium-90</w:t>
            </w:r>
          </w:p>
        </w:tc>
        <w:tc>
          <w:tcPr>
            <w:tcW w:w="1505" w:type="dxa"/>
          </w:tcPr>
          <w:p>
            <w:pPr>
              <w:pStyle w:val="TableParagraph"/>
              <w:rPr>
                <w:sz w:val="18"/>
              </w:rPr>
            </w:pPr>
            <w:r>
              <w:rPr>
                <w:color w:val="231F20"/>
                <w:w w:val="110"/>
                <w:sz w:val="18"/>
              </w:rPr>
              <w:t>64 hr</w:t>
            </w:r>
          </w:p>
        </w:tc>
      </w:tr>
      <w:tr>
        <w:trPr>
          <w:trHeight w:val="1051" w:hRule="atLeast"/>
        </w:trPr>
        <w:tc>
          <w:tcPr>
            <w:tcW w:w="1505" w:type="dxa"/>
          </w:tcPr>
          <w:p>
            <w:pPr>
              <w:pStyle w:val="TableParagraph"/>
              <w:ind w:left="79"/>
              <w:rPr>
                <w:sz w:val="18"/>
              </w:rPr>
            </w:pPr>
            <w:r>
              <w:rPr>
                <w:color w:val="231F20"/>
                <w:w w:val="110"/>
                <w:sz w:val="18"/>
              </w:rPr>
              <w:t>iridium-192</w:t>
            </w:r>
          </w:p>
        </w:tc>
        <w:tc>
          <w:tcPr>
            <w:tcW w:w="1505" w:type="dxa"/>
          </w:tcPr>
          <w:p>
            <w:pPr>
              <w:pStyle w:val="TableParagraph"/>
              <w:spacing w:line="249" w:lineRule="auto"/>
              <w:rPr>
                <w:sz w:val="18"/>
              </w:rPr>
            </w:pPr>
            <w:r>
              <w:rPr>
                <w:color w:val="231F20"/>
                <w:w w:val="105"/>
                <w:sz w:val="18"/>
              </w:rPr>
              <w:t>platinum-192 (95%)</w:t>
            </w:r>
          </w:p>
          <w:p>
            <w:pPr>
              <w:pStyle w:val="TableParagraph"/>
              <w:spacing w:line="249" w:lineRule="auto" w:before="115"/>
              <w:ind w:right="45"/>
              <w:rPr>
                <w:sz w:val="18"/>
              </w:rPr>
            </w:pPr>
            <w:r>
              <w:rPr>
                <w:color w:val="231F20"/>
                <w:sz w:val="18"/>
              </w:rPr>
              <w:t>osmium-192 </w:t>
            </w:r>
            <w:r>
              <w:rPr>
                <w:color w:val="231F20"/>
                <w:w w:val="105"/>
                <w:sz w:val="18"/>
              </w:rPr>
              <w:t>(5%)</w:t>
            </w:r>
          </w:p>
        </w:tc>
        <w:tc>
          <w:tcPr>
            <w:tcW w:w="1505" w:type="dxa"/>
          </w:tcPr>
          <w:p>
            <w:pPr>
              <w:pStyle w:val="TableParagraph"/>
              <w:rPr>
                <w:sz w:val="18"/>
              </w:rPr>
            </w:pPr>
            <w:r>
              <w:rPr>
                <w:color w:val="231F20"/>
                <w:sz w:val="18"/>
              </w:rPr>
              <w:t>73.8257 days</w:t>
            </w:r>
          </w:p>
        </w:tc>
      </w:tr>
    </w:tbl>
    <w:p>
      <w:pPr>
        <w:spacing w:line="249" w:lineRule="auto" w:before="75"/>
        <w:ind w:left="133" w:right="379" w:firstLine="0"/>
        <w:jc w:val="left"/>
        <w:rPr>
          <w:sz w:val="16"/>
        </w:rPr>
      </w:pPr>
      <w:r>
        <w:rPr>
          <w:color w:val="231F20"/>
          <w:w w:val="110"/>
          <w:sz w:val="16"/>
        </w:rPr>
        <w:t>Table 1: Parent and dughter isotopes in </w:t>
      </w:r>
      <w:r>
        <w:rPr>
          <w:i/>
          <w:color w:val="231F20"/>
          <w:w w:val="110"/>
          <w:sz w:val="16"/>
        </w:rPr>
        <w:t>Nuclear decay simulator</w:t>
      </w:r>
      <w:r>
        <w:rPr>
          <w:color w:val="231F20"/>
          <w:w w:val="110"/>
          <w:sz w:val="16"/>
        </w:rPr>
        <w:t>.</w:t>
      </w:r>
      <w:r>
        <w:rPr>
          <w:color w:val="231F20"/>
          <w:spacing w:val="-23"/>
          <w:w w:val="110"/>
          <w:sz w:val="16"/>
        </w:rPr>
        <w:t> </w:t>
      </w:r>
      <w:r>
        <w:rPr>
          <w:color w:val="231F20"/>
          <w:w w:val="110"/>
          <w:sz w:val="16"/>
        </w:rPr>
        <w:t>Daughter</w:t>
      </w:r>
      <w:r>
        <w:rPr>
          <w:color w:val="231F20"/>
          <w:spacing w:val="-22"/>
          <w:w w:val="110"/>
          <w:sz w:val="16"/>
        </w:rPr>
        <w:t> </w:t>
      </w:r>
      <w:r>
        <w:rPr>
          <w:color w:val="231F20"/>
          <w:spacing w:val="2"/>
          <w:w w:val="110"/>
          <w:sz w:val="16"/>
        </w:rPr>
        <w:t>products</w:t>
      </w:r>
      <w:r>
        <w:rPr>
          <w:color w:val="231F20"/>
          <w:spacing w:val="-22"/>
          <w:w w:val="110"/>
          <w:sz w:val="16"/>
        </w:rPr>
        <w:t> </w:t>
      </w:r>
      <w:r>
        <w:rPr>
          <w:color w:val="231F20"/>
          <w:w w:val="110"/>
          <w:sz w:val="16"/>
        </w:rPr>
        <w:t>marked</w:t>
      </w:r>
      <w:r>
        <w:rPr>
          <w:color w:val="231F20"/>
          <w:spacing w:val="-23"/>
          <w:w w:val="110"/>
          <w:sz w:val="16"/>
        </w:rPr>
        <w:t> </w:t>
      </w:r>
      <w:r>
        <w:rPr>
          <w:color w:val="231F20"/>
          <w:w w:val="110"/>
          <w:sz w:val="16"/>
        </w:rPr>
        <w:t>(*)</w:t>
      </w:r>
      <w:r>
        <w:rPr>
          <w:color w:val="231F20"/>
          <w:spacing w:val="-22"/>
          <w:w w:val="110"/>
          <w:sz w:val="16"/>
        </w:rPr>
        <w:t> </w:t>
      </w:r>
      <w:r>
        <w:rPr>
          <w:color w:val="231F20"/>
          <w:w w:val="110"/>
          <w:sz w:val="16"/>
        </w:rPr>
        <w:t>are</w:t>
      </w:r>
      <w:r>
        <w:rPr>
          <w:color w:val="231F20"/>
          <w:spacing w:val="-22"/>
          <w:w w:val="110"/>
          <w:sz w:val="16"/>
        </w:rPr>
        <w:t> </w:t>
      </w:r>
      <w:r>
        <w:rPr>
          <w:color w:val="231F20"/>
          <w:w w:val="110"/>
          <w:sz w:val="16"/>
        </w:rPr>
        <w:t>themselves radioactive.</w:t>
      </w:r>
    </w:p>
    <w:p>
      <w:pPr>
        <w:pStyle w:val="BodyText"/>
      </w:pPr>
    </w:p>
    <w:p>
      <w:pPr>
        <w:pStyle w:val="BodyText"/>
      </w:pPr>
    </w:p>
    <w:p>
      <w:pPr>
        <w:pStyle w:val="BodyText"/>
      </w:pPr>
    </w:p>
    <w:p>
      <w:pPr>
        <w:pStyle w:val="BodyText"/>
        <w:rPr>
          <w:sz w:val="15"/>
        </w:rPr>
      </w:pPr>
    </w:p>
    <w:p>
      <w:pPr>
        <w:pStyle w:val="Heading1"/>
        <w:spacing w:before="0"/>
      </w:pPr>
      <w:r>
        <w:rPr>
          <w:color w:val="231F20"/>
          <w:w w:val="110"/>
        </w:rPr>
        <w:t>Dice simulation</w:t>
      </w:r>
    </w:p>
    <w:p>
      <w:pPr>
        <w:pStyle w:val="Heading2"/>
        <w:spacing w:before="168"/>
      </w:pPr>
      <w:r>
        <w:rPr>
          <w:color w:val="231F20"/>
        </w:rPr>
        <w:t>Materials</w:t>
      </w:r>
    </w:p>
    <w:p>
      <w:pPr>
        <w:pStyle w:val="BodyText"/>
        <w:spacing w:before="118"/>
        <w:ind w:left="133"/>
      </w:pPr>
      <w:r>
        <w:rPr>
          <w:color w:val="231F20"/>
        </w:rPr>
        <w:t>100 dice</w:t>
      </w:r>
    </w:p>
    <w:p>
      <w:pPr>
        <w:pStyle w:val="BodyText"/>
        <w:rPr>
          <w:sz w:val="16"/>
        </w:rPr>
      </w:pPr>
    </w:p>
    <w:p>
      <w:pPr>
        <w:pStyle w:val="Heading2"/>
      </w:pPr>
      <w:r>
        <w:rPr>
          <w:color w:val="231F20"/>
          <w:w w:val="105"/>
        </w:rPr>
        <w:t>Method</w:t>
      </w:r>
    </w:p>
    <w:p>
      <w:pPr>
        <w:pStyle w:val="ListParagraph"/>
        <w:numPr>
          <w:ilvl w:val="0"/>
          <w:numId w:val="2"/>
        </w:numPr>
        <w:tabs>
          <w:tab w:pos="418" w:val="left" w:leader="none"/>
        </w:tabs>
        <w:spacing w:line="240" w:lineRule="auto" w:before="118" w:after="0"/>
        <w:ind w:left="417" w:right="0" w:hanging="284"/>
        <w:jc w:val="left"/>
        <w:rPr>
          <w:sz w:val="18"/>
        </w:rPr>
      </w:pPr>
      <w:r>
        <w:rPr>
          <w:color w:val="231F20"/>
          <w:w w:val="110"/>
          <w:sz w:val="18"/>
        </w:rPr>
        <w:t>Distribute dice evenly among</w:t>
      </w:r>
      <w:r>
        <w:rPr>
          <w:color w:val="231F20"/>
          <w:spacing w:val="-34"/>
          <w:w w:val="110"/>
          <w:sz w:val="18"/>
        </w:rPr>
        <w:t> </w:t>
      </w:r>
      <w:r>
        <w:rPr>
          <w:color w:val="231F20"/>
          <w:w w:val="110"/>
          <w:sz w:val="18"/>
        </w:rPr>
        <w:t>students.</w:t>
      </w:r>
    </w:p>
    <w:p>
      <w:pPr>
        <w:pStyle w:val="ListParagraph"/>
        <w:numPr>
          <w:ilvl w:val="0"/>
          <w:numId w:val="2"/>
        </w:numPr>
        <w:tabs>
          <w:tab w:pos="418" w:val="left" w:leader="none"/>
        </w:tabs>
        <w:spacing w:line="249" w:lineRule="auto" w:before="123" w:after="0"/>
        <w:ind w:left="417" w:right="292" w:hanging="284"/>
        <w:jc w:val="left"/>
        <w:rPr>
          <w:sz w:val="18"/>
        </w:rPr>
      </w:pPr>
      <w:r>
        <w:rPr>
          <w:color w:val="231F20"/>
          <w:w w:val="110"/>
          <w:sz w:val="18"/>
        </w:rPr>
        <w:t>Make</w:t>
      </w:r>
      <w:r>
        <w:rPr>
          <w:color w:val="231F20"/>
          <w:spacing w:val="-10"/>
          <w:w w:val="110"/>
          <w:sz w:val="18"/>
        </w:rPr>
        <w:t> </w:t>
      </w:r>
      <w:r>
        <w:rPr>
          <w:color w:val="231F20"/>
          <w:w w:val="110"/>
          <w:sz w:val="18"/>
        </w:rPr>
        <w:t>provision</w:t>
      </w:r>
      <w:r>
        <w:rPr>
          <w:color w:val="231F20"/>
          <w:spacing w:val="-10"/>
          <w:w w:val="110"/>
          <w:sz w:val="18"/>
        </w:rPr>
        <w:t> </w:t>
      </w:r>
      <w:r>
        <w:rPr>
          <w:color w:val="231F20"/>
          <w:w w:val="110"/>
          <w:sz w:val="18"/>
        </w:rPr>
        <w:t>for</w:t>
      </w:r>
      <w:r>
        <w:rPr>
          <w:color w:val="231F20"/>
          <w:spacing w:val="-10"/>
          <w:w w:val="110"/>
          <w:sz w:val="18"/>
        </w:rPr>
        <w:t> </w:t>
      </w:r>
      <w:r>
        <w:rPr>
          <w:color w:val="231F20"/>
          <w:w w:val="110"/>
          <w:sz w:val="18"/>
        </w:rPr>
        <w:t>results</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demonstration to be displayed to students </w:t>
      </w:r>
      <w:r>
        <w:rPr>
          <w:color w:val="231F20"/>
          <w:spacing w:val="2"/>
          <w:w w:val="110"/>
          <w:sz w:val="18"/>
        </w:rPr>
        <w:t>(e </w:t>
      </w:r>
      <w:r>
        <w:rPr>
          <w:color w:val="231F20"/>
          <w:w w:val="110"/>
          <w:sz w:val="18"/>
        </w:rPr>
        <w:t>g a table on the whiteboard).</w:t>
      </w:r>
    </w:p>
    <w:p>
      <w:pPr>
        <w:pStyle w:val="ListParagraph"/>
        <w:numPr>
          <w:ilvl w:val="0"/>
          <w:numId w:val="2"/>
        </w:numPr>
        <w:tabs>
          <w:tab w:pos="418" w:val="left" w:leader="none"/>
        </w:tabs>
        <w:spacing w:line="240" w:lineRule="auto" w:before="115" w:after="0"/>
        <w:ind w:left="417" w:right="0" w:hanging="284"/>
        <w:jc w:val="left"/>
        <w:rPr>
          <w:sz w:val="18"/>
        </w:rPr>
      </w:pPr>
      <w:r>
        <w:rPr>
          <w:color w:val="231F20"/>
          <w:w w:val="115"/>
          <w:sz w:val="18"/>
        </w:rPr>
        <w:t>Inform students</w:t>
      </w:r>
      <w:r>
        <w:rPr>
          <w:color w:val="231F20"/>
          <w:spacing w:val="-18"/>
          <w:w w:val="115"/>
          <w:sz w:val="18"/>
        </w:rPr>
        <w:t> </w:t>
      </w:r>
      <w:r>
        <w:rPr>
          <w:color w:val="231F20"/>
          <w:w w:val="115"/>
          <w:sz w:val="18"/>
        </w:rPr>
        <w:t>that:</w:t>
      </w:r>
    </w:p>
    <w:p>
      <w:pPr>
        <w:pStyle w:val="ListParagraph"/>
        <w:numPr>
          <w:ilvl w:val="1"/>
          <w:numId w:val="2"/>
        </w:numPr>
        <w:tabs>
          <w:tab w:pos="701" w:val="left" w:leader="none"/>
        </w:tabs>
        <w:spacing w:line="240" w:lineRule="auto" w:before="123" w:after="0"/>
        <w:ind w:left="700" w:right="0" w:hanging="283"/>
        <w:jc w:val="left"/>
        <w:rPr>
          <w:sz w:val="18"/>
        </w:rPr>
      </w:pPr>
      <w:r>
        <w:rPr>
          <w:color w:val="231F20"/>
          <w:w w:val="110"/>
          <w:sz w:val="18"/>
        </w:rPr>
        <w:t>dice are radioactive</w:t>
      </w:r>
      <w:r>
        <w:rPr>
          <w:color w:val="231F20"/>
          <w:spacing w:val="-21"/>
          <w:w w:val="110"/>
          <w:sz w:val="18"/>
        </w:rPr>
        <w:t> </w:t>
      </w:r>
      <w:r>
        <w:rPr>
          <w:color w:val="231F20"/>
          <w:w w:val="110"/>
          <w:sz w:val="18"/>
        </w:rPr>
        <w:t>‘nuclei’;</w:t>
      </w:r>
    </w:p>
    <w:p>
      <w:pPr>
        <w:pStyle w:val="ListParagraph"/>
        <w:numPr>
          <w:ilvl w:val="1"/>
          <w:numId w:val="2"/>
        </w:numPr>
        <w:tabs>
          <w:tab w:pos="701" w:val="left" w:leader="none"/>
        </w:tabs>
        <w:spacing w:line="249" w:lineRule="auto" w:before="122" w:after="0"/>
        <w:ind w:left="700" w:right="397" w:hanging="283"/>
        <w:jc w:val="left"/>
        <w:rPr>
          <w:sz w:val="18"/>
        </w:rPr>
      </w:pPr>
      <w:r>
        <w:rPr>
          <w:color w:val="231F20"/>
          <w:w w:val="110"/>
          <w:sz w:val="18"/>
        </w:rPr>
        <w:t>each</w:t>
      </w:r>
      <w:r>
        <w:rPr>
          <w:color w:val="231F20"/>
          <w:spacing w:val="-16"/>
          <w:w w:val="110"/>
          <w:sz w:val="18"/>
        </w:rPr>
        <w:t> </w:t>
      </w:r>
      <w:r>
        <w:rPr>
          <w:color w:val="231F20"/>
          <w:w w:val="110"/>
          <w:sz w:val="18"/>
        </w:rPr>
        <w:t>throw</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equal</w:t>
      </w:r>
      <w:r>
        <w:rPr>
          <w:color w:val="231F20"/>
          <w:spacing w:val="-15"/>
          <w:w w:val="110"/>
          <w:sz w:val="18"/>
        </w:rPr>
        <w:t> </w:t>
      </w:r>
      <w:r>
        <w:rPr>
          <w:color w:val="231F20"/>
          <w:w w:val="110"/>
          <w:sz w:val="18"/>
        </w:rPr>
        <w:t>time</w:t>
      </w:r>
      <w:r>
        <w:rPr>
          <w:color w:val="231F20"/>
          <w:spacing w:val="-15"/>
          <w:w w:val="110"/>
          <w:sz w:val="18"/>
        </w:rPr>
        <w:t> </w:t>
      </w:r>
      <w:r>
        <w:rPr>
          <w:color w:val="231F20"/>
          <w:w w:val="110"/>
          <w:sz w:val="18"/>
        </w:rPr>
        <w:t>interval</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say, one day;</w:t>
      </w:r>
      <w:r>
        <w:rPr>
          <w:color w:val="231F20"/>
          <w:spacing w:val="-12"/>
          <w:w w:val="110"/>
          <w:sz w:val="18"/>
        </w:rPr>
        <w:t> </w:t>
      </w:r>
      <w:r>
        <w:rPr>
          <w:color w:val="231F20"/>
          <w:w w:val="110"/>
          <w:sz w:val="18"/>
        </w:rPr>
        <w:t>and</w:t>
      </w:r>
    </w:p>
    <w:p>
      <w:pPr>
        <w:pStyle w:val="ListParagraph"/>
        <w:numPr>
          <w:ilvl w:val="1"/>
          <w:numId w:val="2"/>
        </w:numPr>
        <w:tabs>
          <w:tab w:pos="701" w:val="left" w:leader="none"/>
        </w:tabs>
        <w:spacing w:line="240" w:lineRule="auto" w:before="115" w:after="0"/>
        <w:ind w:left="700" w:right="0" w:hanging="283"/>
        <w:jc w:val="left"/>
        <w:rPr>
          <w:sz w:val="18"/>
        </w:rPr>
      </w:pPr>
      <w:r>
        <w:rPr>
          <w:color w:val="231F20"/>
          <w:sz w:val="18"/>
        </w:rPr>
        <w:t>a six is a decayed</w:t>
      </w:r>
      <w:r>
        <w:rPr>
          <w:color w:val="231F20"/>
          <w:spacing w:val="2"/>
          <w:sz w:val="18"/>
        </w:rPr>
        <w:t> </w:t>
      </w:r>
      <w:r>
        <w:rPr>
          <w:color w:val="231F20"/>
          <w:sz w:val="18"/>
        </w:rPr>
        <w:t>nucleus.</w:t>
      </w:r>
    </w:p>
    <w:p>
      <w:pPr>
        <w:pStyle w:val="ListParagraph"/>
        <w:numPr>
          <w:ilvl w:val="0"/>
          <w:numId w:val="2"/>
        </w:numPr>
        <w:tabs>
          <w:tab w:pos="418" w:val="left" w:leader="none"/>
        </w:tabs>
        <w:spacing w:line="249" w:lineRule="auto" w:before="122" w:after="0"/>
        <w:ind w:left="417" w:right="249" w:hanging="284"/>
        <w:jc w:val="left"/>
        <w:rPr>
          <w:sz w:val="18"/>
        </w:rPr>
      </w:pPr>
      <w:r>
        <w:rPr>
          <w:color w:val="231F20"/>
          <w:w w:val="110"/>
          <w:sz w:val="18"/>
        </w:rPr>
        <w:t>On</w:t>
      </w:r>
      <w:r>
        <w:rPr>
          <w:color w:val="231F20"/>
          <w:spacing w:val="-13"/>
          <w:w w:val="110"/>
          <w:sz w:val="18"/>
        </w:rPr>
        <w:t> </w:t>
      </w:r>
      <w:r>
        <w:rPr>
          <w:color w:val="231F20"/>
          <w:w w:val="110"/>
          <w:sz w:val="18"/>
        </w:rPr>
        <w:t>a</w:t>
      </w:r>
      <w:r>
        <w:rPr>
          <w:color w:val="231F20"/>
          <w:spacing w:val="-13"/>
          <w:w w:val="110"/>
          <w:sz w:val="18"/>
        </w:rPr>
        <w:t> </w:t>
      </w:r>
      <w:r>
        <w:rPr>
          <w:color w:val="231F20"/>
          <w:w w:val="110"/>
          <w:sz w:val="18"/>
        </w:rPr>
        <w:t>command</w:t>
      </w:r>
      <w:r>
        <w:rPr>
          <w:color w:val="231F20"/>
          <w:spacing w:val="-13"/>
          <w:w w:val="110"/>
          <w:sz w:val="18"/>
        </w:rPr>
        <w:t> </w:t>
      </w:r>
      <w:r>
        <w:rPr>
          <w:color w:val="231F20"/>
          <w:w w:val="110"/>
          <w:sz w:val="18"/>
        </w:rPr>
        <w:t>from</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teacher</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throw their dice onto the desk and note the number of sixes (decayed nuclei). Record total number that have decayed and total number of nuclei remaining.</w:t>
      </w:r>
    </w:p>
    <w:p>
      <w:pPr>
        <w:pStyle w:val="ListParagraph"/>
        <w:numPr>
          <w:ilvl w:val="0"/>
          <w:numId w:val="2"/>
        </w:numPr>
        <w:tabs>
          <w:tab w:pos="418" w:val="left" w:leader="none"/>
        </w:tabs>
        <w:spacing w:line="240" w:lineRule="auto" w:before="118" w:after="0"/>
        <w:ind w:left="417" w:right="0" w:hanging="284"/>
        <w:jc w:val="left"/>
        <w:rPr>
          <w:sz w:val="18"/>
        </w:rPr>
      </w:pPr>
      <w:r>
        <w:rPr>
          <w:color w:val="231F20"/>
          <w:w w:val="110"/>
          <w:sz w:val="18"/>
        </w:rPr>
        <w:t>Remove</w:t>
      </w:r>
      <w:r>
        <w:rPr>
          <w:color w:val="231F20"/>
          <w:spacing w:val="-13"/>
          <w:w w:val="110"/>
          <w:sz w:val="18"/>
        </w:rPr>
        <w:t> </w:t>
      </w:r>
      <w:r>
        <w:rPr>
          <w:color w:val="231F20"/>
          <w:w w:val="110"/>
          <w:sz w:val="18"/>
        </w:rPr>
        <w:t>decayed</w:t>
      </w:r>
      <w:r>
        <w:rPr>
          <w:color w:val="231F20"/>
          <w:spacing w:val="-13"/>
          <w:w w:val="110"/>
          <w:sz w:val="18"/>
        </w:rPr>
        <w:t> </w:t>
      </w:r>
      <w:r>
        <w:rPr>
          <w:color w:val="231F20"/>
          <w:w w:val="110"/>
          <w:sz w:val="18"/>
        </w:rPr>
        <w:t>nuclei</w:t>
      </w:r>
      <w:r>
        <w:rPr>
          <w:color w:val="231F20"/>
          <w:spacing w:val="-12"/>
          <w:w w:val="110"/>
          <w:sz w:val="18"/>
        </w:rPr>
        <w:t> </w:t>
      </w:r>
      <w:r>
        <w:rPr>
          <w:color w:val="231F20"/>
          <w:w w:val="110"/>
          <w:sz w:val="18"/>
        </w:rPr>
        <w:t>from</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experiment.</w:t>
      </w:r>
    </w:p>
    <w:p>
      <w:pPr>
        <w:pStyle w:val="ListParagraph"/>
        <w:numPr>
          <w:ilvl w:val="0"/>
          <w:numId w:val="2"/>
        </w:numPr>
        <w:tabs>
          <w:tab w:pos="418" w:val="left" w:leader="none"/>
        </w:tabs>
        <w:spacing w:line="240" w:lineRule="auto" w:before="122" w:after="0"/>
        <w:ind w:left="417" w:right="0" w:hanging="284"/>
        <w:jc w:val="left"/>
        <w:rPr>
          <w:sz w:val="18"/>
        </w:rPr>
      </w:pPr>
      <w:r>
        <w:rPr>
          <w:color w:val="231F20"/>
          <w:w w:val="105"/>
          <w:sz w:val="18"/>
        </w:rPr>
        <w:t>Repeat steps 4 and 5 until all nuclei have</w:t>
      </w:r>
      <w:r>
        <w:rPr>
          <w:color w:val="231F20"/>
          <w:spacing w:val="-28"/>
          <w:w w:val="105"/>
          <w:sz w:val="18"/>
        </w:rPr>
        <w:t> </w:t>
      </w:r>
      <w:r>
        <w:rPr>
          <w:color w:val="231F20"/>
          <w:w w:val="105"/>
          <w:sz w:val="18"/>
        </w:rPr>
        <w:t>decayed.</w:t>
      </w:r>
    </w:p>
    <w:p>
      <w:pPr>
        <w:pStyle w:val="ListParagraph"/>
        <w:numPr>
          <w:ilvl w:val="0"/>
          <w:numId w:val="2"/>
        </w:numPr>
        <w:tabs>
          <w:tab w:pos="418" w:val="left" w:leader="none"/>
        </w:tabs>
        <w:spacing w:line="249" w:lineRule="auto" w:before="122" w:after="0"/>
        <w:ind w:left="417" w:right="201" w:hanging="284"/>
        <w:jc w:val="left"/>
        <w:rPr>
          <w:sz w:val="18"/>
        </w:rPr>
      </w:pPr>
      <w:r>
        <w:rPr>
          <w:color w:val="231F20"/>
          <w:w w:val="110"/>
          <w:sz w:val="18"/>
        </w:rPr>
        <w:t>Issue worksheets to </w:t>
      </w:r>
      <w:r>
        <w:rPr>
          <w:color w:val="231F20"/>
          <w:spacing w:val="2"/>
          <w:w w:val="110"/>
          <w:sz w:val="18"/>
        </w:rPr>
        <w:t>students, </w:t>
      </w:r>
      <w:r>
        <w:rPr>
          <w:color w:val="231F20"/>
          <w:w w:val="110"/>
          <w:sz w:val="18"/>
        </w:rPr>
        <w:t>who copy results into</w:t>
      </w:r>
      <w:r>
        <w:rPr>
          <w:color w:val="231F20"/>
          <w:spacing w:val="-7"/>
          <w:w w:val="110"/>
          <w:sz w:val="18"/>
        </w:rPr>
        <w:t> </w:t>
      </w:r>
      <w:r>
        <w:rPr>
          <w:color w:val="231F20"/>
          <w:w w:val="110"/>
          <w:sz w:val="18"/>
        </w:rPr>
        <w:t>their</w:t>
      </w:r>
      <w:r>
        <w:rPr>
          <w:color w:val="231F20"/>
          <w:spacing w:val="-6"/>
          <w:w w:val="110"/>
          <w:sz w:val="18"/>
        </w:rPr>
        <w:t> </w:t>
      </w:r>
      <w:r>
        <w:rPr>
          <w:color w:val="231F20"/>
          <w:w w:val="110"/>
          <w:sz w:val="18"/>
        </w:rPr>
        <w:t>own</w:t>
      </w:r>
      <w:r>
        <w:rPr>
          <w:color w:val="231F20"/>
          <w:spacing w:val="-7"/>
          <w:w w:val="110"/>
          <w:sz w:val="18"/>
        </w:rPr>
        <w:t> </w:t>
      </w:r>
      <w:r>
        <w:rPr>
          <w:color w:val="231F20"/>
          <w:w w:val="110"/>
          <w:sz w:val="18"/>
        </w:rPr>
        <w:t>table</w:t>
      </w:r>
      <w:r>
        <w:rPr>
          <w:color w:val="231F20"/>
          <w:spacing w:val="-6"/>
          <w:w w:val="110"/>
          <w:sz w:val="18"/>
        </w:rPr>
        <w:t> </w:t>
      </w:r>
      <w:r>
        <w:rPr>
          <w:color w:val="231F20"/>
          <w:w w:val="110"/>
          <w:sz w:val="18"/>
        </w:rPr>
        <w:t>and</w:t>
      </w:r>
      <w:r>
        <w:rPr>
          <w:color w:val="231F20"/>
          <w:spacing w:val="-6"/>
          <w:w w:val="110"/>
          <w:sz w:val="18"/>
        </w:rPr>
        <w:t> </w:t>
      </w:r>
      <w:r>
        <w:rPr>
          <w:color w:val="231F20"/>
          <w:w w:val="110"/>
          <w:sz w:val="18"/>
        </w:rPr>
        <w:t>answer</w:t>
      </w:r>
      <w:r>
        <w:rPr>
          <w:color w:val="231F20"/>
          <w:spacing w:val="-7"/>
          <w:w w:val="110"/>
          <w:sz w:val="18"/>
        </w:rPr>
        <w:t> </w:t>
      </w:r>
      <w:r>
        <w:rPr>
          <w:color w:val="231F20"/>
          <w:w w:val="110"/>
          <w:sz w:val="18"/>
        </w:rPr>
        <w:t>questions</w:t>
      </w:r>
      <w:r>
        <w:rPr>
          <w:color w:val="231F20"/>
          <w:spacing w:val="-6"/>
          <w:w w:val="110"/>
          <w:sz w:val="18"/>
        </w:rPr>
        <w:t> </w:t>
      </w:r>
      <w:r>
        <w:rPr>
          <w:color w:val="231F20"/>
          <w:w w:val="110"/>
          <w:sz w:val="18"/>
        </w:rPr>
        <w:t>about the</w:t>
      </w:r>
      <w:r>
        <w:rPr>
          <w:color w:val="231F20"/>
          <w:spacing w:val="-6"/>
          <w:w w:val="110"/>
          <w:sz w:val="18"/>
        </w:rPr>
        <w:t> </w:t>
      </w:r>
      <w:r>
        <w:rPr>
          <w:color w:val="231F20"/>
          <w:w w:val="110"/>
          <w:sz w:val="18"/>
        </w:rPr>
        <w:t>experiment.</w:t>
      </w:r>
    </w:p>
    <w:p>
      <w:pPr>
        <w:spacing w:after="0" w:line="249" w:lineRule="auto"/>
        <w:jc w:val="left"/>
        <w:rPr>
          <w:sz w:val="18"/>
        </w:rPr>
        <w:sectPr>
          <w:footerReference w:type="default" r:id="rId11"/>
          <w:pgSz w:w="11910" w:h="16840"/>
          <w:pgMar w:footer="1084" w:header="0" w:top="720" w:bottom="1280" w:left="1000" w:right="1020"/>
          <w:pgNumType w:start="2"/>
          <w:cols w:num="2" w:equalWidth="0">
            <w:col w:w="4700" w:space="402"/>
            <w:col w:w="4788"/>
          </w:cols>
        </w:sectPr>
      </w:pPr>
    </w:p>
    <w:p>
      <w:pPr>
        <w:pStyle w:val="Heading1"/>
        <w:spacing w:before="71"/>
        <w:ind w:left="140"/>
      </w:pPr>
      <w:r>
        <w:rPr>
          <w:color w:val="231F20"/>
          <w:w w:val="110"/>
        </w:rPr>
        <w:t>Why are some isotopes stable and others radioactive?</w:t>
      </w:r>
    </w:p>
    <w:p>
      <w:pPr>
        <w:spacing w:after="0"/>
        <w:sectPr>
          <w:pgSz w:w="11910" w:h="16840"/>
          <w:pgMar w:header="0" w:footer="1084" w:top="720" w:bottom="1280" w:left="1000" w:right="1020"/>
        </w:sectPr>
      </w:pPr>
    </w:p>
    <w:p>
      <w:pPr>
        <w:pStyle w:val="BodyText"/>
        <w:spacing w:line="249" w:lineRule="auto" w:before="139"/>
        <w:ind w:left="133" w:right="302"/>
      </w:pPr>
      <w:r>
        <w:rPr>
          <w:color w:val="231F20"/>
          <w:w w:val="110"/>
        </w:rPr>
        <w:t>Equations modelling the behaviour of particles in</w:t>
      </w:r>
      <w:r>
        <w:rPr>
          <w:color w:val="231F20"/>
          <w:spacing w:val="-14"/>
          <w:w w:val="110"/>
        </w:rPr>
        <w:t> </w:t>
      </w:r>
      <w:r>
        <w:rPr>
          <w:color w:val="231F20"/>
          <w:w w:val="110"/>
        </w:rPr>
        <w:t>atomic</w:t>
      </w:r>
      <w:r>
        <w:rPr>
          <w:color w:val="231F20"/>
          <w:spacing w:val="-14"/>
          <w:w w:val="110"/>
        </w:rPr>
        <w:t> </w:t>
      </w:r>
      <w:r>
        <w:rPr>
          <w:color w:val="231F20"/>
          <w:w w:val="110"/>
        </w:rPr>
        <w:t>nuclei</w:t>
      </w:r>
      <w:r>
        <w:rPr>
          <w:color w:val="231F20"/>
          <w:spacing w:val="-13"/>
          <w:w w:val="110"/>
        </w:rPr>
        <w:t> </w:t>
      </w:r>
      <w:r>
        <w:rPr>
          <w:color w:val="231F20"/>
          <w:w w:val="110"/>
        </w:rPr>
        <w:t>are</w:t>
      </w:r>
      <w:r>
        <w:rPr>
          <w:color w:val="231F20"/>
          <w:spacing w:val="-14"/>
          <w:w w:val="110"/>
        </w:rPr>
        <w:t> </w:t>
      </w:r>
      <w:r>
        <w:rPr>
          <w:color w:val="231F20"/>
          <w:w w:val="110"/>
        </w:rPr>
        <w:t>complex,</w:t>
      </w:r>
      <w:r>
        <w:rPr>
          <w:color w:val="231F20"/>
          <w:spacing w:val="-14"/>
          <w:w w:val="110"/>
        </w:rPr>
        <w:t> </w:t>
      </w:r>
      <w:r>
        <w:rPr>
          <w:color w:val="231F20"/>
          <w:w w:val="110"/>
        </w:rPr>
        <w:t>but</w:t>
      </w:r>
      <w:r>
        <w:rPr>
          <w:color w:val="231F20"/>
          <w:spacing w:val="-13"/>
          <w:w w:val="110"/>
        </w:rPr>
        <w:t> </w:t>
      </w:r>
      <w:r>
        <w:rPr>
          <w:color w:val="231F20"/>
          <w:w w:val="110"/>
        </w:rPr>
        <w:t>it’s</w:t>
      </w:r>
      <w:r>
        <w:rPr>
          <w:color w:val="231F20"/>
          <w:spacing w:val="-14"/>
          <w:w w:val="110"/>
        </w:rPr>
        <w:t> </w:t>
      </w:r>
      <w:r>
        <w:rPr>
          <w:color w:val="231F20"/>
          <w:w w:val="110"/>
        </w:rPr>
        <w:t>possible</w:t>
      </w:r>
      <w:r>
        <w:rPr>
          <w:color w:val="231F20"/>
          <w:spacing w:val="-13"/>
          <w:w w:val="110"/>
        </w:rPr>
        <w:t> </w:t>
      </w:r>
      <w:r>
        <w:rPr>
          <w:color w:val="231F20"/>
          <w:w w:val="110"/>
        </w:rPr>
        <w:t>to get</w:t>
      </w:r>
      <w:r>
        <w:rPr>
          <w:color w:val="231F20"/>
          <w:spacing w:val="-17"/>
          <w:w w:val="110"/>
        </w:rPr>
        <w:t> </w:t>
      </w:r>
      <w:r>
        <w:rPr>
          <w:color w:val="231F20"/>
          <w:w w:val="110"/>
        </w:rPr>
        <w:t>some</w:t>
      </w:r>
      <w:r>
        <w:rPr>
          <w:color w:val="231F20"/>
          <w:spacing w:val="-16"/>
          <w:w w:val="110"/>
        </w:rPr>
        <w:t> </w:t>
      </w:r>
      <w:r>
        <w:rPr>
          <w:color w:val="231F20"/>
          <w:w w:val="110"/>
        </w:rPr>
        <w:t>idea</w:t>
      </w:r>
      <w:r>
        <w:rPr>
          <w:color w:val="231F20"/>
          <w:spacing w:val="-16"/>
          <w:w w:val="110"/>
        </w:rPr>
        <w:t> </w:t>
      </w:r>
      <w:r>
        <w:rPr>
          <w:color w:val="231F20"/>
          <w:w w:val="110"/>
        </w:rPr>
        <w:t>of</w:t>
      </w:r>
      <w:r>
        <w:rPr>
          <w:color w:val="231F20"/>
          <w:spacing w:val="-16"/>
          <w:w w:val="110"/>
        </w:rPr>
        <w:t> </w:t>
      </w:r>
      <w:r>
        <w:rPr>
          <w:color w:val="231F20"/>
          <w:w w:val="110"/>
        </w:rPr>
        <w:t>the</w:t>
      </w:r>
      <w:r>
        <w:rPr>
          <w:color w:val="231F20"/>
          <w:spacing w:val="-16"/>
          <w:w w:val="110"/>
        </w:rPr>
        <w:t> </w:t>
      </w:r>
      <w:r>
        <w:rPr>
          <w:color w:val="231F20"/>
          <w:w w:val="110"/>
        </w:rPr>
        <w:t>mathematics</w:t>
      </w:r>
      <w:r>
        <w:rPr>
          <w:color w:val="231F20"/>
          <w:spacing w:val="-17"/>
          <w:w w:val="110"/>
        </w:rPr>
        <w:t> </w:t>
      </w:r>
      <w:r>
        <w:rPr>
          <w:color w:val="231F20"/>
          <w:w w:val="110"/>
        </w:rPr>
        <w:t>of</w:t>
      </w:r>
      <w:r>
        <w:rPr>
          <w:color w:val="231F20"/>
          <w:spacing w:val="-16"/>
          <w:w w:val="110"/>
        </w:rPr>
        <w:t> </w:t>
      </w:r>
      <w:r>
        <w:rPr>
          <w:color w:val="231F20"/>
          <w:w w:val="110"/>
        </w:rPr>
        <w:t>isotopes</w:t>
      </w:r>
      <w:r>
        <w:rPr>
          <w:color w:val="231F20"/>
          <w:spacing w:val="-16"/>
          <w:w w:val="110"/>
        </w:rPr>
        <w:t> </w:t>
      </w:r>
      <w:r>
        <w:rPr>
          <w:color w:val="231F20"/>
          <w:w w:val="110"/>
        </w:rPr>
        <w:t>by</w:t>
      </w:r>
    </w:p>
    <w:p>
      <w:pPr>
        <w:pStyle w:val="BodyText"/>
        <w:spacing w:line="249" w:lineRule="auto" w:before="2"/>
        <w:ind w:left="133" w:right="37"/>
      </w:pPr>
      <w:r>
        <w:rPr>
          <w:color w:val="231F20"/>
          <w:w w:val="110"/>
        </w:rPr>
        <w:t>considering neutron stability. A neutron in</w:t>
      </w:r>
      <w:r>
        <w:rPr>
          <w:color w:val="231F20"/>
          <w:spacing w:val="-32"/>
          <w:w w:val="110"/>
        </w:rPr>
        <w:t> </w:t>
      </w:r>
      <w:r>
        <w:rPr>
          <w:color w:val="231F20"/>
          <w:w w:val="110"/>
        </w:rPr>
        <w:t>isolation is</w:t>
      </w:r>
      <w:r>
        <w:rPr>
          <w:color w:val="231F20"/>
          <w:spacing w:val="-14"/>
          <w:w w:val="110"/>
        </w:rPr>
        <w:t> </w:t>
      </w:r>
      <w:r>
        <w:rPr>
          <w:color w:val="231F20"/>
          <w:w w:val="110"/>
        </w:rPr>
        <w:t>unstable,</w:t>
      </w:r>
      <w:r>
        <w:rPr>
          <w:color w:val="231F20"/>
          <w:spacing w:val="-14"/>
          <w:w w:val="110"/>
        </w:rPr>
        <w:t> </w:t>
      </w:r>
      <w:r>
        <w:rPr>
          <w:color w:val="231F20"/>
          <w:w w:val="110"/>
        </w:rPr>
        <w:t>quickly</w:t>
      </w:r>
      <w:r>
        <w:rPr>
          <w:color w:val="231F20"/>
          <w:spacing w:val="-13"/>
          <w:w w:val="110"/>
        </w:rPr>
        <w:t> </w:t>
      </w:r>
      <w:r>
        <w:rPr>
          <w:color w:val="231F20"/>
          <w:w w:val="110"/>
        </w:rPr>
        <w:t>decaying</w:t>
      </w:r>
      <w:r>
        <w:rPr>
          <w:color w:val="231F20"/>
          <w:spacing w:val="-14"/>
          <w:w w:val="110"/>
        </w:rPr>
        <w:t> </w:t>
      </w:r>
      <w:r>
        <w:rPr>
          <w:color w:val="231F20"/>
          <w:w w:val="110"/>
        </w:rPr>
        <w:t>into</w:t>
      </w:r>
      <w:r>
        <w:rPr>
          <w:color w:val="231F20"/>
          <w:spacing w:val="-13"/>
          <w:w w:val="110"/>
        </w:rPr>
        <w:t> </w:t>
      </w:r>
      <w:r>
        <w:rPr>
          <w:color w:val="231F20"/>
          <w:w w:val="110"/>
        </w:rPr>
        <w:t>a</w:t>
      </w:r>
      <w:r>
        <w:rPr>
          <w:color w:val="231F20"/>
          <w:spacing w:val="-14"/>
          <w:w w:val="110"/>
        </w:rPr>
        <w:t> </w:t>
      </w:r>
      <w:r>
        <w:rPr>
          <w:color w:val="231F20"/>
          <w:w w:val="110"/>
        </w:rPr>
        <w:t>proton,</w:t>
      </w:r>
      <w:r>
        <w:rPr>
          <w:color w:val="231F20"/>
          <w:spacing w:val="-14"/>
          <w:w w:val="110"/>
        </w:rPr>
        <w:t> </w:t>
      </w:r>
      <w:r>
        <w:rPr>
          <w:color w:val="231F20"/>
          <w:w w:val="110"/>
        </w:rPr>
        <w:t>electron and antineutrino. A neutron in an atomic nucleus can</w:t>
      </w:r>
      <w:r>
        <w:rPr>
          <w:color w:val="231F20"/>
          <w:spacing w:val="-19"/>
          <w:w w:val="110"/>
        </w:rPr>
        <w:t> </w:t>
      </w:r>
      <w:r>
        <w:rPr>
          <w:color w:val="231F20"/>
          <w:w w:val="110"/>
        </w:rPr>
        <w:t>be</w:t>
      </w:r>
      <w:r>
        <w:rPr>
          <w:color w:val="231F20"/>
          <w:spacing w:val="-18"/>
          <w:w w:val="110"/>
        </w:rPr>
        <w:t> </w:t>
      </w:r>
      <w:r>
        <w:rPr>
          <w:color w:val="231F20"/>
          <w:w w:val="110"/>
        </w:rPr>
        <w:t>completely</w:t>
      </w:r>
      <w:r>
        <w:rPr>
          <w:color w:val="231F20"/>
          <w:spacing w:val="-18"/>
          <w:w w:val="110"/>
        </w:rPr>
        <w:t> </w:t>
      </w:r>
      <w:r>
        <w:rPr>
          <w:color w:val="231F20"/>
          <w:w w:val="110"/>
        </w:rPr>
        <w:t>stable.</w:t>
      </w:r>
      <w:r>
        <w:rPr>
          <w:color w:val="231F20"/>
          <w:spacing w:val="-18"/>
          <w:w w:val="110"/>
        </w:rPr>
        <w:t> </w:t>
      </w:r>
      <w:r>
        <w:rPr>
          <w:color w:val="231F20"/>
          <w:w w:val="110"/>
        </w:rPr>
        <w:t>How</w:t>
      </w:r>
      <w:r>
        <w:rPr>
          <w:color w:val="231F20"/>
          <w:spacing w:val="-18"/>
          <w:w w:val="110"/>
        </w:rPr>
        <w:t> </w:t>
      </w:r>
      <w:r>
        <w:rPr>
          <w:color w:val="231F20"/>
          <w:w w:val="110"/>
        </w:rPr>
        <w:t>does</w:t>
      </w:r>
      <w:r>
        <w:rPr>
          <w:color w:val="231F20"/>
          <w:spacing w:val="-18"/>
          <w:w w:val="110"/>
        </w:rPr>
        <w:t> </w:t>
      </w:r>
      <w:r>
        <w:rPr>
          <w:color w:val="231F20"/>
          <w:w w:val="110"/>
        </w:rPr>
        <w:t>this</w:t>
      </w:r>
      <w:r>
        <w:rPr>
          <w:color w:val="231F20"/>
          <w:spacing w:val="-18"/>
          <w:w w:val="110"/>
        </w:rPr>
        <w:t> </w:t>
      </w:r>
      <w:r>
        <w:rPr>
          <w:color w:val="231F20"/>
          <w:w w:val="110"/>
        </w:rPr>
        <w:t>difference arise?</w:t>
      </w:r>
    </w:p>
    <w:p>
      <w:pPr>
        <w:spacing w:line="66" w:lineRule="exact" w:before="115"/>
        <w:ind w:left="169" w:right="0" w:firstLine="0"/>
        <w:jc w:val="left"/>
        <w:rPr>
          <w:rFonts w:ascii="Symbol" w:hAnsi="Symbol"/>
          <w:sz w:val="30"/>
        </w:rPr>
      </w:pPr>
      <w:r>
        <w:rPr>
          <w:rFonts w:ascii="Times New Roman" w:hAnsi="Times New Roman"/>
          <w:color w:val="231F20"/>
          <w:position w:val="13"/>
          <w:sz w:val="17"/>
        </w:rPr>
        <w:t>1 </w:t>
      </w:r>
      <w:r>
        <w:rPr>
          <w:rFonts w:ascii="Times New Roman" w:hAnsi="Times New Roman"/>
          <w:color w:val="231F20"/>
          <w:sz w:val="29"/>
        </w:rPr>
        <w:t>n </w:t>
      </w:r>
      <w:r>
        <w:rPr>
          <w:rFonts w:ascii="Symbol" w:hAnsi="Symbol"/>
          <w:color w:val="231F20"/>
          <w:sz w:val="29"/>
        </w:rPr>
        <w:t>→ </w:t>
      </w:r>
      <w:r>
        <w:rPr>
          <w:rFonts w:ascii="Times New Roman" w:hAnsi="Times New Roman"/>
          <w:color w:val="231F20"/>
          <w:position w:val="13"/>
          <w:sz w:val="17"/>
        </w:rPr>
        <w:t>1 </w:t>
      </w:r>
      <w:r>
        <w:rPr>
          <w:rFonts w:ascii="Times New Roman" w:hAnsi="Times New Roman"/>
          <w:color w:val="231F20"/>
          <w:sz w:val="29"/>
        </w:rPr>
        <w:t>p </w:t>
      </w:r>
      <w:r>
        <w:rPr>
          <w:rFonts w:ascii="Symbol" w:hAnsi="Symbol"/>
          <w:color w:val="231F20"/>
          <w:sz w:val="29"/>
        </w:rPr>
        <w:t>+ </w:t>
      </w:r>
      <w:r>
        <w:rPr>
          <w:rFonts w:ascii="Times New Roman" w:hAnsi="Times New Roman"/>
          <w:color w:val="231F20"/>
          <w:sz w:val="29"/>
        </w:rPr>
        <w:t>e</w:t>
      </w:r>
      <w:r>
        <w:rPr>
          <w:rFonts w:ascii="Symbol" w:hAnsi="Symbol"/>
          <w:color w:val="231F20"/>
          <w:position w:val="13"/>
          <w:sz w:val="17"/>
        </w:rPr>
        <w:t>− </w:t>
      </w:r>
      <w:r>
        <w:rPr>
          <w:rFonts w:ascii="Symbol" w:hAnsi="Symbol"/>
          <w:color w:val="231F20"/>
          <w:sz w:val="29"/>
        </w:rPr>
        <w:t>+ </w:t>
      </w:r>
      <w:r>
        <w:rPr>
          <w:rFonts w:ascii="Symbol" w:hAnsi="Symbol"/>
          <w:color w:val="231F20"/>
          <w:sz w:val="30"/>
        </w:rPr>
        <w:t>ν</w:t>
      </w:r>
    </w:p>
    <w:p>
      <w:pPr>
        <w:pStyle w:val="BodyText"/>
        <w:spacing w:line="20" w:lineRule="exact"/>
        <w:ind w:left="1956"/>
        <w:rPr>
          <w:rFonts w:ascii="Symbol"/>
          <w:sz w:val="2"/>
        </w:rPr>
      </w:pPr>
      <w:r>
        <w:rPr>
          <w:rFonts w:ascii="Symbol"/>
          <w:sz w:val="2"/>
        </w:rPr>
        <w:pict>
          <v:group style="width:7.45pt;height:.75pt;mso-position-horizontal-relative:char;mso-position-vertical-relative:line" coordorigin="0,0" coordsize="149,15">
            <v:line style="position:absolute" from="0,7" to="149,7" stroked="true" strokeweight=".736pt" strokecolor="#231f20">
              <v:stroke dashstyle="solid"/>
            </v:line>
          </v:group>
        </w:pict>
      </w:r>
      <w:r>
        <w:rPr>
          <w:rFonts w:ascii="Symbol"/>
          <w:sz w:val="2"/>
        </w:rPr>
      </w:r>
    </w:p>
    <w:p>
      <w:pPr>
        <w:pStyle w:val="BodyText"/>
        <w:spacing w:line="249" w:lineRule="auto" w:before="139"/>
        <w:ind w:left="133" w:right="429"/>
      </w:pPr>
      <w:r>
        <w:rPr/>
        <w:br w:type="column"/>
      </w:r>
      <w:r>
        <w:rPr>
          <w:color w:val="231F20"/>
          <w:w w:val="105"/>
        </w:rPr>
        <w:t>Let’s now consider the case of a deuterium (hydrogen-2) atom. A deuterium nucleus contains a proton and a neutron, bound together by the</w:t>
      </w:r>
    </w:p>
    <w:p>
      <w:pPr>
        <w:pStyle w:val="BodyText"/>
        <w:spacing w:line="249" w:lineRule="auto" w:before="2"/>
        <w:ind w:left="133"/>
      </w:pPr>
      <w:r>
        <w:rPr>
          <w:color w:val="231F20"/>
          <w:w w:val="110"/>
        </w:rPr>
        <w:t>strong interaction. In addition to mass energy of the neutron and proton there’s also binding energy to consider. This is potential energy that arises from interaction between the proton and neutron. In this case binding energy is negative. That is, it requires energy to separate the proton and neutron.</w:t>
      </w:r>
    </w:p>
    <w:p>
      <w:pPr>
        <w:pStyle w:val="BodyText"/>
        <w:spacing w:before="10"/>
        <w:rPr>
          <w:sz w:val="14"/>
        </w:rPr>
      </w:pPr>
      <w:r>
        <w:rPr/>
        <w:pict>
          <v:line style="position:absolute;mso-position-horizontal-relative:page;mso-position-vertical-relative:paragraph;z-index:-928;mso-wrap-distance-left:0;mso-wrap-distance-right:0" from="470.896698pt,10.918097pt" to="478.251698pt,10.918097pt" stroked="true" strokeweight=".728pt" strokecolor="#231f20">
            <v:stroke dashstyle="solid"/>
            <w10:wrap type="topAndBottom"/>
          </v:line>
        </w:pict>
      </w:r>
    </w:p>
    <w:p>
      <w:pPr>
        <w:spacing w:after="0"/>
        <w:rPr>
          <w:sz w:val="14"/>
        </w:rPr>
        <w:sectPr>
          <w:type w:val="continuous"/>
          <w:pgSz w:w="11910" w:h="16840"/>
          <w:pgMar w:top="800" w:bottom="1280" w:left="1000" w:right="1020"/>
          <w:cols w:num="2" w:equalWidth="0">
            <w:col w:w="4574" w:space="522"/>
            <w:col w:w="4794"/>
          </w:cols>
        </w:sectPr>
      </w:pPr>
    </w:p>
    <w:p>
      <w:pPr>
        <w:tabs>
          <w:tab w:pos="862" w:val="left" w:leader="none"/>
          <w:tab w:pos="5235" w:val="left" w:leader="none"/>
        </w:tabs>
        <w:spacing w:line="15" w:lineRule="exact" w:before="0"/>
        <w:ind w:left="155" w:right="0" w:firstLine="0"/>
        <w:jc w:val="left"/>
        <w:rPr>
          <w:rFonts w:ascii="Symbol" w:hAnsi="Symbol"/>
          <w:sz w:val="30"/>
        </w:rPr>
      </w:pPr>
      <w:r>
        <w:rPr>
          <w:rFonts w:ascii="Times New Roman" w:hAnsi="Times New Roman"/>
          <w:color w:val="231F20"/>
          <w:position w:val="15"/>
          <w:sz w:val="17"/>
        </w:rPr>
        <w:t>0</w:t>
        <w:tab/>
        <w:t>1</w:t>
        <w:tab/>
      </w:r>
      <w:r>
        <w:rPr>
          <w:rFonts w:ascii="Symbol" w:hAnsi="Symbol"/>
          <w:color w:val="231F20"/>
          <w:w w:val="95"/>
          <w:position w:val="-2"/>
          <w:sz w:val="47"/>
        </w:rPr>
        <w:t>{</w:t>
      </w:r>
      <w:r>
        <w:rPr>
          <w:rFonts w:ascii="Symbol" w:hAnsi="Symbol"/>
          <w:color w:val="231F20"/>
          <w:spacing w:val="-69"/>
          <w:w w:val="95"/>
          <w:position w:val="-2"/>
          <w:sz w:val="47"/>
        </w:rPr>
        <w:t> </w:t>
      </w:r>
      <w:r>
        <w:rPr>
          <w:rFonts w:ascii="Times New Roman" w:hAnsi="Times New Roman"/>
          <w:color w:val="231F20"/>
          <w:position w:val="13"/>
          <w:sz w:val="17"/>
        </w:rPr>
        <w:t>1</w:t>
      </w:r>
      <w:r>
        <w:rPr>
          <w:rFonts w:ascii="Times New Roman" w:hAnsi="Times New Roman"/>
          <w:color w:val="231F20"/>
          <w:spacing w:val="-22"/>
          <w:position w:val="13"/>
          <w:sz w:val="17"/>
        </w:rPr>
        <w:t> </w:t>
      </w:r>
      <w:r>
        <w:rPr>
          <w:rFonts w:ascii="Times New Roman" w:hAnsi="Times New Roman"/>
          <w:color w:val="231F20"/>
          <w:sz w:val="29"/>
        </w:rPr>
        <w:t>n</w:t>
      </w:r>
      <w:r>
        <w:rPr>
          <w:rFonts w:ascii="Times New Roman" w:hAnsi="Times New Roman"/>
          <w:color w:val="231F20"/>
          <w:spacing w:val="-21"/>
          <w:sz w:val="29"/>
        </w:rPr>
        <w:t> </w:t>
      </w:r>
      <w:r>
        <w:rPr>
          <w:rFonts w:ascii="Symbol" w:hAnsi="Symbol"/>
          <w:color w:val="231F20"/>
          <w:sz w:val="29"/>
        </w:rPr>
        <w:t>+</w:t>
      </w:r>
      <w:r>
        <w:rPr>
          <w:rFonts w:ascii="Symbol" w:hAnsi="Symbol"/>
          <w:color w:val="231F20"/>
          <w:spacing w:val="-6"/>
          <w:sz w:val="29"/>
        </w:rPr>
        <w:t> </w:t>
      </w:r>
      <w:r>
        <w:rPr>
          <w:rFonts w:ascii="Times New Roman" w:hAnsi="Times New Roman"/>
          <w:color w:val="231F20"/>
          <w:position w:val="13"/>
          <w:sz w:val="17"/>
        </w:rPr>
        <w:t>1</w:t>
      </w:r>
      <w:r>
        <w:rPr>
          <w:rFonts w:ascii="Times New Roman" w:hAnsi="Times New Roman"/>
          <w:color w:val="231F20"/>
          <w:spacing w:val="-21"/>
          <w:position w:val="13"/>
          <w:sz w:val="17"/>
        </w:rPr>
        <w:t> </w:t>
      </w:r>
      <w:r>
        <w:rPr>
          <w:rFonts w:ascii="Times New Roman" w:hAnsi="Times New Roman"/>
          <w:color w:val="231F20"/>
          <w:sz w:val="29"/>
        </w:rPr>
        <w:t>p</w:t>
      </w:r>
      <w:r>
        <w:rPr>
          <w:rFonts w:ascii="Symbol" w:hAnsi="Symbol"/>
          <w:color w:val="231F20"/>
          <w:position w:val="-2"/>
          <w:sz w:val="47"/>
        </w:rPr>
        <w:t>}</w:t>
      </w:r>
      <w:r>
        <w:rPr>
          <w:rFonts w:ascii="Symbol" w:hAnsi="Symbol"/>
          <w:color w:val="231F20"/>
          <w:spacing w:val="-72"/>
          <w:position w:val="-2"/>
          <w:sz w:val="47"/>
        </w:rPr>
        <w:t> </w:t>
      </w:r>
      <w:r>
        <w:rPr>
          <w:rFonts w:ascii="Symbol" w:hAnsi="Symbol"/>
          <w:color w:val="231F20"/>
          <w:sz w:val="29"/>
        </w:rPr>
        <w:t>→ </w:t>
      </w:r>
      <w:r>
        <w:rPr>
          <w:rFonts w:ascii="Times New Roman" w:hAnsi="Times New Roman"/>
          <w:color w:val="231F20"/>
          <w:position w:val="13"/>
          <w:sz w:val="17"/>
        </w:rPr>
        <w:t>1</w:t>
      </w:r>
      <w:r>
        <w:rPr>
          <w:rFonts w:ascii="Times New Roman" w:hAnsi="Times New Roman"/>
          <w:color w:val="231F20"/>
          <w:spacing w:val="-21"/>
          <w:position w:val="13"/>
          <w:sz w:val="17"/>
        </w:rPr>
        <w:t> </w:t>
      </w:r>
      <w:r>
        <w:rPr>
          <w:rFonts w:ascii="Times New Roman" w:hAnsi="Times New Roman"/>
          <w:color w:val="231F20"/>
          <w:sz w:val="29"/>
        </w:rPr>
        <w:t>p</w:t>
      </w:r>
      <w:r>
        <w:rPr>
          <w:rFonts w:ascii="Times New Roman" w:hAnsi="Times New Roman"/>
          <w:color w:val="231F20"/>
          <w:spacing w:val="-22"/>
          <w:sz w:val="29"/>
        </w:rPr>
        <w:t> </w:t>
      </w:r>
      <w:r>
        <w:rPr>
          <w:rFonts w:ascii="Symbol" w:hAnsi="Symbol"/>
          <w:color w:val="231F20"/>
          <w:sz w:val="29"/>
        </w:rPr>
        <w:t>+</w:t>
      </w:r>
      <w:r>
        <w:rPr>
          <w:rFonts w:ascii="Symbol" w:hAnsi="Symbol"/>
          <w:color w:val="231F20"/>
          <w:spacing w:val="-5"/>
          <w:sz w:val="29"/>
        </w:rPr>
        <w:t> </w:t>
      </w:r>
      <w:r>
        <w:rPr>
          <w:rFonts w:ascii="Times New Roman" w:hAnsi="Times New Roman"/>
          <w:color w:val="231F20"/>
          <w:position w:val="13"/>
          <w:sz w:val="17"/>
        </w:rPr>
        <w:t>1</w:t>
      </w:r>
      <w:r>
        <w:rPr>
          <w:rFonts w:ascii="Times New Roman" w:hAnsi="Times New Roman"/>
          <w:color w:val="231F20"/>
          <w:spacing w:val="-22"/>
          <w:position w:val="13"/>
          <w:sz w:val="17"/>
        </w:rPr>
        <w:t> </w:t>
      </w:r>
      <w:r>
        <w:rPr>
          <w:rFonts w:ascii="Times New Roman" w:hAnsi="Times New Roman"/>
          <w:color w:val="231F20"/>
          <w:sz w:val="29"/>
        </w:rPr>
        <w:t>p</w:t>
      </w:r>
      <w:r>
        <w:rPr>
          <w:rFonts w:ascii="Times New Roman" w:hAnsi="Times New Roman"/>
          <w:color w:val="231F20"/>
          <w:spacing w:val="-21"/>
          <w:sz w:val="29"/>
        </w:rPr>
        <w:t> </w:t>
      </w:r>
      <w:r>
        <w:rPr>
          <w:rFonts w:ascii="Symbol" w:hAnsi="Symbol"/>
          <w:color w:val="231F20"/>
          <w:sz w:val="29"/>
        </w:rPr>
        <w:t>+</w:t>
      </w:r>
      <w:r>
        <w:rPr>
          <w:rFonts w:ascii="Symbol" w:hAnsi="Symbol"/>
          <w:color w:val="231F20"/>
          <w:spacing w:val="-18"/>
          <w:sz w:val="29"/>
        </w:rPr>
        <w:t> </w:t>
      </w:r>
      <w:r>
        <w:rPr>
          <w:rFonts w:ascii="Times New Roman" w:hAnsi="Times New Roman"/>
          <w:color w:val="231F20"/>
          <w:spacing w:val="6"/>
          <w:sz w:val="29"/>
        </w:rPr>
        <w:t>e</w:t>
      </w:r>
      <w:r>
        <w:rPr>
          <w:rFonts w:ascii="Symbol" w:hAnsi="Symbol"/>
          <w:color w:val="231F20"/>
          <w:spacing w:val="6"/>
          <w:position w:val="13"/>
          <w:sz w:val="17"/>
        </w:rPr>
        <w:t>−</w:t>
      </w:r>
      <w:r>
        <w:rPr>
          <w:rFonts w:ascii="Symbol" w:hAnsi="Symbol"/>
          <w:color w:val="231F20"/>
          <w:spacing w:val="37"/>
          <w:position w:val="13"/>
          <w:sz w:val="17"/>
        </w:rPr>
        <w:t> </w:t>
      </w:r>
      <w:r>
        <w:rPr>
          <w:rFonts w:ascii="Symbol" w:hAnsi="Symbol"/>
          <w:color w:val="231F20"/>
          <w:sz w:val="29"/>
        </w:rPr>
        <w:t>+</w:t>
      </w:r>
      <w:r>
        <w:rPr>
          <w:rFonts w:ascii="Symbol" w:hAnsi="Symbol"/>
          <w:color w:val="231F20"/>
          <w:spacing w:val="-35"/>
          <w:sz w:val="29"/>
        </w:rPr>
        <w:t> </w:t>
      </w:r>
      <w:r>
        <w:rPr>
          <w:rFonts w:ascii="Symbol" w:hAnsi="Symbol"/>
          <w:color w:val="231F20"/>
          <w:sz w:val="30"/>
        </w:rPr>
        <w:t>ν</w:t>
      </w:r>
    </w:p>
    <w:p>
      <w:pPr>
        <w:spacing w:after="0" w:line="15" w:lineRule="exact"/>
        <w:jc w:val="left"/>
        <w:rPr>
          <w:rFonts w:ascii="Symbol" w:hAnsi="Symbol"/>
          <w:sz w:val="30"/>
        </w:rPr>
        <w:sectPr>
          <w:type w:val="continuous"/>
          <w:pgSz w:w="11910" w:h="16840"/>
          <w:pgMar w:top="800" w:bottom="1280" w:left="1000" w:right="1020"/>
        </w:sectPr>
      </w:pPr>
    </w:p>
    <w:p>
      <w:pPr>
        <w:pStyle w:val="BodyText"/>
        <w:spacing w:line="249" w:lineRule="auto" w:before="178"/>
        <w:ind w:left="133" w:right="420"/>
      </w:pPr>
      <w:r>
        <w:rPr>
          <w:color w:val="231F20"/>
          <w:w w:val="110"/>
        </w:rPr>
        <w:t>Neutron</w:t>
      </w:r>
      <w:r>
        <w:rPr>
          <w:color w:val="231F20"/>
          <w:spacing w:val="-30"/>
          <w:w w:val="110"/>
        </w:rPr>
        <w:t> </w:t>
      </w:r>
      <w:r>
        <w:rPr>
          <w:color w:val="231F20"/>
          <w:w w:val="110"/>
        </w:rPr>
        <w:t>decay</w:t>
      </w:r>
      <w:r>
        <w:rPr>
          <w:color w:val="231F20"/>
          <w:spacing w:val="-30"/>
          <w:w w:val="110"/>
        </w:rPr>
        <w:t> </w:t>
      </w:r>
      <w:r>
        <w:rPr>
          <w:color w:val="231F20"/>
          <w:w w:val="110"/>
        </w:rPr>
        <w:t>(or</w:t>
      </w:r>
      <w:r>
        <w:rPr>
          <w:color w:val="231F20"/>
          <w:spacing w:val="-29"/>
          <w:w w:val="110"/>
        </w:rPr>
        <w:t> </w:t>
      </w:r>
      <w:r>
        <w:rPr>
          <w:color w:val="231F20"/>
          <w:w w:val="110"/>
        </w:rPr>
        <w:t>beta</w:t>
      </w:r>
      <w:r>
        <w:rPr>
          <w:color w:val="231F20"/>
          <w:spacing w:val="-30"/>
          <w:w w:val="110"/>
        </w:rPr>
        <w:t> </w:t>
      </w:r>
      <w:r>
        <w:rPr>
          <w:color w:val="231F20"/>
          <w:w w:val="110"/>
        </w:rPr>
        <w:t>decay)</w:t>
      </w:r>
      <w:r>
        <w:rPr>
          <w:color w:val="231F20"/>
          <w:spacing w:val="-30"/>
          <w:w w:val="110"/>
        </w:rPr>
        <w:t> </w:t>
      </w:r>
      <w:r>
        <w:rPr>
          <w:color w:val="231F20"/>
          <w:w w:val="110"/>
        </w:rPr>
        <w:t>takes</w:t>
      </w:r>
      <w:r>
        <w:rPr>
          <w:color w:val="231F20"/>
          <w:spacing w:val="-29"/>
          <w:w w:val="110"/>
        </w:rPr>
        <w:t> </w:t>
      </w:r>
      <w:r>
        <w:rPr>
          <w:color w:val="231F20"/>
          <w:w w:val="110"/>
        </w:rPr>
        <w:t>place</w:t>
      </w:r>
      <w:r>
        <w:rPr>
          <w:color w:val="231F20"/>
          <w:spacing w:val="-30"/>
          <w:w w:val="110"/>
        </w:rPr>
        <w:t> </w:t>
      </w:r>
      <w:r>
        <w:rPr>
          <w:color w:val="231F20"/>
          <w:w w:val="110"/>
        </w:rPr>
        <w:t>when a</w:t>
      </w:r>
      <w:r>
        <w:rPr>
          <w:color w:val="231F20"/>
          <w:spacing w:val="-16"/>
          <w:w w:val="110"/>
        </w:rPr>
        <w:t> </w:t>
      </w:r>
      <w:r>
        <w:rPr>
          <w:color w:val="231F20"/>
          <w:w w:val="110"/>
        </w:rPr>
        <w:t>down</w:t>
      </w:r>
      <w:r>
        <w:rPr>
          <w:color w:val="231F20"/>
          <w:spacing w:val="-15"/>
          <w:w w:val="110"/>
        </w:rPr>
        <w:t> </w:t>
      </w:r>
      <w:r>
        <w:rPr>
          <w:color w:val="231F20"/>
          <w:w w:val="110"/>
        </w:rPr>
        <w:t>quark</w:t>
      </w:r>
      <w:r>
        <w:rPr>
          <w:color w:val="231F20"/>
          <w:spacing w:val="-16"/>
          <w:w w:val="110"/>
        </w:rPr>
        <w:t> </w:t>
      </w:r>
      <w:r>
        <w:rPr>
          <w:color w:val="231F20"/>
          <w:w w:val="110"/>
        </w:rPr>
        <w:t>converts</w:t>
      </w:r>
      <w:r>
        <w:rPr>
          <w:color w:val="231F20"/>
          <w:spacing w:val="-15"/>
          <w:w w:val="110"/>
        </w:rPr>
        <w:t> </w:t>
      </w:r>
      <w:r>
        <w:rPr>
          <w:color w:val="231F20"/>
          <w:w w:val="110"/>
        </w:rPr>
        <w:t>into</w:t>
      </w:r>
      <w:r>
        <w:rPr>
          <w:color w:val="231F20"/>
          <w:spacing w:val="-16"/>
          <w:w w:val="110"/>
        </w:rPr>
        <w:t> </w:t>
      </w:r>
      <w:r>
        <w:rPr>
          <w:color w:val="231F20"/>
          <w:w w:val="110"/>
        </w:rPr>
        <w:t>an</w:t>
      </w:r>
      <w:r>
        <w:rPr>
          <w:color w:val="231F20"/>
          <w:spacing w:val="-15"/>
          <w:w w:val="110"/>
        </w:rPr>
        <w:t> </w:t>
      </w:r>
      <w:r>
        <w:rPr>
          <w:color w:val="231F20"/>
          <w:w w:val="110"/>
        </w:rPr>
        <w:t>up</w:t>
      </w:r>
      <w:r>
        <w:rPr>
          <w:color w:val="231F20"/>
          <w:spacing w:val="-16"/>
          <w:w w:val="110"/>
        </w:rPr>
        <w:t> </w:t>
      </w:r>
      <w:r>
        <w:rPr>
          <w:color w:val="231F20"/>
          <w:w w:val="110"/>
        </w:rPr>
        <w:t>quark</w:t>
      </w:r>
      <w:r>
        <w:rPr>
          <w:color w:val="231F20"/>
          <w:spacing w:val="-15"/>
          <w:w w:val="110"/>
        </w:rPr>
        <w:t> </w:t>
      </w:r>
      <w:r>
        <w:rPr>
          <w:color w:val="231F20"/>
          <w:w w:val="110"/>
        </w:rPr>
        <w:t>through the weak interaction. For this decay to happen spontaneously,</w:t>
      </w:r>
      <w:r>
        <w:rPr>
          <w:color w:val="231F20"/>
          <w:spacing w:val="-36"/>
          <w:w w:val="110"/>
        </w:rPr>
        <w:t> </w:t>
      </w:r>
      <w:r>
        <w:rPr>
          <w:color w:val="231F20"/>
          <w:w w:val="110"/>
        </w:rPr>
        <w:t>total</w:t>
      </w:r>
      <w:r>
        <w:rPr>
          <w:color w:val="231F20"/>
          <w:spacing w:val="-35"/>
          <w:w w:val="110"/>
        </w:rPr>
        <w:t> </w:t>
      </w:r>
      <w:r>
        <w:rPr>
          <w:color w:val="231F20"/>
          <w:w w:val="110"/>
        </w:rPr>
        <w:t>mass</w:t>
      </w:r>
      <w:r>
        <w:rPr>
          <w:color w:val="231F20"/>
          <w:spacing w:val="-36"/>
          <w:w w:val="110"/>
        </w:rPr>
        <w:t> </w:t>
      </w:r>
      <w:r>
        <w:rPr>
          <w:color w:val="231F20"/>
          <w:w w:val="110"/>
        </w:rPr>
        <w:t>energy</w:t>
      </w:r>
      <w:r>
        <w:rPr>
          <w:color w:val="231F20"/>
          <w:spacing w:val="-35"/>
          <w:w w:val="110"/>
        </w:rPr>
        <w:t> </w:t>
      </w:r>
      <w:r>
        <w:rPr>
          <w:color w:val="231F20"/>
          <w:w w:val="110"/>
        </w:rPr>
        <w:t>of</w:t>
      </w:r>
      <w:r>
        <w:rPr>
          <w:color w:val="231F20"/>
          <w:spacing w:val="-36"/>
          <w:w w:val="110"/>
        </w:rPr>
        <w:t> </w:t>
      </w:r>
      <w:r>
        <w:rPr>
          <w:color w:val="231F20"/>
          <w:w w:val="110"/>
        </w:rPr>
        <w:t>the</w:t>
      </w:r>
      <w:r>
        <w:rPr>
          <w:color w:val="231F20"/>
          <w:spacing w:val="-35"/>
          <w:w w:val="110"/>
        </w:rPr>
        <w:t> </w:t>
      </w:r>
      <w:r>
        <w:rPr>
          <w:color w:val="231F20"/>
          <w:w w:val="110"/>
        </w:rPr>
        <w:t>products</w:t>
      </w:r>
    </w:p>
    <w:p>
      <w:pPr>
        <w:pStyle w:val="BodyText"/>
        <w:spacing w:line="249" w:lineRule="auto" w:before="3"/>
        <w:ind w:left="133" w:right="135"/>
      </w:pPr>
      <w:r>
        <w:rPr>
          <w:color w:val="231F20"/>
          <w:w w:val="110"/>
        </w:rPr>
        <w:t>cannot</w:t>
      </w:r>
      <w:r>
        <w:rPr>
          <w:color w:val="231F20"/>
          <w:spacing w:val="-21"/>
          <w:w w:val="110"/>
        </w:rPr>
        <w:t> </w:t>
      </w:r>
      <w:r>
        <w:rPr>
          <w:color w:val="231F20"/>
          <w:w w:val="110"/>
        </w:rPr>
        <w:t>be</w:t>
      </w:r>
      <w:r>
        <w:rPr>
          <w:color w:val="231F20"/>
          <w:spacing w:val="-20"/>
          <w:w w:val="110"/>
        </w:rPr>
        <w:t> </w:t>
      </w:r>
      <w:r>
        <w:rPr>
          <w:color w:val="231F20"/>
          <w:w w:val="110"/>
        </w:rPr>
        <w:t>greater</w:t>
      </w:r>
      <w:r>
        <w:rPr>
          <w:color w:val="231F20"/>
          <w:spacing w:val="-20"/>
          <w:w w:val="110"/>
        </w:rPr>
        <w:t> </w:t>
      </w:r>
      <w:r>
        <w:rPr>
          <w:color w:val="231F20"/>
          <w:w w:val="110"/>
        </w:rPr>
        <w:t>than</w:t>
      </w:r>
      <w:r>
        <w:rPr>
          <w:color w:val="231F20"/>
          <w:spacing w:val="-20"/>
          <w:w w:val="110"/>
        </w:rPr>
        <w:t> </w:t>
      </w:r>
      <w:r>
        <w:rPr>
          <w:color w:val="231F20"/>
          <w:w w:val="110"/>
        </w:rPr>
        <w:t>the</w:t>
      </w:r>
      <w:r>
        <w:rPr>
          <w:color w:val="231F20"/>
          <w:spacing w:val="-20"/>
          <w:w w:val="110"/>
        </w:rPr>
        <w:t> </w:t>
      </w:r>
      <w:r>
        <w:rPr>
          <w:color w:val="231F20"/>
          <w:w w:val="110"/>
        </w:rPr>
        <w:t>mass</w:t>
      </w:r>
      <w:r>
        <w:rPr>
          <w:color w:val="231F20"/>
          <w:spacing w:val="-20"/>
          <w:w w:val="110"/>
        </w:rPr>
        <w:t> </w:t>
      </w:r>
      <w:r>
        <w:rPr>
          <w:color w:val="231F20"/>
          <w:w w:val="110"/>
        </w:rPr>
        <w:t>energy</w:t>
      </w:r>
      <w:r>
        <w:rPr>
          <w:color w:val="231F20"/>
          <w:spacing w:val="-20"/>
          <w:w w:val="110"/>
        </w:rPr>
        <w:t> </w:t>
      </w:r>
      <w:r>
        <w:rPr>
          <w:color w:val="231F20"/>
          <w:w w:val="110"/>
        </w:rPr>
        <w:t>of</w:t>
      </w:r>
      <w:r>
        <w:rPr>
          <w:color w:val="231F20"/>
          <w:spacing w:val="-20"/>
          <w:w w:val="110"/>
        </w:rPr>
        <w:t> </w:t>
      </w:r>
      <w:r>
        <w:rPr>
          <w:color w:val="231F20"/>
          <w:w w:val="110"/>
        </w:rPr>
        <w:t>the</w:t>
      </w:r>
      <w:r>
        <w:rPr>
          <w:color w:val="231F20"/>
          <w:spacing w:val="-20"/>
          <w:w w:val="110"/>
        </w:rPr>
        <w:t> </w:t>
      </w:r>
      <w:r>
        <w:rPr>
          <w:color w:val="231F20"/>
          <w:w w:val="110"/>
        </w:rPr>
        <w:t>initial neutron.</w:t>
      </w:r>
    </w:p>
    <w:p>
      <w:pPr>
        <w:pStyle w:val="BodyText"/>
        <w:spacing w:line="249" w:lineRule="auto" w:before="115"/>
        <w:ind w:left="133" w:right="135"/>
      </w:pPr>
      <w:r>
        <w:rPr>
          <w:color w:val="231F20"/>
          <w:w w:val="105"/>
        </w:rPr>
        <w:t>Masses of neutrons, electrons and protons are well known, so the energy budget of the reaction can be calculated using Einstein’s equation relating mass and energy, E = mc</w:t>
      </w:r>
      <w:r>
        <w:rPr>
          <w:color w:val="231F20"/>
          <w:w w:val="105"/>
          <w:position w:val="6"/>
          <w:sz w:val="10"/>
        </w:rPr>
        <w:t>2</w:t>
      </w:r>
      <w:r>
        <w:rPr>
          <w:color w:val="231F20"/>
          <w:w w:val="105"/>
        </w:rPr>
        <w:t>.</w:t>
      </w:r>
    </w:p>
    <w:p>
      <w:pPr>
        <w:pStyle w:val="BodyText"/>
        <w:spacing w:line="249" w:lineRule="auto" w:before="116"/>
        <w:ind w:left="133" w:right="518"/>
      </w:pPr>
      <w:r>
        <w:rPr>
          <w:color w:val="231F20"/>
          <w:w w:val="105"/>
        </w:rPr>
        <w:t>Mass energies in Table 2 are expressed in gigaelectron-volts (GeV) where 1 GeV = 10</w:t>
      </w:r>
      <w:r>
        <w:rPr>
          <w:color w:val="231F20"/>
          <w:w w:val="105"/>
          <w:position w:val="6"/>
          <w:sz w:val="10"/>
        </w:rPr>
        <w:t>9 </w:t>
      </w:r>
      <w:r>
        <w:rPr>
          <w:color w:val="231F20"/>
          <w:w w:val="105"/>
        </w:rPr>
        <w:t>eV.</w:t>
      </w:r>
    </w:p>
    <w:p>
      <w:pPr>
        <w:pStyle w:val="BodyText"/>
        <w:spacing w:before="3"/>
        <w:rPr>
          <w:sz w:val="13"/>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31"/>
        <w:gridCol w:w="1131"/>
        <w:gridCol w:w="1131"/>
        <w:gridCol w:w="1131"/>
      </w:tblGrid>
      <w:tr>
        <w:trPr>
          <w:trHeight w:val="471" w:hRule="atLeast"/>
        </w:trPr>
        <w:tc>
          <w:tcPr>
            <w:tcW w:w="2262" w:type="dxa"/>
            <w:gridSpan w:val="2"/>
            <w:tcBorders>
              <w:top w:val="nil"/>
              <w:left w:val="nil"/>
              <w:bottom w:val="nil"/>
              <w:right w:val="nil"/>
            </w:tcBorders>
            <w:shd w:val="clear" w:color="auto" w:fill="231F20"/>
          </w:tcPr>
          <w:p>
            <w:pPr>
              <w:pStyle w:val="TableParagraph"/>
              <w:spacing w:line="249" w:lineRule="auto" w:before="54"/>
              <w:ind w:left="85"/>
              <w:rPr>
                <w:sz w:val="16"/>
              </w:rPr>
            </w:pPr>
            <w:r>
              <w:rPr>
                <w:color w:val="FFFFFF"/>
                <w:w w:val="95"/>
                <w:sz w:val="16"/>
              </w:rPr>
              <w:t>MASS ENERGY OF INITIAL </w:t>
            </w:r>
            <w:r>
              <w:rPr>
                <w:color w:val="FFFFFF"/>
                <w:sz w:val="16"/>
              </w:rPr>
              <w:t>PARTICLE IN GeV</w:t>
            </w:r>
          </w:p>
        </w:tc>
        <w:tc>
          <w:tcPr>
            <w:tcW w:w="2262" w:type="dxa"/>
            <w:gridSpan w:val="2"/>
            <w:tcBorders>
              <w:top w:val="nil"/>
              <w:left w:val="nil"/>
              <w:bottom w:val="nil"/>
              <w:right w:val="nil"/>
            </w:tcBorders>
            <w:shd w:val="clear" w:color="auto" w:fill="231F20"/>
          </w:tcPr>
          <w:p>
            <w:pPr>
              <w:pStyle w:val="TableParagraph"/>
              <w:spacing w:line="249" w:lineRule="auto" w:before="54"/>
              <w:ind w:left="85" w:right="763"/>
              <w:rPr>
                <w:sz w:val="16"/>
              </w:rPr>
            </w:pPr>
            <w:r>
              <w:rPr>
                <w:color w:val="FFFFFF"/>
                <w:w w:val="95"/>
                <w:sz w:val="16"/>
              </w:rPr>
              <w:t>MASS ENERGY OF PRODUCTS IN GeV</w:t>
            </w:r>
          </w:p>
        </w:tc>
      </w:tr>
      <w:tr>
        <w:trPr>
          <w:trHeight w:val="291" w:hRule="atLeast"/>
        </w:trPr>
        <w:tc>
          <w:tcPr>
            <w:tcW w:w="1131" w:type="dxa"/>
          </w:tcPr>
          <w:p>
            <w:pPr>
              <w:pStyle w:val="TableParagraph"/>
              <w:spacing w:before="47"/>
              <w:rPr>
                <w:sz w:val="18"/>
              </w:rPr>
            </w:pPr>
            <w:r>
              <w:rPr>
                <w:color w:val="231F20"/>
                <w:sz w:val="18"/>
              </w:rPr>
              <w:t>neutron</w:t>
            </w:r>
          </w:p>
        </w:tc>
        <w:tc>
          <w:tcPr>
            <w:tcW w:w="1131" w:type="dxa"/>
          </w:tcPr>
          <w:p>
            <w:pPr>
              <w:pStyle w:val="TableParagraph"/>
              <w:spacing w:before="47"/>
              <w:rPr>
                <w:sz w:val="18"/>
              </w:rPr>
            </w:pPr>
            <w:r>
              <w:rPr>
                <w:color w:val="231F20"/>
                <w:sz w:val="18"/>
              </w:rPr>
              <w:t>0.939 565</w:t>
            </w:r>
          </w:p>
        </w:tc>
        <w:tc>
          <w:tcPr>
            <w:tcW w:w="1131" w:type="dxa"/>
          </w:tcPr>
          <w:p>
            <w:pPr>
              <w:pStyle w:val="TableParagraph"/>
              <w:spacing w:before="47"/>
              <w:rPr>
                <w:sz w:val="18"/>
              </w:rPr>
            </w:pPr>
            <w:r>
              <w:rPr>
                <w:color w:val="231F20"/>
                <w:sz w:val="18"/>
              </w:rPr>
              <w:t>proton</w:t>
            </w:r>
          </w:p>
        </w:tc>
        <w:tc>
          <w:tcPr>
            <w:tcW w:w="1131" w:type="dxa"/>
          </w:tcPr>
          <w:p>
            <w:pPr>
              <w:pStyle w:val="TableParagraph"/>
              <w:spacing w:before="47"/>
              <w:ind w:left="81"/>
              <w:rPr>
                <w:sz w:val="18"/>
              </w:rPr>
            </w:pPr>
            <w:r>
              <w:rPr>
                <w:color w:val="231F20"/>
                <w:sz w:val="18"/>
              </w:rPr>
              <w:t>0.938 272</w:t>
            </w:r>
          </w:p>
        </w:tc>
      </w:tr>
      <w:tr>
        <w:trPr>
          <w:trHeight w:val="291" w:hRule="atLeast"/>
        </w:trPr>
        <w:tc>
          <w:tcPr>
            <w:tcW w:w="1131" w:type="dxa"/>
          </w:tcPr>
          <w:p>
            <w:pPr>
              <w:pStyle w:val="TableParagraph"/>
              <w:spacing w:before="0"/>
              <w:ind w:left="0"/>
              <w:rPr>
                <w:rFonts w:ascii="Times New Roman"/>
                <w:sz w:val="16"/>
              </w:rPr>
            </w:pPr>
          </w:p>
        </w:tc>
        <w:tc>
          <w:tcPr>
            <w:tcW w:w="1131" w:type="dxa"/>
          </w:tcPr>
          <w:p>
            <w:pPr>
              <w:pStyle w:val="TableParagraph"/>
              <w:spacing w:before="0"/>
              <w:ind w:left="0"/>
              <w:rPr>
                <w:rFonts w:ascii="Times New Roman"/>
                <w:sz w:val="16"/>
              </w:rPr>
            </w:pPr>
          </w:p>
        </w:tc>
        <w:tc>
          <w:tcPr>
            <w:tcW w:w="1131" w:type="dxa"/>
          </w:tcPr>
          <w:p>
            <w:pPr>
              <w:pStyle w:val="TableParagraph"/>
              <w:spacing w:before="47"/>
              <w:rPr>
                <w:sz w:val="18"/>
              </w:rPr>
            </w:pPr>
            <w:r>
              <w:rPr>
                <w:color w:val="231F20"/>
                <w:sz w:val="18"/>
              </w:rPr>
              <w:t>electron</w:t>
            </w:r>
          </w:p>
        </w:tc>
        <w:tc>
          <w:tcPr>
            <w:tcW w:w="1131" w:type="dxa"/>
          </w:tcPr>
          <w:p>
            <w:pPr>
              <w:pStyle w:val="TableParagraph"/>
              <w:spacing w:before="47"/>
              <w:ind w:left="81"/>
              <w:rPr>
                <w:sz w:val="18"/>
              </w:rPr>
            </w:pPr>
            <w:r>
              <w:rPr>
                <w:color w:val="231F20"/>
                <w:sz w:val="18"/>
              </w:rPr>
              <w:t>0.000 511</w:t>
            </w:r>
          </w:p>
        </w:tc>
      </w:tr>
      <w:tr>
        <w:trPr>
          <w:trHeight w:val="291" w:hRule="atLeast"/>
        </w:trPr>
        <w:tc>
          <w:tcPr>
            <w:tcW w:w="1131" w:type="dxa"/>
          </w:tcPr>
          <w:p>
            <w:pPr>
              <w:pStyle w:val="TableParagraph"/>
              <w:spacing w:before="0"/>
              <w:ind w:left="0"/>
              <w:rPr>
                <w:rFonts w:ascii="Times New Roman"/>
                <w:sz w:val="16"/>
              </w:rPr>
            </w:pPr>
          </w:p>
        </w:tc>
        <w:tc>
          <w:tcPr>
            <w:tcW w:w="1131" w:type="dxa"/>
          </w:tcPr>
          <w:p>
            <w:pPr>
              <w:pStyle w:val="TableParagraph"/>
              <w:spacing w:before="0"/>
              <w:ind w:left="0"/>
              <w:rPr>
                <w:rFonts w:ascii="Times New Roman"/>
                <w:sz w:val="16"/>
              </w:rPr>
            </w:pPr>
          </w:p>
        </w:tc>
        <w:tc>
          <w:tcPr>
            <w:tcW w:w="1131" w:type="dxa"/>
          </w:tcPr>
          <w:p>
            <w:pPr>
              <w:pStyle w:val="TableParagraph"/>
              <w:spacing w:before="47"/>
              <w:rPr>
                <w:sz w:val="18"/>
              </w:rPr>
            </w:pPr>
            <w:r>
              <w:rPr>
                <w:color w:val="231F20"/>
                <w:sz w:val="18"/>
              </w:rPr>
              <w:t>antineutrino</w:t>
            </w:r>
          </w:p>
        </w:tc>
        <w:tc>
          <w:tcPr>
            <w:tcW w:w="1131" w:type="dxa"/>
          </w:tcPr>
          <w:p>
            <w:pPr>
              <w:pStyle w:val="TableParagraph"/>
              <w:spacing w:before="47"/>
              <w:ind w:left="81"/>
              <w:rPr>
                <w:sz w:val="18"/>
              </w:rPr>
            </w:pPr>
            <w:r>
              <w:rPr>
                <w:color w:val="231F20"/>
                <w:sz w:val="18"/>
              </w:rPr>
              <w:t>0.000 000</w:t>
            </w:r>
          </w:p>
        </w:tc>
      </w:tr>
      <w:tr>
        <w:trPr>
          <w:trHeight w:val="291" w:hRule="atLeast"/>
        </w:trPr>
        <w:tc>
          <w:tcPr>
            <w:tcW w:w="1131" w:type="dxa"/>
            <w:shd w:val="clear" w:color="auto" w:fill="E6E7E8"/>
          </w:tcPr>
          <w:p>
            <w:pPr>
              <w:pStyle w:val="TableParagraph"/>
              <w:spacing w:before="47"/>
              <w:rPr>
                <w:sz w:val="18"/>
              </w:rPr>
            </w:pPr>
            <w:r>
              <w:rPr>
                <w:color w:val="231F20"/>
                <w:w w:val="105"/>
                <w:sz w:val="18"/>
              </w:rPr>
              <w:t>total</w:t>
            </w:r>
          </w:p>
        </w:tc>
        <w:tc>
          <w:tcPr>
            <w:tcW w:w="1131" w:type="dxa"/>
            <w:shd w:val="clear" w:color="auto" w:fill="E6E7E8"/>
          </w:tcPr>
          <w:p>
            <w:pPr>
              <w:pStyle w:val="TableParagraph"/>
              <w:spacing w:before="47"/>
              <w:rPr>
                <w:sz w:val="18"/>
              </w:rPr>
            </w:pPr>
            <w:r>
              <w:rPr>
                <w:color w:val="231F20"/>
                <w:sz w:val="18"/>
              </w:rPr>
              <w:t>0.939 565</w:t>
            </w:r>
          </w:p>
        </w:tc>
        <w:tc>
          <w:tcPr>
            <w:tcW w:w="1131" w:type="dxa"/>
            <w:shd w:val="clear" w:color="auto" w:fill="E6E7E8"/>
          </w:tcPr>
          <w:p>
            <w:pPr>
              <w:pStyle w:val="TableParagraph"/>
              <w:spacing w:before="47"/>
              <w:rPr>
                <w:sz w:val="18"/>
              </w:rPr>
            </w:pPr>
            <w:r>
              <w:rPr>
                <w:color w:val="231F20"/>
                <w:w w:val="105"/>
                <w:sz w:val="18"/>
              </w:rPr>
              <w:t>total</w:t>
            </w:r>
          </w:p>
        </w:tc>
        <w:tc>
          <w:tcPr>
            <w:tcW w:w="1131" w:type="dxa"/>
            <w:shd w:val="clear" w:color="auto" w:fill="E6E7E8"/>
          </w:tcPr>
          <w:p>
            <w:pPr>
              <w:pStyle w:val="TableParagraph"/>
              <w:spacing w:before="47"/>
              <w:ind w:left="81"/>
              <w:rPr>
                <w:sz w:val="18"/>
              </w:rPr>
            </w:pPr>
            <w:r>
              <w:rPr>
                <w:color w:val="231F20"/>
                <w:sz w:val="18"/>
              </w:rPr>
              <w:t>0.938 783</w:t>
            </w:r>
          </w:p>
        </w:tc>
      </w:tr>
    </w:tbl>
    <w:p>
      <w:pPr>
        <w:pStyle w:val="BodyText"/>
        <w:spacing w:before="4"/>
        <w:rPr>
          <w:sz w:val="16"/>
        </w:rPr>
      </w:pPr>
    </w:p>
    <w:p>
      <w:pPr>
        <w:spacing w:before="0"/>
        <w:ind w:left="133" w:right="0" w:firstLine="0"/>
        <w:jc w:val="left"/>
        <w:rPr>
          <w:sz w:val="16"/>
        </w:rPr>
      </w:pPr>
      <w:r>
        <w:rPr>
          <w:color w:val="231F20"/>
          <w:w w:val="110"/>
          <w:sz w:val="16"/>
        </w:rPr>
        <w:t>Table 2: energy budget for free neutron decay</w:t>
      </w:r>
    </w:p>
    <w:p>
      <w:pPr>
        <w:pStyle w:val="BodyText"/>
        <w:spacing w:before="10"/>
        <w:rPr>
          <w:sz w:val="20"/>
        </w:rPr>
      </w:pPr>
    </w:p>
    <w:p>
      <w:pPr>
        <w:pStyle w:val="BodyText"/>
        <w:spacing w:line="249" w:lineRule="auto"/>
        <w:ind w:left="133" w:right="135"/>
      </w:pPr>
      <w:r>
        <w:rPr>
          <w:color w:val="231F20"/>
          <w:w w:val="105"/>
        </w:rPr>
        <w:t>Total mass energy of the products is </w:t>
      </w:r>
      <w:r>
        <w:rPr>
          <w:i/>
          <w:color w:val="231F20"/>
          <w:w w:val="105"/>
        </w:rPr>
        <w:t>less </w:t>
      </w:r>
      <w:r>
        <w:rPr>
          <w:color w:val="231F20"/>
          <w:w w:val="105"/>
        </w:rPr>
        <w:t>than the mass energy of the neutron, so this neutron decay can spontaneously occur. The missing energy of</w:t>
      </w:r>
    </w:p>
    <w:p>
      <w:pPr>
        <w:pStyle w:val="BodyText"/>
        <w:spacing w:line="249" w:lineRule="auto" w:before="3"/>
        <w:ind w:left="133" w:right="294"/>
      </w:pPr>
      <w:r>
        <w:rPr>
          <w:color w:val="231F20"/>
          <w:spacing w:val="2"/>
          <w:w w:val="110"/>
        </w:rPr>
        <w:t>0.000</w:t>
      </w:r>
      <w:r>
        <w:rPr>
          <w:color w:val="231F20"/>
          <w:spacing w:val="-25"/>
          <w:w w:val="110"/>
        </w:rPr>
        <w:t> </w:t>
      </w:r>
      <w:r>
        <w:rPr>
          <w:color w:val="231F20"/>
          <w:w w:val="110"/>
        </w:rPr>
        <w:t>782</w:t>
      </w:r>
      <w:r>
        <w:rPr>
          <w:color w:val="231F20"/>
          <w:spacing w:val="-24"/>
          <w:w w:val="110"/>
        </w:rPr>
        <w:t> </w:t>
      </w:r>
      <w:r>
        <w:rPr>
          <w:color w:val="231F20"/>
          <w:w w:val="110"/>
        </w:rPr>
        <w:t>GeV</w:t>
      </w:r>
      <w:r>
        <w:rPr>
          <w:color w:val="231F20"/>
          <w:spacing w:val="-25"/>
          <w:w w:val="110"/>
        </w:rPr>
        <w:t> </w:t>
      </w:r>
      <w:r>
        <w:rPr>
          <w:color w:val="231F20"/>
          <w:w w:val="110"/>
        </w:rPr>
        <w:t>doesn’t</w:t>
      </w:r>
      <w:r>
        <w:rPr>
          <w:color w:val="231F20"/>
          <w:spacing w:val="-24"/>
          <w:w w:val="110"/>
        </w:rPr>
        <w:t> </w:t>
      </w:r>
      <w:r>
        <w:rPr>
          <w:color w:val="231F20"/>
          <w:w w:val="110"/>
        </w:rPr>
        <w:t>just</w:t>
      </w:r>
      <w:r>
        <w:rPr>
          <w:color w:val="231F20"/>
          <w:spacing w:val="-25"/>
          <w:w w:val="110"/>
        </w:rPr>
        <w:t> </w:t>
      </w:r>
      <w:r>
        <w:rPr>
          <w:color w:val="231F20"/>
          <w:w w:val="110"/>
        </w:rPr>
        <w:t>disappear:</w:t>
      </w:r>
      <w:r>
        <w:rPr>
          <w:color w:val="231F20"/>
          <w:spacing w:val="-24"/>
          <w:w w:val="110"/>
        </w:rPr>
        <w:t> </w:t>
      </w:r>
      <w:r>
        <w:rPr>
          <w:color w:val="231F20"/>
          <w:w w:val="110"/>
        </w:rPr>
        <w:t>it’s</w:t>
      </w:r>
      <w:r>
        <w:rPr>
          <w:color w:val="231F20"/>
          <w:spacing w:val="-25"/>
          <w:w w:val="110"/>
        </w:rPr>
        <w:t> </w:t>
      </w:r>
      <w:r>
        <w:rPr>
          <w:color w:val="231F20"/>
          <w:w w:val="110"/>
        </w:rPr>
        <w:t>given</w:t>
      </w:r>
      <w:r>
        <w:rPr>
          <w:color w:val="231F20"/>
          <w:spacing w:val="-24"/>
          <w:w w:val="110"/>
        </w:rPr>
        <w:t> </w:t>
      </w:r>
      <w:r>
        <w:rPr>
          <w:color w:val="231F20"/>
          <w:w w:val="110"/>
        </w:rPr>
        <w:t>to the </w:t>
      </w:r>
      <w:r>
        <w:rPr>
          <w:color w:val="231F20"/>
          <w:spacing w:val="2"/>
          <w:w w:val="110"/>
        </w:rPr>
        <w:t>products </w:t>
      </w:r>
      <w:r>
        <w:rPr>
          <w:color w:val="231F20"/>
          <w:w w:val="110"/>
        </w:rPr>
        <w:t>as kinetic</w:t>
      </w:r>
      <w:r>
        <w:rPr>
          <w:color w:val="231F20"/>
          <w:spacing w:val="-32"/>
          <w:w w:val="110"/>
        </w:rPr>
        <w:t> </w:t>
      </w:r>
      <w:r>
        <w:rPr>
          <w:color w:val="231F20"/>
          <w:w w:val="110"/>
        </w:rPr>
        <w:t>energy.</w:t>
      </w:r>
    </w:p>
    <w:p>
      <w:pPr>
        <w:pStyle w:val="BodyText"/>
        <w:spacing w:line="249" w:lineRule="auto" w:before="115"/>
        <w:ind w:left="133"/>
      </w:pPr>
      <w:r>
        <w:rPr>
          <w:color w:val="231F20"/>
          <w:w w:val="110"/>
        </w:rPr>
        <w:t>With</w:t>
      </w:r>
      <w:r>
        <w:rPr>
          <w:color w:val="231F20"/>
          <w:spacing w:val="-11"/>
          <w:w w:val="110"/>
        </w:rPr>
        <w:t> </w:t>
      </w:r>
      <w:r>
        <w:rPr>
          <w:color w:val="231F20"/>
          <w:w w:val="110"/>
        </w:rPr>
        <w:t>negligible</w:t>
      </w:r>
      <w:r>
        <w:rPr>
          <w:color w:val="231F20"/>
          <w:spacing w:val="-10"/>
          <w:w w:val="110"/>
        </w:rPr>
        <w:t> </w:t>
      </w:r>
      <w:r>
        <w:rPr>
          <w:color w:val="231F20"/>
          <w:w w:val="110"/>
        </w:rPr>
        <w:t>mass</w:t>
      </w:r>
      <w:r>
        <w:rPr>
          <w:color w:val="231F20"/>
          <w:spacing w:val="-10"/>
          <w:w w:val="110"/>
        </w:rPr>
        <w:t> </w:t>
      </w:r>
      <w:r>
        <w:rPr>
          <w:color w:val="231F20"/>
          <w:w w:val="110"/>
        </w:rPr>
        <w:t>the</w:t>
      </w:r>
      <w:r>
        <w:rPr>
          <w:color w:val="231F20"/>
          <w:spacing w:val="-11"/>
          <w:w w:val="110"/>
        </w:rPr>
        <w:t> </w:t>
      </w:r>
      <w:r>
        <w:rPr>
          <w:color w:val="231F20"/>
          <w:w w:val="110"/>
        </w:rPr>
        <w:t>antineutrino</w:t>
      </w:r>
      <w:r>
        <w:rPr>
          <w:color w:val="231F20"/>
          <w:spacing w:val="-10"/>
          <w:w w:val="110"/>
        </w:rPr>
        <w:t> </w:t>
      </w:r>
      <w:r>
        <w:rPr>
          <w:color w:val="231F20"/>
          <w:w w:val="110"/>
        </w:rPr>
        <w:t>has</w:t>
      </w:r>
      <w:r>
        <w:rPr>
          <w:color w:val="231F20"/>
          <w:spacing w:val="-10"/>
          <w:w w:val="110"/>
        </w:rPr>
        <w:t> </w:t>
      </w:r>
      <w:r>
        <w:rPr>
          <w:color w:val="231F20"/>
          <w:w w:val="110"/>
        </w:rPr>
        <w:t>effectively no kinetic energy, so kinetic energy is distributed between</w:t>
      </w:r>
      <w:r>
        <w:rPr>
          <w:color w:val="231F20"/>
          <w:spacing w:val="-15"/>
          <w:w w:val="110"/>
        </w:rPr>
        <w:t> </w:t>
      </w:r>
      <w:r>
        <w:rPr>
          <w:color w:val="231F20"/>
          <w:w w:val="110"/>
        </w:rPr>
        <w:t>the</w:t>
      </w:r>
      <w:r>
        <w:rPr>
          <w:color w:val="231F20"/>
          <w:spacing w:val="-15"/>
          <w:w w:val="110"/>
        </w:rPr>
        <w:t> </w:t>
      </w:r>
      <w:r>
        <w:rPr>
          <w:color w:val="231F20"/>
          <w:w w:val="110"/>
        </w:rPr>
        <w:t>proton</w:t>
      </w:r>
      <w:r>
        <w:rPr>
          <w:color w:val="231F20"/>
          <w:spacing w:val="-14"/>
          <w:w w:val="110"/>
        </w:rPr>
        <w:t> </w:t>
      </w:r>
      <w:r>
        <w:rPr>
          <w:color w:val="231F20"/>
          <w:w w:val="110"/>
        </w:rPr>
        <w:t>and</w:t>
      </w:r>
      <w:r>
        <w:rPr>
          <w:color w:val="231F20"/>
          <w:spacing w:val="-15"/>
          <w:w w:val="110"/>
        </w:rPr>
        <w:t> </w:t>
      </w:r>
      <w:r>
        <w:rPr>
          <w:color w:val="231F20"/>
          <w:w w:val="110"/>
        </w:rPr>
        <w:t>electron.</w:t>
      </w:r>
      <w:r>
        <w:rPr>
          <w:color w:val="231F20"/>
          <w:spacing w:val="-14"/>
          <w:w w:val="110"/>
        </w:rPr>
        <w:t> </w:t>
      </w:r>
      <w:r>
        <w:rPr>
          <w:color w:val="231F20"/>
          <w:w w:val="110"/>
        </w:rPr>
        <w:t>The</w:t>
      </w:r>
      <w:r>
        <w:rPr>
          <w:color w:val="231F20"/>
          <w:spacing w:val="-15"/>
          <w:w w:val="110"/>
        </w:rPr>
        <w:t> </w:t>
      </w:r>
      <w:r>
        <w:rPr>
          <w:color w:val="231F20"/>
          <w:w w:val="110"/>
        </w:rPr>
        <w:t>small</w:t>
      </w:r>
      <w:r>
        <w:rPr>
          <w:color w:val="231F20"/>
          <w:spacing w:val="-14"/>
          <w:w w:val="110"/>
        </w:rPr>
        <w:t> </w:t>
      </w:r>
      <w:r>
        <w:rPr>
          <w:color w:val="231F20"/>
          <w:w w:val="110"/>
        </w:rPr>
        <w:t>mass</w:t>
      </w:r>
      <w:r>
        <w:rPr>
          <w:color w:val="231F20"/>
          <w:spacing w:val="-15"/>
          <w:w w:val="110"/>
        </w:rPr>
        <w:t> </w:t>
      </w:r>
      <w:r>
        <w:rPr>
          <w:color w:val="231F20"/>
          <w:w w:val="110"/>
        </w:rPr>
        <w:t>of an electron explains why it may be ejected from a nucleus</w:t>
      </w:r>
      <w:r>
        <w:rPr>
          <w:color w:val="231F20"/>
          <w:spacing w:val="-14"/>
          <w:w w:val="110"/>
        </w:rPr>
        <w:t> </w:t>
      </w:r>
      <w:r>
        <w:rPr>
          <w:color w:val="231F20"/>
          <w:w w:val="110"/>
        </w:rPr>
        <w:t>at</w:t>
      </w:r>
      <w:r>
        <w:rPr>
          <w:color w:val="231F20"/>
          <w:spacing w:val="-13"/>
          <w:w w:val="110"/>
        </w:rPr>
        <w:t> </w:t>
      </w:r>
      <w:r>
        <w:rPr>
          <w:color w:val="231F20"/>
          <w:w w:val="110"/>
        </w:rPr>
        <w:t>close</w:t>
      </w:r>
      <w:r>
        <w:rPr>
          <w:color w:val="231F20"/>
          <w:spacing w:val="-13"/>
          <w:w w:val="110"/>
        </w:rPr>
        <w:t> </w:t>
      </w:r>
      <w:r>
        <w:rPr>
          <w:color w:val="231F20"/>
          <w:w w:val="110"/>
        </w:rPr>
        <w:t>to</w:t>
      </w:r>
      <w:r>
        <w:rPr>
          <w:color w:val="231F20"/>
          <w:spacing w:val="-14"/>
          <w:w w:val="110"/>
        </w:rPr>
        <w:t> </w:t>
      </w:r>
      <w:r>
        <w:rPr>
          <w:color w:val="231F20"/>
          <w:w w:val="110"/>
        </w:rPr>
        <w:t>the</w:t>
      </w:r>
      <w:r>
        <w:rPr>
          <w:color w:val="231F20"/>
          <w:spacing w:val="-13"/>
          <w:w w:val="110"/>
        </w:rPr>
        <w:t> </w:t>
      </w:r>
      <w:r>
        <w:rPr>
          <w:color w:val="231F20"/>
          <w:w w:val="110"/>
        </w:rPr>
        <w:t>speed</w:t>
      </w:r>
      <w:r>
        <w:rPr>
          <w:color w:val="231F20"/>
          <w:spacing w:val="-13"/>
          <w:w w:val="110"/>
        </w:rPr>
        <w:t> </w:t>
      </w:r>
      <w:r>
        <w:rPr>
          <w:color w:val="231F20"/>
          <w:w w:val="110"/>
        </w:rPr>
        <w:t>of</w:t>
      </w:r>
      <w:r>
        <w:rPr>
          <w:color w:val="231F20"/>
          <w:spacing w:val="-14"/>
          <w:w w:val="110"/>
        </w:rPr>
        <w:t> </w:t>
      </w:r>
      <w:r>
        <w:rPr>
          <w:color w:val="231F20"/>
          <w:w w:val="110"/>
        </w:rPr>
        <w:t>light</w:t>
      </w:r>
      <w:r>
        <w:rPr>
          <w:color w:val="231F20"/>
          <w:spacing w:val="-13"/>
          <w:w w:val="110"/>
        </w:rPr>
        <w:t> </w:t>
      </w:r>
      <w:r>
        <w:rPr>
          <w:color w:val="231F20"/>
          <w:w w:val="110"/>
        </w:rPr>
        <w:t>in</w:t>
      </w:r>
      <w:r>
        <w:rPr>
          <w:color w:val="231F20"/>
          <w:spacing w:val="-13"/>
          <w:w w:val="110"/>
        </w:rPr>
        <w:t> </w:t>
      </w:r>
      <w:r>
        <w:rPr>
          <w:color w:val="231F20"/>
          <w:w w:val="110"/>
        </w:rPr>
        <w:t>beta</w:t>
      </w:r>
      <w:r>
        <w:rPr>
          <w:color w:val="231F20"/>
          <w:spacing w:val="-14"/>
          <w:w w:val="110"/>
        </w:rPr>
        <w:t> </w:t>
      </w:r>
      <w:r>
        <w:rPr>
          <w:color w:val="231F20"/>
          <w:w w:val="110"/>
        </w:rPr>
        <w:t>decay.</w:t>
      </w:r>
    </w:p>
    <w:p>
      <w:pPr>
        <w:tabs>
          <w:tab w:pos="870" w:val="left" w:leader="none"/>
          <w:tab w:pos="1688" w:val="left" w:leader="none"/>
          <w:tab w:pos="2232" w:val="left" w:leader="none"/>
        </w:tabs>
        <w:spacing w:before="58"/>
        <w:ind w:left="312" w:right="0" w:firstLine="0"/>
        <w:jc w:val="left"/>
        <w:rPr>
          <w:rFonts w:ascii="Times New Roman"/>
          <w:sz w:val="17"/>
        </w:rPr>
      </w:pPr>
      <w:r>
        <w:rPr/>
        <w:br w:type="column"/>
      </w:r>
      <w:r>
        <w:rPr>
          <w:rFonts w:ascii="Times New Roman"/>
          <w:color w:val="231F20"/>
          <w:sz w:val="17"/>
        </w:rPr>
        <w:t>0</w:t>
        <w:tab/>
        <w:t>1</w:t>
        <w:tab/>
        <w:t>1</w:t>
        <w:tab/>
        <w:t>1</w:t>
      </w:r>
    </w:p>
    <w:p>
      <w:pPr>
        <w:pStyle w:val="BodyText"/>
        <w:spacing w:before="5"/>
        <w:rPr>
          <w:rFonts w:ascii="Times New Roman"/>
          <w:sz w:val="20"/>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31"/>
        <w:gridCol w:w="1131"/>
        <w:gridCol w:w="1131"/>
        <w:gridCol w:w="1131"/>
      </w:tblGrid>
      <w:tr>
        <w:trPr>
          <w:trHeight w:val="471" w:hRule="atLeast"/>
        </w:trPr>
        <w:tc>
          <w:tcPr>
            <w:tcW w:w="2262" w:type="dxa"/>
            <w:gridSpan w:val="2"/>
            <w:tcBorders>
              <w:top w:val="nil"/>
              <w:left w:val="nil"/>
              <w:bottom w:val="nil"/>
              <w:right w:val="nil"/>
            </w:tcBorders>
            <w:shd w:val="clear" w:color="auto" w:fill="231F20"/>
          </w:tcPr>
          <w:p>
            <w:pPr>
              <w:pStyle w:val="TableParagraph"/>
              <w:spacing w:line="249" w:lineRule="auto" w:before="54"/>
              <w:ind w:left="85"/>
              <w:rPr>
                <w:sz w:val="16"/>
              </w:rPr>
            </w:pPr>
            <w:r>
              <w:rPr>
                <w:color w:val="FFFFFF"/>
                <w:w w:val="95"/>
                <w:sz w:val="16"/>
              </w:rPr>
              <w:t>MASS ENERGY OF INITIAL </w:t>
            </w:r>
            <w:r>
              <w:rPr>
                <w:color w:val="FFFFFF"/>
                <w:sz w:val="16"/>
              </w:rPr>
              <w:t>PARTICLES IN GeV</w:t>
            </w:r>
          </w:p>
        </w:tc>
        <w:tc>
          <w:tcPr>
            <w:tcW w:w="2262" w:type="dxa"/>
            <w:gridSpan w:val="2"/>
            <w:tcBorders>
              <w:top w:val="nil"/>
              <w:left w:val="nil"/>
              <w:bottom w:val="nil"/>
              <w:right w:val="nil"/>
            </w:tcBorders>
            <w:shd w:val="clear" w:color="auto" w:fill="231F20"/>
          </w:tcPr>
          <w:p>
            <w:pPr>
              <w:pStyle w:val="TableParagraph"/>
              <w:spacing w:line="249" w:lineRule="auto" w:before="54"/>
              <w:ind w:left="85" w:right="763"/>
              <w:rPr>
                <w:sz w:val="16"/>
              </w:rPr>
            </w:pPr>
            <w:r>
              <w:rPr>
                <w:color w:val="FFFFFF"/>
                <w:w w:val="95"/>
                <w:sz w:val="16"/>
              </w:rPr>
              <w:t>MASS ENERGY OF PRODUCTS IN GeV</w:t>
            </w:r>
          </w:p>
        </w:tc>
      </w:tr>
      <w:tr>
        <w:trPr>
          <w:trHeight w:val="291" w:hRule="atLeast"/>
        </w:trPr>
        <w:tc>
          <w:tcPr>
            <w:tcW w:w="1131" w:type="dxa"/>
          </w:tcPr>
          <w:p>
            <w:pPr>
              <w:pStyle w:val="TableParagraph"/>
              <w:spacing w:before="47"/>
              <w:rPr>
                <w:sz w:val="18"/>
              </w:rPr>
            </w:pPr>
            <w:r>
              <w:rPr>
                <w:color w:val="231F20"/>
                <w:sz w:val="18"/>
              </w:rPr>
              <w:t>proton</w:t>
            </w:r>
          </w:p>
        </w:tc>
        <w:tc>
          <w:tcPr>
            <w:tcW w:w="1131" w:type="dxa"/>
          </w:tcPr>
          <w:p>
            <w:pPr>
              <w:pStyle w:val="TableParagraph"/>
              <w:spacing w:before="47"/>
              <w:rPr>
                <w:sz w:val="18"/>
              </w:rPr>
            </w:pPr>
            <w:r>
              <w:rPr>
                <w:color w:val="231F20"/>
                <w:sz w:val="18"/>
              </w:rPr>
              <w:t>0.938 272</w:t>
            </w:r>
          </w:p>
        </w:tc>
        <w:tc>
          <w:tcPr>
            <w:tcW w:w="1131" w:type="dxa"/>
          </w:tcPr>
          <w:p>
            <w:pPr>
              <w:pStyle w:val="TableParagraph"/>
              <w:spacing w:before="47"/>
              <w:rPr>
                <w:sz w:val="18"/>
              </w:rPr>
            </w:pPr>
            <w:r>
              <w:rPr>
                <w:color w:val="231F20"/>
                <w:sz w:val="18"/>
              </w:rPr>
              <w:t>2 protons</w:t>
            </w:r>
          </w:p>
        </w:tc>
        <w:tc>
          <w:tcPr>
            <w:tcW w:w="1131" w:type="dxa"/>
          </w:tcPr>
          <w:p>
            <w:pPr>
              <w:pStyle w:val="TableParagraph"/>
              <w:spacing w:before="47"/>
              <w:ind w:left="81"/>
              <w:rPr>
                <w:sz w:val="18"/>
              </w:rPr>
            </w:pPr>
            <w:r>
              <w:rPr>
                <w:color w:val="231F20"/>
                <w:sz w:val="18"/>
              </w:rPr>
              <w:t>1.876 544</w:t>
            </w:r>
          </w:p>
        </w:tc>
      </w:tr>
      <w:tr>
        <w:trPr>
          <w:trHeight w:val="291" w:hRule="atLeast"/>
        </w:trPr>
        <w:tc>
          <w:tcPr>
            <w:tcW w:w="1131" w:type="dxa"/>
          </w:tcPr>
          <w:p>
            <w:pPr>
              <w:pStyle w:val="TableParagraph"/>
              <w:spacing w:before="47"/>
              <w:rPr>
                <w:sz w:val="18"/>
              </w:rPr>
            </w:pPr>
            <w:r>
              <w:rPr>
                <w:color w:val="231F20"/>
                <w:sz w:val="18"/>
              </w:rPr>
              <w:t>neutron</w:t>
            </w:r>
          </w:p>
        </w:tc>
        <w:tc>
          <w:tcPr>
            <w:tcW w:w="1131" w:type="dxa"/>
          </w:tcPr>
          <w:p>
            <w:pPr>
              <w:pStyle w:val="TableParagraph"/>
              <w:spacing w:before="47"/>
              <w:rPr>
                <w:sz w:val="18"/>
              </w:rPr>
            </w:pPr>
            <w:r>
              <w:rPr>
                <w:color w:val="231F20"/>
                <w:sz w:val="18"/>
              </w:rPr>
              <w:t>0.939 565</w:t>
            </w:r>
          </w:p>
        </w:tc>
        <w:tc>
          <w:tcPr>
            <w:tcW w:w="1131" w:type="dxa"/>
          </w:tcPr>
          <w:p>
            <w:pPr>
              <w:pStyle w:val="TableParagraph"/>
              <w:spacing w:before="47"/>
              <w:rPr>
                <w:sz w:val="18"/>
              </w:rPr>
            </w:pPr>
            <w:r>
              <w:rPr>
                <w:color w:val="231F20"/>
                <w:sz w:val="18"/>
              </w:rPr>
              <w:t>electron</w:t>
            </w:r>
          </w:p>
        </w:tc>
        <w:tc>
          <w:tcPr>
            <w:tcW w:w="1131" w:type="dxa"/>
          </w:tcPr>
          <w:p>
            <w:pPr>
              <w:pStyle w:val="TableParagraph"/>
              <w:spacing w:before="47"/>
              <w:ind w:left="81"/>
              <w:rPr>
                <w:sz w:val="18"/>
              </w:rPr>
            </w:pPr>
            <w:r>
              <w:rPr>
                <w:color w:val="231F20"/>
                <w:sz w:val="18"/>
              </w:rPr>
              <w:t>0.000 511</w:t>
            </w:r>
          </w:p>
        </w:tc>
      </w:tr>
      <w:tr>
        <w:trPr>
          <w:trHeight w:val="507" w:hRule="atLeast"/>
        </w:trPr>
        <w:tc>
          <w:tcPr>
            <w:tcW w:w="1131" w:type="dxa"/>
          </w:tcPr>
          <w:p>
            <w:pPr>
              <w:pStyle w:val="TableParagraph"/>
              <w:spacing w:line="249" w:lineRule="auto" w:before="47"/>
              <w:ind w:right="440"/>
              <w:rPr>
                <w:sz w:val="18"/>
              </w:rPr>
            </w:pPr>
            <w:r>
              <w:rPr>
                <w:color w:val="231F20"/>
                <w:sz w:val="18"/>
              </w:rPr>
              <w:t>binding energy</w:t>
            </w:r>
          </w:p>
        </w:tc>
        <w:tc>
          <w:tcPr>
            <w:tcW w:w="1131" w:type="dxa"/>
          </w:tcPr>
          <w:p>
            <w:pPr>
              <w:pStyle w:val="TableParagraph"/>
              <w:spacing w:before="47"/>
              <w:rPr>
                <w:sz w:val="18"/>
              </w:rPr>
            </w:pPr>
            <w:r>
              <w:rPr>
                <w:color w:val="231F20"/>
                <w:sz w:val="18"/>
              </w:rPr>
              <w:t>-0.002 225</w:t>
            </w:r>
          </w:p>
        </w:tc>
        <w:tc>
          <w:tcPr>
            <w:tcW w:w="1131" w:type="dxa"/>
          </w:tcPr>
          <w:p>
            <w:pPr>
              <w:pStyle w:val="TableParagraph"/>
              <w:spacing w:before="47"/>
              <w:rPr>
                <w:sz w:val="18"/>
              </w:rPr>
            </w:pPr>
            <w:r>
              <w:rPr>
                <w:color w:val="231F20"/>
                <w:sz w:val="18"/>
              </w:rPr>
              <w:t>antineutrino</w:t>
            </w:r>
          </w:p>
        </w:tc>
        <w:tc>
          <w:tcPr>
            <w:tcW w:w="1131" w:type="dxa"/>
          </w:tcPr>
          <w:p>
            <w:pPr>
              <w:pStyle w:val="TableParagraph"/>
              <w:spacing w:before="47"/>
              <w:ind w:left="81"/>
              <w:rPr>
                <w:sz w:val="18"/>
              </w:rPr>
            </w:pPr>
            <w:r>
              <w:rPr>
                <w:color w:val="231F20"/>
                <w:sz w:val="18"/>
              </w:rPr>
              <w:t>0.000 000</w:t>
            </w:r>
          </w:p>
        </w:tc>
      </w:tr>
      <w:tr>
        <w:trPr>
          <w:trHeight w:val="291" w:hRule="atLeast"/>
        </w:trPr>
        <w:tc>
          <w:tcPr>
            <w:tcW w:w="1131" w:type="dxa"/>
            <w:shd w:val="clear" w:color="auto" w:fill="E6E7E8"/>
          </w:tcPr>
          <w:p>
            <w:pPr>
              <w:pStyle w:val="TableParagraph"/>
              <w:spacing w:before="47"/>
              <w:rPr>
                <w:sz w:val="18"/>
              </w:rPr>
            </w:pPr>
            <w:r>
              <w:rPr>
                <w:color w:val="231F20"/>
                <w:w w:val="105"/>
                <w:sz w:val="18"/>
              </w:rPr>
              <w:t>total</w:t>
            </w:r>
          </w:p>
        </w:tc>
        <w:tc>
          <w:tcPr>
            <w:tcW w:w="1131" w:type="dxa"/>
            <w:shd w:val="clear" w:color="auto" w:fill="E6E7E8"/>
          </w:tcPr>
          <w:p>
            <w:pPr>
              <w:pStyle w:val="TableParagraph"/>
              <w:spacing w:before="47"/>
              <w:rPr>
                <w:sz w:val="18"/>
              </w:rPr>
            </w:pPr>
            <w:r>
              <w:rPr>
                <w:color w:val="231F20"/>
                <w:sz w:val="18"/>
              </w:rPr>
              <w:t>1.875 612</w:t>
            </w:r>
          </w:p>
        </w:tc>
        <w:tc>
          <w:tcPr>
            <w:tcW w:w="1131" w:type="dxa"/>
            <w:shd w:val="clear" w:color="auto" w:fill="E6E7E8"/>
          </w:tcPr>
          <w:p>
            <w:pPr>
              <w:pStyle w:val="TableParagraph"/>
              <w:spacing w:before="47"/>
              <w:rPr>
                <w:sz w:val="18"/>
              </w:rPr>
            </w:pPr>
            <w:r>
              <w:rPr>
                <w:color w:val="231F20"/>
                <w:w w:val="105"/>
                <w:sz w:val="18"/>
              </w:rPr>
              <w:t>total</w:t>
            </w:r>
          </w:p>
        </w:tc>
        <w:tc>
          <w:tcPr>
            <w:tcW w:w="1131" w:type="dxa"/>
            <w:shd w:val="clear" w:color="auto" w:fill="E6E7E8"/>
          </w:tcPr>
          <w:p>
            <w:pPr>
              <w:pStyle w:val="TableParagraph"/>
              <w:spacing w:before="47"/>
              <w:ind w:left="81"/>
              <w:rPr>
                <w:sz w:val="18"/>
              </w:rPr>
            </w:pPr>
            <w:r>
              <w:rPr>
                <w:color w:val="231F20"/>
                <w:sz w:val="18"/>
              </w:rPr>
              <w:t>1.877 055</w:t>
            </w:r>
          </w:p>
        </w:tc>
      </w:tr>
    </w:tbl>
    <w:p>
      <w:pPr>
        <w:spacing w:before="188"/>
        <w:ind w:left="133" w:right="0" w:firstLine="0"/>
        <w:jc w:val="left"/>
        <w:rPr>
          <w:sz w:val="16"/>
        </w:rPr>
      </w:pPr>
      <w:r>
        <w:rPr>
          <w:color w:val="231F20"/>
          <w:w w:val="110"/>
          <w:sz w:val="16"/>
        </w:rPr>
        <w:t>Table 3: Energy budget for neutron decay in deuterium</w:t>
      </w:r>
    </w:p>
    <w:p>
      <w:pPr>
        <w:pStyle w:val="BodyText"/>
        <w:rPr>
          <w:sz w:val="16"/>
        </w:rPr>
      </w:pPr>
    </w:p>
    <w:p>
      <w:pPr>
        <w:pStyle w:val="BodyText"/>
        <w:spacing w:line="249" w:lineRule="auto"/>
        <w:ind w:left="133" w:right="274"/>
      </w:pPr>
      <w:r>
        <w:rPr>
          <w:color w:val="231F20"/>
          <w:w w:val="110"/>
        </w:rPr>
        <w:t>Now we find that the energy of the </w:t>
      </w:r>
      <w:r>
        <w:rPr>
          <w:color w:val="231F20"/>
          <w:spacing w:val="2"/>
          <w:w w:val="110"/>
        </w:rPr>
        <w:t>products </w:t>
      </w:r>
      <w:r>
        <w:rPr>
          <w:color w:val="231F20"/>
          <w:w w:val="110"/>
        </w:rPr>
        <w:t>is </w:t>
      </w:r>
      <w:r>
        <w:rPr>
          <w:i/>
          <w:color w:val="231F20"/>
          <w:w w:val="110"/>
        </w:rPr>
        <w:t>greater </w:t>
      </w:r>
      <w:r>
        <w:rPr>
          <w:color w:val="231F20"/>
          <w:w w:val="110"/>
        </w:rPr>
        <w:t>than the starting energy, and that’s even before</w:t>
      </w:r>
      <w:r>
        <w:rPr>
          <w:color w:val="231F20"/>
          <w:spacing w:val="-13"/>
          <w:w w:val="110"/>
        </w:rPr>
        <w:t> </w:t>
      </w:r>
      <w:r>
        <w:rPr>
          <w:color w:val="231F20"/>
          <w:w w:val="110"/>
        </w:rPr>
        <w:t>we’ve</w:t>
      </w:r>
      <w:r>
        <w:rPr>
          <w:color w:val="231F20"/>
          <w:spacing w:val="-12"/>
          <w:w w:val="110"/>
        </w:rPr>
        <w:t> </w:t>
      </w:r>
      <w:r>
        <w:rPr>
          <w:color w:val="231F20"/>
          <w:w w:val="110"/>
        </w:rPr>
        <w:t>added</w:t>
      </w:r>
      <w:r>
        <w:rPr>
          <w:color w:val="231F20"/>
          <w:spacing w:val="-12"/>
          <w:w w:val="110"/>
        </w:rPr>
        <w:t> </w:t>
      </w:r>
      <w:r>
        <w:rPr>
          <w:color w:val="231F20"/>
          <w:w w:val="110"/>
        </w:rPr>
        <w:t>kinetic</w:t>
      </w:r>
      <w:r>
        <w:rPr>
          <w:color w:val="231F20"/>
          <w:spacing w:val="-12"/>
          <w:w w:val="110"/>
        </w:rPr>
        <w:t> </w:t>
      </w:r>
      <w:r>
        <w:rPr>
          <w:color w:val="231F20"/>
          <w:w w:val="110"/>
        </w:rPr>
        <w:t>energy</w:t>
      </w:r>
      <w:r>
        <w:rPr>
          <w:color w:val="231F20"/>
          <w:spacing w:val="-12"/>
          <w:w w:val="110"/>
        </w:rPr>
        <w:t> </w:t>
      </w:r>
      <w:r>
        <w:rPr>
          <w:color w:val="231F20"/>
          <w:w w:val="110"/>
        </w:rPr>
        <w:t>to</w:t>
      </w:r>
      <w:r>
        <w:rPr>
          <w:color w:val="231F20"/>
          <w:spacing w:val="-13"/>
          <w:w w:val="110"/>
        </w:rPr>
        <w:t> </w:t>
      </w:r>
      <w:r>
        <w:rPr>
          <w:color w:val="231F20"/>
          <w:w w:val="110"/>
        </w:rPr>
        <w:t>the</w:t>
      </w:r>
      <w:r>
        <w:rPr>
          <w:color w:val="231F20"/>
          <w:spacing w:val="-12"/>
          <w:w w:val="110"/>
        </w:rPr>
        <w:t> </w:t>
      </w:r>
      <w:r>
        <w:rPr>
          <w:color w:val="231F20"/>
          <w:spacing w:val="2"/>
          <w:w w:val="110"/>
        </w:rPr>
        <w:t>products. </w:t>
      </w:r>
      <w:r>
        <w:rPr>
          <w:color w:val="231F20"/>
          <w:w w:val="110"/>
        </w:rPr>
        <w:t>Therefore</w:t>
      </w:r>
      <w:r>
        <w:rPr>
          <w:color w:val="231F20"/>
          <w:spacing w:val="-36"/>
          <w:w w:val="110"/>
        </w:rPr>
        <w:t> </w:t>
      </w:r>
      <w:r>
        <w:rPr>
          <w:color w:val="231F20"/>
          <w:w w:val="110"/>
        </w:rPr>
        <w:t>this</w:t>
      </w:r>
      <w:r>
        <w:rPr>
          <w:color w:val="231F20"/>
          <w:spacing w:val="-36"/>
          <w:w w:val="110"/>
        </w:rPr>
        <w:t> </w:t>
      </w:r>
      <w:r>
        <w:rPr>
          <w:color w:val="231F20"/>
          <w:w w:val="110"/>
        </w:rPr>
        <w:t>process</w:t>
      </w:r>
      <w:r>
        <w:rPr>
          <w:color w:val="231F20"/>
          <w:spacing w:val="-36"/>
          <w:w w:val="110"/>
        </w:rPr>
        <w:t> </w:t>
      </w:r>
      <w:r>
        <w:rPr>
          <w:color w:val="231F20"/>
          <w:w w:val="110"/>
        </w:rPr>
        <w:t>can’t</w:t>
      </w:r>
      <w:r>
        <w:rPr>
          <w:color w:val="231F20"/>
          <w:spacing w:val="-36"/>
          <w:w w:val="110"/>
        </w:rPr>
        <w:t> </w:t>
      </w:r>
      <w:r>
        <w:rPr>
          <w:color w:val="231F20"/>
          <w:w w:val="110"/>
        </w:rPr>
        <w:t>happen</w:t>
      </w:r>
      <w:r>
        <w:rPr>
          <w:color w:val="231F20"/>
          <w:spacing w:val="-35"/>
          <w:w w:val="110"/>
        </w:rPr>
        <w:t> </w:t>
      </w:r>
      <w:r>
        <w:rPr>
          <w:color w:val="231F20"/>
          <w:w w:val="110"/>
        </w:rPr>
        <w:t>spontaneously, and</w:t>
      </w:r>
      <w:r>
        <w:rPr>
          <w:color w:val="231F20"/>
          <w:spacing w:val="-11"/>
          <w:w w:val="110"/>
        </w:rPr>
        <w:t> </w:t>
      </w:r>
      <w:r>
        <w:rPr>
          <w:color w:val="231F20"/>
          <w:w w:val="110"/>
        </w:rPr>
        <w:t>a</w:t>
      </w:r>
      <w:r>
        <w:rPr>
          <w:color w:val="231F20"/>
          <w:spacing w:val="-11"/>
          <w:w w:val="110"/>
        </w:rPr>
        <w:t> </w:t>
      </w:r>
      <w:r>
        <w:rPr>
          <w:color w:val="231F20"/>
          <w:w w:val="110"/>
        </w:rPr>
        <w:t>neutron</w:t>
      </w:r>
      <w:r>
        <w:rPr>
          <w:color w:val="231F20"/>
          <w:spacing w:val="-11"/>
          <w:w w:val="110"/>
        </w:rPr>
        <w:t> </w:t>
      </w:r>
      <w:r>
        <w:rPr>
          <w:color w:val="231F20"/>
          <w:w w:val="110"/>
        </w:rPr>
        <w:t>in</w:t>
      </w:r>
      <w:r>
        <w:rPr>
          <w:color w:val="231F20"/>
          <w:spacing w:val="-11"/>
          <w:w w:val="110"/>
        </w:rPr>
        <w:t> </w:t>
      </w:r>
      <w:r>
        <w:rPr>
          <w:color w:val="231F20"/>
          <w:w w:val="110"/>
        </w:rPr>
        <w:t>a</w:t>
      </w:r>
      <w:r>
        <w:rPr>
          <w:color w:val="231F20"/>
          <w:spacing w:val="-10"/>
          <w:w w:val="110"/>
        </w:rPr>
        <w:t> </w:t>
      </w:r>
      <w:r>
        <w:rPr>
          <w:color w:val="231F20"/>
          <w:w w:val="110"/>
        </w:rPr>
        <w:t>deuterium</w:t>
      </w:r>
      <w:r>
        <w:rPr>
          <w:color w:val="231F20"/>
          <w:spacing w:val="-11"/>
          <w:w w:val="110"/>
        </w:rPr>
        <w:t> </w:t>
      </w:r>
      <w:r>
        <w:rPr>
          <w:color w:val="231F20"/>
          <w:w w:val="110"/>
        </w:rPr>
        <w:t>nucleus</w:t>
      </w:r>
      <w:r>
        <w:rPr>
          <w:color w:val="231F20"/>
          <w:spacing w:val="-11"/>
          <w:w w:val="110"/>
        </w:rPr>
        <w:t> </w:t>
      </w:r>
      <w:r>
        <w:rPr>
          <w:color w:val="231F20"/>
          <w:w w:val="110"/>
        </w:rPr>
        <w:t>is</w:t>
      </w:r>
      <w:r>
        <w:rPr>
          <w:color w:val="231F20"/>
          <w:spacing w:val="-11"/>
          <w:w w:val="110"/>
        </w:rPr>
        <w:t> </w:t>
      </w:r>
      <w:r>
        <w:rPr>
          <w:color w:val="231F20"/>
          <w:w w:val="110"/>
        </w:rPr>
        <w:t>stable.</w:t>
      </w:r>
    </w:p>
    <w:p>
      <w:pPr>
        <w:pStyle w:val="BodyText"/>
        <w:spacing w:line="249" w:lineRule="auto" w:before="174"/>
        <w:ind w:left="133" w:right="124"/>
      </w:pPr>
      <w:r>
        <w:rPr>
          <w:color w:val="231F20"/>
          <w:w w:val="110"/>
        </w:rPr>
        <w:t>Repeating</w:t>
      </w:r>
      <w:r>
        <w:rPr>
          <w:color w:val="231F20"/>
          <w:spacing w:val="-28"/>
          <w:w w:val="110"/>
        </w:rPr>
        <w:t> </w:t>
      </w:r>
      <w:r>
        <w:rPr>
          <w:color w:val="231F20"/>
          <w:w w:val="110"/>
        </w:rPr>
        <w:t>these</w:t>
      </w:r>
      <w:r>
        <w:rPr>
          <w:color w:val="231F20"/>
          <w:spacing w:val="-27"/>
          <w:w w:val="110"/>
        </w:rPr>
        <w:t> </w:t>
      </w:r>
      <w:r>
        <w:rPr>
          <w:color w:val="231F20"/>
          <w:w w:val="110"/>
        </w:rPr>
        <w:t>calculations</w:t>
      </w:r>
      <w:r>
        <w:rPr>
          <w:color w:val="231F20"/>
          <w:spacing w:val="-28"/>
          <w:w w:val="110"/>
        </w:rPr>
        <w:t> </w:t>
      </w:r>
      <w:r>
        <w:rPr>
          <w:color w:val="231F20"/>
          <w:w w:val="110"/>
        </w:rPr>
        <w:t>for</w:t>
      </w:r>
      <w:r>
        <w:rPr>
          <w:color w:val="231F20"/>
          <w:spacing w:val="-27"/>
          <w:w w:val="110"/>
        </w:rPr>
        <w:t> </w:t>
      </w:r>
      <w:r>
        <w:rPr>
          <w:color w:val="231F20"/>
          <w:w w:val="110"/>
        </w:rPr>
        <w:t>other</w:t>
      </w:r>
      <w:r>
        <w:rPr>
          <w:color w:val="231F20"/>
          <w:spacing w:val="-28"/>
          <w:w w:val="110"/>
        </w:rPr>
        <w:t> </w:t>
      </w:r>
      <w:r>
        <w:rPr>
          <w:color w:val="231F20"/>
          <w:w w:val="110"/>
        </w:rPr>
        <w:t>isotopes</w:t>
      </w:r>
      <w:r>
        <w:rPr>
          <w:color w:val="231F20"/>
          <w:spacing w:val="-27"/>
          <w:w w:val="110"/>
        </w:rPr>
        <w:t> </w:t>
      </w:r>
      <w:r>
        <w:rPr>
          <w:color w:val="231F20"/>
          <w:w w:val="110"/>
        </w:rPr>
        <w:t>yields varying</w:t>
      </w:r>
      <w:r>
        <w:rPr>
          <w:color w:val="231F20"/>
          <w:spacing w:val="-24"/>
          <w:w w:val="110"/>
        </w:rPr>
        <w:t> </w:t>
      </w:r>
      <w:r>
        <w:rPr>
          <w:color w:val="231F20"/>
          <w:w w:val="110"/>
        </w:rPr>
        <w:t>results:</w:t>
      </w:r>
      <w:r>
        <w:rPr>
          <w:color w:val="231F20"/>
          <w:spacing w:val="-24"/>
          <w:w w:val="110"/>
        </w:rPr>
        <w:t> </w:t>
      </w:r>
      <w:r>
        <w:rPr>
          <w:color w:val="231F20"/>
          <w:w w:val="110"/>
        </w:rPr>
        <w:t>sometimes</w:t>
      </w:r>
      <w:r>
        <w:rPr>
          <w:color w:val="231F20"/>
          <w:spacing w:val="-23"/>
          <w:w w:val="110"/>
        </w:rPr>
        <w:t> </w:t>
      </w:r>
      <w:r>
        <w:rPr>
          <w:color w:val="231F20"/>
          <w:w w:val="110"/>
        </w:rPr>
        <w:t>potential</w:t>
      </w:r>
      <w:r>
        <w:rPr>
          <w:color w:val="231F20"/>
          <w:spacing w:val="-24"/>
          <w:w w:val="110"/>
        </w:rPr>
        <w:t> </w:t>
      </w:r>
      <w:r>
        <w:rPr>
          <w:color w:val="231F20"/>
          <w:w w:val="110"/>
        </w:rPr>
        <w:t>decay</w:t>
      </w:r>
      <w:r>
        <w:rPr>
          <w:color w:val="231F20"/>
          <w:spacing w:val="-23"/>
          <w:w w:val="110"/>
        </w:rPr>
        <w:t> </w:t>
      </w:r>
      <w:r>
        <w:rPr>
          <w:color w:val="231F20"/>
          <w:spacing w:val="2"/>
          <w:w w:val="110"/>
        </w:rPr>
        <w:t>products </w:t>
      </w:r>
      <w:r>
        <w:rPr>
          <w:color w:val="231F20"/>
          <w:w w:val="110"/>
        </w:rPr>
        <w:t>have</w:t>
      </w:r>
      <w:r>
        <w:rPr>
          <w:color w:val="231F20"/>
          <w:spacing w:val="-30"/>
          <w:w w:val="110"/>
        </w:rPr>
        <w:t> </w:t>
      </w:r>
      <w:r>
        <w:rPr>
          <w:color w:val="231F20"/>
          <w:w w:val="110"/>
        </w:rPr>
        <w:t>less</w:t>
      </w:r>
      <w:r>
        <w:rPr>
          <w:color w:val="231F20"/>
          <w:spacing w:val="-29"/>
          <w:w w:val="110"/>
        </w:rPr>
        <w:t> </w:t>
      </w:r>
      <w:r>
        <w:rPr>
          <w:color w:val="231F20"/>
          <w:w w:val="110"/>
        </w:rPr>
        <w:t>mass</w:t>
      </w:r>
      <w:r>
        <w:rPr>
          <w:color w:val="231F20"/>
          <w:spacing w:val="-29"/>
          <w:w w:val="110"/>
        </w:rPr>
        <w:t> </w:t>
      </w:r>
      <w:r>
        <w:rPr>
          <w:color w:val="231F20"/>
          <w:w w:val="110"/>
        </w:rPr>
        <w:t>energy</w:t>
      </w:r>
      <w:r>
        <w:rPr>
          <w:color w:val="231F20"/>
          <w:spacing w:val="-29"/>
          <w:w w:val="110"/>
        </w:rPr>
        <w:t> </w:t>
      </w:r>
      <w:r>
        <w:rPr>
          <w:color w:val="231F20"/>
          <w:w w:val="110"/>
        </w:rPr>
        <w:t>than</w:t>
      </w:r>
      <w:r>
        <w:rPr>
          <w:color w:val="231F20"/>
          <w:spacing w:val="-30"/>
          <w:w w:val="110"/>
        </w:rPr>
        <w:t> </w:t>
      </w:r>
      <w:r>
        <w:rPr>
          <w:color w:val="231F20"/>
          <w:w w:val="110"/>
        </w:rPr>
        <w:t>starting</w:t>
      </w:r>
      <w:r>
        <w:rPr>
          <w:color w:val="231F20"/>
          <w:spacing w:val="-29"/>
          <w:w w:val="110"/>
        </w:rPr>
        <w:t> </w:t>
      </w:r>
      <w:r>
        <w:rPr>
          <w:color w:val="231F20"/>
          <w:w w:val="110"/>
        </w:rPr>
        <w:t>particles</w:t>
      </w:r>
      <w:r>
        <w:rPr>
          <w:color w:val="231F20"/>
          <w:spacing w:val="-29"/>
          <w:w w:val="110"/>
        </w:rPr>
        <w:t> </w:t>
      </w:r>
      <w:r>
        <w:rPr>
          <w:color w:val="231F20"/>
          <w:w w:val="110"/>
        </w:rPr>
        <w:t>(leading to unstable </w:t>
      </w:r>
      <w:r>
        <w:rPr>
          <w:color w:val="231F20"/>
          <w:spacing w:val="2"/>
          <w:w w:val="110"/>
        </w:rPr>
        <w:t>isotopes); </w:t>
      </w:r>
      <w:r>
        <w:rPr>
          <w:color w:val="231F20"/>
          <w:w w:val="110"/>
        </w:rPr>
        <w:t>sometimes they have more </w:t>
      </w:r>
      <w:r>
        <w:rPr>
          <w:color w:val="231F20"/>
          <w:spacing w:val="2"/>
          <w:w w:val="110"/>
        </w:rPr>
        <w:t>(stable</w:t>
      </w:r>
      <w:r>
        <w:rPr>
          <w:color w:val="231F20"/>
          <w:spacing w:val="-7"/>
          <w:w w:val="110"/>
        </w:rPr>
        <w:t> </w:t>
      </w:r>
      <w:r>
        <w:rPr>
          <w:color w:val="231F20"/>
          <w:spacing w:val="2"/>
          <w:w w:val="110"/>
        </w:rPr>
        <w:t>isotopes).</w:t>
      </w:r>
    </w:p>
    <w:p>
      <w:pPr>
        <w:pStyle w:val="BodyText"/>
        <w:spacing w:line="249" w:lineRule="auto" w:before="117"/>
        <w:ind w:left="133"/>
      </w:pPr>
      <w:r>
        <w:rPr>
          <w:color w:val="231F20"/>
          <w:w w:val="110"/>
        </w:rPr>
        <w:t>These results account for the stability of different isotopes.</w:t>
      </w:r>
    </w:p>
    <w:p>
      <w:pPr>
        <w:pStyle w:val="ListParagraph"/>
        <w:numPr>
          <w:ilvl w:val="0"/>
          <w:numId w:val="1"/>
        </w:numPr>
        <w:tabs>
          <w:tab w:pos="304" w:val="left" w:leader="none"/>
        </w:tabs>
        <w:spacing w:line="249" w:lineRule="auto" w:before="114" w:after="0"/>
        <w:ind w:left="303" w:right="413" w:hanging="170"/>
        <w:jc w:val="left"/>
        <w:rPr>
          <w:sz w:val="18"/>
        </w:rPr>
      </w:pPr>
      <w:r>
        <w:rPr>
          <w:color w:val="231F20"/>
          <w:w w:val="110"/>
          <w:sz w:val="18"/>
        </w:rPr>
        <w:t>A</w:t>
      </w:r>
      <w:r>
        <w:rPr>
          <w:color w:val="231F20"/>
          <w:spacing w:val="-11"/>
          <w:w w:val="110"/>
          <w:sz w:val="18"/>
        </w:rPr>
        <w:t> </w:t>
      </w:r>
      <w:r>
        <w:rPr>
          <w:color w:val="231F20"/>
          <w:w w:val="110"/>
          <w:sz w:val="18"/>
        </w:rPr>
        <w:t>free</w:t>
      </w:r>
      <w:r>
        <w:rPr>
          <w:color w:val="231F20"/>
          <w:spacing w:val="-10"/>
          <w:w w:val="110"/>
          <w:sz w:val="18"/>
        </w:rPr>
        <w:t> </w:t>
      </w:r>
      <w:r>
        <w:rPr>
          <w:color w:val="231F20"/>
          <w:w w:val="110"/>
          <w:sz w:val="18"/>
        </w:rPr>
        <w:t>neutron</w:t>
      </w:r>
      <w:r>
        <w:rPr>
          <w:color w:val="231F20"/>
          <w:spacing w:val="-10"/>
          <w:w w:val="110"/>
          <w:sz w:val="18"/>
        </w:rPr>
        <w:t> </w:t>
      </w:r>
      <w:r>
        <w:rPr>
          <w:color w:val="231F20"/>
          <w:w w:val="110"/>
          <w:sz w:val="18"/>
        </w:rPr>
        <w:t>decays</w:t>
      </w:r>
      <w:r>
        <w:rPr>
          <w:color w:val="231F20"/>
          <w:spacing w:val="-11"/>
          <w:w w:val="110"/>
          <w:sz w:val="18"/>
        </w:rPr>
        <w:t> </w:t>
      </w:r>
      <w:r>
        <w:rPr>
          <w:color w:val="231F20"/>
          <w:w w:val="110"/>
          <w:sz w:val="18"/>
        </w:rPr>
        <w:t>to</w:t>
      </w:r>
      <w:r>
        <w:rPr>
          <w:color w:val="231F20"/>
          <w:spacing w:val="-10"/>
          <w:w w:val="110"/>
          <w:sz w:val="18"/>
        </w:rPr>
        <w:t> </w:t>
      </w:r>
      <w:r>
        <w:rPr>
          <w:color w:val="231F20"/>
          <w:w w:val="110"/>
          <w:sz w:val="18"/>
        </w:rPr>
        <w:t>a</w:t>
      </w:r>
      <w:r>
        <w:rPr>
          <w:color w:val="231F20"/>
          <w:spacing w:val="-10"/>
          <w:w w:val="110"/>
          <w:sz w:val="18"/>
        </w:rPr>
        <w:t> </w:t>
      </w:r>
      <w:r>
        <w:rPr>
          <w:color w:val="231F20"/>
          <w:w w:val="110"/>
          <w:sz w:val="18"/>
        </w:rPr>
        <w:t>proton,</w:t>
      </w:r>
      <w:r>
        <w:rPr>
          <w:color w:val="231F20"/>
          <w:spacing w:val="-11"/>
          <w:w w:val="110"/>
          <w:sz w:val="18"/>
        </w:rPr>
        <w:t> </w:t>
      </w:r>
      <w:r>
        <w:rPr>
          <w:color w:val="231F20"/>
          <w:w w:val="110"/>
          <w:sz w:val="18"/>
        </w:rPr>
        <w:t>electron</w:t>
      </w:r>
      <w:r>
        <w:rPr>
          <w:color w:val="231F20"/>
          <w:spacing w:val="-10"/>
          <w:w w:val="110"/>
          <w:sz w:val="18"/>
        </w:rPr>
        <w:t> </w:t>
      </w:r>
      <w:r>
        <w:rPr>
          <w:color w:val="231F20"/>
          <w:w w:val="110"/>
          <w:sz w:val="18"/>
        </w:rPr>
        <w:t>and antineutrino within an average of </w:t>
      </w:r>
      <w:r>
        <w:rPr>
          <w:color w:val="231F20"/>
          <w:spacing w:val="-4"/>
          <w:w w:val="110"/>
          <w:sz w:val="18"/>
        </w:rPr>
        <w:t>15</w:t>
      </w:r>
      <w:r>
        <w:rPr>
          <w:color w:val="231F20"/>
          <w:spacing w:val="-36"/>
          <w:w w:val="110"/>
          <w:sz w:val="18"/>
        </w:rPr>
        <w:t> </w:t>
      </w:r>
      <w:r>
        <w:rPr>
          <w:color w:val="231F20"/>
          <w:w w:val="110"/>
          <w:sz w:val="18"/>
        </w:rPr>
        <w:t>minutes.</w:t>
      </w:r>
    </w:p>
    <w:p>
      <w:pPr>
        <w:pStyle w:val="ListParagraph"/>
        <w:numPr>
          <w:ilvl w:val="0"/>
          <w:numId w:val="1"/>
        </w:numPr>
        <w:tabs>
          <w:tab w:pos="304" w:val="left" w:leader="none"/>
        </w:tabs>
        <w:spacing w:line="240" w:lineRule="auto" w:before="59" w:after="0"/>
        <w:ind w:left="303" w:right="0" w:hanging="170"/>
        <w:jc w:val="left"/>
        <w:rPr>
          <w:sz w:val="18"/>
        </w:rPr>
      </w:pPr>
      <w:r>
        <w:rPr>
          <w:color w:val="231F20"/>
          <w:w w:val="105"/>
          <w:sz w:val="18"/>
        </w:rPr>
        <w:t>A deuterium (hydrogen-2) atom is</w:t>
      </w:r>
      <w:r>
        <w:rPr>
          <w:color w:val="231F20"/>
          <w:spacing w:val="4"/>
          <w:w w:val="105"/>
          <w:sz w:val="18"/>
        </w:rPr>
        <w:t> </w:t>
      </w:r>
      <w:r>
        <w:rPr>
          <w:color w:val="231F20"/>
          <w:w w:val="105"/>
          <w:sz w:val="18"/>
        </w:rPr>
        <w:t>stable.</w:t>
      </w:r>
    </w:p>
    <w:p>
      <w:pPr>
        <w:pStyle w:val="ListParagraph"/>
        <w:numPr>
          <w:ilvl w:val="0"/>
          <w:numId w:val="1"/>
        </w:numPr>
        <w:tabs>
          <w:tab w:pos="304" w:val="left" w:leader="none"/>
        </w:tabs>
        <w:spacing w:line="249" w:lineRule="auto" w:before="65" w:after="0"/>
        <w:ind w:left="303" w:right="321" w:hanging="170"/>
        <w:jc w:val="left"/>
        <w:rPr>
          <w:sz w:val="18"/>
        </w:rPr>
      </w:pPr>
      <w:r>
        <w:rPr>
          <w:color w:val="231F20"/>
          <w:w w:val="110"/>
          <w:sz w:val="18"/>
        </w:rPr>
        <w:t>A tritium (hydrogen-3) atom decays by </w:t>
      </w:r>
      <w:r>
        <w:rPr>
          <w:color w:val="231F20"/>
          <w:spacing w:val="2"/>
          <w:w w:val="110"/>
          <w:sz w:val="18"/>
        </w:rPr>
        <w:t>beta- </w:t>
      </w:r>
      <w:r>
        <w:rPr>
          <w:color w:val="231F20"/>
          <w:w w:val="110"/>
          <w:sz w:val="18"/>
        </w:rPr>
        <w:t>emission</w:t>
      </w:r>
      <w:r>
        <w:rPr>
          <w:color w:val="231F20"/>
          <w:spacing w:val="-16"/>
          <w:w w:val="110"/>
          <w:sz w:val="18"/>
        </w:rPr>
        <w:t> </w:t>
      </w:r>
      <w:r>
        <w:rPr>
          <w:color w:val="231F20"/>
          <w:w w:val="110"/>
          <w:sz w:val="18"/>
        </w:rPr>
        <w:t>(neutron</w:t>
      </w:r>
      <w:r>
        <w:rPr>
          <w:color w:val="231F20"/>
          <w:spacing w:val="-16"/>
          <w:w w:val="110"/>
          <w:sz w:val="18"/>
        </w:rPr>
        <w:t> </w:t>
      </w:r>
      <w:r>
        <w:rPr>
          <w:color w:val="231F20"/>
          <w:w w:val="110"/>
          <w:sz w:val="18"/>
        </w:rPr>
        <w:t>decay)</w:t>
      </w:r>
      <w:r>
        <w:rPr>
          <w:color w:val="231F20"/>
          <w:spacing w:val="-16"/>
          <w:w w:val="110"/>
          <w:sz w:val="18"/>
        </w:rPr>
        <w:t> </w:t>
      </w:r>
      <w:r>
        <w:rPr>
          <w:color w:val="231F20"/>
          <w:w w:val="110"/>
          <w:sz w:val="18"/>
        </w:rPr>
        <w:t>with</w:t>
      </w:r>
      <w:r>
        <w:rPr>
          <w:color w:val="231F20"/>
          <w:spacing w:val="-15"/>
          <w:w w:val="110"/>
          <w:sz w:val="18"/>
        </w:rPr>
        <w:t> </w:t>
      </w:r>
      <w:r>
        <w:rPr>
          <w:color w:val="231F20"/>
          <w:w w:val="110"/>
          <w:sz w:val="18"/>
        </w:rPr>
        <w:t>a</w:t>
      </w:r>
      <w:r>
        <w:rPr>
          <w:color w:val="231F20"/>
          <w:spacing w:val="-16"/>
          <w:w w:val="110"/>
          <w:sz w:val="18"/>
        </w:rPr>
        <w:t> </w:t>
      </w:r>
      <w:r>
        <w:rPr>
          <w:color w:val="231F20"/>
          <w:w w:val="110"/>
          <w:sz w:val="18"/>
        </w:rPr>
        <w:t>half-life</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12.32 years.</w:t>
      </w:r>
    </w:p>
    <w:p>
      <w:pPr>
        <w:spacing w:after="0" w:line="249" w:lineRule="auto"/>
        <w:jc w:val="left"/>
        <w:rPr>
          <w:sz w:val="18"/>
        </w:rPr>
        <w:sectPr>
          <w:type w:val="continuous"/>
          <w:pgSz w:w="11910" w:h="16840"/>
          <w:pgMar w:top="800" w:bottom="1280" w:left="1000" w:right="1020"/>
          <w:cols w:num="2" w:equalWidth="0">
            <w:col w:w="4675" w:space="421"/>
            <w:col w:w="47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line="280" w:lineRule="auto" w:before="99"/>
        <w:ind w:left="4130" w:right="65" w:firstLine="0"/>
        <w:jc w:val="left"/>
        <w:rPr>
          <w:sz w:val="16"/>
        </w:rPr>
      </w:pPr>
      <w:r>
        <w:rPr/>
        <w:drawing>
          <wp:anchor distT="0" distB="0" distL="0" distR="0" allowOverlap="1" layoutInCell="1" locked="0" behindDoc="0" simplePos="0" relativeHeight="1144">
            <wp:simplePos x="0" y="0"/>
            <wp:positionH relativeFrom="page">
              <wp:posOffset>720001</wp:posOffset>
            </wp:positionH>
            <wp:positionV relativeFrom="paragraph">
              <wp:posOffset>-2097881</wp:posOffset>
            </wp:positionV>
            <wp:extent cx="2535884" cy="2535886"/>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3" cstate="print"/>
                    <a:stretch>
                      <a:fillRect/>
                    </a:stretch>
                  </pic:blipFill>
                  <pic:spPr>
                    <a:xfrm>
                      <a:off x="0" y="0"/>
                      <a:ext cx="2535884" cy="2535886"/>
                    </a:xfrm>
                    <a:prstGeom prst="rect">
                      <a:avLst/>
                    </a:prstGeom>
                  </pic:spPr>
                </pic:pic>
              </a:graphicData>
            </a:graphic>
          </wp:anchor>
        </w:drawing>
      </w:r>
      <w:r>
        <w:rPr>
          <w:color w:val="231F20"/>
          <w:w w:val="110"/>
          <w:sz w:val="16"/>
        </w:rPr>
        <w:t>Figure 2: Feynman diagram for decay of a neutron into a proton, electron and antineutrino, via an intermediate W boson</w:t>
      </w:r>
    </w:p>
    <w:p>
      <w:pPr>
        <w:spacing w:before="29"/>
        <w:ind w:left="4130" w:right="0" w:firstLine="0"/>
        <w:jc w:val="left"/>
        <w:rPr>
          <w:sz w:val="14"/>
        </w:rPr>
      </w:pPr>
      <w:r>
        <w:rPr>
          <w:color w:val="231F20"/>
          <w:w w:val="105"/>
          <w:sz w:val="14"/>
        </w:rPr>
        <w:t>image: Joel Holdsworth, en.wikipedia.org/wiki/File:Beta_Negative_Decay.svg</w:t>
      </w:r>
    </w:p>
    <w:p>
      <w:pPr>
        <w:spacing w:after="0"/>
        <w:jc w:val="left"/>
        <w:rPr>
          <w:sz w:val="14"/>
        </w:rPr>
        <w:sectPr>
          <w:type w:val="continuous"/>
          <w:pgSz w:w="11910" w:h="16840"/>
          <w:pgMar w:top="800" w:bottom="1280" w:left="1000" w:right="1020"/>
        </w:sectPr>
      </w:pPr>
    </w:p>
    <w:p>
      <w:pPr>
        <w:pStyle w:val="Heading1"/>
        <w:spacing w:before="77"/>
      </w:pPr>
      <w:r>
        <w:rPr>
          <w:color w:val="231F20"/>
        </w:rPr>
        <w:t>Associated SPICE resources</w:t>
      </w:r>
    </w:p>
    <w:p>
      <w:pPr>
        <w:spacing w:line="249" w:lineRule="auto" w:before="106"/>
        <w:ind w:left="133" w:right="681" w:firstLine="0"/>
        <w:jc w:val="left"/>
        <w:rPr>
          <w:sz w:val="18"/>
        </w:rPr>
      </w:pPr>
      <w:r>
        <w:rPr>
          <w:i/>
          <w:color w:val="231F20"/>
          <w:w w:val="105"/>
          <w:sz w:val="18"/>
        </w:rPr>
        <w:t>Nuclear reactions 3: Nuclear decay </w:t>
      </w:r>
      <w:r>
        <w:rPr>
          <w:color w:val="231F20"/>
          <w:w w:val="105"/>
          <w:sz w:val="18"/>
        </w:rPr>
        <w:t>may be used in conjunction with related SPICE resources to address the broader topic of nuclear physics.</w:t>
      </w:r>
    </w:p>
    <w:p>
      <w:pPr>
        <w:pStyle w:val="BodyText"/>
        <w:spacing w:before="3"/>
        <w:rPr>
          <w:sz w:val="13"/>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54"/>
        <w:gridCol w:w="1875"/>
      </w:tblGrid>
      <w:tr>
        <w:trPr>
          <w:trHeight w:val="295" w:hRule="atLeast"/>
        </w:trPr>
        <w:tc>
          <w:tcPr>
            <w:tcW w:w="7754"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54" w:type="dxa"/>
          </w:tcPr>
          <w:p>
            <w:pPr>
              <w:pStyle w:val="TableParagraph"/>
              <w:rPr>
                <w:i/>
                <w:sz w:val="18"/>
              </w:rPr>
            </w:pPr>
            <w:r>
              <w:rPr>
                <w:i/>
                <w:color w:val="231F20"/>
                <w:w w:val="105"/>
                <w:sz w:val="18"/>
              </w:rPr>
              <w:t>Nuclear reactions</w:t>
            </w:r>
          </w:p>
          <w:p>
            <w:pPr>
              <w:pStyle w:val="TableParagraph"/>
              <w:spacing w:line="249" w:lineRule="auto" w:before="122"/>
              <w:ind w:right="37"/>
              <w:rPr>
                <w:sz w:val="18"/>
              </w:rPr>
            </w:pPr>
            <w:r>
              <w:rPr>
                <w:color w:val="231F20"/>
                <w:w w:val="105"/>
                <w:sz w:val="18"/>
              </w:rPr>
              <w:t>This learning pathway shows how a number of SPICE resources can be combined to teach the topic of ionising radiation and nuclear reactions.</w:t>
            </w:r>
          </w:p>
        </w:tc>
        <w:tc>
          <w:tcPr>
            <w:tcW w:w="1875" w:type="dxa"/>
          </w:tcPr>
          <w:p>
            <w:pPr>
              <w:pStyle w:val="TableParagraph"/>
              <w:spacing w:before="0"/>
              <w:ind w:left="0"/>
              <w:rPr>
                <w:rFonts w:ascii="Times New Roman"/>
                <w:sz w:val="16"/>
              </w:rPr>
            </w:pPr>
          </w:p>
        </w:tc>
      </w:tr>
      <w:tr>
        <w:trPr>
          <w:trHeight w:val="1051" w:hRule="atLeast"/>
        </w:trPr>
        <w:tc>
          <w:tcPr>
            <w:tcW w:w="7754" w:type="dxa"/>
          </w:tcPr>
          <w:p>
            <w:pPr>
              <w:pStyle w:val="TableParagraph"/>
              <w:rPr>
                <w:i/>
                <w:sz w:val="18"/>
              </w:rPr>
            </w:pPr>
            <w:r>
              <w:rPr>
                <w:i/>
                <w:color w:val="231F20"/>
                <w:w w:val="110"/>
                <w:sz w:val="18"/>
              </w:rPr>
              <w:t>Nuclear reactions 1: Mines to medicine</w:t>
            </w:r>
          </w:p>
          <w:p>
            <w:pPr>
              <w:pStyle w:val="TableParagraph"/>
              <w:spacing w:line="249" w:lineRule="auto" w:before="122"/>
              <w:ind w:right="228"/>
              <w:rPr>
                <w:sz w:val="18"/>
              </w:rPr>
            </w:pPr>
            <w:r>
              <w:rPr>
                <w:color w:val="231F20"/>
                <w:w w:val="110"/>
                <w:sz w:val="18"/>
              </w:rPr>
              <w:t>Students</w:t>
            </w:r>
            <w:r>
              <w:rPr>
                <w:color w:val="231F20"/>
                <w:spacing w:val="-17"/>
                <w:w w:val="110"/>
                <w:sz w:val="18"/>
              </w:rPr>
              <w:t> </w:t>
            </w:r>
            <w:r>
              <w:rPr>
                <w:color w:val="231F20"/>
                <w:w w:val="110"/>
                <w:sz w:val="18"/>
              </w:rPr>
              <w:t>express</w:t>
            </w:r>
            <w:r>
              <w:rPr>
                <w:color w:val="231F20"/>
                <w:spacing w:val="-16"/>
                <w:w w:val="110"/>
                <w:sz w:val="18"/>
              </w:rPr>
              <w:t> </w:t>
            </w:r>
            <w:r>
              <w:rPr>
                <w:color w:val="231F20"/>
                <w:w w:val="110"/>
                <w:sz w:val="18"/>
              </w:rPr>
              <w:t>their</w:t>
            </w:r>
            <w:r>
              <w:rPr>
                <w:color w:val="231F20"/>
                <w:spacing w:val="-17"/>
                <w:w w:val="110"/>
                <w:sz w:val="18"/>
              </w:rPr>
              <w:t> </w:t>
            </w:r>
            <w:r>
              <w:rPr>
                <w:color w:val="231F20"/>
                <w:w w:val="110"/>
                <w:sz w:val="18"/>
              </w:rPr>
              <w:t>opinions</w:t>
            </w:r>
            <w:r>
              <w:rPr>
                <w:color w:val="231F20"/>
                <w:spacing w:val="-16"/>
                <w:w w:val="110"/>
                <w:sz w:val="18"/>
              </w:rPr>
              <w:t> </w:t>
            </w:r>
            <w:r>
              <w:rPr>
                <w:color w:val="231F20"/>
                <w:w w:val="110"/>
                <w:sz w:val="18"/>
              </w:rPr>
              <w:t>on</w:t>
            </w:r>
            <w:r>
              <w:rPr>
                <w:color w:val="231F20"/>
                <w:spacing w:val="-17"/>
                <w:w w:val="110"/>
                <w:sz w:val="18"/>
              </w:rPr>
              <w:t> </w:t>
            </w:r>
            <w:r>
              <w:rPr>
                <w:color w:val="231F20"/>
                <w:w w:val="110"/>
                <w:sz w:val="18"/>
              </w:rPr>
              <w:t>a</w:t>
            </w:r>
            <w:r>
              <w:rPr>
                <w:color w:val="231F20"/>
                <w:spacing w:val="-16"/>
                <w:w w:val="110"/>
                <w:sz w:val="18"/>
              </w:rPr>
              <w:t> </w:t>
            </w:r>
            <w:r>
              <w:rPr>
                <w:color w:val="231F20"/>
                <w:w w:val="110"/>
                <w:sz w:val="18"/>
              </w:rPr>
              <w:t>moral</w:t>
            </w:r>
            <w:r>
              <w:rPr>
                <w:color w:val="231F20"/>
                <w:spacing w:val="-17"/>
                <w:w w:val="110"/>
                <w:sz w:val="18"/>
              </w:rPr>
              <w:t> </w:t>
            </w:r>
            <w:r>
              <w:rPr>
                <w:color w:val="231F20"/>
                <w:w w:val="110"/>
                <w:sz w:val="18"/>
              </w:rPr>
              <w:t>issue</w:t>
            </w:r>
            <w:r>
              <w:rPr>
                <w:color w:val="231F20"/>
                <w:spacing w:val="-17"/>
                <w:w w:val="110"/>
                <w:sz w:val="18"/>
              </w:rPr>
              <w:t> </w:t>
            </w:r>
            <w:r>
              <w:rPr>
                <w:color w:val="231F20"/>
                <w:w w:val="110"/>
                <w:sz w:val="18"/>
              </w:rPr>
              <w:t>after</w:t>
            </w:r>
            <w:r>
              <w:rPr>
                <w:color w:val="231F20"/>
                <w:spacing w:val="-16"/>
                <w:w w:val="110"/>
                <w:sz w:val="18"/>
              </w:rPr>
              <w:t> </w:t>
            </w:r>
            <w:r>
              <w:rPr>
                <w:color w:val="231F20"/>
                <w:w w:val="110"/>
                <w:sz w:val="18"/>
              </w:rPr>
              <w:t>viewing</w:t>
            </w:r>
            <w:r>
              <w:rPr>
                <w:color w:val="231F20"/>
                <w:spacing w:val="-17"/>
                <w:w w:val="110"/>
                <w:sz w:val="18"/>
              </w:rPr>
              <w:t> </w:t>
            </w:r>
            <w:r>
              <w:rPr>
                <w:color w:val="231F20"/>
                <w:w w:val="110"/>
                <w:sz w:val="18"/>
              </w:rPr>
              <w:t>a</w:t>
            </w:r>
            <w:r>
              <w:rPr>
                <w:color w:val="231F20"/>
                <w:spacing w:val="-16"/>
                <w:w w:val="110"/>
                <w:sz w:val="18"/>
              </w:rPr>
              <w:t> </w:t>
            </w:r>
            <w:r>
              <w:rPr>
                <w:color w:val="231F20"/>
                <w:w w:val="110"/>
                <w:sz w:val="18"/>
              </w:rPr>
              <w:t>film</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demonstrators at</w:t>
            </w:r>
            <w:r>
              <w:rPr>
                <w:color w:val="231F20"/>
                <w:spacing w:val="-17"/>
                <w:w w:val="110"/>
                <w:sz w:val="18"/>
              </w:rPr>
              <w:t> </w:t>
            </w:r>
            <w:r>
              <w:rPr>
                <w:color w:val="231F20"/>
                <w:w w:val="110"/>
                <w:sz w:val="18"/>
              </w:rPr>
              <w:t>a</w:t>
            </w:r>
            <w:r>
              <w:rPr>
                <w:color w:val="231F20"/>
                <w:spacing w:val="-17"/>
                <w:w w:val="110"/>
                <w:sz w:val="18"/>
              </w:rPr>
              <w:t> </w:t>
            </w:r>
            <w:r>
              <w:rPr>
                <w:color w:val="231F20"/>
                <w:w w:val="110"/>
                <w:sz w:val="18"/>
              </w:rPr>
              <w:t>uranium</w:t>
            </w:r>
            <w:r>
              <w:rPr>
                <w:color w:val="231F20"/>
                <w:spacing w:val="-17"/>
                <w:w w:val="110"/>
                <w:sz w:val="18"/>
              </w:rPr>
              <w:t> </w:t>
            </w:r>
            <w:r>
              <w:rPr>
                <w:color w:val="231F20"/>
                <w:w w:val="110"/>
                <w:sz w:val="18"/>
              </w:rPr>
              <w:t>mine</w:t>
            </w:r>
            <w:r>
              <w:rPr>
                <w:color w:val="231F20"/>
                <w:spacing w:val="-17"/>
                <w:w w:val="110"/>
                <w:sz w:val="18"/>
              </w:rPr>
              <w:t> </w:t>
            </w:r>
            <w:r>
              <w:rPr>
                <w:color w:val="231F20"/>
                <w:w w:val="110"/>
                <w:sz w:val="18"/>
              </w:rPr>
              <w:t>and</w:t>
            </w:r>
            <w:r>
              <w:rPr>
                <w:color w:val="231F20"/>
                <w:spacing w:val="-16"/>
                <w:w w:val="110"/>
                <w:sz w:val="18"/>
              </w:rPr>
              <w:t> </w:t>
            </w:r>
            <w:r>
              <w:rPr>
                <w:color w:val="231F20"/>
                <w:w w:val="110"/>
                <w:sz w:val="18"/>
              </w:rPr>
              <w:t>after</w:t>
            </w:r>
            <w:r>
              <w:rPr>
                <w:color w:val="231F20"/>
                <w:spacing w:val="-17"/>
                <w:w w:val="110"/>
                <w:sz w:val="18"/>
              </w:rPr>
              <w:t> </w:t>
            </w:r>
            <w:r>
              <w:rPr>
                <w:color w:val="231F20"/>
                <w:w w:val="110"/>
                <w:sz w:val="18"/>
              </w:rPr>
              <w:t>a</w:t>
            </w:r>
            <w:r>
              <w:rPr>
                <w:color w:val="231F20"/>
                <w:spacing w:val="-17"/>
                <w:w w:val="110"/>
                <w:sz w:val="18"/>
              </w:rPr>
              <w:t> </w:t>
            </w:r>
            <w:r>
              <w:rPr>
                <w:color w:val="231F20"/>
                <w:w w:val="110"/>
                <w:sz w:val="18"/>
              </w:rPr>
              <w:t>medical</w:t>
            </w:r>
            <w:r>
              <w:rPr>
                <w:color w:val="231F20"/>
                <w:spacing w:val="-17"/>
                <w:w w:val="110"/>
                <w:sz w:val="18"/>
              </w:rPr>
              <w:t> </w:t>
            </w:r>
            <w:r>
              <w:rPr>
                <w:color w:val="231F20"/>
                <w:w w:val="110"/>
                <w:sz w:val="18"/>
              </w:rPr>
              <w:t>physicist</w:t>
            </w:r>
            <w:r>
              <w:rPr>
                <w:color w:val="231F20"/>
                <w:spacing w:val="-17"/>
                <w:w w:val="110"/>
                <w:sz w:val="18"/>
              </w:rPr>
              <w:t> </w:t>
            </w:r>
            <w:r>
              <w:rPr>
                <w:color w:val="231F20"/>
                <w:w w:val="110"/>
                <w:sz w:val="18"/>
              </w:rPr>
              <w:t>explains</w:t>
            </w:r>
            <w:r>
              <w:rPr>
                <w:color w:val="231F20"/>
                <w:spacing w:val="-16"/>
                <w:w w:val="110"/>
                <w:sz w:val="18"/>
              </w:rPr>
              <w:t> </w:t>
            </w:r>
            <w:r>
              <w:rPr>
                <w:color w:val="231F20"/>
                <w:w w:val="110"/>
                <w:sz w:val="18"/>
              </w:rPr>
              <w:t>why</w:t>
            </w:r>
            <w:r>
              <w:rPr>
                <w:color w:val="231F20"/>
                <w:spacing w:val="-17"/>
                <w:w w:val="110"/>
                <w:sz w:val="18"/>
              </w:rPr>
              <w:t> </w:t>
            </w:r>
            <w:r>
              <w:rPr>
                <w:color w:val="231F20"/>
                <w:w w:val="110"/>
                <w:sz w:val="18"/>
              </w:rPr>
              <w:t>nuclear</w:t>
            </w:r>
            <w:r>
              <w:rPr>
                <w:color w:val="231F20"/>
                <w:spacing w:val="-17"/>
                <w:w w:val="110"/>
                <w:sz w:val="18"/>
              </w:rPr>
              <w:t> </w:t>
            </w:r>
            <w:r>
              <w:rPr>
                <w:color w:val="231F20"/>
                <w:w w:val="110"/>
                <w:sz w:val="18"/>
              </w:rPr>
              <w:t>medicine</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so important to diagnostic and therapeutic</w:t>
            </w:r>
            <w:r>
              <w:rPr>
                <w:color w:val="231F20"/>
                <w:spacing w:val="-28"/>
                <w:w w:val="110"/>
                <w:sz w:val="18"/>
              </w:rPr>
              <w:t> </w:t>
            </w:r>
            <w:r>
              <w:rPr>
                <w:color w:val="231F20"/>
                <w:w w:val="110"/>
                <w:sz w:val="18"/>
              </w:rPr>
              <w:t>procedures.</w:t>
            </w:r>
          </w:p>
        </w:tc>
        <w:tc>
          <w:tcPr>
            <w:tcW w:w="1875" w:type="dxa"/>
          </w:tcPr>
          <w:p>
            <w:pPr>
              <w:pStyle w:val="TableParagraph"/>
              <w:ind w:left="79"/>
              <w:rPr>
                <w:b/>
                <w:sz w:val="18"/>
              </w:rPr>
            </w:pPr>
            <w:r>
              <w:rPr>
                <w:b/>
                <w:color w:val="231F20"/>
                <w:sz w:val="18"/>
              </w:rPr>
              <w:t>Engage</w:t>
            </w:r>
          </w:p>
        </w:tc>
      </w:tr>
      <w:tr>
        <w:trPr>
          <w:trHeight w:val="835" w:hRule="atLeast"/>
        </w:trPr>
        <w:tc>
          <w:tcPr>
            <w:tcW w:w="7754" w:type="dxa"/>
          </w:tcPr>
          <w:p>
            <w:pPr>
              <w:pStyle w:val="TableParagraph"/>
              <w:rPr>
                <w:i/>
                <w:sz w:val="18"/>
              </w:rPr>
            </w:pPr>
            <w:r>
              <w:rPr>
                <w:i/>
                <w:color w:val="231F20"/>
                <w:w w:val="105"/>
                <w:sz w:val="18"/>
              </w:rPr>
              <w:t>Nuclear reactions 2: Nuclear radiation</w:t>
            </w:r>
          </w:p>
          <w:p>
            <w:pPr>
              <w:pStyle w:val="TableParagraph"/>
              <w:spacing w:line="249" w:lineRule="auto" w:before="122"/>
              <w:rPr>
                <w:sz w:val="18"/>
              </w:rPr>
            </w:pPr>
            <w:r>
              <w:rPr>
                <w:color w:val="231F20"/>
                <w:w w:val="110"/>
                <w:sz w:val="18"/>
              </w:rPr>
              <w:t>Students investigate types and properties of radiation with particular attention to penetrative characteristics.</w:t>
            </w:r>
          </w:p>
        </w:tc>
        <w:tc>
          <w:tcPr>
            <w:tcW w:w="1875" w:type="dxa"/>
          </w:tcPr>
          <w:p>
            <w:pPr>
              <w:pStyle w:val="TableParagraph"/>
              <w:ind w:left="79"/>
              <w:rPr>
                <w:b/>
                <w:sz w:val="18"/>
              </w:rPr>
            </w:pPr>
            <w:r>
              <w:rPr>
                <w:b/>
                <w:color w:val="231F20"/>
                <w:sz w:val="18"/>
              </w:rPr>
              <w:t>Explore 1</w:t>
            </w:r>
          </w:p>
        </w:tc>
      </w:tr>
      <w:tr>
        <w:trPr>
          <w:trHeight w:val="835" w:hRule="atLeast"/>
        </w:trPr>
        <w:tc>
          <w:tcPr>
            <w:tcW w:w="7754" w:type="dxa"/>
            <w:shd w:val="clear" w:color="auto" w:fill="DCDDDE"/>
          </w:tcPr>
          <w:p>
            <w:pPr>
              <w:pStyle w:val="TableParagraph"/>
              <w:rPr>
                <w:i/>
                <w:sz w:val="18"/>
              </w:rPr>
            </w:pPr>
            <w:r>
              <w:rPr>
                <w:i/>
                <w:color w:val="231F20"/>
                <w:w w:val="105"/>
                <w:sz w:val="18"/>
              </w:rPr>
              <w:t>Nuclear reactions 3: Nuclear decay</w:t>
            </w:r>
          </w:p>
          <w:p>
            <w:pPr>
              <w:pStyle w:val="TableParagraph"/>
              <w:spacing w:line="249" w:lineRule="auto" w:before="122"/>
              <w:ind w:right="465"/>
              <w:rPr>
                <w:sz w:val="18"/>
              </w:rPr>
            </w:pPr>
            <w:r>
              <w:rPr>
                <w:color w:val="231F20"/>
                <w:w w:val="110"/>
                <w:sz w:val="18"/>
              </w:rPr>
              <w:t>Students</w:t>
            </w:r>
            <w:r>
              <w:rPr>
                <w:color w:val="231F20"/>
                <w:spacing w:val="-22"/>
                <w:w w:val="110"/>
                <w:sz w:val="18"/>
              </w:rPr>
              <w:t> </w:t>
            </w:r>
            <w:r>
              <w:rPr>
                <w:color w:val="231F20"/>
                <w:w w:val="110"/>
                <w:sz w:val="18"/>
              </w:rPr>
              <w:t>manipulate</w:t>
            </w:r>
            <w:r>
              <w:rPr>
                <w:color w:val="231F20"/>
                <w:spacing w:val="-22"/>
                <w:w w:val="110"/>
                <w:sz w:val="18"/>
              </w:rPr>
              <w:t> </w:t>
            </w:r>
            <w:r>
              <w:rPr>
                <w:color w:val="231F20"/>
                <w:w w:val="110"/>
                <w:sz w:val="18"/>
              </w:rPr>
              <w:t>variables</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an</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simulation</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investigate</w:t>
            </w:r>
            <w:r>
              <w:rPr>
                <w:color w:val="231F20"/>
                <w:spacing w:val="-22"/>
                <w:w w:val="110"/>
                <w:sz w:val="18"/>
              </w:rPr>
              <w:t> </w:t>
            </w:r>
            <w:r>
              <w:rPr>
                <w:color w:val="231F20"/>
                <w:w w:val="110"/>
                <w:sz w:val="18"/>
              </w:rPr>
              <w:t>connections between</w:t>
            </w:r>
            <w:r>
              <w:rPr>
                <w:color w:val="231F20"/>
                <w:spacing w:val="-10"/>
                <w:w w:val="110"/>
                <w:sz w:val="18"/>
              </w:rPr>
              <w:t> </w:t>
            </w:r>
            <w:r>
              <w:rPr>
                <w:color w:val="231F20"/>
                <w:w w:val="110"/>
                <w:sz w:val="18"/>
              </w:rPr>
              <w:t>decay</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half-life.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alternative</w:t>
            </w:r>
            <w:r>
              <w:rPr>
                <w:color w:val="231F20"/>
                <w:spacing w:val="-10"/>
                <w:w w:val="110"/>
                <w:sz w:val="18"/>
              </w:rPr>
              <w:t> </w:t>
            </w:r>
            <w:r>
              <w:rPr>
                <w:color w:val="231F20"/>
                <w:w w:val="110"/>
                <w:sz w:val="18"/>
              </w:rPr>
              <w:t>procedure</w:t>
            </w:r>
            <w:r>
              <w:rPr>
                <w:color w:val="231F20"/>
                <w:spacing w:val="-10"/>
                <w:w w:val="110"/>
                <w:sz w:val="18"/>
              </w:rPr>
              <w:t> </w:t>
            </w:r>
            <w:r>
              <w:rPr>
                <w:color w:val="231F20"/>
                <w:w w:val="110"/>
                <w:sz w:val="18"/>
              </w:rPr>
              <w:t>using</w:t>
            </w:r>
            <w:r>
              <w:rPr>
                <w:color w:val="231F20"/>
                <w:spacing w:val="-10"/>
                <w:w w:val="110"/>
                <w:sz w:val="18"/>
              </w:rPr>
              <w:t> </w:t>
            </w:r>
            <w:r>
              <w:rPr>
                <w:color w:val="231F20"/>
                <w:w w:val="110"/>
                <w:sz w:val="18"/>
              </w:rPr>
              <w:t>dice</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provided.</w:t>
            </w:r>
          </w:p>
        </w:tc>
        <w:tc>
          <w:tcPr>
            <w:tcW w:w="1875" w:type="dxa"/>
            <w:shd w:val="clear" w:color="auto" w:fill="DCDDDE"/>
          </w:tcPr>
          <w:p>
            <w:pPr>
              <w:pStyle w:val="TableParagraph"/>
              <w:ind w:left="79"/>
              <w:rPr>
                <w:b/>
                <w:sz w:val="18"/>
              </w:rPr>
            </w:pPr>
            <w:r>
              <w:rPr>
                <w:b/>
                <w:color w:val="231F20"/>
                <w:sz w:val="18"/>
              </w:rPr>
              <w:t>Explore 2</w:t>
            </w:r>
          </w:p>
        </w:tc>
      </w:tr>
      <w:tr>
        <w:trPr>
          <w:trHeight w:val="835" w:hRule="atLeast"/>
        </w:trPr>
        <w:tc>
          <w:tcPr>
            <w:tcW w:w="7754" w:type="dxa"/>
          </w:tcPr>
          <w:p>
            <w:pPr>
              <w:pStyle w:val="TableParagraph"/>
              <w:rPr>
                <w:i/>
                <w:sz w:val="18"/>
              </w:rPr>
            </w:pPr>
            <w:r>
              <w:rPr>
                <w:i/>
                <w:color w:val="231F20"/>
                <w:w w:val="105"/>
                <w:sz w:val="18"/>
              </w:rPr>
              <w:t>Nuclear reactions 4: Decay chains</w:t>
            </w:r>
          </w:p>
          <w:p>
            <w:pPr>
              <w:pStyle w:val="TableParagraph"/>
              <w:spacing w:line="249" w:lineRule="auto" w:before="122"/>
              <w:ind w:right="84"/>
              <w:rPr>
                <w:sz w:val="18"/>
              </w:rPr>
            </w:pPr>
            <w:r>
              <w:rPr>
                <w:color w:val="231F20"/>
                <w:w w:val="110"/>
                <w:sz w:val="18"/>
              </w:rPr>
              <w:t>In</w:t>
            </w:r>
            <w:r>
              <w:rPr>
                <w:color w:val="231F20"/>
                <w:spacing w:val="-24"/>
                <w:w w:val="110"/>
                <w:sz w:val="18"/>
              </w:rPr>
              <w:t> </w:t>
            </w:r>
            <w:r>
              <w:rPr>
                <w:color w:val="231F20"/>
                <w:w w:val="110"/>
                <w:sz w:val="18"/>
              </w:rPr>
              <w:t>three</w:t>
            </w:r>
            <w:r>
              <w:rPr>
                <w:color w:val="231F20"/>
                <w:spacing w:val="-23"/>
                <w:w w:val="110"/>
                <w:sz w:val="18"/>
              </w:rPr>
              <w:t> </w:t>
            </w:r>
            <w:r>
              <w:rPr>
                <w:color w:val="231F20"/>
                <w:w w:val="110"/>
                <w:sz w:val="18"/>
              </w:rPr>
              <w:t>separate</w:t>
            </w:r>
            <w:r>
              <w:rPr>
                <w:color w:val="231F20"/>
                <w:spacing w:val="-23"/>
                <w:w w:val="110"/>
                <w:sz w:val="18"/>
              </w:rPr>
              <w:t> </w:t>
            </w:r>
            <w:r>
              <w:rPr>
                <w:color w:val="231F20"/>
                <w:w w:val="110"/>
                <w:sz w:val="18"/>
              </w:rPr>
              <w:t>interactive</w:t>
            </w:r>
            <w:r>
              <w:rPr>
                <w:color w:val="231F20"/>
                <w:spacing w:val="-24"/>
                <w:w w:val="110"/>
                <w:sz w:val="18"/>
              </w:rPr>
              <w:t> </w:t>
            </w:r>
            <w:r>
              <w:rPr>
                <w:color w:val="231F20"/>
                <w:w w:val="110"/>
                <w:sz w:val="18"/>
              </w:rPr>
              <w:t>simulations,</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experience</w:t>
            </w:r>
            <w:r>
              <w:rPr>
                <w:color w:val="231F20"/>
                <w:spacing w:val="-23"/>
                <w:w w:val="110"/>
                <w:sz w:val="18"/>
              </w:rPr>
              <w:t> </w:t>
            </w:r>
            <w:r>
              <w:rPr>
                <w:color w:val="231F20"/>
                <w:w w:val="110"/>
                <w:sz w:val="18"/>
              </w:rPr>
              <w:t>modelling</w:t>
            </w:r>
            <w:r>
              <w:rPr>
                <w:color w:val="231F20"/>
                <w:spacing w:val="-24"/>
                <w:w w:val="110"/>
                <w:sz w:val="18"/>
              </w:rPr>
              <w:t> </w:t>
            </w:r>
            <w:r>
              <w:rPr>
                <w:color w:val="231F20"/>
                <w:w w:val="110"/>
                <w:sz w:val="18"/>
              </w:rPr>
              <w:t>as</w:t>
            </w:r>
            <w:r>
              <w:rPr>
                <w:color w:val="231F20"/>
                <w:spacing w:val="-23"/>
                <w:w w:val="110"/>
                <w:sz w:val="18"/>
              </w:rPr>
              <w:t> </w:t>
            </w:r>
            <w:r>
              <w:rPr>
                <w:color w:val="231F20"/>
                <w:w w:val="110"/>
                <w:sz w:val="18"/>
              </w:rPr>
              <w:t>an</w:t>
            </w:r>
            <w:r>
              <w:rPr>
                <w:color w:val="231F20"/>
                <w:spacing w:val="-23"/>
                <w:w w:val="110"/>
                <w:sz w:val="18"/>
              </w:rPr>
              <w:t> </w:t>
            </w:r>
            <w:r>
              <w:rPr>
                <w:color w:val="231F20"/>
                <w:w w:val="110"/>
                <w:sz w:val="18"/>
              </w:rPr>
              <w:t>alternative way of exploring nuclear decay and</w:t>
            </w:r>
            <w:r>
              <w:rPr>
                <w:color w:val="231F20"/>
                <w:spacing w:val="-35"/>
                <w:w w:val="110"/>
                <w:sz w:val="18"/>
              </w:rPr>
              <w:t> </w:t>
            </w:r>
            <w:r>
              <w:rPr>
                <w:color w:val="231F20"/>
                <w:w w:val="110"/>
                <w:sz w:val="18"/>
              </w:rPr>
              <w:t>half-life.</w:t>
            </w:r>
          </w:p>
        </w:tc>
        <w:tc>
          <w:tcPr>
            <w:tcW w:w="1875" w:type="dxa"/>
          </w:tcPr>
          <w:p>
            <w:pPr>
              <w:pStyle w:val="TableParagraph"/>
              <w:ind w:left="79"/>
              <w:rPr>
                <w:b/>
                <w:sz w:val="18"/>
              </w:rPr>
            </w:pPr>
            <w:r>
              <w:rPr>
                <w:b/>
                <w:color w:val="231F20"/>
                <w:sz w:val="18"/>
              </w:rPr>
              <w:t>Explore 3</w:t>
            </w:r>
          </w:p>
        </w:tc>
      </w:tr>
      <w:tr>
        <w:trPr>
          <w:trHeight w:val="835" w:hRule="atLeast"/>
        </w:trPr>
        <w:tc>
          <w:tcPr>
            <w:tcW w:w="7754" w:type="dxa"/>
          </w:tcPr>
          <w:p>
            <w:pPr>
              <w:pStyle w:val="TableParagraph"/>
              <w:rPr>
                <w:i/>
                <w:sz w:val="18"/>
              </w:rPr>
            </w:pPr>
            <w:r>
              <w:rPr>
                <w:i/>
                <w:color w:val="231F20"/>
                <w:w w:val="105"/>
                <w:sz w:val="18"/>
              </w:rPr>
              <w:t>Nuclear reactions 5: Fission and fusion</w:t>
            </w:r>
          </w:p>
          <w:p>
            <w:pPr>
              <w:pStyle w:val="TableParagraph"/>
              <w:spacing w:line="249" w:lineRule="auto" w:before="123"/>
              <w:ind w:right="371"/>
              <w:rPr>
                <w:sz w:val="18"/>
              </w:rPr>
            </w:pPr>
            <w:r>
              <w:rPr>
                <w:color w:val="231F20"/>
                <w:w w:val="110"/>
                <w:sz w:val="18"/>
              </w:rPr>
              <w:t>Worked</w:t>
            </w:r>
            <w:r>
              <w:rPr>
                <w:color w:val="231F20"/>
                <w:spacing w:val="-20"/>
                <w:w w:val="110"/>
                <w:sz w:val="18"/>
              </w:rPr>
              <w:t> </w:t>
            </w:r>
            <w:r>
              <w:rPr>
                <w:color w:val="231F20"/>
                <w:w w:val="110"/>
                <w:sz w:val="18"/>
              </w:rPr>
              <w:t>examples</w:t>
            </w:r>
            <w:r>
              <w:rPr>
                <w:color w:val="231F20"/>
                <w:spacing w:val="-19"/>
                <w:w w:val="110"/>
                <w:sz w:val="18"/>
              </w:rPr>
              <w:t> </w:t>
            </w:r>
            <w:r>
              <w:rPr>
                <w:color w:val="231F20"/>
                <w:w w:val="110"/>
                <w:sz w:val="18"/>
              </w:rPr>
              <w:t>explain</w:t>
            </w:r>
            <w:r>
              <w:rPr>
                <w:color w:val="231F20"/>
                <w:spacing w:val="-20"/>
                <w:w w:val="110"/>
                <w:sz w:val="18"/>
              </w:rPr>
              <w:t> </w:t>
            </w:r>
            <w:r>
              <w:rPr>
                <w:color w:val="231F20"/>
                <w:w w:val="110"/>
                <w:sz w:val="18"/>
              </w:rPr>
              <w:t>how</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calculate</w:t>
            </w:r>
            <w:r>
              <w:rPr>
                <w:color w:val="231F20"/>
                <w:spacing w:val="-19"/>
                <w:w w:val="110"/>
                <w:sz w:val="18"/>
              </w:rPr>
              <w:t> </w:t>
            </w:r>
            <w:r>
              <w:rPr>
                <w:color w:val="231F20"/>
                <w:w w:val="110"/>
                <w:sz w:val="18"/>
              </w:rPr>
              <w:t>mass</w:t>
            </w:r>
            <w:r>
              <w:rPr>
                <w:color w:val="231F20"/>
                <w:spacing w:val="-20"/>
                <w:w w:val="110"/>
                <w:sz w:val="18"/>
              </w:rPr>
              <w:t> </w:t>
            </w:r>
            <w:r>
              <w:rPr>
                <w:color w:val="231F20"/>
                <w:w w:val="110"/>
                <w:sz w:val="18"/>
              </w:rPr>
              <w:t>defect</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binding</w:t>
            </w:r>
            <w:r>
              <w:rPr>
                <w:color w:val="231F20"/>
                <w:spacing w:val="-19"/>
                <w:w w:val="110"/>
                <w:sz w:val="18"/>
              </w:rPr>
              <w:t> </w:t>
            </w:r>
            <w:r>
              <w:rPr>
                <w:color w:val="231F20"/>
                <w:w w:val="110"/>
                <w:sz w:val="18"/>
              </w:rPr>
              <w:t>energy</w:t>
            </w:r>
            <w:r>
              <w:rPr>
                <w:color w:val="231F20"/>
                <w:spacing w:val="-20"/>
                <w:w w:val="110"/>
                <w:sz w:val="18"/>
              </w:rPr>
              <w:t> </w:t>
            </w:r>
            <w:r>
              <w:rPr>
                <w:color w:val="231F20"/>
                <w:w w:val="110"/>
                <w:sz w:val="18"/>
              </w:rPr>
              <w:t>for</w:t>
            </w:r>
            <w:r>
              <w:rPr>
                <w:color w:val="231F20"/>
                <w:spacing w:val="-19"/>
                <w:w w:val="110"/>
                <w:sz w:val="18"/>
              </w:rPr>
              <w:t> </w:t>
            </w:r>
            <w:r>
              <w:rPr>
                <w:color w:val="231F20"/>
                <w:w w:val="110"/>
                <w:sz w:val="18"/>
              </w:rPr>
              <w:t>fission and</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reactions.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experimental</w:t>
            </w:r>
            <w:r>
              <w:rPr>
                <w:color w:val="231F20"/>
                <w:spacing w:val="-17"/>
                <w:w w:val="110"/>
                <w:sz w:val="18"/>
              </w:rPr>
              <w:t> </w:t>
            </w:r>
            <w:r>
              <w:rPr>
                <w:color w:val="231F20"/>
                <w:w w:val="110"/>
                <w:sz w:val="18"/>
              </w:rPr>
              <w:t>ITER</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reactor</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also</w:t>
            </w:r>
            <w:r>
              <w:rPr>
                <w:color w:val="231F20"/>
                <w:spacing w:val="-17"/>
                <w:w w:val="110"/>
                <w:sz w:val="18"/>
              </w:rPr>
              <w:t> </w:t>
            </w:r>
            <w:r>
              <w:rPr>
                <w:color w:val="231F20"/>
                <w:w w:val="110"/>
                <w:sz w:val="18"/>
              </w:rPr>
              <w:t>discussed.</w:t>
            </w:r>
          </w:p>
        </w:tc>
        <w:tc>
          <w:tcPr>
            <w:tcW w:w="1875" w:type="dxa"/>
          </w:tcPr>
          <w:p>
            <w:pPr>
              <w:pStyle w:val="TableParagraph"/>
              <w:ind w:left="79"/>
              <w:rPr>
                <w:b/>
                <w:sz w:val="18"/>
              </w:rPr>
            </w:pPr>
            <w:r>
              <w:rPr>
                <w:b/>
                <w:color w:val="231F20"/>
                <w:sz w:val="18"/>
              </w:rPr>
              <w:t>Explain</w:t>
            </w:r>
          </w:p>
        </w:tc>
      </w:tr>
      <w:tr>
        <w:trPr>
          <w:trHeight w:val="619" w:hRule="atLeast"/>
        </w:trPr>
        <w:tc>
          <w:tcPr>
            <w:tcW w:w="7754" w:type="dxa"/>
          </w:tcPr>
          <w:p>
            <w:pPr>
              <w:pStyle w:val="TableParagraph"/>
              <w:rPr>
                <w:i/>
                <w:sz w:val="18"/>
              </w:rPr>
            </w:pPr>
            <w:r>
              <w:rPr>
                <w:i/>
                <w:color w:val="231F20"/>
                <w:w w:val="105"/>
                <w:sz w:val="18"/>
              </w:rPr>
              <w:t>Nuclear reactions 6: Nuclear medicine</w:t>
            </w:r>
          </w:p>
          <w:p>
            <w:pPr>
              <w:pStyle w:val="TableParagraph"/>
              <w:spacing w:before="123"/>
              <w:rPr>
                <w:sz w:val="18"/>
              </w:rPr>
            </w:pPr>
            <w:r>
              <w:rPr>
                <w:color w:val="231F20"/>
                <w:w w:val="110"/>
                <w:sz w:val="18"/>
              </w:rPr>
              <w:t>Students explore applications of radioisotopes in medicine.</w:t>
            </w:r>
          </w:p>
        </w:tc>
        <w:tc>
          <w:tcPr>
            <w:tcW w:w="1875" w:type="dxa"/>
          </w:tcPr>
          <w:p>
            <w:pPr>
              <w:pStyle w:val="TableParagraph"/>
              <w:ind w:left="79"/>
              <w:rPr>
                <w:b/>
                <w:sz w:val="18"/>
              </w:rPr>
            </w:pPr>
            <w:r>
              <w:rPr>
                <w:b/>
                <w:color w:val="231F20"/>
                <w:sz w:val="18"/>
              </w:rPr>
              <w:t>Elaborate 1</w:t>
            </w:r>
          </w:p>
        </w:tc>
      </w:tr>
      <w:tr>
        <w:trPr>
          <w:trHeight w:val="835" w:hRule="atLeast"/>
        </w:trPr>
        <w:tc>
          <w:tcPr>
            <w:tcW w:w="7754" w:type="dxa"/>
          </w:tcPr>
          <w:p>
            <w:pPr>
              <w:pStyle w:val="TableParagraph"/>
              <w:rPr>
                <w:i/>
                <w:sz w:val="18"/>
              </w:rPr>
            </w:pPr>
            <w:r>
              <w:rPr>
                <w:i/>
                <w:color w:val="231F20"/>
                <w:w w:val="105"/>
                <w:sz w:val="18"/>
              </w:rPr>
              <w:t>Nuclear reactions 7: Radioisotopes in research</w:t>
            </w:r>
          </w:p>
          <w:p>
            <w:pPr>
              <w:pStyle w:val="TableParagraph"/>
              <w:spacing w:line="249" w:lineRule="auto" w:before="123"/>
              <w:ind w:right="698"/>
              <w:rPr>
                <w:sz w:val="18"/>
              </w:rPr>
            </w:pPr>
            <w:r>
              <w:rPr>
                <w:color w:val="231F20"/>
                <w:w w:val="110"/>
                <w:sz w:val="18"/>
              </w:rPr>
              <w:t>Fact</w:t>
            </w:r>
            <w:r>
              <w:rPr>
                <w:color w:val="231F20"/>
                <w:spacing w:val="-22"/>
                <w:w w:val="110"/>
                <w:sz w:val="18"/>
              </w:rPr>
              <w:t> </w:t>
            </w:r>
            <w:r>
              <w:rPr>
                <w:color w:val="231F20"/>
                <w:w w:val="110"/>
                <w:sz w:val="18"/>
              </w:rPr>
              <w:t>sheets</w:t>
            </w:r>
            <w:r>
              <w:rPr>
                <w:color w:val="231F20"/>
                <w:spacing w:val="-22"/>
                <w:w w:val="110"/>
                <w:sz w:val="18"/>
              </w:rPr>
              <w:t> </w:t>
            </w:r>
            <w:r>
              <w:rPr>
                <w:color w:val="231F20"/>
                <w:w w:val="110"/>
                <w:sz w:val="18"/>
              </w:rPr>
              <w:t>illustrate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radioisotopes</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research</w:t>
            </w:r>
            <w:r>
              <w:rPr>
                <w:color w:val="231F20"/>
                <w:spacing w:val="-22"/>
                <w:w w:val="110"/>
                <w:sz w:val="18"/>
              </w:rPr>
              <w:t> </w:t>
            </w:r>
            <w:r>
              <w:rPr>
                <w:color w:val="231F20"/>
                <w:w w:val="110"/>
                <w:sz w:val="18"/>
              </w:rPr>
              <w:t>being</w:t>
            </w:r>
            <w:r>
              <w:rPr>
                <w:color w:val="231F20"/>
                <w:spacing w:val="-22"/>
                <w:w w:val="110"/>
                <w:sz w:val="18"/>
              </w:rPr>
              <w:t> </w:t>
            </w:r>
            <w:r>
              <w:rPr>
                <w:color w:val="231F20"/>
                <w:w w:val="110"/>
                <w:sz w:val="18"/>
              </w:rPr>
              <w:t>undertaken</w:t>
            </w:r>
            <w:r>
              <w:rPr>
                <w:color w:val="231F20"/>
                <w:spacing w:val="-22"/>
                <w:w w:val="110"/>
                <w:sz w:val="18"/>
              </w:rPr>
              <w:t> </w:t>
            </w:r>
            <w:r>
              <w:rPr>
                <w:color w:val="231F20"/>
                <w:w w:val="110"/>
                <w:sz w:val="18"/>
              </w:rPr>
              <w:t>at</w:t>
            </w:r>
            <w:r>
              <w:rPr>
                <w:color w:val="231F20"/>
                <w:spacing w:val="-22"/>
                <w:w w:val="110"/>
                <w:sz w:val="18"/>
              </w:rPr>
              <w:t> </w:t>
            </w:r>
            <w:r>
              <w:rPr>
                <w:color w:val="231F20"/>
                <w:w w:val="110"/>
                <w:sz w:val="18"/>
              </w:rPr>
              <w:t>The University of Western</w:t>
            </w:r>
            <w:r>
              <w:rPr>
                <w:color w:val="231F20"/>
                <w:spacing w:val="-17"/>
                <w:w w:val="110"/>
                <w:sz w:val="18"/>
              </w:rPr>
              <w:t> </w:t>
            </w:r>
            <w:r>
              <w:rPr>
                <w:color w:val="231F20"/>
                <w:w w:val="110"/>
                <w:sz w:val="18"/>
              </w:rPr>
              <w:t>Australia.</w:t>
            </w:r>
          </w:p>
        </w:tc>
        <w:tc>
          <w:tcPr>
            <w:tcW w:w="1875" w:type="dxa"/>
          </w:tcPr>
          <w:p>
            <w:pPr>
              <w:pStyle w:val="TableParagraph"/>
              <w:ind w:left="79"/>
              <w:rPr>
                <w:b/>
                <w:sz w:val="18"/>
              </w:rPr>
            </w:pPr>
            <w:r>
              <w:rPr>
                <w:b/>
                <w:color w:val="231F20"/>
                <w:sz w:val="18"/>
              </w:rPr>
              <w:t>Elaborate 2</w:t>
            </w:r>
          </w:p>
        </w:tc>
      </w:tr>
    </w:tbl>
    <w:p>
      <w:pPr>
        <w:pStyle w:val="BodyText"/>
        <w:rPr>
          <w:sz w:val="20"/>
        </w:rPr>
      </w:pPr>
    </w:p>
    <w:p>
      <w:pPr>
        <w:spacing w:after="0"/>
        <w:rPr>
          <w:sz w:val="20"/>
        </w:rPr>
        <w:sectPr>
          <w:pgSz w:w="11910" w:h="16840"/>
          <w:pgMar w:header="0" w:footer="1084" w:top="1020" w:bottom="1280" w:left="1000" w:right="1020"/>
        </w:sectPr>
      </w:pPr>
    </w:p>
    <w:p>
      <w:pPr>
        <w:pStyle w:val="Heading1"/>
        <w:spacing w:before="223"/>
      </w:pPr>
      <w:r>
        <w:rPr>
          <w:color w:val="231F20"/>
          <w:w w:val="105"/>
        </w:rPr>
        <w:t>Technical requirements</w:t>
      </w:r>
    </w:p>
    <w:p>
      <w:pPr>
        <w:pStyle w:val="BodyText"/>
        <w:spacing w:line="249" w:lineRule="auto" w:before="105"/>
        <w:ind w:left="133"/>
      </w:pPr>
      <w:r>
        <w:rPr>
          <w:color w:val="231F20"/>
          <w:w w:val="105"/>
        </w:rPr>
        <w:t>The learning object requires Adobe Flash Player version 8 or later on the client machine (this is a free download from www.adobe.com).</w:t>
      </w:r>
    </w:p>
    <w:p>
      <w:pPr>
        <w:pStyle w:val="BodyText"/>
        <w:spacing w:before="11"/>
        <w:rPr>
          <w:sz w:val="19"/>
        </w:rPr>
      </w:pPr>
    </w:p>
    <w:p>
      <w:pPr>
        <w:pStyle w:val="BodyText"/>
        <w:spacing w:line="249" w:lineRule="auto"/>
        <w:ind w:left="133" w:right="343"/>
      </w:pPr>
      <w:r>
        <w:rPr>
          <w:color w:val="231F20"/>
          <w:w w:val="105"/>
        </w:rPr>
        <w:t>The teachers guide, fact sheet and worksheets require Adobe Reader (version 5 or later), which is a free download from </w:t>
      </w:r>
      <w:hyperlink r:id="rId14">
        <w:r>
          <w:rPr>
            <w:color w:val="231F20"/>
            <w:w w:val="105"/>
          </w:rPr>
          <w:t>www.adobe.com. </w:t>
        </w:r>
      </w:hyperlink>
      <w:r>
        <w:rPr>
          <w:color w:val="231F20"/>
          <w:w w:val="105"/>
        </w:rPr>
        <w:t>The worksheets are also available in Microsoft Word format.</w:t>
      </w:r>
    </w:p>
    <w:p>
      <w:pPr>
        <w:pStyle w:val="BodyText"/>
        <w:spacing w:before="10"/>
        <w:rPr>
          <w:sz w:val="21"/>
        </w:rPr>
      </w:pPr>
    </w:p>
    <w:p>
      <w:pPr>
        <w:pStyle w:val="Heading1"/>
        <w:spacing w:before="0"/>
      </w:pPr>
      <w:r>
        <w:rPr>
          <w:color w:val="231F20"/>
          <w:w w:val="110"/>
        </w:rPr>
        <w:t>Acknowledgements</w:t>
      </w:r>
    </w:p>
    <w:p>
      <w:pPr>
        <w:pStyle w:val="BodyText"/>
        <w:spacing w:line="249" w:lineRule="auto" w:before="105"/>
        <w:ind w:left="133" w:right="164"/>
      </w:pPr>
      <w:r>
        <w:rPr>
          <w:color w:val="231F20"/>
          <w:w w:val="105"/>
        </w:rPr>
        <w:t>Developed by the Centre for Learning Technology, UWA. Production team: Brett Boughton (Willetton Senior High School), Alan Cadby, Fred Deshon, Bob Fitzpatrick, Jenny Gull, Trevor Hutchison, Paul Ricketts, Gary Thomas and Michael Wheatley.</w:t>
      </w:r>
    </w:p>
    <w:p>
      <w:pPr>
        <w:spacing w:line="249" w:lineRule="auto" w:before="112"/>
        <w:ind w:left="133" w:right="0" w:firstLine="0"/>
        <w:jc w:val="left"/>
        <w:rPr>
          <w:sz w:val="16"/>
        </w:rPr>
      </w:pPr>
      <w:r>
        <w:rPr>
          <w:color w:val="231F20"/>
          <w:w w:val="105"/>
          <w:sz w:val="16"/>
        </w:rPr>
        <w:t>banner image: ‘Five ivory dice’ by Liam Quin. CC-BY-3.0. en.wikipedia.org/wiki/File:Five_ivory_dice.jpg</w:t>
      </w:r>
    </w:p>
    <w:p>
      <w:pPr>
        <w:pStyle w:val="Heading1"/>
        <w:spacing w:before="223"/>
      </w:pPr>
      <w:r>
        <w:rPr/>
        <w:br w:type="column"/>
      </w:r>
      <w:r>
        <w:rPr>
          <w:color w:val="231F20"/>
          <w:w w:val="105"/>
        </w:rPr>
        <w:t>SPICE resources and copyright</w:t>
      </w:r>
    </w:p>
    <w:p>
      <w:pPr>
        <w:pStyle w:val="BodyText"/>
        <w:spacing w:line="249" w:lineRule="auto" w:before="105"/>
        <w:ind w:left="133" w:right="220"/>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33"/>
      </w:pPr>
      <w:r>
        <w:rPr>
          <w:color w:val="231F20"/>
          <w:w w:val="105"/>
        </w:rPr>
        <w:t>Copyright of SPICE Resources belongs to The University of Western Australia unless otherwise indicated.</w:t>
      </w:r>
    </w:p>
    <w:p>
      <w:pPr>
        <w:pStyle w:val="BodyText"/>
        <w:spacing w:line="249" w:lineRule="auto" w:before="116"/>
        <w:ind w:left="133" w:right="166"/>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8"/>
          <w:w w:val="110"/>
        </w:rPr>
        <w:t> </w:t>
      </w:r>
      <w:r>
        <w:rPr>
          <w:color w:val="231F20"/>
          <w:w w:val="110"/>
        </w:rPr>
        <w:t>conditions</w:t>
      </w:r>
      <w:r>
        <w:rPr>
          <w:color w:val="231F20"/>
          <w:spacing w:val="-19"/>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33"/>
      </w:pPr>
      <w:r>
        <w:rPr>
          <w:color w:val="231F20"/>
          <w:w w:val="105"/>
        </w:rPr>
        <w:t>All questions involving copyright and use should be directed to SPICE at UWA.</w:t>
      </w:r>
    </w:p>
    <w:p>
      <w:pPr>
        <w:pStyle w:val="BodyText"/>
        <w:spacing w:line="249" w:lineRule="auto" w:before="115"/>
        <w:ind w:left="133" w:right="2403"/>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left="133" w:right="1298"/>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33"/>
      </w:pPr>
      <w:r>
        <w:rPr>
          <w:color w:val="231F20"/>
          <w:w w:val="110"/>
        </w:rPr>
        <w:t>35 Stirling Highway</w:t>
      </w:r>
    </w:p>
    <w:p>
      <w:pPr>
        <w:pStyle w:val="BodyText"/>
        <w:spacing w:before="9"/>
        <w:ind w:left="133"/>
      </w:pPr>
      <w:r>
        <w:rPr>
          <w:color w:val="231F20"/>
          <w:w w:val="105"/>
        </w:rPr>
        <w:t>Crawley WA 6009</w:t>
      </w:r>
    </w:p>
    <w:sectPr>
      <w:type w:val="continuous"/>
      <w:pgSz w:w="11910" w:h="16840"/>
      <w:pgMar w:top="800" w:bottom="1280" w:left="1000" w:right="1020"/>
      <w:cols w:num="2" w:equalWidth="0">
        <w:col w:w="4627" w:space="475"/>
        <w:col w:w="47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11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614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92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2.3pt;height:23.2pt;mso-position-horizontal-relative:page;mso-position-vertical-relative:page;z-index:-19264" type="#_x0000_t202" filled="false" stroked="false">
          <v:textbox inset="0,0,0,0">
            <w:txbxContent>
              <w:p>
                <w:pPr>
                  <w:spacing w:before="16"/>
                  <w:ind w:left="20" w:right="0" w:firstLine="0"/>
                  <w:jc w:val="left"/>
                  <w:rPr>
                    <w:sz w:val="12"/>
                  </w:rPr>
                </w:pPr>
                <w:r>
                  <w:rPr>
                    <w:color w:val="231F20"/>
                    <w:sz w:val="12"/>
                  </w:rPr>
                  <w:t>ast1223</w:t>
                </w:r>
                <w:r>
                  <w:rPr>
                    <w:color w:val="231F20"/>
                    <w:spacing w:val="13"/>
                    <w:sz w:val="12"/>
                  </w:rPr>
                  <w:t> </w:t>
                </w:r>
                <w:r>
                  <w:rPr>
                    <w:color w:val="231F20"/>
                    <w:sz w:val="12"/>
                  </w:rPr>
                  <w:t>|</w:t>
                </w:r>
                <w:r>
                  <w:rPr>
                    <w:color w:val="231F20"/>
                    <w:spacing w:val="13"/>
                    <w:sz w:val="12"/>
                  </w:rPr>
                  <w:t> </w:t>
                </w:r>
                <w:r>
                  <w:rPr>
                    <w:color w:val="231F20"/>
                    <w:sz w:val="12"/>
                  </w:rPr>
                  <w:t>Nuclear</w:t>
                </w:r>
                <w:r>
                  <w:rPr>
                    <w:color w:val="231F20"/>
                    <w:spacing w:val="-11"/>
                    <w:sz w:val="12"/>
                  </w:rPr>
                  <w:t> </w:t>
                </w:r>
                <w:r>
                  <w:rPr>
                    <w:color w:val="231F20"/>
                    <w:sz w:val="12"/>
                  </w:rPr>
                  <w:t>reactions</w:t>
                </w:r>
                <w:r>
                  <w:rPr>
                    <w:color w:val="231F20"/>
                    <w:spacing w:val="-10"/>
                    <w:sz w:val="12"/>
                  </w:rPr>
                  <w:t> </w:t>
                </w:r>
                <w:r>
                  <w:rPr>
                    <w:color w:val="231F20"/>
                    <w:sz w:val="12"/>
                  </w:rPr>
                  <w:t>3:</w:t>
                </w:r>
                <w:r>
                  <w:rPr>
                    <w:color w:val="231F20"/>
                    <w:spacing w:val="-10"/>
                    <w:sz w:val="12"/>
                  </w:rPr>
                  <w:t> </w:t>
                </w:r>
                <w:r>
                  <w:rPr>
                    <w:color w:val="231F20"/>
                    <w:sz w:val="12"/>
                  </w:rPr>
                  <w:t>Nuclear</w:t>
                </w:r>
                <w:r>
                  <w:rPr>
                    <w:color w:val="231F20"/>
                    <w:spacing w:val="-10"/>
                    <w:sz w:val="12"/>
                  </w:rPr>
                  <w:t> </w:t>
                </w:r>
                <w:r>
                  <w:rPr>
                    <w:color w:val="231F20"/>
                    <w:sz w:val="12"/>
                  </w:rPr>
                  <w:t>decay</w:t>
                </w:r>
                <w:r>
                  <w:rPr>
                    <w:color w:val="231F20"/>
                    <w:spacing w:val="-10"/>
                    <w:sz w:val="12"/>
                  </w:rPr>
                  <w:t> </w:t>
                </w:r>
                <w:r>
                  <w:rPr>
                    <w:color w:val="231F20"/>
                    <w:sz w:val="12"/>
                  </w:rPr>
                  <w:t>(teacher</w:t>
                </w:r>
                <w:r>
                  <w:rPr>
                    <w:color w:val="231F20"/>
                    <w:spacing w:val="-10"/>
                    <w:sz w:val="12"/>
                  </w:rPr>
                  <w:t> </w:t>
                </w:r>
                <w:r>
                  <w:rPr>
                    <w:color w:val="231F20"/>
                    <w:sz w:val="12"/>
                  </w:rPr>
                  <w:t>guide)</w:t>
                </w:r>
              </w:p>
              <w:p>
                <w:pPr>
                  <w:spacing w:line="249" w:lineRule="auto" w:before="6"/>
                  <w:ind w:left="20" w:right="556"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258301pt;margin-top:787.687012pt;width:128.25pt;height:23.2pt;mso-position-horizontal-relative:page;mso-position-vertical-relative:page;z-index:-192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92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263">
          <wp:simplePos x="0" y="0"/>
          <wp:positionH relativeFrom="page">
            <wp:posOffset>540773</wp:posOffset>
          </wp:positionH>
          <wp:positionV relativeFrom="page">
            <wp:posOffset>9877043</wp:posOffset>
          </wp:positionV>
          <wp:extent cx="737703" cy="409102"/>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16287">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91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2.3pt;height:23.2pt;mso-position-horizontal-relative:page;mso-position-vertical-relative:page;z-index:-19120" type="#_x0000_t202" filled="false" stroked="false">
          <v:textbox inset="0,0,0,0">
            <w:txbxContent>
              <w:p>
                <w:pPr>
                  <w:spacing w:before="16"/>
                  <w:ind w:left="20" w:right="0" w:firstLine="0"/>
                  <w:jc w:val="left"/>
                  <w:rPr>
                    <w:sz w:val="12"/>
                  </w:rPr>
                </w:pPr>
                <w:r>
                  <w:rPr>
                    <w:color w:val="231F20"/>
                    <w:sz w:val="12"/>
                  </w:rPr>
                  <w:t>ast1223</w:t>
                </w:r>
                <w:r>
                  <w:rPr>
                    <w:color w:val="231F20"/>
                    <w:spacing w:val="13"/>
                    <w:sz w:val="12"/>
                  </w:rPr>
                  <w:t> </w:t>
                </w:r>
                <w:r>
                  <w:rPr>
                    <w:color w:val="231F20"/>
                    <w:sz w:val="12"/>
                  </w:rPr>
                  <w:t>|</w:t>
                </w:r>
                <w:r>
                  <w:rPr>
                    <w:color w:val="231F20"/>
                    <w:spacing w:val="13"/>
                    <w:sz w:val="12"/>
                  </w:rPr>
                  <w:t> </w:t>
                </w:r>
                <w:r>
                  <w:rPr>
                    <w:color w:val="231F20"/>
                    <w:sz w:val="12"/>
                  </w:rPr>
                  <w:t>Nuclear</w:t>
                </w:r>
                <w:r>
                  <w:rPr>
                    <w:color w:val="231F20"/>
                    <w:spacing w:val="-11"/>
                    <w:sz w:val="12"/>
                  </w:rPr>
                  <w:t> </w:t>
                </w:r>
                <w:r>
                  <w:rPr>
                    <w:color w:val="231F20"/>
                    <w:sz w:val="12"/>
                  </w:rPr>
                  <w:t>reactions</w:t>
                </w:r>
                <w:r>
                  <w:rPr>
                    <w:color w:val="231F20"/>
                    <w:spacing w:val="-10"/>
                    <w:sz w:val="12"/>
                  </w:rPr>
                  <w:t> </w:t>
                </w:r>
                <w:r>
                  <w:rPr>
                    <w:color w:val="231F20"/>
                    <w:sz w:val="12"/>
                  </w:rPr>
                  <w:t>3:</w:t>
                </w:r>
                <w:r>
                  <w:rPr>
                    <w:color w:val="231F20"/>
                    <w:spacing w:val="-10"/>
                    <w:sz w:val="12"/>
                  </w:rPr>
                  <w:t> </w:t>
                </w:r>
                <w:r>
                  <w:rPr>
                    <w:color w:val="231F20"/>
                    <w:sz w:val="12"/>
                  </w:rPr>
                  <w:t>Nuclear</w:t>
                </w:r>
                <w:r>
                  <w:rPr>
                    <w:color w:val="231F20"/>
                    <w:spacing w:val="-10"/>
                    <w:sz w:val="12"/>
                  </w:rPr>
                  <w:t> </w:t>
                </w:r>
                <w:r>
                  <w:rPr>
                    <w:color w:val="231F20"/>
                    <w:sz w:val="12"/>
                  </w:rPr>
                  <w:t>decay</w:t>
                </w:r>
                <w:r>
                  <w:rPr>
                    <w:color w:val="231F20"/>
                    <w:spacing w:val="-10"/>
                    <w:sz w:val="12"/>
                  </w:rPr>
                  <w:t> </w:t>
                </w:r>
                <w:r>
                  <w:rPr>
                    <w:color w:val="231F20"/>
                    <w:sz w:val="12"/>
                  </w:rPr>
                  <w:t>(teacher</w:t>
                </w:r>
                <w:r>
                  <w:rPr>
                    <w:color w:val="231F20"/>
                    <w:spacing w:val="-10"/>
                    <w:sz w:val="12"/>
                  </w:rPr>
                  <w:t> </w:t>
                </w:r>
                <w:r>
                  <w:rPr>
                    <w:color w:val="231F20"/>
                    <w:sz w:val="12"/>
                  </w:rPr>
                  <w:t>guide)</w:t>
                </w:r>
              </w:p>
              <w:p>
                <w:pPr>
                  <w:spacing w:line="249" w:lineRule="auto" w:before="6"/>
                  <w:ind w:left="20" w:right="556"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258301pt;margin-top:787.687012pt;width:128.25pt;height:16pt;mso-position-horizontal-relative:page;mso-position-vertical-relative:page;z-index:-190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907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17" w:hanging="284"/>
        <w:jc w:val="left"/>
      </w:pPr>
      <w:rPr>
        <w:rFonts w:hint="default" w:ascii="Arial" w:hAnsi="Arial" w:eastAsia="Arial" w:cs="Arial"/>
        <w:color w:val="231F20"/>
        <w:spacing w:val="-11"/>
        <w:w w:val="77"/>
        <w:sz w:val="18"/>
        <w:szCs w:val="18"/>
      </w:rPr>
    </w:lvl>
    <w:lvl w:ilvl="1">
      <w:start w:val="1"/>
      <w:numFmt w:val="lowerLetter"/>
      <w:lvlText w:val="(%2)"/>
      <w:lvlJc w:val="left"/>
      <w:pPr>
        <w:ind w:left="700" w:hanging="284"/>
        <w:jc w:val="left"/>
      </w:pPr>
      <w:rPr>
        <w:rFonts w:hint="default" w:ascii="Arial" w:hAnsi="Arial" w:eastAsia="Arial" w:cs="Arial"/>
        <w:color w:val="231F20"/>
        <w:spacing w:val="0"/>
        <w:w w:val="99"/>
        <w:sz w:val="18"/>
        <w:szCs w:val="18"/>
      </w:rPr>
    </w:lvl>
    <w:lvl w:ilvl="2">
      <w:start w:val="0"/>
      <w:numFmt w:val="bullet"/>
      <w:lvlText w:val="•"/>
      <w:lvlJc w:val="left"/>
      <w:pPr>
        <w:ind w:left="1153" w:hanging="284"/>
      </w:pPr>
      <w:rPr>
        <w:rFonts w:hint="default"/>
      </w:rPr>
    </w:lvl>
    <w:lvl w:ilvl="3">
      <w:start w:val="0"/>
      <w:numFmt w:val="bullet"/>
      <w:lvlText w:val="•"/>
      <w:lvlJc w:val="left"/>
      <w:pPr>
        <w:ind w:left="1607" w:hanging="284"/>
      </w:pPr>
      <w:rPr>
        <w:rFonts w:hint="default"/>
      </w:rPr>
    </w:lvl>
    <w:lvl w:ilvl="4">
      <w:start w:val="0"/>
      <w:numFmt w:val="bullet"/>
      <w:lvlText w:val="•"/>
      <w:lvlJc w:val="left"/>
      <w:pPr>
        <w:ind w:left="2061" w:hanging="284"/>
      </w:pPr>
      <w:rPr>
        <w:rFonts w:hint="default"/>
      </w:rPr>
    </w:lvl>
    <w:lvl w:ilvl="5">
      <w:start w:val="0"/>
      <w:numFmt w:val="bullet"/>
      <w:lvlText w:val="•"/>
      <w:lvlJc w:val="left"/>
      <w:pPr>
        <w:ind w:left="2514" w:hanging="284"/>
      </w:pPr>
      <w:rPr>
        <w:rFonts w:hint="default"/>
      </w:rPr>
    </w:lvl>
    <w:lvl w:ilvl="6">
      <w:start w:val="0"/>
      <w:numFmt w:val="bullet"/>
      <w:lvlText w:val="•"/>
      <w:lvlJc w:val="left"/>
      <w:pPr>
        <w:ind w:left="2968" w:hanging="284"/>
      </w:pPr>
      <w:rPr>
        <w:rFonts w:hint="default"/>
      </w:rPr>
    </w:lvl>
    <w:lvl w:ilvl="7">
      <w:start w:val="0"/>
      <w:numFmt w:val="bullet"/>
      <w:lvlText w:val="•"/>
      <w:lvlJc w:val="left"/>
      <w:pPr>
        <w:ind w:left="3422" w:hanging="284"/>
      </w:pPr>
      <w:rPr>
        <w:rFonts w:hint="default"/>
      </w:rPr>
    </w:lvl>
    <w:lvl w:ilvl="8">
      <w:start w:val="0"/>
      <w:numFmt w:val="bullet"/>
      <w:lvlText w:val="•"/>
      <w:lvlJc w:val="left"/>
      <w:pPr>
        <w:ind w:left="3875" w:hanging="284"/>
      </w:pPr>
      <w:rPr>
        <w:rFonts w:hint="default"/>
      </w:rPr>
    </w:lvl>
  </w:abstractNum>
  <w:abstractNum w:abstractNumId="0">
    <w:multiLevelType w:val="hybridMultilevel"/>
    <w:lvl w:ilvl="0">
      <w:start w:val="0"/>
      <w:numFmt w:val="bullet"/>
      <w:lvlText w:val="•"/>
      <w:lvlJc w:val="left"/>
      <w:pPr>
        <w:ind w:left="319" w:hanging="171"/>
      </w:pPr>
      <w:rPr>
        <w:rFonts w:hint="default" w:ascii="Arial" w:hAnsi="Arial" w:eastAsia="Arial" w:cs="Arial"/>
        <w:color w:val="231F20"/>
        <w:w w:val="142"/>
        <w:sz w:val="18"/>
        <w:szCs w:val="18"/>
      </w:rPr>
    </w:lvl>
    <w:lvl w:ilvl="1">
      <w:start w:val="0"/>
      <w:numFmt w:val="bullet"/>
      <w:lvlText w:val="•"/>
      <w:lvlJc w:val="left"/>
      <w:pPr>
        <w:ind w:left="766" w:hanging="171"/>
      </w:pPr>
      <w:rPr>
        <w:rFonts w:hint="default"/>
      </w:rPr>
    </w:lvl>
    <w:lvl w:ilvl="2">
      <w:start w:val="0"/>
      <w:numFmt w:val="bullet"/>
      <w:lvlText w:val="•"/>
      <w:lvlJc w:val="left"/>
      <w:pPr>
        <w:ind w:left="1212" w:hanging="171"/>
      </w:pPr>
      <w:rPr>
        <w:rFonts w:hint="default"/>
      </w:rPr>
    </w:lvl>
    <w:lvl w:ilvl="3">
      <w:start w:val="0"/>
      <w:numFmt w:val="bullet"/>
      <w:lvlText w:val="•"/>
      <w:lvlJc w:val="left"/>
      <w:pPr>
        <w:ind w:left="1658" w:hanging="171"/>
      </w:pPr>
      <w:rPr>
        <w:rFonts w:hint="default"/>
      </w:rPr>
    </w:lvl>
    <w:lvl w:ilvl="4">
      <w:start w:val="0"/>
      <w:numFmt w:val="bullet"/>
      <w:lvlText w:val="•"/>
      <w:lvlJc w:val="left"/>
      <w:pPr>
        <w:ind w:left="2105" w:hanging="171"/>
      </w:pPr>
      <w:rPr>
        <w:rFonts w:hint="default"/>
      </w:rPr>
    </w:lvl>
    <w:lvl w:ilvl="5">
      <w:start w:val="0"/>
      <w:numFmt w:val="bullet"/>
      <w:lvlText w:val="•"/>
      <w:lvlJc w:val="left"/>
      <w:pPr>
        <w:ind w:left="2551" w:hanging="171"/>
      </w:pPr>
      <w:rPr>
        <w:rFonts w:hint="default"/>
      </w:rPr>
    </w:lvl>
    <w:lvl w:ilvl="6">
      <w:start w:val="0"/>
      <w:numFmt w:val="bullet"/>
      <w:lvlText w:val="•"/>
      <w:lvlJc w:val="left"/>
      <w:pPr>
        <w:ind w:left="2997" w:hanging="171"/>
      </w:pPr>
      <w:rPr>
        <w:rFonts w:hint="default"/>
      </w:rPr>
    </w:lvl>
    <w:lvl w:ilvl="7">
      <w:start w:val="0"/>
      <w:numFmt w:val="bullet"/>
      <w:lvlText w:val="•"/>
      <w:lvlJc w:val="left"/>
      <w:pPr>
        <w:ind w:left="3444" w:hanging="171"/>
      </w:pPr>
      <w:rPr>
        <w:rFonts w:hint="default"/>
      </w:rPr>
    </w:lvl>
    <w:lvl w:ilvl="8">
      <w:start w:val="0"/>
      <w:numFmt w:val="bullet"/>
      <w:lvlText w:val="•"/>
      <w:lvlJc w:val="left"/>
      <w:pPr>
        <w:ind w:left="3890"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33"/>
      <w:outlineLvl w:val="1"/>
    </w:pPr>
    <w:rPr>
      <w:rFonts w:ascii="Arial" w:hAnsi="Arial" w:eastAsia="Arial" w:cs="Arial"/>
      <w:sz w:val="26"/>
      <w:szCs w:val="26"/>
    </w:rPr>
  </w:style>
  <w:style w:styleId="Heading2" w:type="paragraph">
    <w:name w:val="Heading 2"/>
    <w:basedOn w:val="Normal"/>
    <w:uiPriority w:val="1"/>
    <w:qFormat/>
    <w:pPr>
      <w:ind w:left="133"/>
      <w:outlineLvl w:val="2"/>
    </w:pPr>
    <w:rPr>
      <w:rFonts w:ascii="Arial" w:hAnsi="Arial" w:eastAsia="Arial" w:cs="Arial"/>
      <w:b/>
      <w:bCs/>
      <w:sz w:val="20"/>
      <w:szCs w:val="20"/>
    </w:rPr>
  </w:style>
  <w:style w:styleId="ListParagraph" w:type="paragraph">
    <w:name w:val="List Paragraph"/>
    <w:basedOn w:val="Normal"/>
    <w:uiPriority w:val="1"/>
    <w:qFormat/>
    <w:pPr>
      <w:spacing w:before="122"/>
      <w:ind w:left="417" w:hanging="284"/>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footer" Target="footer2.xml"/><Relationship Id="rId12" Type="http://schemas.openxmlformats.org/officeDocument/2006/relationships/image" Target="media/image9.jpeg"/><Relationship Id="rId13" Type="http://schemas.openxmlformats.org/officeDocument/2006/relationships/image" Target="media/image10.png"/><Relationship Id="rId14" Type="http://schemas.openxmlformats.org/officeDocument/2006/relationships/hyperlink" Target="http://www.adobe.com/"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2020-04-03T06:28:40Z</dcterms:created>
  <dcterms:modified xsi:type="dcterms:W3CDTF">2020-04-03T06:28:40Z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2014-05-29T00:00:00Z</vt:filetime>
  </property>
  <property fmtid="{D5CDD505-2E9C-101B-9397-08002B2CF9AE}" pid="3" name="Creator">
    <vt:lpwstr>Adobe InDesign CS6 (Macintosh)</vt:lpwstr>
  </property>
  <property fmtid="{D5CDD505-2E9C-101B-9397-08002B2CF9AE}" pid="4" name="LastSaved">
    <vt:filetime>2020-04-03T00:00:00Z</vt:filetime>
  </property>
</Properties>
</file>