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4990;top:661;width:4398;height:1170" type="#_x0000_t202" filled="false" stroked="false">
              <v:textbox inset="0,0,0,0">
                <w:txbxContent>
                  <w:p>
                    <w:pPr>
                      <w:spacing w:line="459" w:lineRule="exact" w:before="0"/>
                      <w:ind w:left="1488" w:right="0" w:firstLine="0"/>
                      <w:jc w:val="left"/>
                      <w:rPr>
                        <w:b/>
                        <w:sz w:val="40"/>
                      </w:rPr>
                    </w:pPr>
                    <w:r>
                      <w:rPr>
                        <w:b/>
                        <w:color w:val="FFFFFF"/>
                        <w:spacing w:val="-12"/>
                        <w:sz w:val="40"/>
                      </w:rPr>
                      <w:t>Reaction</w:t>
                    </w:r>
                    <w:r>
                      <w:rPr>
                        <w:b/>
                        <w:color w:val="FFFFFF"/>
                        <w:spacing w:val="-78"/>
                        <w:sz w:val="40"/>
                      </w:rPr>
                      <w:t> </w:t>
                    </w:r>
                    <w:r>
                      <w:rPr>
                        <w:b/>
                        <w:color w:val="FFFFFF"/>
                        <w:spacing w:val="-14"/>
                        <w:sz w:val="40"/>
                      </w:rPr>
                      <w:t>rates</w:t>
                    </w:r>
                    <w:r>
                      <w:rPr>
                        <w:b/>
                        <w:color w:val="FFFFFF"/>
                        <w:spacing w:val="-78"/>
                        <w:sz w:val="40"/>
                      </w:rPr>
                      <w:t> </w:t>
                    </w:r>
                    <w:r>
                      <w:rPr>
                        <w:b/>
                        <w:color w:val="FFFFFF"/>
                        <w:spacing w:val="-9"/>
                        <w:sz w:val="40"/>
                      </w:rPr>
                      <w:t>3:</w:t>
                    </w:r>
                  </w:p>
                  <w:p>
                    <w:pPr>
                      <w:spacing w:before="154"/>
                      <w:ind w:left="0" w:right="0" w:firstLine="0"/>
                      <w:jc w:val="left"/>
                      <w:rPr>
                        <w:b/>
                        <w:sz w:val="48"/>
                      </w:rPr>
                    </w:pPr>
                    <w:r>
                      <w:rPr>
                        <w:b/>
                        <w:color w:val="FFFFFF"/>
                        <w:spacing w:val="-18"/>
                        <w:w w:val="95"/>
                        <w:sz w:val="48"/>
                      </w:rPr>
                      <w:t>Controlling </w:t>
                    </w:r>
                    <w:r>
                      <w:rPr>
                        <w:b/>
                        <w:color w:val="FFFFFF"/>
                        <w:spacing w:val="5"/>
                        <w:w w:val="95"/>
                        <w:sz w:val="48"/>
                      </w:rPr>
                      <w:t> </w:t>
                    </w:r>
                    <w:r>
                      <w:rPr>
                        <w:b/>
                        <w:color w:val="FFFFFF"/>
                        <w:spacing w:val="-15"/>
                        <w:w w:val="95"/>
                        <w:sz w:val="48"/>
                      </w:rPr>
                      <w:t>reactions</w:t>
                    </w:r>
                  </w:p>
                </w:txbxContent>
              </v:textbox>
              <w10:wrap type="none"/>
            </v:shape>
          </v:group>
        </w:pict>
      </w:r>
      <w:r>
        <w:rPr>
          <w:rFonts w:ascii="Times New Roman"/>
          <w:sz w:val="20"/>
        </w:rPr>
      </w:r>
    </w:p>
    <w:p>
      <w:pPr>
        <w:pStyle w:val="BodyText"/>
        <w:spacing w:before="10"/>
        <w:ind w:left="0"/>
        <w:rPr>
          <w:rFonts w:ascii="Times New Roman"/>
          <w:sz w:val="6"/>
        </w:rPr>
      </w:pPr>
    </w:p>
    <w:p>
      <w:pPr>
        <w:pStyle w:val="Heading1"/>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Controlling reactions</w:t>
            </w:r>
          </w:p>
          <w:p>
            <w:pPr>
              <w:pStyle w:val="TableParagraph"/>
              <w:spacing w:before="122"/>
              <w:ind w:left="79"/>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ind w:left="79" w:right="215"/>
              <w:rPr>
                <w:sz w:val="18"/>
              </w:rPr>
            </w:pPr>
            <w:r>
              <w:rPr>
                <w:color w:val="231F20"/>
                <w:w w:val="110"/>
                <w:sz w:val="18"/>
              </w:rPr>
              <w:t>The</w:t>
            </w:r>
            <w:r>
              <w:rPr>
                <w:color w:val="231F20"/>
                <w:spacing w:val="-24"/>
                <w:w w:val="110"/>
                <w:sz w:val="18"/>
              </w:rPr>
              <w:t> </w:t>
            </w:r>
            <w:r>
              <w:rPr>
                <w:color w:val="231F20"/>
                <w:w w:val="110"/>
                <w:sz w:val="18"/>
              </w:rPr>
              <w:t>guide</w:t>
            </w:r>
            <w:r>
              <w:rPr>
                <w:color w:val="231F20"/>
                <w:spacing w:val="-23"/>
                <w:w w:val="110"/>
                <w:sz w:val="18"/>
              </w:rPr>
              <w:t> </w:t>
            </w:r>
            <w:r>
              <w:rPr>
                <w:color w:val="231F20"/>
                <w:w w:val="110"/>
                <w:sz w:val="18"/>
              </w:rPr>
              <w:t>shows</w:t>
            </w:r>
            <w:r>
              <w:rPr>
                <w:color w:val="231F20"/>
                <w:spacing w:val="-23"/>
                <w:w w:val="110"/>
                <w:sz w:val="18"/>
              </w:rPr>
              <w:t> </w:t>
            </w:r>
            <w:r>
              <w:rPr>
                <w:color w:val="231F20"/>
                <w:w w:val="110"/>
                <w:sz w:val="18"/>
              </w:rPr>
              <w:t>how</w:t>
            </w:r>
            <w:r>
              <w:rPr>
                <w:color w:val="231F20"/>
                <w:spacing w:val="-23"/>
                <w:w w:val="110"/>
                <w:sz w:val="18"/>
              </w:rPr>
              <w:t> </w:t>
            </w:r>
            <w:r>
              <w:rPr>
                <w:color w:val="231F20"/>
                <w:w w:val="110"/>
                <w:sz w:val="18"/>
              </w:rPr>
              <w:t>this</w:t>
            </w:r>
            <w:r>
              <w:rPr>
                <w:color w:val="231F20"/>
                <w:spacing w:val="-23"/>
                <w:w w:val="110"/>
                <w:sz w:val="18"/>
              </w:rPr>
              <w:t> </w:t>
            </w:r>
            <w:r>
              <w:rPr>
                <w:color w:val="231F20"/>
                <w:w w:val="110"/>
                <w:sz w:val="18"/>
              </w:rPr>
              <w:t>resource</w:t>
            </w:r>
            <w:r>
              <w:rPr>
                <w:color w:val="231F20"/>
                <w:spacing w:val="-24"/>
                <w:w w:val="110"/>
                <w:sz w:val="18"/>
              </w:rPr>
              <w:t> </w:t>
            </w:r>
            <w:r>
              <w:rPr>
                <w:color w:val="231F20"/>
                <w:w w:val="110"/>
                <w:sz w:val="18"/>
              </w:rPr>
              <w:t>may</w:t>
            </w:r>
            <w:r>
              <w:rPr>
                <w:color w:val="231F20"/>
                <w:spacing w:val="-23"/>
                <w:w w:val="110"/>
                <w:sz w:val="18"/>
              </w:rPr>
              <w:t> </w:t>
            </w:r>
            <w:r>
              <w:rPr>
                <w:color w:val="231F20"/>
                <w:w w:val="110"/>
                <w:sz w:val="18"/>
              </w:rPr>
              <w:t>be</w:t>
            </w:r>
            <w:r>
              <w:rPr>
                <w:color w:val="231F20"/>
                <w:spacing w:val="-23"/>
                <w:w w:val="110"/>
                <w:sz w:val="18"/>
              </w:rPr>
              <w:t> </w:t>
            </w:r>
            <w:r>
              <w:rPr>
                <w:color w:val="231F20"/>
                <w:w w:val="110"/>
                <w:sz w:val="18"/>
              </w:rPr>
              <w:t>used</w:t>
            </w:r>
            <w:r>
              <w:rPr>
                <w:color w:val="231F20"/>
                <w:spacing w:val="-23"/>
                <w:w w:val="110"/>
                <w:sz w:val="18"/>
              </w:rPr>
              <w:t> </w:t>
            </w:r>
            <w:r>
              <w:rPr>
                <w:color w:val="231F20"/>
                <w:w w:val="110"/>
                <w:sz w:val="18"/>
              </w:rPr>
              <w:t>to</w:t>
            </w:r>
            <w:r>
              <w:rPr>
                <w:color w:val="231F20"/>
                <w:spacing w:val="-23"/>
                <w:w w:val="110"/>
                <w:sz w:val="18"/>
              </w:rPr>
              <w:t> </w:t>
            </w:r>
            <w:r>
              <w:rPr>
                <w:color w:val="231F20"/>
                <w:w w:val="110"/>
                <w:sz w:val="18"/>
              </w:rPr>
              <w:t>explain concepts of collision theory, energy profile diagrams and kinetic energy distribution</w:t>
            </w:r>
            <w:r>
              <w:rPr>
                <w:color w:val="231F20"/>
                <w:spacing w:val="-17"/>
                <w:w w:val="110"/>
                <w:sz w:val="18"/>
              </w:rPr>
              <w:t> </w:t>
            </w:r>
            <w:r>
              <w:rPr>
                <w:color w:val="231F20"/>
                <w:w w:val="110"/>
                <w:sz w:val="18"/>
              </w:rPr>
              <w:t>graphs.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71"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71"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Looking at reactions</w:t>
            </w:r>
          </w:p>
          <w:p>
            <w:pPr>
              <w:pStyle w:val="TableParagraph"/>
              <w:spacing w:before="122"/>
              <w:ind w:left="79"/>
              <w:rPr>
                <w:sz w:val="18"/>
              </w:rPr>
            </w:pPr>
            <w:r>
              <w:rPr>
                <w:color w:val="231F20"/>
                <w:w w:val="110"/>
                <w:sz w:val="18"/>
              </w:rPr>
              <w:t>learning object</w:t>
            </w:r>
          </w:p>
        </w:tc>
        <w:tc>
          <w:tcPr>
            <w:tcW w:w="5287" w:type="dxa"/>
          </w:tcPr>
          <w:p>
            <w:pPr>
              <w:pStyle w:val="TableParagraph"/>
              <w:spacing w:line="249" w:lineRule="auto"/>
              <w:ind w:left="79" w:right="127"/>
              <w:jc w:val="both"/>
              <w:rPr>
                <w:sz w:val="18"/>
              </w:rPr>
            </w:pPr>
            <w:r>
              <w:rPr>
                <w:color w:val="231F20"/>
                <w:w w:val="110"/>
                <w:sz w:val="18"/>
              </w:rPr>
              <w:t>Computer</w:t>
            </w:r>
            <w:r>
              <w:rPr>
                <w:color w:val="231F20"/>
                <w:spacing w:val="-25"/>
                <w:w w:val="110"/>
                <w:sz w:val="18"/>
              </w:rPr>
              <w:t> </w:t>
            </w:r>
            <w:r>
              <w:rPr>
                <w:color w:val="231F20"/>
                <w:w w:val="110"/>
                <w:sz w:val="18"/>
              </w:rPr>
              <w:t>animations</w:t>
            </w:r>
            <w:r>
              <w:rPr>
                <w:color w:val="231F20"/>
                <w:spacing w:val="-25"/>
                <w:w w:val="110"/>
                <w:sz w:val="18"/>
              </w:rPr>
              <w:t> </w:t>
            </w:r>
            <w:r>
              <w:rPr>
                <w:color w:val="231F20"/>
                <w:w w:val="110"/>
                <w:sz w:val="18"/>
              </w:rPr>
              <w:t>show</w:t>
            </w:r>
            <w:r>
              <w:rPr>
                <w:color w:val="231F20"/>
                <w:spacing w:val="-25"/>
                <w:w w:val="110"/>
                <w:sz w:val="18"/>
              </w:rPr>
              <w:t> </w:t>
            </w:r>
            <w:r>
              <w:rPr>
                <w:color w:val="231F20"/>
                <w:w w:val="110"/>
                <w:sz w:val="18"/>
              </w:rPr>
              <w:t>students</w:t>
            </w:r>
            <w:r>
              <w:rPr>
                <w:color w:val="231F20"/>
                <w:spacing w:val="-24"/>
                <w:w w:val="110"/>
                <w:sz w:val="18"/>
              </w:rPr>
              <w:t> </w:t>
            </w:r>
            <w:r>
              <w:rPr>
                <w:color w:val="231F20"/>
                <w:w w:val="110"/>
                <w:sz w:val="18"/>
              </w:rPr>
              <w:t>relationships</w:t>
            </w:r>
            <w:r>
              <w:rPr>
                <w:color w:val="231F20"/>
                <w:spacing w:val="-25"/>
                <w:w w:val="110"/>
                <w:sz w:val="18"/>
              </w:rPr>
              <w:t> </w:t>
            </w:r>
            <w:r>
              <w:rPr>
                <w:color w:val="231F20"/>
                <w:w w:val="110"/>
                <w:sz w:val="18"/>
              </w:rPr>
              <w:t>between reaction</w:t>
            </w:r>
            <w:r>
              <w:rPr>
                <w:color w:val="231F20"/>
                <w:spacing w:val="-19"/>
                <w:w w:val="110"/>
                <w:sz w:val="18"/>
              </w:rPr>
              <w:t> </w:t>
            </w:r>
            <w:r>
              <w:rPr>
                <w:color w:val="231F20"/>
                <w:w w:val="110"/>
                <w:sz w:val="18"/>
              </w:rPr>
              <w:t>rates,</w:t>
            </w:r>
            <w:r>
              <w:rPr>
                <w:color w:val="231F20"/>
                <w:spacing w:val="-19"/>
                <w:w w:val="110"/>
                <w:sz w:val="18"/>
              </w:rPr>
              <w:t> </w:t>
            </w:r>
            <w:r>
              <w:rPr>
                <w:color w:val="231F20"/>
                <w:w w:val="110"/>
                <w:sz w:val="18"/>
              </w:rPr>
              <w:t>collision</w:t>
            </w:r>
            <w:r>
              <w:rPr>
                <w:color w:val="231F20"/>
                <w:spacing w:val="-18"/>
                <w:w w:val="110"/>
                <w:sz w:val="18"/>
              </w:rPr>
              <w:t> </w:t>
            </w:r>
            <w:r>
              <w:rPr>
                <w:color w:val="231F20"/>
                <w:w w:val="110"/>
                <w:sz w:val="18"/>
              </w:rPr>
              <w:t>theory,</w:t>
            </w:r>
            <w:r>
              <w:rPr>
                <w:color w:val="231F20"/>
                <w:spacing w:val="-19"/>
                <w:w w:val="110"/>
                <w:sz w:val="18"/>
              </w:rPr>
              <w:t> </w:t>
            </w:r>
            <w:r>
              <w:rPr>
                <w:color w:val="231F20"/>
                <w:w w:val="110"/>
                <w:sz w:val="18"/>
              </w:rPr>
              <w:t>energy</w:t>
            </w:r>
            <w:r>
              <w:rPr>
                <w:color w:val="231F20"/>
                <w:spacing w:val="-18"/>
                <w:w w:val="110"/>
                <w:sz w:val="18"/>
              </w:rPr>
              <w:t> </w:t>
            </w:r>
            <w:r>
              <w:rPr>
                <w:color w:val="231F20"/>
                <w:w w:val="110"/>
                <w:sz w:val="18"/>
              </w:rPr>
              <w:t>profile</w:t>
            </w:r>
            <w:r>
              <w:rPr>
                <w:color w:val="231F20"/>
                <w:spacing w:val="-19"/>
                <w:w w:val="110"/>
                <w:sz w:val="18"/>
              </w:rPr>
              <w:t> </w:t>
            </w:r>
            <w:r>
              <w:rPr>
                <w:color w:val="231F20"/>
                <w:w w:val="110"/>
                <w:sz w:val="18"/>
              </w:rPr>
              <w:t>diagrams</w:t>
            </w:r>
            <w:r>
              <w:rPr>
                <w:color w:val="231F20"/>
                <w:spacing w:val="-19"/>
                <w:w w:val="110"/>
                <w:sz w:val="18"/>
              </w:rPr>
              <w:t> </w:t>
            </w:r>
            <w:r>
              <w:rPr>
                <w:color w:val="231F20"/>
                <w:w w:val="110"/>
                <w:sz w:val="18"/>
              </w:rPr>
              <w:t>and kinetic</w:t>
            </w:r>
            <w:r>
              <w:rPr>
                <w:color w:val="231F20"/>
                <w:spacing w:val="-6"/>
                <w:w w:val="110"/>
                <w:sz w:val="18"/>
              </w:rPr>
              <w:t> </w:t>
            </w:r>
            <w:r>
              <w:rPr>
                <w:color w:val="231F20"/>
                <w:w w:val="110"/>
                <w:sz w:val="18"/>
              </w:rPr>
              <w:t>energy.</w:t>
            </w:r>
          </w:p>
        </w:tc>
        <w:tc>
          <w:tcPr>
            <w:tcW w:w="1134" w:type="dxa"/>
          </w:tcPr>
          <w:p>
            <w:pPr>
              <w:pStyle w:val="TableParagraph"/>
              <w:ind w:left="79"/>
              <w:rPr>
                <w:sz w:val="18"/>
              </w:rPr>
            </w:pPr>
            <w:r>
              <w:rPr>
                <w:color w:val="231F20"/>
                <w:w w:val="110"/>
                <w:sz w:val="18"/>
              </w:rPr>
              <w:t>students</w:t>
            </w:r>
          </w:p>
        </w:tc>
      </w:tr>
      <w:tr>
        <w:trPr>
          <w:trHeight w:val="837"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spacing w:line="249" w:lineRule="auto"/>
              <w:ind w:left="79" w:right="64"/>
              <w:rPr>
                <w:i/>
                <w:sz w:val="18"/>
              </w:rPr>
            </w:pPr>
            <w:r>
              <w:rPr>
                <w:i/>
                <w:color w:val="231F20"/>
                <w:w w:val="110"/>
                <w:sz w:val="18"/>
              </w:rPr>
              <w:t>Factors affecting reactions</w:t>
            </w:r>
          </w:p>
          <w:p>
            <w:pPr>
              <w:pStyle w:val="TableParagraph"/>
              <w:spacing w:before="115"/>
              <w:ind w:left="79"/>
              <w:rPr>
                <w:sz w:val="18"/>
              </w:rPr>
            </w:pPr>
            <w:r>
              <w:rPr>
                <w:color w:val="231F20"/>
                <w:w w:val="110"/>
                <w:sz w:val="18"/>
              </w:rPr>
              <w:t>worksheet</w:t>
            </w:r>
          </w:p>
        </w:tc>
        <w:tc>
          <w:tcPr>
            <w:tcW w:w="5287" w:type="dxa"/>
          </w:tcPr>
          <w:p>
            <w:pPr>
              <w:pStyle w:val="TableParagraph"/>
              <w:spacing w:line="249" w:lineRule="auto"/>
              <w:ind w:left="79" w:right="127"/>
              <w:rPr>
                <w:sz w:val="18"/>
              </w:rPr>
            </w:pPr>
            <w:r>
              <w:rPr>
                <w:color w:val="231F20"/>
                <w:w w:val="110"/>
                <w:sz w:val="18"/>
              </w:rPr>
              <w:t>This</w:t>
            </w:r>
            <w:r>
              <w:rPr>
                <w:color w:val="231F20"/>
                <w:spacing w:val="-29"/>
                <w:w w:val="110"/>
                <w:sz w:val="18"/>
              </w:rPr>
              <w:t> </w:t>
            </w:r>
            <w:r>
              <w:rPr>
                <w:color w:val="231F20"/>
                <w:w w:val="110"/>
                <w:sz w:val="18"/>
              </w:rPr>
              <w:t>student</w:t>
            </w:r>
            <w:r>
              <w:rPr>
                <w:color w:val="231F20"/>
                <w:spacing w:val="-29"/>
                <w:w w:val="110"/>
                <w:sz w:val="18"/>
              </w:rPr>
              <w:t> </w:t>
            </w:r>
            <w:r>
              <w:rPr>
                <w:color w:val="231F20"/>
                <w:w w:val="110"/>
                <w:sz w:val="18"/>
              </w:rPr>
              <w:t>worksheet</w:t>
            </w:r>
            <w:r>
              <w:rPr>
                <w:color w:val="231F20"/>
                <w:spacing w:val="-29"/>
                <w:w w:val="110"/>
                <w:sz w:val="18"/>
              </w:rPr>
              <w:t> </w:t>
            </w:r>
            <w:r>
              <w:rPr>
                <w:color w:val="231F20"/>
                <w:w w:val="110"/>
                <w:sz w:val="18"/>
              </w:rPr>
              <w:t>questions</w:t>
            </w:r>
            <w:r>
              <w:rPr>
                <w:color w:val="231F20"/>
                <w:spacing w:val="-29"/>
                <w:w w:val="110"/>
                <w:sz w:val="18"/>
              </w:rPr>
              <w:t> </w:t>
            </w:r>
            <w:r>
              <w:rPr>
                <w:color w:val="231F20"/>
                <w:w w:val="110"/>
                <w:sz w:val="18"/>
              </w:rPr>
              <w:t>students’</w:t>
            </w:r>
            <w:r>
              <w:rPr>
                <w:color w:val="231F20"/>
                <w:spacing w:val="-29"/>
                <w:w w:val="110"/>
                <w:sz w:val="18"/>
              </w:rPr>
              <w:t> </w:t>
            </w:r>
            <w:r>
              <w:rPr>
                <w:color w:val="231F20"/>
                <w:w w:val="110"/>
                <w:sz w:val="18"/>
              </w:rPr>
              <w:t>understandings of</w:t>
            </w:r>
            <w:r>
              <w:rPr>
                <w:color w:val="231F20"/>
                <w:spacing w:val="-7"/>
                <w:w w:val="110"/>
                <w:sz w:val="18"/>
              </w:rPr>
              <w:t> </w:t>
            </w:r>
            <w:r>
              <w:rPr>
                <w:color w:val="231F20"/>
                <w:w w:val="110"/>
                <w:sz w:val="18"/>
              </w:rPr>
              <w:t>concepts</w:t>
            </w:r>
            <w:r>
              <w:rPr>
                <w:color w:val="231F20"/>
                <w:spacing w:val="-7"/>
                <w:w w:val="110"/>
                <w:sz w:val="18"/>
              </w:rPr>
              <w:t> </w:t>
            </w:r>
            <w:r>
              <w:rPr>
                <w:color w:val="231F20"/>
                <w:w w:val="110"/>
                <w:sz w:val="18"/>
              </w:rPr>
              <w:t>demonstrated</w:t>
            </w:r>
            <w:r>
              <w:rPr>
                <w:color w:val="231F20"/>
                <w:spacing w:val="-7"/>
                <w:w w:val="110"/>
                <w:sz w:val="18"/>
              </w:rPr>
              <w:t> </w:t>
            </w:r>
            <w:r>
              <w:rPr>
                <w:color w:val="231F20"/>
                <w:w w:val="110"/>
                <w:sz w:val="18"/>
              </w:rPr>
              <w:t>in</w:t>
            </w:r>
            <w:r>
              <w:rPr>
                <w:color w:val="231F20"/>
                <w:spacing w:val="-7"/>
                <w:w w:val="110"/>
                <w:sz w:val="18"/>
              </w:rPr>
              <w:t> </w:t>
            </w:r>
            <w:r>
              <w:rPr>
                <w:color w:val="231F20"/>
                <w:w w:val="110"/>
                <w:sz w:val="18"/>
              </w:rPr>
              <w:t>the</w:t>
            </w:r>
            <w:r>
              <w:rPr>
                <w:color w:val="231F20"/>
                <w:spacing w:val="-6"/>
                <w:w w:val="110"/>
                <w:sz w:val="18"/>
              </w:rPr>
              <w:t> </w:t>
            </w:r>
            <w:r>
              <w:rPr>
                <w:color w:val="231F20"/>
                <w:w w:val="110"/>
                <w:sz w:val="18"/>
              </w:rPr>
              <w:t>learning</w:t>
            </w:r>
            <w:r>
              <w:rPr>
                <w:color w:val="231F20"/>
                <w:spacing w:val="-7"/>
                <w:w w:val="110"/>
                <w:sz w:val="18"/>
              </w:rPr>
              <w:t> </w:t>
            </w:r>
            <w:r>
              <w:rPr>
                <w:color w:val="231F20"/>
                <w:w w:val="110"/>
                <w:sz w:val="18"/>
              </w:rPr>
              <w:t>object.</w:t>
            </w:r>
          </w:p>
        </w:tc>
        <w:tc>
          <w:tcPr>
            <w:tcW w:w="1134" w:type="dxa"/>
          </w:tcPr>
          <w:p>
            <w:pPr>
              <w:pStyle w:val="TableParagraph"/>
              <w:ind w:left="79"/>
              <w:rPr>
                <w:sz w:val="18"/>
              </w:rPr>
            </w:pPr>
            <w:r>
              <w:rPr>
                <w:color w:val="231F20"/>
                <w:w w:val="110"/>
                <w:sz w:val="18"/>
              </w:rPr>
              <w:t>students</w:t>
            </w:r>
          </w:p>
        </w:tc>
      </w:tr>
    </w:tbl>
    <w:p>
      <w:pPr>
        <w:pStyle w:val="BodyText"/>
        <w:spacing w:before="5"/>
        <w:ind w:left="0"/>
        <w:rPr>
          <w:sz w:val="17"/>
        </w:rPr>
      </w:pPr>
    </w:p>
    <w:p>
      <w:pPr>
        <w:spacing w:after="0"/>
        <w:rPr>
          <w:sz w:val="17"/>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right="30"/>
      </w:pPr>
      <w:r>
        <w:rPr>
          <w:color w:val="231F20"/>
          <w:spacing w:val="-6"/>
          <w:w w:val="110"/>
        </w:rPr>
        <w:t>To</w:t>
      </w:r>
      <w:r>
        <w:rPr>
          <w:color w:val="231F20"/>
          <w:spacing w:val="-24"/>
          <w:w w:val="110"/>
        </w:rPr>
        <w:t> </w:t>
      </w:r>
      <w:r>
        <w:rPr>
          <w:b/>
          <w:color w:val="231F20"/>
          <w:w w:val="110"/>
        </w:rPr>
        <w:t>Explain</w:t>
      </w:r>
      <w:r>
        <w:rPr>
          <w:b/>
          <w:color w:val="231F20"/>
          <w:spacing w:val="-25"/>
          <w:w w:val="110"/>
        </w:rPr>
        <w:t> </w:t>
      </w:r>
      <w:r>
        <w:rPr>
          <w:color w:val="231F20"/>
          <w:w w:val="110"/>
        </w:rPr>
        <w:t>to</w:t>
      </w:r>
      <w:r>
        <w:rPr>
          <w:color w:val="231F20"/>
          <w:spacing w:val="-23"/>
          <w:w w:val="110"/>
        </w:rPr>
        <w:t> </w:t>
      </w:r>
      <w:r>
        <w:rPr>
          <w:color w:val="231F20"/>
          <w:spacing w:val="2"/>
          <w:w w:val="110"/>
        </w:rPr>
        <w:t>students,</w:t>
      </w:r>
      <w:r>
        <w:rPr>
          <w:color w:val="231F20"/>
          <w:spacing w:val="-24"/>
          <w:w w:val="110"/>
        </w:rPr>
        <w:t> </w:t>
      </w:r>
      <w:r>
        <w:rPr>
          <w:color w:val="231F20"/>
          <w:w w:val="110"/>
        </w:rPr>
        <w:t>the</w:t>
      </w:r>
      <w:r>
        <w:rPr>
          <w:color w:val="231F20"/>
          <w:spacing w:val="-24"/>
          <w:w w:val="110"/>
        </w:rPr>
        <w:t> </w:t>
      </w:r>
      <w:r>
        <w:rPr>
          <w:color w:val="231F20"/>
          <w:w w:val="110"/>
        </w:rPr>
        <w:t>relationship</w:t>
      </w:r>
      <w:r>
        <w:rPr>
          <w:color w:val="231F20"/>
          <w:spacing w:val="-24"/>
          <w:w w:val="110"/>
        </w:rPr>
        <w:t> </w:t>
      </w:r>
      <w:r>
        <w:rPr>
          <w:color w:val="231F20"/>
          <w:w w:val="110"/>
        </w:rPr>
        <w:t>between reaction rates, collision theory, energy profile diagrams</w:t>
      </w:r>
      <w:r>
        <w:rPr>
          <w:color w:val="231F20"/>
          <w:spacing w:val="-17"/>
          <w:w w:val="110"/>
        </w:rPr>
        <w:t> </w:t>
      </w:r>
      <w:r>
        <w:rPr>
          <w:color w:val="231F20"/>
          <w:w w:val="110"/>
        </w:rPr>
        <w:t>and</w:t>
      </w:r>
      <w:r>
        <w:rPr>
          <w:color w:val="231F20"/>
          <w:spacing w:val="-17"/>
          <w:w w:val="110"/>
        </w:rPr>
        <w:t> </w:t>
      </w:r>
      <w:r>
        <w:rPr>
          <w:color w:val="231F20"/>
          <w:w w:val="110"/>
        </w:rPr>
        <w:t>kinetic</w:t>
      </w:r>
      <w:r>
        <w:rPr>
          <w:color w:val="231F20"/>
          <w:spacing w:val="-16"/>
          <w:w w:val="110"/>
        </w:rPr>
        <w:t> </w:t>
      </w:r>
      <w:r>
        <w:rPr>
          <w:color w:val="231F20"/>
          <w:w w:val="110"/>
        </w:rPr>
        <w:t>energy</w:t>
      </w:r>
      <w:r>
        <w:rPr>
          <w:color w:val="231F20"/>
          <w:spacing w:val="-17"/>
          <w:w w:val="110"/>
        </w:rPr>
        <w:t> </w:t>
      </w:r>
      <w:r>
        <w:rPr>
          <w:color w:val="231F20"/>
          <w:w w:val="110"/>
        </w:rPr>
        <w:t>distribution</w:t>
      </w:r>
      <w:r>
        <w:rPr>
          <w:color w:val="231F20"/>
          <w:spacing w:val="-17"/>
          <w:w w:val="110"/>
        </w:rPr>
        <w:t> </w:t>
      </w:r>
      <w:r>
        <w:rPr>
          <w:color w:val="231F20"/>
          <w:w w:val="110"/>
        </w:rPr>
        <w:t>graphs, through the use of computer</w:t>
      </w:r>
      <w:r>
        <w:rPr>
          <w:color w:val="231F20"/>
          <w:spacing w:val="-32"/>
          <w:w w:val="110"/>
        </w:rPr>
        <w:t> </w:t>
      </w:r>
      <w:r>
        <w:rPr>
          <w:color w:val="231F20"/>
          <w:w w:val="110"/>
        </w:rPr>
        <w:t>animations.</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27"/>
        </w:rPr>
      </w:pPr>
    </w:p>
    <w:p>
      <w:pPr>
        <w:pStyle w:val="Heading1"/>
        <w:spacing w:before="0"/>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6"/>
      </w:pPr>
      <w:r>
        <w:rPr>
          <w:color w:val="231F20"/>
          <w:w w:val="105"/>
        </w:rPr>
        <w:t>Students:</w:t>
      </w:r>
    </w:p>
    <w:p>
      <w:pPr>
        <w:pStyle w:val="ListParagraph"/>
        <w:numPr>
          <w:ilvl w:val="0"/>
          <w:numId w:val="1"/>
        </w:numPr>
        <w:tabs>
          <w:tab w:pos="284" w:val="left" w:leader="none"/>
        </w:tabs>
        <w:spacing w:line="249" w:lineRule="auto" w:before="122" w:after="0"/>
        <w:ind w:left="283" w:right="559" w:hanging="170"/>
        <w:jc w:val="left"/>
        <w:rPr>
          <w:sz w:val="18"/>
        </w:rPr>
      </w:pPr>
      <w:r>
        <w:rPr>
          <w:color w:val="231F20"/>
          <w:w w:val="110"/>
          <w:sz w:val="18"/>
        </w:rPr>
        <w:t>explain</w:t>
      </w:r>
      <w:r>
        <w:rPr>
          <w:color w:val="231F20"/>
          <w:spacing w:val="-7"/>
          <w:w w:val="110"/>
          <w:sz w:val="18"/>
        </w:rPr>
        <w:t> </w:t>
      </w:r>
      <w:r>
        <w:rPr>
          <w:color w:val="231F20"/>
          <w:w w:val="110"/>
          <w:sz w:val="18"/>
        </w:rPr>
        <w:t>rates</w:t>
      </w:r>
      <w:r>
        <w:rPr>
          <w:color w:val="231F20"/>
          <w:spacing w:val="-7"/>
          <w:w w:val="110"/>
          <w:sz w:val="18"/>
        </w:rPr>
        <w:t> </w:t>
      </w:r>
      <w:r>
        <w:rPr>
          <w:color w:val="231F20"/>
          <w:w w:val="110"/>
          <w:sz w:val="18"/>
        </w:rPr>
        <w:t>of</w:t>
      </w:r>
      <w:r>
        <w:rPr>
          <w:color w:val="231F20"/>
          <w:spacing w:val="-6"/>
          <w:w w:val="110"/>
          <w:sz w:val="18"/>
        </w:rPr>
        <w:t> </w:t>
      </w:r>
      <w:r>
        <w:rPr>
          <w:color w:val="231F20"/>
          <w:w w:val="110"/>
          <w:sz w:val="18"/>
        </w:rPr>
        <w:t>different</w:t>
      </w:r>
      <w:r>
        <w:rPr>
          <w:color w:val="231F20"/>
          <w:spacing w:val="-7"/>
          <w:w w:val="110"/>
          <w:sz w:val="18"/>
        </w:rPr>
        <w:t> </w:t>
      </w:r>
      <w:r>
        <w:rPr>
          <w:color w:val="231F20"/>
          <w:w w:val="110"/>
          <w:sz w:val="18"/>
        </w:rPr>
        <w:t>reactions</w:t>
      </w:r>
      <w:r>
        <w:rPr>
          <w:color w:val="231F20"/>
          <w:spacing w:val="-6"/>
          <w:w w:val="110"/>
          <w:sz w:val="18"/>
        </w:rPr>
        <w:t> </w:t>
      </w:r>
      <w:r>
        <w:rPr>
          <w:color w:val="231F20"/>
          <w:w w:val="110"/>
          <w:sz w:val="18"/>
        </w:rPr>
        <w:t>in</w:t>
      </w:r>
      <w:r>
        <w:rPr>
          <w:color w:val="231F20"/>
          <w:spacing w:val="-7"/>
          <w:w w:val="110"/>
          <w:sz w:val="18"/>
        </w:rPr>
        <w:t> </w:t>
      </w:r>
      <w:r>
        <w:rPr>
          <w:color w:val="231F20"/>
          <w:w w:val="110"/>
          <w:sz w:val="18"/>
        </w:rPr>
        <w:t>terms</w:t>
      </w:r>
      <w:r>
        <w:rPr>
          <w:color w:val="231F20"/>
          <w:spacing w:val="-7"/>
          <w:w w:val="110"/>
          <w:sz w:val="18"/>
        </w:rPr>
        <w:t> </w:t>
      </w:r>
      <w:r>
        <w:rPr>
          <w:color w:val="231F20"/>
          <w:w w:val="110"/>
          <w:sz w:val="18"/>
        </w:rPr>
        <w:t>of energy</w:t>
      </w:r>
      <w:r>
        <w:rPr>
          <w:color w:val="231F20"/>
          <w:spacing w:val="-11"/>
          <w:w w:val="110"/>
          <w:sz w:val="18"/>
        </w:rPr>
        <w:t> </w:t>
      </w:r>
      <w:r>
        <w:rPr>
          <w:color w:val="231F20"/>
          <w:w w:val="110"/>
          <w:sz w:val="18"/>
        </w:rPr>
        <w:t>changes</w:t>
      </w:r>
      <w:r>
        <w:rPr>
          <w:color w:val="231F20"/>
          <w:spacing w:val="-11"/>
          <w:w w:val="110"/>
          <w:sz w:val="18"/>
        </w:rPr>
        <w:t> </w:t>
      </w:r>
      <w:r>
        <w:rPr>
          <w:color w:val="231F20"/>
          <w:w w:val="110"/>
          <w:sz w:val="18"/>
        </w:rPr>
        <w:t>and</w:t>
      </w:r>
      <w:r>
        <w:rPr>
          <w:color w:val="231F20"/>
          <w:spacing w:val="-10"/>
          <w:w w:val="110"/>
          <w:sz w:val="18"/>
        </w:rPr>
        <w:t> </w:t>
      </w:r>
      <w:r>
        <w:rPr>
          <w:color w:val="231F20"/>
          <w:w w:val="110"/>
          <w:sz w:val="18"/>
        </w:rPr>
        <w:t>collision</w:t>
      </w:r>
      <w:r>
        <w:rPr>
          <w:color w:val="231F20"/>
          <w:spacing w:val="-11"/>
          <w:w w:val="110"/>
          <w:sz w:val="18"/>
        </w:rPr>
        <w:t> </w:t>
      </w:r>
      <w:r>
        <w:rPr>
          <w:color w:val="231F20"/>
          <w:spacing w:val="2"/>
          <w:w w:val="110"/>
          <w:sz w:val="18"/>
        </w:rPr>
        <w:t>theory;</w:t>
      </w:r>
    </w:p>
    <w:p>
      <w:pPr>
        <w:pStyle w:val="ListParagraph"/>
        <w:numPr>
          <w:ilvl w:val="0"/>
          <w:numId w:val="1"/>
        </w:numPr>
        <w:tabs>
          <w:tab w:pos="284" w:val="left" w:leader="none"/>
        </w:tabs>
        <w:spacing w:line="249" w:lineRule="auto" w:before="58" w:after="0"/>
        <w:ind w:left="283" w:right="126" w:hanging="170"/>
        <w:jc w:val="left"/>
        <w:rPr>
          <w:sz w:val="18"/>
        </w:rPr>
      </w:pPr>
      <w:r>
        <w:rPr>
          <w:color w:val="231F20"/>
          <w:w w:val="110"/>
          <w:sz w:val="18"/>
        </w:rPr>
        <w:t>interpret energy profile diagrams to show transition</w:t>
      </w:r>
      <w:r>
        <w:rPr>
          <w:color w:val="231F20"/>
          <w:spacing w:val="-22"/>
          <w:w w:val="110"/>
          <w:sz w:val="18"/>
        </w:rPr>
        <w:t> </w:t>
      </w:r>
      <w:r>
        <w:rPr>
          <w:color w:val="231F20"/>
          <w:w w:val="110"/>
          <w:sz w:val="18"/>
        </w:rPr>
        <w:t>state,</w:t>
      </w:r>
      <w:r>
        <w:rPr>
          <w:color w:val="231F20"/>
          <w:spacing w:val="-21"/>
          <w:w w:val="110"/>
          <w:sz w:val="18"/>
        </w:rPr>
        <w:t> </w:t>
      </w:r>
      <w:r>
        <w:rPr>
          <w:color w:val="231F20"/>
          <w:w w:val="110"/>
          <w:sz w:val="18"/>
        </w:rPr>
        <w:t>activation</w:t>
      </w:r>
      <w:r>
        <w:rPr>
          <w:color w:val="231F20"/>
          <w:spacing w:val="-21"/>
          <w:w w:val="110"/>
          <w:sz w:val="18"/>
        </w:rPr>
        <w:t> </w:t>
      </w:r>
      <w:r>
        <w:rPr>
          <w:color w:val="231F20"/>
          <w:w w:val="110"/>
          <w:sz w:val="18"/>
        </w:rPr>
        <w:t>energy,</w:t>
      </w:r>
      <w:r>
        <w:rPr>
          <w:color w:val="231F20"/>
          <w:spacing w:val="-21"/>
          <w:w w:val="110"/>
          <w:sz w:val="18"/>
        </w:rPr>
        <w:t> </w:t>
      </w:r>
      <w:r>
        <w:rPr>
          <w:color w:val="231F20"/>
          <w:w w:val="110"/>
          <w:sz w:val="18"/>
        </w:rPr>
        <w:t>uncatalysed</w:t>
      </w:r>
      <w:r>
        <w:rPr>
          <w:color w:val="231F20"/>
          <w:spacing w:val="-22"/>
          <w:w w:val="110"/>
          <w:sz w:val="18"/>
        </w:rPr>
        <w:t> </w:t>
      </w:r>
      <w:r>
        <w:rPr>
          <w:color w:val="231F20"/>
          <w:w w:val="110"/>
          <w:sz w:val="18"/>
        </w:rPr>
        <w:t>and catalysed</w:t>
      </w:r>
      <w:r>
        <w:rPr>
          <w:color w:val="231F20"/>
          <w:spacing w:val="-12"/>
          <w:w w:val="110"/>
          <w:sz w:val="18"/>
        </w:rPr>
        <w:t> </w:t>
      </w:r>
      <w:r>
        <w:rPr>
          <w:color w:val="231F20"/>
          <w:w w:val="110"/>
          <w:sz w:val="18"/>
        </w:rPr>
        <w:t>pathways,</w:t>
      </w:r>
      <w:r>
        <w:rPr>
          <w:color w:val="231F20"/>
          <w:spacing w:val="-11"/>
          <w:w w:val="110"/>
          <w:sz w:val="18"/>
        </w:rPr>
        <w:t> </w:t>
      </w:r>
      <w:r>
        <w:rPr>
          <w:color w:val="231F20"/>
          <w:w w:val="110"/>
          <w:sz w:val="18"/>
        </w:rPr>
        <w:t>and</w:t>
      </w:r>
      <w:r>
        <w:rPr>
          <w:color w:val="231F20"/>
          <w:spacing w:val="-12"/>
          <w:w w:val="110"/>
          <w:sz w:val="18"/>
        </w:rPr>
        <w:t> </w:t>
      </w:r>
      <w:r>
        <w:rPr>
          <w:color w:val="231F20"/>
          <w:w w:val="110"/>
          <w:sz w:val="18"/>
        </w:rPr>
        <w:t>heat</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reaction;</w:t>
      </w:r>
      <w:r>
        <w:rPr>
          <w:color w:val="231F20"/>
          <w:spacing w:val="-11"/>
          <w:w w:val="110"/>
          <w:sz w:val="18"/>
        </w:rPr>
        <w:t> </w:t>
      </w:r>
      <w:r>
        <w:rPr>
          <w:color w:val="231F20"/>
          <w:w w:val="110"/>
          <w:sz w:val="18"/>
        </w:rPr>
        <w:t>and</w:t>
      </w:r>
    </w:p>
    <w:p>
      <w:pPr>
        <w:pStyle w:val="ListParagraph"/>
        <w:numPr>
          <w:ilvl w:val="0"/>
          <w:numId w:val="1"/>
        </w:numPr>
        <w:tabs>
          <w:tab w:pos="284" w:val="left" w:leader="none"/>
        </w:tabs>
        <w:spacing w:line="249" w:lineRule="auto" w:before="59" w:after="0"/>
        <w:ind w:left="283" w:right="267" w:hanging="170"/>
        <w:jc w:val="left"/>
        <w:rPr>
          <w:sz w:val="18"/>
        </w:rPr>
      </w:pPr>
      <w:r>
        <w:rPr>
          <w:color w:val="231F20"/>
          <w:w w:val="110"/>
          <w:sz w:val="18"/>
        </w:rPr>
        <w:t>explain</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relationship</w:t>
      </w:r>
      <w:r>
        <w:rPr>
          <w:color w:val="231F20"/>
          <w:spacing w:val="-11"/>
          <w:w w:val="110"/>
          <w:sz w:val="18"/>
        </w:rPr>
        <w:t> </w:t>
      </w:r>
      <w:r>
        <w:rPr>
          <w:color w:val="231F20"/>
          <w:w w:val="110"/>
          <w:sz w:val="18"/>
        </w:rPr>
        <w:t>between</w:t>
      </w:r>
      <w:r>
        <w:rPr>
          <w:color w:val="231F20"/>
          <w:spacing w:val="-11"/>
          <w:w w:val="110"/>
          <w:sz w:val="18"/>
        </w:rPr>
        <w:t> </w:t>
      </w:r>
      <w:r>
        <w:rPr>
          <w:color w:val="231F20"/>
          <w:w w:val="110"/>
          <w:sz w:val="18"/>
        </w:rPr>
        <w:t>collision</w:t>
      </w:r>
      <w:r>
        <w:rPr>
          <w:color w:val="231F20"/>
          <w:spacing w:val="-10"/>
          <w:w w:val="110"/>
          <w:sz w:val="18"/>
        </w:rPr>
        <w:t> </w:t>
      </w:r>
      <w:r>
        <w:rPr>
          <w:color w:val="231F20"/>
          <w:w w:val="110"/>
          <w:sz w:val="18"/>
        </w:rPr>
        <w:t>theory, kinetic energy distribution graphs, and rate of reaction.</w:t>
      </w:r>
    </w:p>
    <w:p>
      <w:pPr>
        <w:spacing w:after="0" w:line="249" w:lineRule="auto"/>
        <w:jc w:val="left"/>
        <w:rPr>
          <w:sz w:val="18"/>
        </w:rPr>
        <w:sectPr>
          <w:type w:val="continuous"/>
          <w:pgSz w:w="11910" w:h="16840"/>
          <w:pgMar w:top="800" w:bottom="1280" w:left="1020" w:right="1020"/>
          <w:cols w:num="2" w:equalWidth="0">
            <w:col w:w="4296" w:space="807"/>
            <w:col w:w="4767"/>
          </w:cols>
        </w:sectPr>
      </w:pPr>
    </w:p>
    <w:p>
      <w:pPr>
        <w:pStyle w:val="BodyText"/>
        <w:spacing w:before="7"/>
        <w:ind w:left="0"/>
        <w:rPr>
          <w:sz w:val="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722" w:hRule="atLeast"/>
        </w:trPr>
        <w:tc>
          <w:tcPr>
            <w:tcW w:w="6167" w:type="dxa"/>
          </w:tcPr>
          <w:p>
            <w:pPr>
              <w:pStyle w:val="TableParagraph"/>
              <w:spacing w:line="249" w:lineRule="auto"/>
              <w:ind w:right="223"/>
              <w:rPr>
                <w:sz w:val="18"/>
              </w:rPr>
            </w:pPr>
            <w:r>
              <w:rPr>
                <w:color w:val="231F20"/>
                <w:w w:val="110"/>
                <w:sz w:val="18"/>
              </w:rPr>
              <w:t>Students work through the computer-based learning object. This may</w:t>
            </w:r>
            <w:r>
              <w:rPr>
                <w:color w:val="231F20"/>
                <w:spacing w:val="-13"/>
                <w:w w:val="110"/>
                <w:sz w:val="18"/>
              </w:rPr>
              <w:t> </w:t>
            </w:r>
            <w:r>
              <w:rPr>
                <w:color w:val="231F20"/>
                <w:w w:val="110"/>
                <w:sz w:val="18"/>
              </w:rPr>
              <w:t>be</w:t>
            </w:r>
            <w:r>
              <w:rPr>
                <w:color w:val="231F20"/>
                <w:spacing w:val="-12"/>
                <w:w w:val="110"/>
                <w:sz w:val="18"/>
              </w:rPr>
              <w:t> </w:t>
            </w:r>
            <w:r>
              <w:rPr>
                <w:color w:val="231F20"/>
                <w:w w:val="110"/>
                <w:sz w:val="18"/>
              </w:rPr>
              <w:t>done</w:t>
            </w:r>
            <w:r>
              <w:rPr>
                <w:color w:val="231F20"/>
                <w:spacing w:val="-13"/>
                <w:w w:val="110"/>
                <w:sz w:val="18"/>
              </w:rPr>
              <w:t> </w:t>
            </w:r>
            <w:r>
              <w:rPr>
                <w:color w:val="231F20"/>
                <w:w w:val="110"/>
                <w:sz w:val="18"/>
              </w:rPr>
              <w:t>in</w:t>
            </w:r>
            <w:r>
              <w:rPr>
                <w:color w:val="231F20"/>
                <w:spacing w:val="-12"/>
                <w:w w:val="110"/>
                <w:sz w:val="18"/>
              </w:rPr>
              <w:t> </w:t>
            </w:r>
            <w:r>
              <w:rPr>
                <w:color w:val="231F20"/>
                <w:w w:val="110"/>
                <w:sz w:val="18"/>
              </w:rPr>
              <w:t>one</w:t>
            </w:r>
            <w:r>
              <w:rPr>
                <w:color w:val="231F20"/>
                <w:spacing w:val="-12"/>
                <w:w w:val="110"/>
                <w:sz w:val="18"/>
              </w:rPr>
              <w:t> </w:t>
            </w:r>
            <w:r>
              <w:rPr>
                <w:color w:val="231F20"/>
                <w:w w:val="110"/>
                <w:sz w:val="18"/>
              </w:rPr>
              <w:t>lesson,</w:t>
            </w:r>
            <w:r>
              <w:rPr>
                <w:color w:val="231F20"/>
                <w:spacing w:val="-13"/>
                <w:w w:val="110"/>
                <w:sz w:val="18"/>
              </w:rPr>
              <w:t> </w:t>
            </w:r>
            <w:r>
              <w:rPr>
                <w:color w:val="231F20"/>
                <w:w w:val="110"/>
                <w:sz w:val="18"/>
              </w:rPr>
              <w:t>but</w:t>
            </w:r>
            <w:r>
              <w:rPr>
                <w:color w:val="231F20"/>
                <w:spacing w:val="-12"/>
                <w:w w:val="110"/>
                <w:sz w:val="18"/>
              </w:rPr>
              <w:t> </w:t>
            </w:r>
            <w:r>
              <w:rPr>
                <w:color w:val="231F20"/>
                <w:w w:val="110"/>
                <w:sz w:val="18"/>
              </w:rPr>
              <w:t>is</w:t>
            </w:r>
            <w:r>
              <w:rPr>
                <w:color w:val="231F20"/>
                <w:spacing w:val="-12"/>
                <w:w w:val="110"/>
                <w:sz w:val="18"/>
              </w:rPr>
              <w:t> </w:t>
            </w:r>
            <w:r>
              <w:rPr>
                <w:color w:val="231F20"/>
                <w:spacing w:val="2"/>
                <w:w w:val="110"/>
                <w:sz w:val="18"/>
              </w:rPr>
              <w:t>best</w:t>
            </w:r>
            <w:r>
              <w:rPr>
                <w:color w:val="231F20"/>
                <w:spacing w:val="-13"/>
                <w:w w:val="110"/>
                <w:sz w:val="18"/>
              </w:rPr>
              <w:t> </w:t>
            </w:r>
            <w:r>
              <w:rPr>
                <w:color w:val="231F20"/>
                <w:w w:val="110"/>
                <w:sz w:val="18"/>
              </w:rPr>
              <w:t>to</w:t>
            </w:r>
            <w:r>
              <w:rPr>
                <w:color w:val="231F20"/>
                <w:spacing w:val="-12"/>
                <w:w w:val="110"/>
                <w:sz w:val="18"/>
              </w:rPr>
              <w:t> </w:t>
            </w:r>
            <w:r>
              <w:rPr>
                <w:color w:val="231F20"/>
                <w:w w:val="110"/>
                <w:sz w:val="18"/>
              </w:rPr>
              <w:t>complete</w:t>
            </w:r>
            <w:r>
              <w:rPr>
                <w:color w:val="231F20"/>
                <w:spacing w:val="-12"/>
                <w:w w:val="110"/>
                <w:sz w:val="18"/>
              </w:rPr>
              <w:t> </w:t>
            </w:r>
            <w:r>
              <w:rPr>
                <w:color w:val="231F20"/>
                <w:w w:val="110"/>
                <w:sz w:val="18"/>
              </w:rPr>
              <w:t>over</w:t>
            </w:r>
            <w:r>
              <w:rPr>
                <w:color w:val="231F20"/>
                <w:spacing w:val="-13"/>
                <w:w w:val="110"/>
                <w:sz w:val="18"/>
              </w:rPr>
              <w:t> </w:t>
            </w:r>
            <w:r>
              <w:rPr>
                <w:color w:val="231F20"/>
                <w:w w:val="110"/>
                <w:sz w:val="18"/>
              </w:rPr>
              <w:t>two</w:t>
            </w:r>
            <w:r>
              <w:rPr>
                <w:color w:val="231F20"/>
                <w:spacing w:val="-12"/>
                <w:w w:val="110"/>
                <w:sz w:val="18"/>
              </w:rPr>
              <w:t> </w:t>
            </w:r>
            <w:r>
              <w:rPr>
                <w:color w:val="231F20"/>
                <w:w w:val="110"/>
                <w:sz w:val="18"/>
              </w:rPr>
              <w:t>or</w:t>
            </w:r>
            <w:r>
              <w:rPr>
                <w:color w:val="231F20"/>
                <w:spacing w:val="-12"/>
                <w:w w:val="110"/>
                <w:sz w:val="18"/>
              </w:rPr>
              <w:t> </w:t>
            </w:r>
            <w:r>
              <w:rPr>
                <w:color w:val="231F20"/>
                <w:w w:val="110"/>
                <w:sz w:val="18"/>
              </w:rPr>
              <w:t>three lessons</w:t>
            </w:r>
            <w:r>
              <w:rPr>
                <w:color w:val="231F20"/>
                <w:spacing w:val="-14"/>
                <w:w w:val="110"/>
                <w:sz w:val="18"/>
              </w:rPr>
              <w:t> </w:t>
            </w:r>
            <w:r>
              <w:rPr>
                <w:color w:val="231F20"/>
                <w:w w:val="110"/>
                <w:sz w:val="18"/>
              </w:rPr>
              <w:t>with</w:t>
            </w:r>
            <w:r>
              <w:rPr>
                <w:color w:val="231F20"/>
                <w:spacing w:val="-14"/>
                <w:w w:val="110"/>
                <w:sz w:val="18"/>
              </w:rPr>
              <w:t> </w:t>
            </w:r>
            <w:r>
              <w:rPr>
                <w:color w:val="231F20"/>
                <w:w w:val="110"/>
                <w:sz w:val="18"/>
              </w:rPr>
              <w:t>supplementary</w:t>
            </w:r>
            <w:r>
              <w:rPr>
                <w:color w:val="231F20"/>
                <w:spacing w:val="-14"/>
                <w:w w:val="110"/>
                <w:sz w:val="18"/>
              </w:rPr>
              <w:t> </w:t>
            </w:r>
            <w:r>
              <w:rPr>
                <w:color w:val="231F20"/>
                <w:w w:val="110"/>
                <w:sz w:val="18"/>
              </w:rPr>
              <w:t>class</w:t>
            </w:r>
            <w:r>
              <w:rPr>
                <w:color w:val="231F20"/>
                <w:spacing w:val="-14"/>
                <w:w w:val="110"/>
                <w:sz w:val="18"/>
              </w:rPr>
              <w:t> </w:t>
            </w:r>
            <w:r>
              <w:rPr>
                <w:color w:val="231F20"/>
                <w:w w:val="110"/>
                <w:sz w:val="18"/>
              </w:rPr>
              <w:t>activities</w:t>
            </w:r>
            <w:r>
              <w:rPr>
                <w:color w:val="231F20"/>
                <w:spacing w:val="-14"/>
                <w:w w:val="110"/>
                <w:sz w:val="18"/>
              </w:rPr>
              <w:t> </w:t>
            </w:r>
            <w:r>
              <w:rPr>
                <w:color w:val="231F20"/>
                <w:w w:val="110"/>
                <w:sz w:val="18"/>
              </w:rPr>
              <w:t>or</w:t>
            </w:r>
            <w:r>
              <w:rPr>
                <w:color w:val="231F20"/>
                <w:spacing w:val="-14"/>
                <w:w w:val="110"/>
                <w:sz w:val="18"/>
              </w:rPr>
              <w:t> </w:t>
            </w:r>
            <w:r>
              <w:rPr>
                <w:color w:val="231F20"/>
                <w:w w:val="110"/>
                <w:sz w:val="18"/>
              </w:rPr>
              <w:t>discussion.</w:t>
            </w:r>
          </w:p>
        </w:tc>
        <w:tc>
          <w:tcPr>
            <w:tcW w:w="3462" w:type="dxa"/>
          </w:tcPr>
          <w:p>
            <w:pPr>
              <w:pStyle w:val="TableParagraph"/>
              <w:spacing w:line="249" w:lineRule="auto"/>
              <w:ind w:left="79" w:right="392"/>
              <w:rPr>
                <w:sz w:val="18"/>
              </w:rPr>
            </w:pPr>
            <w:r>
              <w:rPr>
                <w:color w:val="231F20"/>
                <w:w w:val="110"/>
                <w:sz w:val="18"/>
              </w:rPr>
              <w:t>individuals or pairs (depending on computer access)</w:t>
            </w:r>
          </w:p>
        </w:tc>
      </w:tr>
      <w:tr>
        <w:trPr>
          <w:trHeight w:val="290" w:hRule="atLeast"/>
        </w:trPr>
        <w:tc>
          <w:tcPr>
            <w:tcW w:w="6167" w:type="dxa"/>
          </w:tcPr>
          <w:p>
            <w:pPr>
              <w:pStyle w:val="TableParagraph"/>
              <w:rPr>
                <w:sz w:val="18"/>
              </w:rPr>
            </w:pPr>
            <w:r>
              <w:rPr>
                <w:color w:val="231F20"/>
                <w:w w:val="110"/>
                <w:sz w:val="18"/>
              </w:rPr>
              <w:t>Students complete the worksheet while using the learning object.</w:t>
            </w:r>
          </w:p>
        </w:tc>
        <w:tc>
          <w:tcPr>
            <w:tcW w:w="3462" w:type="dxa"/>
          </w:tcPr>
          <w:p>
            <w:pPr>
              <w:pStyle w:val="TableParagraph"/>
              <w:ind w:left="79"/>
              <w:rPr>
                <w:sz w:val="18"/>
              </w:rPr>
            </w:pPr>
            <w:r>
              <w:rPr>
                <w:color w:val="231F20"/>
                <w:w w:val="110"/>
                <w:sz w:val="18"/>
              </w:rPr>
              <w:t>individuals or in pairs</w:t>
            </w:r>
          </w:p>
        </w:tc>
      </w:tr>
    </w:tbl>
    <w:p>
      <w:pPr>
        <w:pStyle w:val="BodyText"/>
        <w:spacing w:before="1"/>
        <w:ind w:left="0"/>
        <w:rPr>
          <w:sz w:val="10"/>
        </w:rPr>
      </w:pPr>
    </w:p>
    <w:p>
      <w:pPr>
        <w:spacing w:after="0"/>
        <w:rPr>
          <w:sz w:val="10"/>
        </w:rPr>
        <w:sectPr>
          <w:type w:val="continuous"/>
          <w:pgSz w:w="11910" w:h="16840"/>
          <w:pgMar w:top="800" w:bottom="1280" w:left="1020" w:right="1020"/>
        </w:sectPr>
      </w:pPr>
    </w:p>
    <w:p>
      <w:pPr>
        <w:pStyle w:val="Heading1"/>
      </w:pPr>
      <w:r>
        <w:rPr>
          <w:color w:val="231F20"/>
          <w:w w:val="110"/>
        </w:rPr>
        <w:t>Use of the learning object</w:t>
      </w:r>
    </w:p>
    <w:p>
      <w:pPr>
        <w:pStyle w:val="BodyText"/>
        <w:spacing w:line="249" w:lineRule="auto" w:before="38"/>
        <w:ind w:right="33"/>
      </w:pPr>
      <w:r>
        <w:rPr>
          <w:color w:val="231F20"/>
          <w:w w:val="110"/>
        </w:rPr>
        <w:t>The learning object may be used together with the worksheet, </w:t>
      </w:r>
      <w:r>
        <w:rPr>
          <w:i/>
          <w:color w:val="231F20"/>
          <w:w w:val="110"/>
        </w:rPr>
        <w:t>Factors affecting reactions, </w:t>
      </w:r>
      <w:r>
        <w:rPr>
          <w:color w:val="231F20"/>
          <w:w w:val="110"/>
        </w:rPr>
        <w:t>to provide opportunities</w:t>
      </w:r>
      <w:r>
        <w:rPr>
          <w:color w:val="231F20"/>
          <w:spacing w:val="-19"/>
          <w:w w:val="110"/>
        </w:rPr>
        <w:t> </w:t>
      </w:r>
      <w:r>
        <w:rPr>
          <w:color w:val="231F20"/>
          <w:w w:val="110"/>
        </w:rPr>
        <w:t>for</w:t>
      </w:r>
      <w:r>
        <w:rPr>
          <w:color w:val="231F20"/>
          <w:spacing w:val="-19"/>
          <w:w w:val="110"/>
        </w:rPr>
        <w:t> </w:t>
      </w:r>
      <w:r>
        <w:rPr>
          <w:color w:val="231F20"/>
          <w:w w:val="110"/>
        </w:rPr>
        <w:t>discussion</w:t>
      </w:r>
      <w:r>
        <w:rPr>
          <w:color w:val="231F20"/>
          <w:spacing w:val="-19"/>
          <w:w w:val="110"/>
        </w:rPr>
        <w:t> </w:t>
      </w:r>
      <w:r>
        <w:rPr>
          <w:color w:val="231F20"/>
          <w:w w:val="110"/>
        </w:rPr>
        <w:t>of</w:t>
      </w:r>
      <w:r>
        <w:rPr>
          <w:color w:val="231F20"/>
          <w:spacing w:val="-19"/>
          <w:w w:val="110"/>
        </w:rPr>
        <w:t> </w:t>
      </w:r>
      <w:r>
        <w:rPr>
          <w:color w:val="231F20"/>
          <w:w w:val="110"/>
        </w:rPr>
        <w:t>concepts</w:t>
      </w:r>
      <w:r>
        <w:rPr>
          <w:color w:val="231F20"/>
          <w:spacing w:val="-19"/>
          <w:w w:val="110"/>
        </w:rPr>
        <w:t> </w:t>
      </w:r>
      <w:r>
        <w:rPr>
          <w:color w:val="231F20"/>
          <w:w w:val="110"/>
        </w:rPr>
        <w:t>involved</w:t>
      </w:r>
      <w:r>
        <w:rPr>
          <w:color w:val="231F20"/>
          <w:spacing w:val="-19"/>
          <w:w w:val="110"/>
        </w:rPr>
        <w:t> </w:t>
      </w:r>
      <w:r>
        <w:rPr>
          <w:color w:val="231F20"/>
          <w:w w:val="110"/>
        </w:rPr>
        <w:t>when considering reaction</w:t>
      </w:r>
      <w:r>
        <w:rPr>
          <w:color w:val="231F20"/>
          <w:spacing w:val="-13"/>
          <w:w w:val="110"/>
        </w:rPr>
        <w:t> </w:t>
      </w:r>
      <w:r>
        <w:rPr>
          <w:color w:val="231F20"/>
          <w:w w:val="110"/>
        </w:rPr>
        <w:t>rates.</w:t>
      </w:r>
    </w:p>
    <w:p>
      <w:pPr>
        <w:pStyle w:val="BodyText"/>
        <w:spacing w:line="249" w:lineRule="auto" w:before="116"/>
        <w:ind w:right="384"/>
        <w:jc w:val="both"/>
      </w:pPr>
      <w:r>
        <w:rPr>
          <w:color w:val="231F20"/>
          <w:w w:val="110"/>
        </w:rPr>
        <w:t>The</w:t>
      </w:r>
      <w:r>
        <w:rPr>
          <w:color w:val="231F20"/>
          <w:spacing w:val="-19"/>
          <w:w w:val="110"/>
        </w:rPr>
        <w:t> </w:t>
      </w:r>
      <w:r>
        <w:rPr>
          <w:color w:val="231F20"/>
          <w:w w:val="110"/>
        </w:rPr>
        <w:t>first</w:t>
      </w:r>
      <w:r>
        <w:rPr>
          <w:color w:val="231F20"/>
          <w:spacing w:val="-19"/>
          <w:w w:val="110"/>
        </w:rPr>
        <w:t> </w:t>
      </w:r>
      <w:r>
        <w:rPr>
          <w:color w:val="231F20"/>
          <w:w w:val="110"/>
        </w:rPr>
        <w:t>two</w:t>
      </w:r>
      <w:r>
        <w:rPr>
          <w:color w:val="231F20"/>
          <w:spacing w:val="-19"/>
          <w:w w:val="110"/>
        </w:rPr>
        <w:t> </w:t>
      </w:r>
      <w:r>
        <w:rPr>
          <w:color w:val="231F20"/>
          <w:w w:val="110"/>
        </w:rPr>
        <w:t>screens</w:t>
      </w:r>
      <w:r>
        <w:rPr>
          <w:color w:val="231F20"/>
          <w:spacing w:val="-19"/>
          <w:w w:val="110"/>
        </w:rPr>
        <w:t> </w:t>
      </w:r>
      <w:r>
        <w:rPr>
          <w:color w:val="231F20"/>
          <w:w w:val="110"/>
        </w:rPr>
        <w:t>in</w:t>
      </w:r>
      <w:r>
        <w:rPr>
          <w:color w:val="231F20"/>
          <w:spacing w:val="-19"/>
          <w:w w:val="110"/>
        </w:rPr>
        <w:t> </w:t>
      </w:r>
      <w:r>
        <w:rPr>
          <w:color w:val="231F20"/>
          <w:w w:val="110"/>
        </w:rPr>
        <w:t>the</w:t>
      </w:r>
      <w:r>
        <w:rPr>
          <w:color w:val="231F20"/>
          <w:spacing w:val="-19"/>
          <w:w w:val="110"/>
        </w:rPr>
        <w:t> </w:t>
      </w:r>
      <w:r>
        <w:rPr>
          <w:color w:val="231F20"/>
          <w:w w:val="110"/>
        </w:rPr>
        <w:t>learning</w:t>
      </w:r>
      <w:r>
        <w:rPr>
          <w:color w:val="231F20"/>
          <w:spacing w:val="-19"/>
          <w:w w:val="110"/>
        </w:rPr>
        <w:t> </w:t>
      </w:r>
      <w:r>
        <w:rPr>
          <w:color w:val="231F20"/>
          <w:w w:val="110"/>
        </w:rPr>
        <w:t>object</w:t>
      </w:r>
      <w:r>
        <w:rPr>
          <w:color w:val="231F20"/>
          <w:spacing w:val="-19"/>
          <w:w w:val="110"/>
        </w:rPr>
        <w:t> </w:t>
      </w:r>
      <w:r>
        <w:rPr>
          <w:color w:val="231F20"/>
          <w:w w:val="110"/>
        </w:rPr>
        <w:t>address two</w:t>
      </w:r>
      <w:r>
        <w:rPr>
          <w:color w:val="231F20"/>
          <w:spacing w:val="-21"/>
          <w:w w:val="110"/>
        </w:rPr>
        <w:t> </w:t>
      </w:r>
      <w:r>
        <w:rPr>
          <w:color w:val="231F20"/>
          <w:spacing w:val="2"/>
          <w:w w:val="110"/>
        </w:rPr>
        <w:t>aspects</w:t>
      </w:r>
      <w:r>
        <w:rPr>
          <w:color w:val="231F20"/>
          <w:spacing w:val="-20"/>
          <w:w w:val="110"/>
        </w:rPr>
        <w:t> </w:t>
      </w:r>
      <w:r>
        <w:rPr>
          <w:color w:val="231F20"/>
          <w:w w:val="110"/>
        </w:rPr>
        <w:t>of</w:t>
      </w:r>
      <w:r>
        <w:rPr>
          <w:color w:val="231F20"/>
          <w:spacing w:val="-21"/>
          <w:w w:val="110"/>
        </w:rPr>
        <w:t> </w:t>
      </w:r>
      <w:r>
        <w:rPr>
          <w:color w:val="231F20"/>
          <w:w w:val="110"/>
        </w:rPr>
        <w:t>collision</w:t>
      </w:r>
      <w:r>
        <w:rPr>
          <w:color w:val="231F20"/>
          <w:spacing w:val="-20"/>
          <w:w w:val="110"/>
        </w:rPr>
        <w:t> </w:t>
      </w:r>
      <w:r>
        <w:rPr>
          <w:color w:val="231F20"/>
          <w:spacing w:val="2"/>
          <w:w w:val="110"/>
        </w:rPr>
        <w:t>theory:</w:t>
      </w:r>
      <w:r>
        <w:rPr>
          <w:color w:val="231F20"/>
          <w:spacing w:val="-20"/>
          <w:w w:val="110"/>
        </w:rPr>
        <w:t> </w:t>
      </w:r>
      <w:r>
        <w:rPr>
          <w:color w:val="231F20"/>
          <w:w w:val="110"/>
        </w:rPr>
        <w:t>energy</w:t>
      </w:r>
      <w:r>
        <w:rPr>
          <w:color w:val="231F20"/>
          <w:spacing w:val="-21"/>
          <w:w w:val="110"/>
        </w:rPr>
        <w:t> </w:t>
      </w:r>
      <w:r>
        <w:rPr>
          <w:color w:val="231F20"/>
          <w:w w:val="110"/>
        </w:rPr>
        <w:t>of</w:t>
      </w:r>
      <w:r>
        <w:rPr>
          <w:color w:val="231F20"/>
          <w:spacing w:val="-20"/>
          <w:w w:val="110"/>
        </w:rPr>
        <w:t> </w:t>
      </w:r>
      <w:r>
        <w:rPr>
          <w:color w:val="231F20"/>
          <w:w w:val="110"/>
        </w:rPr>
        <w:t>collisions and orientation of</w:t>
      </w:r>
      <w:r>
        <w:rPr>
          <w:color w:val="231F20"/>
          <w:spacing w:val="-14"/>
          <w:w w:val="110"/>
        </w:rPr>
        <w:t> </w:t>
      </w:r>
      <w:r>
        <w:rPr>
          <w:color w:val="231F20"/>
          <w:w w:val="110"/>
        </w:rPr>
        <w:t>particles.</w:t>
      </w:r>
    </w:p>
    <w:p>
      <w:pPr>
        <w:pStyle w:val="BodyText"/>
        <w:spacing w:line="249" w:lineRule="auto" w:before="116"/>
        <w:ind w:right="113"/>
      </w:pPr>
      <w:r>
        <w:rPr>
          <w:color w:val="231F20"/>
          <w:w w:val="110"/>
        </w:rPr>
        <w:t>The</w:t>
      </w:r>
      <w:r>
        <w:rPr>
          <w:color w:val="231F20"/>
          <w:spacing w:val="-25"/>
          <w:w w:val="110"/>
        </w:rPr>
        <w:t> </w:t>
      </w:r>
      <w:r>
        <w:rPr>
          <w:color w:val="231F20"/>
          <w:w w:val="110"/>
        </w:rPr>
        <w:t>screen</w:t>
      </w:r>
      <w:r>
        <w:rPr>
          <w:color w:val="231F20"/>
          <w:spacing w:val="-25"/>
          <w:w w:val="110"/>
        </w:rPr>
        <w:t> </w:t>
      </w:r>
      <w:r>
        <w:rPr>
          <w:color w:val="231F20"/>
          <w:w w:val="110"/>
        </w:rPr>
        <w:t>titled</w:t>
      </w:r>
      <w:r>
        <w:rPr>
          <w:color w:val="231F20"/>
          <w:spacing w:val="-25"/>
          <w:w w:val="110"/>
        </w:rPr>
        <w:t> </w:t>
      </w:r>
      <w:r>
        <w:rPr>
          <w:color w:val="231F20"/>
          <w:w w:val="110"/>
        </w:rPr>
        <w:t>‘Burning</w:t>
      </w:r>
      <w:r>
        <w:rPr>
          <w:color w:val="231F20"/>
          <w:spacing w:val="-25"/>
          <w:w w:val="110"/>
        </w:rPr>
        <w:t> </w:t>
      </w:r>
      <w:r>
        <w:rPr>
          <w:color w:val="231F20"/>
          <w:w w:val="110"/>
        </w:rPr>
        <w:t>magnesium’</w:t>
      </w:r>
      <w:r>
        <w:rPr>
          <w:color w:val="231F20"/>
          <w:spacing w:val="-25"/>
          <w:w w:val="110"/>
        </w:rPr>
        <w:t> </w:t>
      </w:r>
      <w:r>
        <w:rPr>
          <w:color w:val="231F20"/>
          <w:w w:val="110"/>
        </w:rPr>
        <w:t>explores</w:t>
      </w:r>
      <w:r>
        <w:rPr>
          <w:color w:val="231F20"/>
          <w:spacing w:val="-25"/>
          <w:w w:val="110"/>
        </w:rPr>
        <w:t> </w:t>
      </w:r>
      <w:r>
        <w:rPr>
          <w:color w:val="231F20"/>
          <w:w w:val="110"/>
        </w:rPr>
        <w:t>bond- breaking and bond-making processes, and energy transfers that are</w:t>
      </w:r>
      <w:r>
        <w:rPr>
          <w:color w:val="231F20"/>
          <w:spacing w:val="-18"/>
          <w:w w:val="110"/>
        </w:rPr>
        <w:t> </w:t>
      </w:r>
      <w:r>
        <w:rPr>
          <w:color w:val="231F20"/>
          <w:w w:val="110"/>
        </w:rPr>
        <w:t>involved.</w:t>
      </w:r>
    </w:p>
    <w:p>
      <w:pPr>
        <w:pStyle w:val="BodyText"/>
        <w:spacing w:line="249" w:lineRule="auto" w:before="115"/>
        <w:ind w:right="199"/>
      </w:pPr>
      <w:r>
        <w:rPr>
          <w:color w:val="231F20"/>
          <w:w w:val="110"/>
        </w:rPr>
        <w:t>The </w:t>
      </w:r>
      <w:r>
        <w:rPr>
          <w:color w:val="231F20"/>
          <w:spacing w:val="2"/>
          <w:w w:val="110"/>
        </w:rPr>
        <w:t>next </w:t>
      </w:r>
      <w:r>
        <w:rPr>
          <w:color w:val="231F20"/>
          <w:w w:val="110"/>
        </w:rPr>
        <w:t>screen explores </w:t>
      </w:r>
      <w:r>
        <w:rPr>
          <w:color w:val="231F20"/>
          <w:spacing w:val="2"/>
          <w:w w:val="110"/>
        </w:rPr>
        <w:t>effects </w:t>
      </w:r>
      <w:r>
        <w:rPr>
          <w:color w:val="231F20"/>
          <w:w w:val="110"/>
        </w:rPr>
        <w:t>of changing concentration,</w:t>
      </w:r>
      <w:r>
        <w:rPr>
          <w:color w:val="231F20"/>
          <w:spacing w:val="-26"/>
          <w:w w:val="110"/>
        </w:rPr>
        <w:t> </w:t>
      </w:r>
      <w:r>
        <w:rPr>
          <w:color w:val="231F20"/>
          <w:w w:val="110"/>
        </w:rPr>
        <w:t>temperature</w:t>
      </w:r>
      <w:r>
        <w:rPr>
          <w:color w:val="231F20"/>
          <w:spacing w:val="-25"/>
          <w:w w:val="110"/>
        </w:rPr>
        <w:t> </w:t>
      </w:r>
      <w:r>
        <w:rPr>
          <w:color w:val="231F20"/>
          <w:w w:val="110"/>
        </w:rPr>
        <w:t>and</w:t>
      </w:r>
      <w:r>
        <w:rPr>
          <w:color w:val="231F20"/>
          <w:spacing w:val="-25"/>
          <w:w w:val="110"/>
        </w:rPr>
        <w:t> </w:t>
      </w:r>
      <w:r>
        <w:rPr>
          <w:color w:val="231F20"/>
          <w:w w:val="110"/>
        </w:rPr>
        <w:t>particle</w:t>
      </w:r>
      <w:r>
        <w:rPr>
          <w:color w:val="231F20"/>
          <w:spacing w:val="-25"/>
          <w:w w:val="110"/>
        </w:rPr>
        <w:t> </w:t>
      </w:r>
      <w:r>
        <w:rPr>
          <w:color w:val="231F20"/>
          <w:w w:val="110"/>
        </w:rPr>
        <w:t>size</w:t>
      </w:r>
      <w:r>
        <w:rPr>
          <w:color w:val="231F20"/>
          <w:spacing w:val="-25"/>
          <w:w w:val="110"/>
        </w:rPr>
        <w:t> </w:t>
      </w:r>
      <w:r>
        <w:rPr>
          <w:color w:val="231F20"/>
          <w:w w:val="110"/>
        </w:rPr>
        <w:t>(surface area</w:t>
      </w:r>
      <w:r>
        <w:rPr>
          <w:color w:val="231F20"/>
          <w:spacing w:val="-8"/>
          <w:w w:val="110"/>
        </w:rPr>
        <w:t> </w:t>
      </w:r>
      <w:r>
        <w:rPr>
          <w:color w:val="231F20"/>
          <w:w w:val="110"/>
        </w:rPr>
        <w:t>to</w:t>
      </w:r>
      <w:r>
        <w:rPr>
          <w:color w:val="231F20"/>
          <w:spacing w:val="-7"/>
          <w:w w:val="110"/>
        </w:rPr>
        <w:t> </w:t>
      </w:r>
      <w:r>
        <w:rPr>
          <w:color w:val="231F20"/>
          <w:w w:val="110"/>
        </w:rPr>
        <w:t>mass</w:t>
      </w:r>
      <w:r>
        <w:rPr>
          <w:color w:val="231F20"/>
          <w:spacing w:val="-7"/>
          <w:w w:val="110"/>
        </w:rPr>
        <w:t> </w:t>
      </w:r>
      <w:r>
        <w:rPr>
          <w:color w:val="231F20"/>
          <w:w w:val="110"/>
        </w:rPr>
        <w:t>ratio)</w:t>
      </w:r>
      <w:r>
        <w:rPr>
          <w:color w:val="231F20"/>
          <w:spacing w:val="-7"/>
          <w:w w:val="110"/>
        </w:rPr>
        <w:t> </w:t>
      </w:r>
      <w:r>
        <w:rPr>
          <w:color w:val="231F20"/>
          <w:w w:val="110"/>
        </w:rPr>
        <w:t>on</w:t>
      </w:r>
      <w:r>
        <w:rPr>
          <w:color w:val="231F20"/>
          <w:spacing w:val="-8"/>
          <w:w w:val="110"/>
        </w:rPr>
        <w:t> </w:t>
      </w:r>
      <w:r>
        <w:rPr>
          <w:color w:val="231F20"/>
          <w:w w:val="110"/>
        </w:rPr>
        <w:t>reaction</w:t>
      </w:r>
      <w:r>
        <w:rPr>
          <w:color w:val="231F20"/>
          <w:spacing w:val="-7"/>
          <w:w w:val="110"/>
        </w:rPr>
        <w:t> </w:t>
      </w:r>
      <w:r>
        <w:rPr>
          <w:color w:val="231F20"/>
          <w:w w:val="110"/>
        </w:rPr>
        <w:t>rate.</w:t>
      </w:r>
    </w:p>
    <w:p>
      <w:pPr>
        <w:pStyle w:val="BodyText"/>
        <w:ind w:left="0"/>
        <w:rPr>
          <w:sz w:val="20"/>
        </w:rPr>
      </w:pPr>
      <w:r>
        <w:rPr/>
        <w:br w:type="column"/>
      </w:r>
      <w:r>
        <w:rPr>
          <w:sz w:val="20"/>
        </w:rPr>
      </w:r>
    </w:p>
    <w:p>
      <w:pPr>
        <w:pStyle w:val="BodyText"/>
        <w:spacing w:before="10"/>
        <w:ind w:left="0"/>
        <w:rPr>
          <w:sz w:val="17"/>
        </w:rPr>
      </w:pPr>
    </w:p>
    <w:p>
      <w:pPr>
        <w:pStyle w:val="BodyText"/>
        <w:spacing w:line="249" w:lineRule="auto"/>
        <w:ind w:right="415"/>
      </w:pPr>
      <w:r>
        <w:rPr>
          <w:color w:val="231F20"/>
          <w:w w:val="115"/>
        </w:rPr>
        <w:t>The screen titled ‘Kinetic energy distribution’ introduces</w:t>
      </w:r>
      <w:r>
        <w:rPr>
          <w:color w:val="231F20"/>
          <w:spacing w:val="-31"/>
          <w:w w:val="115"/>
        </w:rPr>
        <w:t> </w:t>
      </w:r>
      <w:r>
        <w:rPr>
          <w:color w:val="231F20"/>
          <w:w w:val="115"/>
        </w:rPr>
        <w:t>the</w:t>
      </w:r>
      <w:r>
        <w:rPr>
          <w:color w:val="231F20"/>
          <w:spacing w:val="-30"/>
          <w:w w:val="115"/>
        </w:rPr>
        <w:t> </w:t>
      </w:r>
      <w:r>
        <w:rPr>
          <w:color w:val="231F20"/>
          <w:w w:val="115"/>
        </w:rPr>
        <w:t>idea</w:t>
      </w:r>
      <w:r>
        <w:rPr>
          <w:color w:val="231F20"/>
          <w:spacing w:val="-30"/>
          <w:w w:val="115"/>
        </w:rPr>
        <w:t> </w:t>
      </w:r>
      <w:r>
        <w:rPr>
          <w:color w:val="231F20"/>
          <w:w w:val="115"/>
        </w:rPr>
        <w:t>of</w:t>
      </w:r>
      <w:r>
        <w:rPr>
          <w:color w:val="231F20"/>
          <w:spacing w:val="-30"/>
          <w:w w:val="115"/>
        </w:rPr>
        <w:t> </w:t>
      </w:r>
      <w:r>
        <w:rPr>
          <w:color w:val="231F20"/>
          <w:w w:val="115"/>
        </w:rPr>
        <w:t>activation</w:t>
      </w:r>
      <w:r>
        <w:rPr>
          <w:color w:val="231F20"/>
          <w:spacing w:val="-30"/>
          <w:w w:val="115"/>
        </w:rPr>
        <w:t> </w:t>
      </w:r>
      <w:r>
        <w:rPr>
          <w:color w:val="231F20"/>
          <w:w w:val="115"/>
        </w:rPr>
        <w:t>energy</w:t>
      </w:r>
      <w:r>
        <w:rPr>
          <w:color w:val="231F20"/>
          <w:spacing w:val="-30"/>
          <w:w w:val="115"/>
        </w:rPr>
        <w:t> </w:t>
      </w:r>
      <w:r>
        <w:rPr>
          <w:color w:val="231F20"/>
          <w:w w:val="115"/>
        </w:rPr>
        <w:t>and</w:t>
      </w:r>
      <w:r>
        <w:rPr>
          <w:color w:val="231F20"/>
          <w:spacing w:val="-30"/>
          <w:w w:val="115"/>
        </w:rPr>
        <w:t> </w:t>
      </w:r>
      <w:r>
        <w:rPr>
          <w:color w:val="231F20"/>
          <w:w w:val="115"/>
        </w:rPr>
        <w:t>how</w:t>
      </w:r>
      <w:r>
        <w:rPr>
          <w:color w:val="231F20"/>
          <w:spacing w:val="-30"/>
          <w:w w:val="115"/>
        </w:rPr>
        <w:t> </w:t>
      </w:r>
      <w:r>
        <w:rPr>
          <w:color w:val="231F20"/>
          <w:w w:val="115"/>
        </w:rPr>
        <w:t>it relates</w:t>
      </w:r>
      <w:r>
        <w:rPr>
          <w:color w:val="231F20"/>
          <w:spacing w:val="-25"/>
          <w:w w:val="115"/>
        </w:rPr>
        <w:t> </w:t>
      </w:r>
      <w:r>
        <w:rPr>
          <w:color w:val="231F20"/>
          <w:w w:val="115"/>
        </w:rPr>
        <w:t>to</w:t>
      </w:r>
      <w:r>
        <w:rPr>
          <w:color w:val="231F20"/>
          <w:spacing w:val="-25"/>
          <w:w w:val="115"/>
        </w:rPr>
        <w:t> </w:t>
      </w:r>
      <w:r>
        <w:rPr>
          <w:color w:val="231F20"/>
          <w:w w:val="115"/>
        </w:rPr>
        <w:t>energy</w:t>
      </w:r>
      <w:r>
        <w:rPr>
          <w:color w:val="231F20"/>
          <w:spacing w:val="-25"/>
          <w:w w:val="115"/>
        </w:rPr>
        <w:t> </w:t>
      </w:r>
      <w:r>
        <w:rPr>
          <w:color w:val="231F20"/>
          <w:w w:val="115"/>
        </w:rPr>
        <w:t>distribution</w:t>
      </w:r>
      <w:r>
        <w:rPr>
          <w:color w:val="231F20"/>
          <w:spacing w:val="-24"/>
          <w:w w:val="115"/>
        </w:rPr>
        <w:t> </w:t>
      </w:r>
      <w:r>
        <w:rPr>
          <w:color w:val="231F20"/>
          <w:w w:val="115"/>
        </w:rPr>
        <w:t>of</w:t>
      </w:r>
      <w:r>
        <w:rPr>
          <w:color w:val="231F20"/>
          <w:spacing w:val="-25"/>
          <w:w w:val="115"/>
        </w:rPr>
        <w:t> </w:t>
      </w:r>
      <w:r>
        <w:rPr>
          <w:color w:val="231F20"/>
          <w:w w:val="115"/>
        </w:rPr>
        <w:t>a</w:t>
      </w:r>
      <w:r>
        <w:rPr>
          <w:color w:val="231F20"/>
          <w:spacing w:val="-25"/>
          <w:w w:val="115"/>
        </w:rPr>
        <w:t> </w:t>
      </w:r>
      <w:r>
        <w:rPr>
          <w:color w:val="231F20"/>
          <w:w w:val="115"/>
        </w:rPr>
        <w:t>large</w:t>
      </w:r>
      <w:r>
        <w:rPr>
          <w:color w:val="231F20"/>
          <w:spacing w:val="-25"/>
          <w:w w:val="115"/>
        </w:rPr>
        <w:t> </w:t>
      </w:r>
      <w:r>
        <w:rPr>
          <w:color w:val="231F20"/>
          <w:w w:val="115"/>
        </w:rPr>
        <w:t>number</w:t>
      </w:r>
      <w:r>
        <w:rPr>
          <w:color w:val="231F20"/>
          <w:spacing w:val="-24"/>
          <w:w w:val="115"/>
        </w:rPr>
        <w:t> </w:t>
      </w:r>
      <w:r>
        <w:rPr>
          <w:color w:val="231F20"/>
          <w:w w:val="115"/>
        </w:rPr>
        <w:t>of molecules.</w:t>
      </w:r>
    </w:p>
    <w:p>
      <w:pPr>
        <w:pStyle w:val="BodyText"/>
        <w:spacing w:line="249" w:lineRule="auto" w:before="116"/>
        <w:ind w:right="415"/>
      </w:pPr>
      <w:r>
        <w:rPr>
          <w:color w:val="231F20"/>
          <w:w w:val="110"/>
        </w:rPr>
        <w:t>The</w:t>
      </w:r>
      <w:r>
        <w:rPr>
          <w:color w:val="231F20"/>
          <w:spacing w:val="-24"/>
          <w:w w:val="110"/>
        </w:rPr>
        <w:t> </w:t>
      </w:r>
      <w:r>
        <w:rPr>
          <w:color w:val="231F20"/>
          <w:w w:val="110"/>
        </w:rPr>
        <w:t>screen</w:t>
      </w:r>
      <w:r>
        <w:rPr>
          <w:color w:val="231F20"/>
          <w:spacing w:val="-23"/>
          <w:w w:val="110"/>
        </w:rPr>
        <w:t> </w:t>
      </w:r>
      <w:r>
        <w:rPr>
          <w:color w:val="231F20"/>
          <w:w w:val="110"/>
        </w:rPr>
        <w:t>‘Energy</w:t>
      </w:r>
      <w:r>
        <w:rPr>
          <w:color w:val="231F20"/>
          <w:spacing w:val="-24"/>
          <w:w w:val="110"/>
        </w:rPr>
        <w:t> </w:t>
      </w:r>
      <w:r>
        <w:rPr>
          <w:color w:val="231F20"/>
          <w:w w:val="110"/>
        </w:rPr>
        <w:t>profile</w:t>
      </w:r>
      <w:r>
        <w:rPr>
          <w:color w:val="231F20"/>
          <w:spacing w:val="-23"/>
          <w:w w:val="110"/>
        </w:rPr>
        <w:t> </w:t>
      </w:r>
      <w:r>
        <w:rPr>
          <w:color w:val="231F20"/>
          <w:w w:val="110"/>
        </w:rPr>
        <w:t>diagrams’</w:t>
      </w:r>
      <w:r>
        <w:rPr>
          <w:color w:val="231F20"/>
          <w:spacing w:val="-24"/>
          <w:w w:val="110"/>
        </w:rPr>
        <w:t> </w:t>
      </w:r>
      <w:r>
        <w:rPr>
          <w:color w:val="231F20"/>
          <w:w w:val="110"/>
        </w:rPr>
        <w:t>may</w:t>
      </w:r>
      <w:r>
        <w:rPr>
          <w:color w:val="231F20"/>
          <w:spacing w:val="-23"/>
          <w:w w:val="110"/>
        </w:rPr>
        <w:t> </w:t>
      </w:r>
      <w:r>
        <w:rPr>
          <w:color w:val="231F20"/>
          <w:w w:val="110"/>
        </w:rPr>
        <w:t>be</w:t>
      </w:r>
      <w:r>
        <w:rPr>
          <w:color w:val="231F20"/>
          <w:spacing w:val="-24"/>
          <w:w w:val="110"/>
        </w:rPr>
        <w:t> </w:t>
      </w:r>
      <w:r>
        <w:rPr>
          <w:color w:val="231F20"/>
          <w:w w:val="110"/>
        </w:rPr>
        <w:t>used to</w:t>
      </w:r>
      <w:r>
        <w:rPr>
          <w:color w:val="231F20"/>
          <w:spacing w:val="-15"/>
          <w:w w:val="110"/>
        </w:rPr>
        <w:t> </w:t>
      </w:r>
      <w:r>
        <w:rPr>
          <w:color w:val="231F20"/>
          <w:w w:val="110"/>
        </w:rPr>
        <w:t>explore</w:t>
      </w:r>
      <w:r>
        <w:rPr>
          <w:color w:val="231F20"/>
          <w:spacing w:val="-14"/>
          <w:w w:val="110"/>
        </w:rPr>
        <w:t> </w:t>
      </w:r>
      <w:r>
        <w:rPr>
          <w:color w:val="231F20"/>
          <w:w w:val="110"/>
        </w:rPr>
        <w:t>energy</w:t>
      </w:r>
      <w:r>
        <w:rPr>
          <w:color w:val="231F20"/>
          <w:spacing w:val="-14"/>
          <w:w w:val="110"/>
        </w:rPr>
        <w:t> </w:t>
      </w:r>
      <w:r>
        <w:rPr>
          <w:color w:val="231F20"/>
          <w:w w:val="110"/>
        </w:rPr>
        <w:t>changes</w:t>
      </w:r>
      <w:r>
        <w:rPr>
          <w:color w:val="231F20"/>
          <w:spacing w:val="-15"/>
          <w:w w:val="110"/>
        </w:rPr>
        <w:t> </w:t>
      </w:r>
      <w:r>
        <w:rPr>
          <w:color w:val="231F20"/>
          <w:w w:val="110"/>
        </w:rPr>
        <w:t>within</w:t>
      </w:r>
      <w:r>
        <w:rPr>
          <w:color w:val="231F20"/>
          <w:spacing w:val="-14"/>
          <w:w w:val="110"/>
        </w:rPr>
        <w:t> </w:t>
      </w:r>
      <w:r>
        <w:rPr>
          <w:color w:val="231F20"/>
          <w:w w:val="110"/>
        </w:rPr>
        <w:t>endothermic</w:t>
      </w:r>
      <w:r>
        <w:rPr>
          <w:color w:val="231F20"/>
          <w:spacing w:val="-14"/>
          <w:w w:val="110"/>
        </w:rPr>
        <w:t> </w:t>
      </w:r>
      <w:r>
        <w:rPr>
          <w:color w:val="231F20"/>
          <w:w w:val="110"/>
        </w:rPr>
        <w:t>and exothermic</w:t>
      </w:r>
      <w:r>
        <w:rPr>
          <w:color w:val="231F20"/>
          <w:spacing w:val="-7"/>
          <w:w w:val="110"/>
        </w:rPr>
        <w:t> </w:t>
      </w:r>
      <w:r>
        <w:rPr>
          <w:color w:val="231F20"/>
          <w:w w:val="110"/>
        </w:rPr>
        <w:t>reactions.</w:t>
      </w:r>
    </w:p>
    <w:p>
      <w:pPr>
        <w:pStyle w:val="BodyText"/>
        <w:spacing w:line="249" w:lineRule="auto" w:before="116"/>
        <w:ind w:right="417"/>
      </w:pPr>
      <w:r>
        <w:rPr>
          <w:color w:val="231F20"/>
          <w:w w:val="110"/>
        </w:rPr>
        <w:t>‘Transition states’ introduces the role of activated complexes</w:t>
      </w:r>
      <w:r>
        <w:rPr>
          <w:color w:val="231F20"/>
          <w:spacing w:val="-26"/>
          <w:w w:val="110"/>
        </w:rPr>
        <w:t> </w:t>
      </w:r>
      <w:r>
        <w:rPr>
          <w:color w:val="231F20"/>
          <w:w w:val="110"/>
        </w:rPr>
        <w:t>in</w:t>
      </w:r>
      <w:r>
        <w:rPr>
          <w:color w:val="231F20"/>
          <w:spacing w:val="-25"/>
          <w:w w:val="110"/>
        </w:rPr>
        <w:t> </w:t>
      </w:r>
      <w:r>
        <w:rPr>
          <w:color w:val="231F20"/>
          <w:w w:val="110"/>
        </w:rPr>
        <w:t>transition</w:t>
      </w:r>
      <w:r>
        <w:rPr>
          <w:color w:val="231F20"/>
          <w:spacing w:val="-25"/>
          <w:w w:val="110"/>
        </w:rPr>
        <w:t> </w:t>
      </w:r>
      <w:r>
        <w:rPr>
          <w:color w:val="231F20"/>
          <w:w w:val="110"/>
        </w:rPr>
        <w:t>states</w:t>
      </w:r>
      <w:r>
        <w:rPr>
          <w:color w:val="231F20"/>
          <w:spacing w:val="-25"/>
          <w:w w:val="110"/>
        </w:rPr>
        <w:t> </w:t>
      </w:r>
      <w:r>
        <w:rPr>
          <w:color w:val="231F20"/>
          <w:w w:val="110"/>
        </w:rPr>
        <w:t>within</w:t>
      </w:r>
      <w:r>
        <w:rPr>
          <w:color w:val="231F20"/>
          <w:spacing w:val="-25"/>
          <w:w w:val="110"/>
        </w:rPr>
        <w:t> </w:t>
      </w:r>
      <w:r>
        <w:rPr>
          <w:color w:val="231F20"/>
          <w:w w:val="110"/>
        </w:rPr>
        <w:t>reactions.</w:t>
      </w:r>
      <w:r>
        <w:rPr>
          <w:color w:val="231F20"/>
          <w:spacing w:val="-25"/>
          <w:w w:val="110"/>
        </w:rPr>
        <w:t> </w:t>
      </w:r>
      <w:r>
        <w:rPr>
          <w:color w:val="231F20"/>
          <w:w w:val="110"/>
        </w:rPr>
        <w:t>This </w:t>
      </w:r>
      <w:r>
        <w:rPr>
          <w:color w:val="231F20"/>
          <w:w w:val="105"/>
        </w:rPr>
        <w:t>enables later discussion of acid-catalysed reactions, </w:t>
      </w:r>
      <w:r>
        <w:rPr>
          <w:color w:val="231F20"/>
          <w:w w:val="110"/>
        </w:rPr>
        <w:t>such</w:t>
      </w:r>
      <w:r>
        <w:rPr>
          <w:color w:val="231F20"/>
          <w:spacing w:val="-12"/>
          <w:w w:val="110"/>
        </w:rPr>
        <w:t> </w:t>
      </w:r>
      <w:r>
        <w:rPr>
          <w:color w:val="231F20"/>
          <w:w w:val="110"/>
        </w:rPr>
        <w:t>as</w:t>
      </w:r>
      <w:r>
        <w:rPr>
          <w:color w:val="231F20"/>
          <w:spacing w:val="-11"/>
          <w:w w:val="110"/>
        </w:rPr>
        <w:t> </w:t>
      </w:r>
      <w:r>
        <w:rPr>
          <w:color w:val="231F20"/>
          <w:w w:val="110"/>
        </w:rPr>
        <w:t>decomposition</w:t>
      </w:r>
      <w:r>
        <w:rPr>
          <w:color w:val="231F20"/>
          <w:spacing w:val="-11"/>
          <w:w w:val="110"/>
        </w:rPr>
        <w:t> </w:t>
      </w:r>
      <w:r>
        <w:rPr>
          <w:color w:val="231F20"/>
          <w:w w:val="110"/>
        </w:rPr>
        <w:t>of</w:t>
      </w:r>
      <w:r>
        <w:rPr>
          <w:color w:val="231F20"/>
          <w:spacing w:val="-11"/>
          <w:w w:val="110"/>
        </w:rPr>
        <w:t> </w:t>
      </w:r>
      <w:r>
        <w:rPr>
          <w:color w:val="231F20"/>
          <w:w w:val="110"/>
        </w:rPr>
        <w:t>methanoic</w:t>
      </w:r>
      <w:r>
        <w:rPr>
          <w:color w:val="231F20"/>
          <w:spacing w:val="-11"/>
          <w:w w:val="110"/>
        </w:rPr>
        <w:t> </w:t>
      </w:r>
      <w:r>
        <w:rPr>
          <w:color w:val="231F20"/>
          <w:w w:val="110"/>
        </w:rPr>
        <w:t>acid.</w:t>
      </w:r>
    </w:p>
    <w:p>
      <w:pPr>
        <w:pStyle w:val="BodyText"/>
        <w:spacing w:line="249" w:lineRule="auto" w:before="116"/>
        <w:ind w:right="415"/>
      </w:pPr>
      <w:r>
        <w:rPr>
          <w:color w:val="231F20"/>
          <w:w w:val="110"/>
        </w:rPr>
        <w:t>The final screen may be used to compare energy profile and energy distribution of uncatalysed and catalysed reactions.</w:t>
      </w:r>
    </w:p>
    <w:p>
      <w:pPr>
        <w:spacing w:after="0" w:line="249" w:lineRule="auto"/>
        <w:sectPr>
          <w:type w:val="continuous"/>
          <w:pgSz w:w="11910" w:h="16840"/>
          <w:pgMar w:top="800" w:bottom="1280" w:left="1020" w:right="1020"/>
          <w:cols w:num="2" w:equalWidth="0">
            <w:col w:w="4829" w:space="131"/>
            <w:col w:w="4910"/>
          </w:cols>
        </w:sectPr>
      </w:pPr>
    </w:p>
    <w:p>
      <w:pPr>
        <w:pStyle w:val="Heading1"/>
        <w:spacing w:line="249" w:lineRule="auto" w:before="71"/>
        <w:ind w:right="394"/>
      </w:pPr>
      <w:r>
        <w:rPr>
          <w:color w:val="231F20"/>
          <w:w w:val="110"/>
        </w:rPr>
        <w:t>Experiment </w:t>
      </w:r>
      <w:r>
        <w:rPr>
          <w:color w:val="231F20"/>
          <w:spacing w:val="-3"/>
          <w:w w:val="110"/>
        </w:rPr>
        <w:t>to </w:t>
      </w:r>
      <w:r>
        <w:rPr>
          <w:color w:val="231F20"/>
          <w:w w:val="110"/>
        </w:rPr>
        <w:t>demonstrate the presence</w:t>
      </w:r>
      <w:r>
        <w:rPr>
          <w:color w:val="231F20"/>
          <w:spacing w:val="-39"/>
          <w:w w:val="110"/>
        </w:rPr>
        <w:t> </w:t>
      </w:r>
      <w:r>
        <w:rPr>
          <w:color w:val="231F20"/>
          <w:w w:val="110"/>
        </w:rPr>
        <w:t>of</w:t>
      </w:r>
      <w:r>
        <w:rPr>
          <w:color w:val="231F20"/>
          <w:spacing w:val="-39"/>
          <w:w w:val="110"/>
        </w:rPr>
        <w:t> </w:t>
      </w:r>
      <w:r>
        <w:rPr>
          <w:color w:val="231F20"/>
          <w:w w:val="110"/>
        </w:rPr>
        <w:t>a</w:t>
      </w:r>
      <w:r>
        <w:rPr>
          <w:color w:val="231F20"/>
          <w:spacing w:val="-39"/>
          <w:w w:val="110"/>
        </w:rPr>
        <w:t> </w:t>
      </w:r>
      <w:r>
        <w:rPr>
          <w:color w:val="231F20"/>
          <w:w w:val="110"/>
        </w:rPr>
        <w:t>reaction</w:t>
      </w:r>
      <w:r>
        <w:rPr>
          <w:color w:val="231F20"/>
          <w:spacing w:val="-38"/>
          <w:w w:val="110"/>
        </w:rPr>
        <w:t> </w:t>
      </w:r>
      <w:r>
        <w:rPr>
          <w:color w:val="231F20"/>
          <w:spacing w:val="-3"/>
          <w:w w:val="110"/>
        </w:rPr>
        <w:t>intermediate</w:t>
      </w:r>
    </w:p>
    <w:p>
      <w:pPr>
        <w:pStyle w:val="BodyText"/>
        <w:spacing w:line="216" w:lineRule="exact" w:before="90"/>
        <w:ind w:right="26"/>
      </w:pPr>
      <w:r>
        <w:rPr>
          <w:color w:val="231F20"/>
          <w:w w:val="110"/>
        </w:rPr>
        <w:t>The reaction between hydrogen peroxide and </w:t>
      </w:r>
      <w:r>
        <w:rPr>
          <w:color w:val="231F20"/>
          <w:spacing w:val="2"/>
          <w:w w:val="110"/>
        </w:rPr>
        <w:t>tartaric </w:t>
      </w:r>
      <w:r>
        <w:rPr>
          <w:color w:val="231F20"/>
          <w:w w:val="110"/>
        </w:rPr>
        <w:t>acid is </w:t>
      </w:r>
      <w:r>
        <w:rPr>
          <w:color w:val="231F20"/>
          <w:spacing w:val="2"/>
          <w:w w:val="110"/>
        </w:rPr>
        <w:t>very </w:t>
      </w:r>
      <w:r>
        <w:rPr>
          <w:color w:val="231F20"/>
          <w:w w:val="110"/>
        </w:rPr>
        <w:t>slow at room temperature, without a catalyst. If cobalt </w:t>
      </w:r>
      <w:r>
        <w:rPr>
          <w:color w:val="231F20"/>
          <w:spacing w:val="4"/>
          <w:w w:val="110"/>
        </w:rPr>
        <w:t>(II) </w:t>
      </w:r>
      <w:r>
        <w:rPr>
          <w:color w:val="231F20"/>
          <w:w w:val="110"/>
        </w:rPr>
        <w:t>ions are added and the reaction mixture warmed, evolution of oxygen and carbon dioxide</w:t>
      </w:r>
      <w:r>
        <w:rPr>
          <w:color w:val="231F20"/>
          <w:spacing w:val="-21"/>
          <w:w w:val="110"/>
        </w:rPr>
        <w:t> </w:t>
      </w:r>
      <w:r>
        <w:rPr>
          <w:color w:val="231F20"/>
          <w:w w:val="110"/>
        </w:rPr>
        <w:t>is</w:t>
      </w:r>
      <w:r>
        <w:rPr>
          <w:color w:val="231F20"/>
          <w:spacing w:val="-20"/>
          <w:w w:val="110"/>
        </w:rPr>
        <w:t> </w:t>
      </w:r>
      <w:r>
        <w:rPr>
          <w:color w:val="231F20"/>
          <w:w w:val="110"/>
        </w:rPr>
        <w:t>readily</w:t>
      </w:r>
      <w:r>
        <w:rPr>
          <w:color w:val="231F20"/>
          <w:spacing w:val="-20"/>
          <w:w w:val="110"/>
        </w:rPr>
        <w:t> </w:t>
      </w:r>
      <w:r>
        <w:rPr>
          <w:color w:val="231F20"/>
          <w:spacing w:val="2"/>
          <w:w w:val="110"/>
        </w:rPr>
        <w:t>observed.</w:t>
      </w:r>
      <w:r>
        <w:rPr>
          <w:color w:val="231F20"/>
          <w:spacing w:val="-20"/>
          <w:w w:val="110"/>
        </w:rPr>
        <w:t> </w:t>
      </w:r>
      <w:r>
        <w:rPr>
          <w:color w:val="231F20"/>
          <w:w w:val="110"/>
        </w:rPr>
        <w:t>The</w:t>
      </w:r>
      <w:r>
        <w:rPr>
          <w:color w:val="231F20"/>
          <w:spacing w:val="-20"/>
          <w:w w:val="110"/>
        </w:rPr>
        <w:t> </w:t>
      </w:r>
      <w:r>
        <w:rPr>
          <w:color w:val="231F20"/>
          <w:spacing w:val="2"/>
          <w:w w:val="110"/>
        </w:rPr>
        <w:t>effect</w:t>
      </w:r>
      <w:r>
        <w:rPr>
          <w:color w:val="231F20"/>
          <w:spacing w:val="-20"/>
          <w:w w:val="110"/>
        </w:rPr>
        <w:t> </w:t>
      </w:r>
      <w:r>
        <w:rPr>
          <w:color w:val="231F20"/>
          <w:w w:val="110"/>
        </w:rPr>
        <w:t>of</w:t>
      </w:r>
      <w:r>
        <w:rPr>
          <w:color w:val="231F20"/>
          <w:spacing w:val="-20"/>
          <w:w w:val="110"/>
        </w:rPr>
        <w:t> </w:t>
      </w:r>
      <w:r>
        <w:rPr>
          <w:color w:val="231F20"/>
          <w:w w:val="110"/>
        </w:rPr>
        <w:t>the</w:t>
      </w:r>
      <w:r>
        <w:rPr>
          <w:color w:val="231F20"/>
          <w:spacing w:val="-20"/>
          <w:w w:val="110"/>
        </w:rPr>
        <w:t> </w:t>
      </w:r>
      <w:r>
        <w:rPr>
          <w:color w:val="231F20"/>
          <w:w w:val="110"/>
        </w:rPr>
        <w:t>catalyst</w:t>
      </w:r>
      <w:r>
        <w:rPr>
          <w:color w:val="231F20"/>
          <w:spacing w:val="-20"/>
          <w:w w:val="110"/>
        </w:rPr>
        <w:t> </w:t>
      </w:r>
      <w:r>
        <w:rPr>
          <w:color w:val="231F20"/>
          <w:w w:val="110"/>
        </w:rPr>
        <w:t>is also</w:t>
      </w:r>
      <w:r>
        <w:rPr>
          <w:color w:val="231F20"/>
          <w:spacing w:val="-25"/>
          <w:w w:val="110"/>
        </w:rPr>
        <w:t> </w:t>
      </w:r>
      <w:r>
        <w:rPr>
          <w:color w:val="231F20"/>
          <w:w w:val="110"/>
        </w:rPr>
        <w:t>easily</w:t>
      </w:r>
      <w:r>
        <w:rPr>
          <w:color w:val="231F20"/>
          <w:spacing w:val="-25"/>
          <w:w w:val="110"/>
        </w:rPr>
        <w:t> </w:t>
      </w:r>
      <w:r>
        <w:rPr>
          <w:color w:val="231F20"/>
          <w:spacing w:val="2"/>
          <w:w w:val="110"/>
        </w:rPr>
        <w:t>observed</w:t>
      </w:r>
      <w:r>
        <w:rPr>
          <w:color w:val="231F20"/>
          <w:spacing w:val="-25"/>
          <w:w w:val="110"/>
        </w:rPr>
        <w:t> </w:t>
      </w:r>
      <w:r>
        <w:rPr>
          <w:color w:val="231F20"/>
          <w:w w:val="110"/>
        </w:rPr>
        <w:t>as</w:t>
      </w:r>
      <w:r>
        <w:rPr>
          <w:color w:val="231F20"/>
          <w:spacing w:val="-24"/>
          <w:w w:val="110"/>
        </w:rPr>
        <w:t> </w:t>
      </w:r>
      <w:r>
        <w:rPr>
          <w:color w:val="231F20"/>
          <w:w w:val="110"/>
        </w:rPr>
        <w:t>the</w:t>
      </w:r>
      <w:r>
        <w:rPr>
          <w:color w:val="231F20"/>
          <w:spacing w:val="-25"/>
          <w:w w:val="110"/>
        </w:rPr>
        <w:t> </w:t>
      </w:r>
      <w:r>
        <w:rPr>
          <w:color w:val="231F20"/>
          <w:w w:val="110"/>
        </w:rPr>
        <w:t>solution</w:t>
      </w:r>
      <w:r>
        <w:rPr>
          <w:color w:val="231F20"/>
          <w:spacing w:val="-25"/>
          <w:w w:val="110"/>
        </w:rPr>
        <w:t> </w:t>
      </w:r>
      <w:r>
        <w:rPr>
          <w:color w:val="231F20"/>
          <w:w w:val="110"/>
        </w:rPr>
        <w:t>changes</w:t>
      </w:r>
      <w:r>
        <w:rPr>
          <w:color w:val="231F20"/>
          <w:spacing w:val="-25"/>
          <w:w w:val="110"/>
        </w:rPr>
        <w:t> </w:t>
      </w:r>
      <w:r>
        <w:rPr>
          <w:color w:val="231F20"/>
          <w:w w:val="110"/>
        </w:rPr>
        <w:t>from</w:t>
      </w:r>
      <w:r>
        <w:rPr>
          <w:color w:val="231F20"/>
          <w:spacing w:val="-24"/>
          <w:w w:val="110"/>
        </w:rPr>
        <w:t> </w:t>
      </w:r>
      <w:r>
        <w:rPr>
          <w:color w:val="231F20"/>
          <w:w w:val="110"/>
        </w:rPr>
        <w:t>pink (CoCl</w:t>
      </w:r>
      <w:r>
        <w:rPr>
          <w:color w:val="231F20"/>
          <w:w w:val="110"/>
          <w:position w:val="-5"/>
          <w:sz w:val="10"/>
        </w:rPr>
        <w:t>2</w:t>
      </w:r>
      <w:r>
        <w:rPr>
          <w:color w:val="231F20"/>
          <w:w w:val="110"/>
        </w:rPr>
        <w:t>)</w:t>
      </w:r>
      <w:r>
        <w:rPr>
          <w:color w:val="231F20"/>
          <w:spacing w:val="-19"/>
          <w:w w:val="110"/>
        </w:rPr>
        <w:t> </w:t>
      </w:r>
      <w:r>
        <w:rPr>
          <w:color w:val="231F20"/>
          <w:w w:val="110"/>
        </w:rPr>
        <w:t>to</w:t>
      </w:r>
      <w:r>
        <w:rPr>
          <w:color w:val="231F20"/>
          <w:spacing w:val="-19"/>
          <w:w w:val="110"/>
        </w:rPr>
        <w:t> </w:t>
      </w:r>
      <w:r>
        <w:rPr>
          <w:color w:val="231F20"/>
          <w:w w:val="110"/>
        </w:rPr>
        <w:t>green</w:t>
      </w:r>
      <w:r>
        <w:rPr>
          <w:color w:val="231F20"/>
          <w:spacing w:val="-19"/>
          <w:w w:val="110"/>
        </w:rPr>
        <w:t> </w:t>
      </w:r>
      <w:r>
        <w:rPr>
          <w:color w:val="231F20"/>
          <w:w w:val="110"/>
        </w:rPr>
        <w:t>as</w:t>
      </w:r>
      <w:r>
        <w:rPr>
          <w:color w:val="231F20"/>
          <w:spacing w:val="-19"/>
          <w:w w:val="110"/>
        </w:rPr>
        <w:t> </w:t>
      </w:r>
      <w:r>
        <w:rPr>
          <w:color w:val="231F20"/>
          <w:w w:val="110"/>
        </w:rPr>
        <w:t>the</w:t>
      </w:r>
      <w:r>
        <w:rPr>
          <w:color w:val="231F20"/>
          <w:spacing w:val="-19"/>
          <w:w w:val="110"/>
        </w:rPr>
        <w:t> </w:t>
      </w:r>
      <w:r>
        <w:rPr>
          <w:color w:val="231F20"/>
          <w:spacing w:val="2"/>
          <w:w w:val="110"/>
        </w:rPr>
        <w:t>cobalt(III)-tartrate</w:t>
      </w:r>
      <w:r>
        <w:rPr>
          <w:color w:val="231F20"/>
          <w:spacing w:val="-19"/>
          <w:w w:val="110"/>
        </w:rPr>
        <w:t> </w:t>
      </w:r>
      <w:r>
        <w:rPr>
          <w:color w:val="231F20"/>
          <w:w w:val="110"/>
        </w:rPr>
        <w:t>intermediate complex</w:t>
      </w:r>
      <w:r>
        <w:rPr>
          <w:color w:val="231F20"/>
          <w:spacing w:val="-24"/>
          <w:w w:val="110"/>
        </w:rPr>
        <w:t> </w:t>
      </w:r>
      <w:r>
        <w:rPr>
          <w:color w:val="231F20"/>
          <w:w w:val="110"/>
        </w:rPr>
        <w:t>forms</w:t>
      </w:r>
      <w:r>
        <w:rPr>
          <w:color w:val="231F20"/>
          <w:spacing w:val="-24"/>
          <w:w w:val="110"/>
        </w:rPr>
        <w:t> </w:t>
      </w:r>
      <w:r>
        <w:rPr>
          <w:color w:val="231F20"/>
          <w:w w:val="110"/>
        </w:rPr>
        <w:t>and</w:t>
      </w:r>
      <w:r>
        <w:rPr>
          <w:color w:val="231F20"/>
          <w:spacing w:val="-24"/>
          <w:w w:val="110"/>
        </w:rPr>
        <w:t> </w:t>
      </w:r>
      <w:r>
        <w:rPr>
          <w:color w:val="231F20"/>
          <w:w w:val="110"/>
        </w:rPr>
        <w:t>the</w:t>
      </w:r>
      <w:r>
        <w:rPr>
          <w:color w:val="231F20"/>
          <w:spacing w:val="-23"/>
          <w:w w:val="110"/>
        </w:rPr>
        <w:t> </w:t>
      </w:r>
      <w:r>
        <w:rPr>
          <w:color w:val="231F20"/>
          <w:w w:val="110"/>
        </w:rPr>
        <w:t>reaction</w:t>
      </w:r>
      <w:r>
        <w:rPr>
          <w:color w:val="231F20"/>
          <w:spacing w:val="-24"/>
          <w:w w:val="110"/>
        </w:rPr>
        <w:t> </w:t>
      </w:r>
      <w:r>
        <w:rPr>
          <w:color w:val="231F20"/>
          <w:w w:val="110"/>
        </w:rPr>
        <w:t>becomes</w:t>
      </w:r>
      <w:r>
        <w:rPr>
          <w:color w:val="231F20"/>
          <w:spacing w:val="-24"/>
          <w:w w:val="110"/>
        </w:rPr>
        <w:t> </w:t>
      </w:r>
      <w:r>
        <w:rPr>
          <w:color w:val="231F20"/>
          <w:w w:val="110"/>
        </w:rPr>
        <w:t>vigorous.</w:t>
      </w:r>
      <w:r>
        <w:rPr>
          <w:color w:val="231F20"/>
          <w:spacing w:val="8"/>
          <w:w w:val="110"/>
        </w:rPr>
        <w:t> </w:t>
      </w:r>
      <w:r>
        <w:rPr>
          <w:color w:val="231F20"/>
          <w:spacing w:val="3"/>
          <w:w w:val="110"/>
        </w:rPr>
        <w:t>As </w:t>
      </w:r>
      <w:r>
        <w:rPr>
          <w:color w:val="231F20"/>
          <w:w w:val="110"/>
        </w:rPr>
        <w:t>reactants are used up, the catalyst is regenerated as CoCl</w:t>
      </w:r>
      <w:r>
        <w:rPr>
          <w:color w:val="231F20"/>
          <w:w w:val="110"/>
          <w:position w:val="-5"/>
          <w:sz w:val="10"/>
        </w:rPr>
        <w:t>2 </w:t>
      </w:r>
      <w:r>
        <w:rPr>
          <w:color w:val="231F20"/>
          <w:w w:val="110"/>
        </w:rPr>
        <w:t>and the pink colour</w:t>
      </w:r>
      <w:r>
        <w:rPr>
          <w:color w:val="231F20"/>
          <w:spacing w:val="-41"/>
          <w:w w:val="110"/>
        </w:rPr>
        <w:t> </w:t>
      </w:r>
      <w:r>
        <w:rPr>
          <w:color w:val="231F20"/>
          <w:w w:val="110"/>
        </w:rPr>
        <w:t>returns.</w:t>
      </w:r>
    </w:p>
    <w:p>
      <w:pPr>
        <w:pStyle w:val="Heading2"/>
        <w:spacing w:before="118"/>
      </w:pPr>
      <w:r>
        <w:rPr>
          <w:color w:val="231F20"/>
        </w:rPr>
        <w:t>Solutions required:</w:t>
      </w:r>
    </w:p>
    <w:p>
      <w:pPr>
        <w:pStyle w:val="ListParagraph"/>
        <w:numPr>
          <w:ilvl w:val="0"/>
          <w:numId w:val="1"/>
        </w:numPr>
        <w:tabs>
          <w:tab w:pos="284" w:val="left" w:leader="none"/>
        </w:tabs>
        <w:spacing w:line="249" w:lineRule="auto" w:before="122" w:after="0"/>
        <w:ind w:left="283" w:right="462" w:hanging="170"/>
        <w:jc w:val="left"/>
        <w:rPr>
          <w:sz w:val="18"/>
        </w:rPr>
      </w:pPr>
      <w:r>
        <w:rPr>
          <w:color w:val="231F20"/>
          <w:w w:val="105"/>
          <w:sz w:val="18"/>
        </w:rPr>
        <w:t>0.3M potassium sodium tartrate (dissolve </w:t>
      </w:r>
      <w:r>
        <w:rPr>
          <w:color w:val="231F20"/>
          <w:spacing w:val="2"/>
          <w:w w:val="105"/>
          <w:sz w:val="18"/>
        </w:rPr>
        <w:t>84.6 </w:t>
      </w:r>
      <w:r>
        <w:rPr>
          <w:color w:val="231F20"/>
          <w:w w:val="105"/>
          <w:sz w:val="18"/>
        </w:rPr>
        <w:t>g KNaC</w:t>
      </w:r>
      <w:r>
        <w:rPr>
          <w:color w:val="231F20"/>
          <w:w w:val="105"/>
          <w:position w:val="-5"/>
          <w:sz w:val="10"/>
        </w:rPr>
        <w:t>4</w:t>
      </w:r>
      <w:r>
        <w:rPr>
          <w:color w:val="231F20"/>
          <w:w w:val="105"/>
          <w:sz w:val="18"/>
        </w:rPr>
        <w:t>H</w:t>
      </w:r>
      <w:r>
        <w:rPr>
          <w:color w:val="231F20"/>
          <w:w w:val="105"/>
          <w:position w:val="-5"/>
          <w:sz w:val="10"/>
        </w:rPr>
        <w:t>4</w:t>
      </w:r>
      <w:r>
        <w:rPr>
          <w:color w:val="231F20"/>
          <w:w w:val="105"/>
          <w:sz w:val="18"/>
        </w:rPr>
        <w:t>O</w:t>
      </w:r>
      <w:r>
        <w:rPr>
          <w:color w:val="231F20"/>
          <w:w w:val="105"/>
          <w:position w:val="-5"/>
          <w:sz w:val="10"/>
        </w:rPr>
        <w:t>6</w:t>
      </w:r>
      <w:r>
        <w:rPr>
          <w:color w:val="231F20"/>
          <w:w w:val="105"/>
          <w:sz w:val="18"/>
        </w:rPr>
        <w:t>.4H</w:t>
      </w:r>
      <w:r>
        <w:rPr>
          <w:color w:val="231F20"/>
          <w:w w:val="105"/>
          <w:position w:val="-5"/>
          <w:sz w:val="10"/>
        </w:rPr>
        <w:t>2</w:t>
      </w:r>
      <w:r>
        <w:rPr>
          <w:color w:val="231F20"/>
          <w:w w:val="105"/>
          <w:sz w:val="18"/>
        </w:rPr>
        <w:t>O make up to 1.00 L of</w:t>
      </w:r>
      <w:r>
        <w:rPr>
          <w:color w:val="231F20"/>
          <w:spacing w:val="-16"/>
          <w:w w:val="105"/>
          <w:sz w:val="18"/>
        </w:rPr>
        <w:t> </w:t>
      </w:r>
      <w:r>
        <w:rPr>
          <w:color w:val="231F20"/>
          <w:w w:val="105"/>
          <w:sz w:val="18"/>
        </w:rPr>
        <w:t>solution);</w:t>
      </w:r>
    </w:p>
    <w:p>
      <w:pPr>
        <w:pStyle w:val="ListParagraph"/>
        <w:numPr>
          <w:ilvl w:val="0"/>
          <w:numId w:val="1"/>
        </w:numPr>
        <w:tabs>
          <w:tab w:pos="284" w:val="left" w:leader="none"/>
        </w:tabs>
        <w:spacing w:line="206" w:lineRule="auto" w:before="33" w:after="0"/>
        <w:ind w:left="283" w:right="219" w:hanging="170"/>
        <w:jc w:val="left"/>
        <w:rPr>
          <w:sz w:val="18"/>
        </w:rPr>
      </w:pPr>
      <w:r>
        <w:rPr>
          <w:color w:val="231F20"/>
          <w:w w:val="105"/>
          <w:sz w:val="18"/>
        </w:rPr>
        <w:t>6% hydrogen peroxide (dilute 100 mL </w:t>
      </w:r>
      <w:r>
        <w:rPr>
          <w:color w:val="231F20"/>
          <w:spacing w:val="2"/>
          <w:w w:val="105"/>
          <w:sz w:val="18"/>
        </w:rPr>
        <w:t>30% </w:t>
      </w:r>
      <w:r>
        <w:rPr>
          <w:color w:val="231F20"/>
          <w:w w:val="105"/>
          <w:sz w:val="18"/>
        </w:rPr>
        <w:t>H</w:t>
      </w:r>
      <w:r>
        <w:rPr>
          <w:color w:val="231F20"/>
          <w:w w:val="105"/>
          <w:position w:val="-5"/>
          <w:sz w:val="10"/>
        </w:rPr>
        <w:t>2</w:t>
      </w:r>
      <w:r>
        <w:rPr>
          <w:color w:val="231F20"/>
          <w:w w:val="105"/>
          <w:sz w:val="18"/>
        </w:rPr>
        <w:t>O</w:t>
      </w:r>
      <w:r>
        <w:rPr>
          <w:color w:val="231F20"/>
          <w:w w:val="105"/>
          <w:position w:val="-5"/>
          <w:sz w:val="10"/>
        </w:rPr>
        <w:t>2 </w:t>
      </w:r>
      <w:r>
        <w:rPr>
          <w:color w:val="231F20"/>
          <w:w w:val="105"/>
          <w:sz w:val="18"/>
        </w:rPr>
        <w:t>to make </w:t>
      </w:r>
      <w:r>
        <w:rPr>
          <w:color w:val="231F20"/>
          <w:spacing w:val="2"/>
          <w:w w:val="105"/>
          <w:sz w:val="18"/>
        </w:rPr>
        <w:t>500 </w:t>
      </w:r>
      <w:r>
        <w:rPr>
          <w:color w:val="231F20"/>
          <w:w w:val="105"/>
          <w:sz w:val="18"/>
        </w:rPr>
        <w:t>mL of solution, or use 20 volume</w:t>
      </w:r>
      <w:r>
        <w:rPr>
          <w:color w:val="231F20"/>
          <w:spacing w:val="-20"/>
          <w:w w:val="105"/>
          <w:sz w:val="18"/>
        </w:rPr>
        <w:t> </w:t>
      </w:r>
      <w:r>
        <w:rPr>
          <w:color w:val="231F20"/>
          <w:spacing w:val="2"/>
          <w:w w:val="105"/>
          <w:sz w:val="18"/>
        </w:rPr>
        <w:t>H</w:t>
      </w:r>
      <w:r>
        <w:rPr>
          <w:color w:val="231F20"/>
          <w:spacing w:val="2"/>
          <w:w w:val="105"/>
          <w:position w:val="-5"/>
          <w:sz w:val="10"/>
        </w:rPr>
        <w:t>2</w:t>
      </w:r>
      <w:r>
        <w:rPr>
          <w:color w:val="231F20"/>
          <w:spacing w:val="2"/>
          <w:w w:val="105"/>
          <w:sz w:val="18"/>
        </w:rPr>
        <w:t>O</w:t>
      </w:r>
      <w:r>
        <w:rPr>
          <w:color w:val="231F20"/>
          <w:spacing w:val="2"/>
          <w:w w:val="105"/>
          <w:position w:val="-5"/>
          <w:sz w:val="10"/>
        </w:rPr>
        <w:t>2</w:t>
      </w:r>
      <w:r>
        <w:rPr>
          <w:color w:val="231F20"/>
          <w:spacing w:val="2"/>
          <w:w w:val="105"/>
          <w:sz w:val="18"/>
        </w:rPr>
        <w:t>);</w:t>
      </w:r>
    </w:p>
    <w:p>
      <w:pPr>
        <w:pStyle w:val="ListParagraph"/>
        <w:numPr>
          <w:ilvl w:val="0"/>
          <w:numId w:val="1"/>
        </w:numPr>
        <w:tabs>
          <w:tab w:pos="284" w:val="left" w:leader="none"/>
        </w:tabs>
        <w:spacing w:line="249" w:lineRule="auto" w:before="29" w:after="0"/>
        <w:ind w:left="283" w:right="204" w:hanging="170"/>
        <w:jc w:val="left"/>
        <w:rPr>
          <w:sz w:val="18"/>
        </w:rPr>
      </w:pPr>
      <w:r>
        <w:rPr>
          <w:color w:val="231F20"/>
          <w:w w:val="110"/>
          <w:sz w:val="18"/>
        </w:rPr>
        <w:t>0.3M</w:t>
      </w:r>
      <w:r>
        <w:rPr>
          <w:color w:val="231F20"/>
          <w:spacing w:val="-24"/>
          <w:w w:val="110"/>
          <w:sz w:val="18"/>
        </w:rPr>
        <w:t> </w:t>
      </w:r>
      <w:r>
        <w:rPr>
          <w:color w:val="231F20"/>
          <w:spacing w:val="2"/>
          <w:w w:val="110"/>
          <w:sz w:val="18"/>
        </w:rPr>
        <w:t>cobalt(II)</w:t>
      </w:r>
      <w:r>
        <w:rPr>
          <w:color w:val="231F20"/>
          <w:spacing w:val="-24"/>
          <w:w w:val="110"/>
          <w:sz w:val="18"/>
        </w:rPr>
        <w:t> </w:t>
      </w:r>
      <w:r>
        <w:rPr>
          <w:color w:val="231F20"/>
          <w:w w:val="110"/>
          <w:sz w:val="18"/>
        </w:rPr>
        <w:t>chloride</w:t>
      </w:r>
      <w:r>
        <w:rPr>
          <w:color w:val="231F20"/>
          <w:spacing w:val="-23"/>
          <w:w w:val="110"/>
          <w:sz w:val="18"/>
        </w:rPr>
        <w:t> </w:t>
      </w:r>
      <w:r>
        <w:rPr>
          <w:color w:val="231F20"/>
          <w:w w:val="110"/>
          <w:sz w:val="18"/>
        </w:rPr>
        <w:t>(dissolve</w:t>
      </w:r>
      <w:r>
        <w:rPr>
          <w:color w:val="231F20"/>
          <w:spacing w:val="-24"/>
          <w:w w:val="110"/>
          <w:sz w:val="18"/>
        </w:rPr>
        <w:t> </w:t>
      </w:r>
      <w:r>
        <w:rPr>
          <w:color w:val="231F20"/>
          <w:w w:val="110"/>
          <w:sz w:val="18"/>
        </w:rPr>
        <w:t>10.0</w:t>
      </w:r>
      <w:r>
        <w:rPr>
          <w:color w:val="231F20"/>
          <w:spacing w:val="-24"/>
          <w:w w:val="110"/>
          <w:sz w:val="18"/>
        </w:rPr>
        <w:t> </w:t>
      </w:r>
      <w:r>
        <w:rPr>
          <w:color w:val="231F20"/>
          <w:w w:val="110"/>
          <w:sz w:val="18"/>
        </w:rPr>
        <w:t>g</w:t>
      </w:r>
      <w:r>
        <w:rPr>
          <w:color w:val="231F20"/>
          <w:spacing w:val="-23"/>
          <w:w w:val="110"/>
          <w:sz w:val="18"/>
        </w:rPr>
        <w:t> </w:t>
      </w:r>
      <w:r>
        <w:rPr>
          <w:color w:val="231F20"/>
          <w:w w:val="110"/>
          <w:sz w:val="18"/>
        </w:rPr>
        <w:t>to</w:t>
      </w:r>
      <w:r>
        <w:rPr>
          <w:color w:val="231F20"/>
          <w:spacing w:val="-24"/>
          <w:w w:val="110"/>
          <w:sz w:val="18"/>
        </w:rPr>
        <w:t> </w:t>
      </w:r>
      <w:r>
        <w:rPr>
          <w:color w:val="231F20"/>
          <w:w w:val="110"/>
          <w:sz w:val="18"/>
        </w:rPr>
        <w:t>make</w:t>
      </w:r>
      <w:r>
        <w:rPr>
          <w:color w:val="231F20"/>
          <w:spacing w:val="-24"/>
          <w:w w:val="110"/>
          <w:sz w:val="18"/>
        </w:rPr>
        <w:t> </w:t>
      </w:r>
      <w:r>
        <w:rPr>
          <w:color w:val="231F20"/>
          <w:w w:val="110"/>
          <w:sz w:val="18"/>
        </w:rPr>
        <w:t>up to 250 mL of</w:t>
      </w:r>
      <w:r>
        <w:rPr>
          <w:color w:val="231F20"/>
          <w:spacing w:val="-22"/>
          <w:w w:val="110"/>
          <w:sz w:val="18"/>
        </w:rPr>
        <w:t> </w:t>
      </w:r>
      <w:r>
        <w:rPr>
          <w:color w:val="231F20"/>
          <w:w w:val="110"/>
          <w:sz w:val="18"/>
        </w:rPr>
        <w:t>solution).</w:t>
      </w:r>
    </w:p>
    <w:p>
      <w:pPr>
        <w:pStyle w:val="Heading2"/>
        <w:spacing w:before="171"/>
      </w:pPr>
      <w:r>
        <w:rPr>
          <w:color w:val="231F20"/>
        </w:rPr>
        <w:t>Procedure:</w:t>
      </w:r>
    </w:p>
    <w:p>
      <w:pPr>
        <w:pStyle w:val="BodyText"/>
        <w:spacing w:line="249" w:lineRule="auto" w:before="9"/>
        <w:ind w:right="26"/>
      </w:pPr>
      <w:r>
        <w:rPr>
          <w:color w:val="231F20"/>
          <w:w w:val="105"/>
        </w:rPr>
        <w:t>Set up two beakers, one to be used as a control. Place 200 mL of potassium sodium tartrate solution and</w:t>
      </w:r>
    </w:p>
    <w:p>
      <w:pPr>
        <w:pStyle w:val="BodyText"/>
        <w:spacing w:line="249" w:lineRule="auto" w:before="2"/>
        <w:ind w:right="303"/>
      </w:pPr>
      <w:r>
        <w:rPr>
          <w:color w:val="231F20"/>
          <w:w w:val="110"/>
        </w:rPr>
        <w:t>65</w:t>
      </w:r>
      <w:r>
        <w:rPr>
          <w:color w:val="231F20"/>
          <w:spacing w:val="-19"/>
          <w:w w:val="110"/>
        </w:rPr>
        <w:t> </w:t>
      </w:r>
      <w:r>
        <w:rPr>
          <w:color w:val="231F20"/>
          <w:w w:val="110"/>
        </w:rPr>
        <w:t>mL</w:t>
      </w:r>
      <w:r>
        <w:rPr>
          <w:color w:val="231F20"/>
          <w:spacing w:val="-18"/>
          <w:w w:val="110"/>
        </w:rPr>
        <w:t> </w:t>
      </w:r>
      <w:r>
        <w:rPr>
          <w:color w:val="231F20"/>
          <w:w w:val="110"/>
        </w:rPr>
        <w:t>of</w:t>
      </w:r>
      <w:r>
        <w:rPr>
          <w:color w:val="231F20"/>
          <w:spacing w:val="-18"/>
          <w:w w:val="110"/>
        </w:rPr>
        <w:t> </w:t>
      </w:r>
      <w:r>
        <w:rPr>
          <w:color w:val="231F20"/>
          <w:w w:val="110"/>
        </w:rPr>
        <w:t>6%</w:t>
      </w:r>
      <w:r>
        <w:rPr>
          <w:color w:val="231F20"/>
          <w:spacing w:val="-18"/>
          <w:w w:val="110"/>
        </w:rPr>
        <w:t> </w:t>
      </w:r>
      <w:r>
        <w:rPr>
          <w:color w:val="231F20"/>
          <w:w w:val="110"/>
        </w:rPr>
        <w:t>hydrogen</w:t>
      </w:r>
      <w:r>
        <w:rPr>
          <w:color w:val="231F20"/>
          <w:spacing w:val="-18"/>
          <w:w w:val="110"/>
        </w:rPr>
        <w:t> </w:t>
      </w:r>
      <w:r>
        <w:rPr>
          <w:color w:val="231F20"/>
          <w:w w:val="110"/>
        </w:rPr>
        <w:t>peroxide</w:t>
      </w:r>
      <w:r>
        <w:rPr>
          <w:color w:val="231F20"/>
          <w:spacing w:val="-18"/>
          <w:w w:val="110"/>
        </w:rPr>
        <w:t> </w:t>
      </w:r>
      <w:r>
        <w:rPr>
          <w:color w:val="231F20"/>
          <w:w w:val="110"/>
        </w:rPr>
        <w:t>in</w:t>
      </w:r>
      <w:r>
        <w:rPr>
          <w:color w:val="231F20"/>
          <w:spacing w:val="-18"/>
          <w:w w:val="110"/>
        </w:rPr>
        <w:t> </w:t>
      </w:r>
      <w:r>
        <w:rPr>
          <w:color w:val="231F20"/>
          <w:w w:val="110"/>
        </w:rPr>
        <w:t>each</w:t>
      </w:r>
      <w:r>
        <w:rPr>
          <w:color w:val="231F20"/>
          <w:spacing w:val="-18"/>
          <w:w w:val="110"/>
        </w:rPr>
        <w:t> </w:t>
      </w:r>
      <w:r>
        <w:rPr>
          <w:color w:val="231F20"/>
          <w:w w:val="110"/>
        </w:rPr>
        <w:t>beaker</w:t>
      </w:r>
      <w:r>
        <w:rPr>
          <w:color w:val="231F20"/>
          <w:spacing w:val="-18"/>
          <w:w w:val="110"/>
        </w:rPr>
        <w:t> </w:t>
      </w:r>
      <w:r>
        <w:rPr>
          <w:color w:val="231F20"/>
          <w:w w:val="110"/>
        </w:rPr>
        <w:t>and warm these to approximately 65</w:t>
      </w:r>
      <w:r>
        <w:rPr>
          <w:color w:val="231F20"/>
          <w:spacing w:val="-40"/>
          <w:w w:val="110"/>
        </w:rPr>
        <w:t> </w:t>
      </w:r>
      <w:r>
        <w:rPr>
          <w:color w:val="231F20"/>
          <w:spacing w:val="2"/>
          <w:w w:val="110"/>
        </w:rPr>
        <w:t>°C.</w:t>
      </w:r>
    </w:p>
    <w:p>
      <w:pPr>
        <w:pStyle w:val="BodyText"/>
        <w:spacing w:line="249" w:lineRule="auto" w:before="115"/>
        <w:ind w:right="42"/>
      </w:pPr>
      <w:r>
        <w:rPr>
          <w:color w:val="231F20"/>
          <w:w w:val="110"/>
        </w:rPr>
        <w:t>Point</w:t>
      </w:r>
      <w:r>
        <w:rPr>
          <w:color w:val="231F20"/>
          <w:spacing w:val="-10"/>
          <w:w w:val="110"/>
        </w:rPr>
        <w:t> </w:t>
      </w:r>
      <w:r>
        <w:rPr>
          <w:color w:val="231F20"/>
          <w:w w:val="110"/>
        </w:rPr>
        <w:t>out</w:t>
      </w:r>
      <w:r>
        <w:rPr>
          <w:color w:val="231F20"/>
          <w:spacing w:val="-9"/>
          <w:w w:val="110"/>
        </w:rPr>
        <w:t> </w:t>
      </w:r>
      <w:r>
        <w:rPr>
          <w:color w:val="231F20"/>
          <w:w w:val="110"/>
        </w:rPr>
        <w:t>that</w:t>
      </w:r>
      <w:r>
        <w:rPr>
          <w:color w:val="231F20"/>
          <w:spacing w:val="-10"/>
          <w:w w:val="110"/>
        </w:rPr>
        <w:t> </w:t>
      </w:r>
      <w:r>
        <w:rPr>
          <w:color w:val="231F20"/>
          <w:w w:val="110"/>
        </w:rPr>
        <w:t>the</w:t>
      </w:r>
      <w:r>
        <w:rPr>
          <w:color w:val="231F20"/>
          <w:spacing w:val="-9"/>
          <w:w w:val="110"/>
        </w:rPr>
        <w:t> </w:t>
      </w:r>
      <w:r>
        <w:rPr>
          <w:color w:val="231F20"/>
          <w:w w:val="110"/>
        </w:rPr>
        <w:t>reaction</w:t>
      </w:r>
      <w:r>
        <w:rPr>
          <w:color w:val="231F20"/>
          <w:spacing w:val="-10"/>
          <w:w w:val="110"/>
        </w:rPr>
        <w:t> </w:t>
      </w:r>
      <w:r>
        <w:rPr>
          <w:color w:val="231F20"/>
          <w:w w:val="110"/>
        </w:rPr>
        <w:t>is</w:t>
      </w:r>
      <w:r>
        <w:rPr>
          <w:color w:val="231F20"/>
          <w:spacing w:val="-9"/>
          <w:w w:val="110"/>
        </w:rPr>
        <w:t> </w:t>
      </w:r>
      <w:r>
        <w:rPr>
          <w:color w:val="231F20"/>
          <w:w w:val="110"/>
        </w:rPr>
        <w:t>proceeding</w:t>
      </w:r>
      <w:r>
        <w:rPr>
          <w:color w:val="231F20"/>
          <w:spacing w:val="-9"/>
          <w:w w:val="110"/>
        </w:rPr>
        <w:t> </w:t>
      </w:r>
      <w:r>
        <w:rPr>
          <w:color w:val="231F20"/>
          <w:spacing w:val="2"/>
          <w:w w:val="110"/>
        </w:rPr>
        <w:t>very</w:t>
      </w:r>
      <w:r>
        <w:rPr>
          <w:color w:val="231F20"/>
          <w:spacing w:val="-10"/>
          <w:w w:val="110"/>
        </w:rPr>
        <w:t> </w:t>
      </w:r>
      <w:r>
        <w:rPr>
          <w:color w:val="231F20"/>
          <w:w w:val="110"/>
        </w:rPr>
        <w:t>slowly,</w:t>
      </w:r>
      <w:r>
        <w:rPr>
          <w:color w:val="231F20"/>
          <w:spacing w:val="-9"/>
          <w:w w:val="110"/>
        </w:rPr>
        <w:t> </w:t>
      </w:r>
      <w:r>
        <w:rPr>
          <w:color w:val="231F20"/>
          <w:w w:val="110"/>
        </w:rPr>
        <w:t>if at</w:t>
      </w:r>
      <w:r>
        <w:rPr>
          <w:color w:val="231F20"/>
          <w:spacing w:val="-9"/>
          <w:w w:val="110"/>
        </w:rPr>
        <w:t> </w:t>
      </w:r>
      <w:r>
        <w:rPr>
          <w:color w:val="231F20"/>
          <w:w w:val="110"/>
        </w:rPr>
        <w:t>all,</w:t>
      </w:r>
      <w:r>
        <w:rPr>
          <w:color w:val="231F20"/>
          <w:spacing w:val="-8"/>
          <w:w w:val="110"/>
        </w:rPr>
        <w:t> </w:t>
      </w:r>
      <w:r>
        <w:rPr>
          <w:color w:val="231F20"/>
          <w:w w:val="110"/>
        </w:rPr>
        <w:t>as</w:t>
      </w:r>
      <w:r>
        <w:rPr>
          <w:color w:val="231F20"/>
          <w:spacing w:val="-9"/>
          <w:w w:val="110"/>
        </w:rPr>
        <w:t> </w:t>
      </w:r>
      <w:r>
        <w:rPr>
          <w:color w:val="231F20"/>
          <w:w w:val="110"/>
        </w:rPr>
        <w:t>no</w:t>
      </w:r>
      <w:r>
        <w:rPr>
          <w:color w:val="231F20"/>
          <w:spacing w:val="-8"/>
          <w:w w:val="110"/>
        </w:rPr>
        <w:t> </w:t>
      </w:r>
      <w:r>
        <w:rPr>
          <w:color w:val="231F20"/>
          <w:w w:val="110"/>
        </w:rPr>
        <w:t>gas</w:t>
      </w:r>
      <w:r>
        <w:rPr>
          <w:color w:val="231F20"/>
          <w:spacing w:val="-9"/>
          <w:w w:val="110"/>
        </w:rPr>
        <w:t> </w:t>
      </w:r>
      <w:r>
        <w:rPr>
          <w:color w:val="231F20"/>
          <w:w w:val="110"/>
        </w:rPr>
        <w:t>bubbles</w:t>
      </w:r>
      <w:r>
        <w:rPr>
          <w:color w:val="231F20"/>
          <w:spacing w:val="-8"/>
          <w:w w:val="110"/>
        </w:rPr>
        <w:t> </w:t>
      </w:r>
      <w:r>
        <w:rPr>
          <w:color w:val="231F20"/>
          <w:w w:val="110"/>
        </w:rPr>
        <w:t>are</w:t>
      </w:r>
      <w:r>
        <w:rPr>
          <w:color w:val="231F20"/>
          <w:spacing w:val="-8"/>
          <w:w w:val="110"/>
        </w:rPr>
        <w:t> </w:t>
      </w:r>
      <w:r>
        <w:rPr>
          <w:color w:val="231F20"/>
          <w:w w:val="110"/>
        </w:rPr>
        <w:t>visible.</w:t>
      </w:r>
    </w:p>
    <w:p>
      <w:pPr>
        <w:pStyle w:val="BodyText"/>
        <w:spacing w:line="249" w:lineRule="auto" w:before="115"/>
        <w:ind w:right="316"/>
      </w:pPr>
      <w:r>
        <w:rPr>
          <w:color w:val="231F20"/>
          <w:w w:val="110"/>
        </w:rPr>
        <w:t>Add </w:t>
      </w:r>
      <w:r>
        <w:rPr>
          <w:color w:val="231F20"/>
          <w:spacing w:val="-4"/>
          <w:w w:val="110"/>
        </w:rPr>
        <w:t>15 </w:t>
      </w:r>
      <w:r>
        <w:rPr>
          <w:color w:val="231F20"/>
          <w:w w:val="110"/>
        </w:rPr>
        <w:t>mL of pink cobalt chloride solution to one of</w:t>
      </w:r>
      <w:r>
        <w:rPr>
          <w:color w:val="231F20"/>
          <w:spacing w:val="-25"/>
          <w:w w:val="110"/>
        </w:rPr>
        <w:t> </w:t>
      </w:r>
      <w:r>
        <w:rPr>
          <w:color w:val="231F20"/>
          <w:w w:val="110"/>
        </w:rPr>
        <w:t>the</w:t>
      </w:r>
      <w:r>
        <w:rPr>
          <w:color w:val="231F20"/>
          <w:spacing w:val="-25"/>
          <w:w w:val="110"/>
        </w:rPr>
        <w:t> </w:t>
      </w:r>
      <w:r>
        <w:rPr>
          <w:color w:val="231F20"/>
          <w:w w:val="110"/>
        </w:rPr>
        <w:t>beakers.</w:t>
      </w:r>
      <w:r>
        <w:rPr>
          <w:color w:val="231F20"/>
          <w:spacing w:val="-25"/>
          <w:w w:val="110"/>
        </w:rPr>
        <w:t> </w:t>
      </w:r>
      <w:r>
        <w:rPr>
          <w:b/>
          <w:color w:val="231F20"/>
          <w:w w:val="110"/>
        </w:rPr>
        <w:t>TAKE</w:t>
      </w:r>
      <w:r>
        <w:rPr>
          <w:b/>
          <w:color w:val="231F20"/>
          <w:spacing w:val="-25"/>
          <w:w w:val="110"/>
        </w:rPr>
        <w:t> </w:t>
      </w:r>
      <w:r>
        <w:rPr>
          <w:b/>
          <w:color w:val="231F20"/>
          <w:spacing w:val="3"/>
          <w:w w:val="110"/>
        </w:rPr>
        <w:t>CARE</w:t>
      </w:r>
      <w:r>
        <w:rPr>
          <w:b/>
          <w:color w:val="231F20"/>
          <w:spacing w:val="-24"/>
          <w:w w:val="110"/>
        </w:rPr>
        <w:t> </w:t>
      </w:r>
      <w:r>
        <w:rPr>
          <w:color w:val="231F20"/>
          <w:w w:val="110"/>
        </w:rPr>
        <w:t>as</w:t>
      </w:r>
      <w:r>
        <w:rPr>
          <w:color w:val="231F20"/>
          <w:spacing w:val="-25"/>
          <w:w w:val="110"/>
        </w:rPr>
        <w:t> </w:t>
      </w:r>
      <w:r>
        <w:rPr>
          <w:color w:val="231F20"/>
          <w:w w:val="110"/>
        </w:rPr>
        <w:t>the</w:t>
      </w:r>
      <w:r>
        <w:rPr>
          <w:color w:val="231F20"/>
          <w:spacing w:val="-25"/>
          <w:w w:val="110"/>
        </w:rPr>
        <w:t> </w:t>
      </w:r>
      <w:r>
        <w:rPr>
          <w:color w:val="231F20"/>
          <w:w w:val="110"/>
        </w:rPr>
        <w:t>reaction</w:t>
      </w:r>
      <w:r>
        <w:rPr>
          <w:color w:val="231F20"/>
          <w:spacing w:val="-25"/>
          <w:w w:val="110"/>
        </w:rPr>
        <w:t> </w:t>
      </w:r>
      <w:r>
        <w:rPr>
          <w:color w:val="231F20"/>
          <w:w w:val="110"/>
        </w:rPr>
        <w:t>will</w:t>
      </w:r>
      <w:r>
        <w:rPr>
          <w:color w:val="231F20"/>
          <w:spacing w:val="-25"/>
          <w:w w:val="110"/>
        </w:rPr>
        <w:t> </w:t>
      </w:r>
      <w:r>
        <w:rPr>
          <w:color w:val="231F20"/>
          <w:w w:val="110"/>
        </w:rPr>
        <w:t>be vigorous</w:t>
      </w:r>
      <w:r>
        <w:rPr>
          <w:color w:val="231F20"/>
          <w:spacing w:val="-11"/>
          <w:w w:val="110"/>
        </w:rPr>
        <w:t> </w:t>
      </w:r>
      <w:r>
        <w:rPr>
          <w:color w:val="231F20"/>
          <w:w w:val="110"/>
        </w:rPr>
        <w:t>and</w:t>
      </w:r>
      <w:r>
        <w:rPr>
          <w:color w:val="231F20"/>
          <w:spacing w:val="-11"/>
          <w:w w:val="110"/>
        </w:rPr>
        <w:t> </w:t>
      </w:r>
      <w:r>
        <w:rPr>
          <w:color w:val="231F20"/>
          <w:w w:val="110"/>
        </w:rPr>
        <w:t>may</w:t>
      </w:r>
      <w:r>
        <w:rPr>
          <w:color w:val="231F20"/>
          <w:spacing w:val="-11"/>
          <w:w w:val="110"/>
        </w:rPr>
        <w:t> </w:t>
      </w:r>
      <w:r>
        <w:rPr>
          <w:color w:val="231F20"/>
          <w:w w:val="110"/>
        </w:rPr>
        <w:t>overflow.</w:t>
      </w:r>
      <w:r>
        <w:rPr>
          <w:color w:val="231F20"/>
          <w:spacing w:val="-10"/>
          <w:w w:val="110"/>
        </w:rPr>
        <w:t> </w:t>
      </w:r>
      <w:r>
        <w:rPr>
          <w:color w:val="231F20"/>
          <w:w w:val="110"/>
        </w:rPr>
        <w:t>A</w:t>
      </w:r>
      <w:r>
        <w:rPr>
          <w:color w:val="231F20"/>
          <w:spacing w:val="-11"/>
          <w:w w:val="110"/>
        </w:rPr>
        <w:t> </w:t>
      </w:r>
      <w:r>
        <w:rPr>
          <w:color w:val="231F20"/>
          <w:w w:val="110"/>
        </w:rPr>
        <w:t>green</w:t>
      </w:r>
      <w:r>
        <w:rPr>
          <w:color w:val="231F20"/>
          <w:spacing w:val="-11"/>
          <w:w w:val="110"/>
        </w:rPr>
        <w:t> </w:t>
      </w:r>
      <w:r>
        <w:rPr>
          <w:color w:val="231F20"/>
          <w:w w:val="110"/>
        </w:rPr>
        <w:t>cobalt-tartrate activated complex will be visible throughout the reaction.</w:t>
      </w:r>
    </w:p>
    <w:p>
      <w:pPr>
        <w:pStyle w:val="BodyText"/>
        <w:spacing w:line="249" w:lineRule="auto" w:before="117"/>
        <w:ind w:right="218"/>
      </w:pPr>
      <w:r>
        <w:rPr>
          <w:color w:val="231F20"/>
          <w:w w:val="115"/>
        </w:rPr>
        <w:t>On</w:t>
      </w:r>
      <w:r>
        <w:rPr>
          <w:color w:val="231F20"/>
          <w:spacing w:val="-24"/>
          <w:w w:val="115"/>
        </w:rPr>
        <w:t> </w:t>
      </w:r>
      <w:r>
        <w:rPr>
          <w:color w:val="231F20"/>
          <w:w w:val="115"/>
        </w:rPr>
        <w:t>completion</w:t>
      </w:r>
      <w:r>
        <w:rPr>
          <w:color w:val="231F20"/>
          <w:spacing w:val="-24"/>
          <w:w w:val="115"/>
        </w:rPr>
        <w:t> </w:t>
      </w:r>
      <w:r>
        <w:rPr>
          <w:color w:val="231F20"/>
          <w:w w:val="115"/>
        </w:rPr>
        <w:t>of</w:t>
      </w:r>
      <w:r>
        <w:rPr>
          <w:color w:val="231F20"/>
          <w:spacing w:val="-24"/>
          <w:w w:val="115"/>
        </w:rPr>
        <w:t> </w:t>
      </w:r>
      <w:r>
        <w:rPr>
          <w:color w:val="231F20"/>
          <w:w w:val="115"/>
        </w:rPr>
        <w:t>the</w:t>
      </w:r>
      <w:r>
        <w:rPr>
          <w:color w:val="231F20"/>
          <w:spacing w:val="-24"/>
          <w:w w:val="115"/>
        </w:rPr>
        <w:t> </w:t>
      </w:r>
      <w:r>
        <w:rPr>
          <w:color w:val="231F20"/>
          <w:w w:val="115"/>
        </w:rPr>
        <w:t>reaction</w:t>
      </w:r>
      <w:r>
        <w:rPr>
          <w:color w:val="231F20"/>
          <w:spacing w:val="-23"/>
          <w:w w:val="115"/>
        </w:rPr>
        <w:t> </w:t>
      </w:r>
      <w:r>
        <w:rPr>
          <w:color w:val="231F20"/>
          <w:w w:val="115"/>
        </w:rPr>
        <w:t>the</w:t>
      </w:r>
      <w:r>
        <w:rPr>
          <w:color w:val="231F20"/>
          <w:spacing w:val="-24"/>
          <w:w w:val="115"/>
        </w:rPr>
        <w:t> </w:t>
      </w:r>
      <w:r>
        <w:rPr>
          <w:color w:val="231F20"/>
          <w:w w:val="115"/>
        </w:rPr>
        <w:t>pink</w:t>
      </w:r>
      <w:r>
        <w:rPr>
          <w:color w:val="231F20"/>
          <w:spacing w:val="-24"/>
          <w:w w:val="115"/>
        </w:rPr>
        <w:t> </w:t>
      </w:r>
      <w:r>
        <w:rPr>
          <w:color w:val="231F20"/>
          <w:w w:val="115"/>
        </w:rPr>
        <w:t>colour</w:t>
      </w:r>
      <w:r>
        <w:rPr>
          <w:color w:val="231F20"/>
          <w:spacing w:val="-24"/>
          <w:w w:val="115"/>
        </w:rPr>
        <w:t> </w:t>
      </w:r>
      <w:r>
        <w:rPr>
          <w:color w:val="231F20"/>
          <w:w w:val="115"/>
        </w:rPr>
        <w:t>of</w:t>
      </w:r>
      <w:r>
        <w:rPr>
          <w:color w:val="231F20"/>
          <w:spacing w:val="-24"/>
          <w:w w:val="115"/>
        </w:rPr>
        <w:t> </w:t>
      </w:r>
      <w:r>
        <w:rPr>
          <w:color w:val="231F20"/>
          <w:w w:val="115"/>
        </w:rPr>
        <w:t>the cobalt chloride will</w:t>
      </w:r>
      <w:r>
        <w:rPr>
          <w:color w:val="231F20"/>
          <w:spacing w:val="-28"/>
          <w:w w:val="115"/>
        </w:rPr>
        <w:t> </w:t>
      </w:r>
      <w:r>
        <w:rPr>
          <w:color w:val="231F20"/>
          <w:w w:val="115"/>
        </w:rPr>
        <w:t>return.</w:t>
      </w:r>
    </w:p>
    <w:p>
      <w:pPr>
        <w:pStyle w:val="BodyText"/>
        <w:spacing w:line="249" w:lineRule="auto" w:before="115"/>
        <w:ind w:right="34"/>
      </w:pPr>
      <w:r>
        <w:rPr>
          <w:color w:val="231F20"/>
          <w:w w:val="110"/>
        </w:rPr>
        <w:t>More reaction mixture from the control can be added to</w:t>
      </w:r>
      <w:r>
        <w:rPr>
          <w:color w:val="231F20"/>
          <w:spacing w:val="-15"/>
          <w:w w:val="110"/>
        </w:rPr>
        <w:t> </w:t>
      </w:r>
      <w:r>
        <w:rPr>
          <w:color w:val="231F20"/>
          <w:w w:val="110"/>
        </w:rPr>
        <w:t>demonstrate</w:t>
      </w:r>
      <w:r>
        <w:rPr>
          <w:color w:val="231F20"/>
          <w:spacing w:val="-15"/>
          <w:w w:val="110"/>
        </w:rPr>
        <w:t> </w:t>
      </w:r>
      <w:r>
        <w:rPr>
          <w:color w:val="231F20"/>
          <w:w w:val="110"/>
        </w:rPr>
        <w:t>that</w:t>
      </w:r>
      <w:r>
        <w:rPr>
          <w:color w:val="231F20"/>
          <w:spacing w:val="-15"/>
          <w:w w:val="110"/>
        </w:rPr>
        <w:t> </w:t>
      </w:r>
      <w:r>
        <w:rPr>
          <w:color w:val="231F20"/>
          <w:w w:val="110"/>
        </w:rPr>
        <w:t>the</w:t>
      </w:r>
      <w:r>
        <w:rPr>
          <w:color w:val="231F20"/>
          <w:spacing w:val="-14"/>
          <w:w w:val="110"/>
        </w:rPr>
        <w:t> </w:t>
      </w:r>
      <w:r>
        <w:rPr>
          <w:color w:val="231F20"/>
          <w:w w:val="110"/>
        </w:rPr>
        <w:t>catalyst</w:t>
      </w:r>
      <w:r>
        <w:rPr>
          <w:color w:val="231F20"/>
          <w:spacing w:val="-15"/>
          <w:w w:val="110"/>
        </w:rPr>
        <w:t> </w:t>
      </w:r>
      <w:r>
        <w:rPr>
          <w:color w:val="231F20"/>
          <w:w w:val="110"/>
        </w:rPr>
        <w:t>has</w:t>
      </w:r>
      <w:r>
        <w:rPr>
          <w:color w:val="231F20"/>
          <w:spacing w:val="-15"/>
          <w:w w:val="110"/>
        </w:rPr>
        <w:t> </w:t>
      </w:r>
      <w:r>
        <w:rPr>
          <w:color w:val="231F20"/>
          <w:w w:val="110"/>
        </w:rPr>
        <w:t>been</w:t>
      </w:r>
      <w:r>
        <w:rPr>
          <w:color w:val="231F20"/>
          <w:spacing w:val="-14"/>
          <w:w w:val="110"/>
        </w:rPr>
        <w:t> </w:t>
      </w:r>
      <w:r>
        <w:rPr>
          <w:color w:val="231F20"/>
          <w:w w:val="110"/>
        </w:rPr>
        <w:t>regenerated and not consumed during the</w:t>
      </w:r>
      <w:r>
        <w:rPr>
          <w:color w:val="231F20"/>
          <w:spacing w:val="-31"/>
          <w:w w:val="110"/>
        </w:rPr>
        <w:t> </w:t>
      </w:r>
      <w:r>
        <w:rPr>
          <w:color w:val="231F20"/>
          <w:w w:val="110"/>
        </w:rPr>
        <w:t>reaction.</w:t>
      </w:r>
    </w:p>
    <w:p>
      <w:pPr>
        <w:pStyle w:val="Heading2"/>
      </w:pPr>
      <w:r>
        <w:rPr>
          <w:color w:val="231F20"/>
        </w:rPr>
        <w:t>Safety:</w:t>
      </w:r>
    </w:p>
    <w:p>
      <w:pPr>
        <w:pStyle w:val="BodyText"/>
        <w:spacing w:line="249" w:lineRule="auto" w:before="9"/>
        <w:ind w:right="483"/>
      </w:pPr>
      <w:r>
        <w:rPr>
          <w:color w:val="231F20"/>
          <w:w w:val="110"/>
        </w:rPr>
        <w:t>Handle</w:t>
      </w:r>
      <w:r>
        <w:rPr>
          <w:color w:val="231F20"/>
          <w:spacing w:val="-21"/>
          <w:w w:val="110"/>
        </w:rPr>
        <w:t> </w:t>
      </w:r>
      <w:r>
        <w:rPr>
          <w:color w:val="231F20"/>
          <w:w w:val="110"/>
        </w:rPr>
        <w:t>hydrogen</w:t>
      </w:r>
      <w:r>
        <w:rPr>
          <w:color w:val="231F20"/>
          <w:spacing w:val="-21"/>
          <w:w w:val="110"/>
        </w:rPr>
        <w:t> </w:t>
      </w:r>
      <w:r>
        <w:rPr>
          <w:color w:val="231F20"/>
          <w:w w:val="110"/>
        </w:rPr>
        <w:t>peroxide</w:t>
      </w:r>
      <w:r>
        <w:rPr>
          <w:color w:val="231F20"/>
          <w:spacing w:val="-20"/>
          <w:w w:val="110"/>
        </w:rPr>
        <w:t> </w:t>
      </w:r>
      <w:r>
        <w:rPr>
          <w:color w:val="231F20"/>
          <w:w w:val="110"/>
        </w:rPr>
        <w:t>with</w:t>
      </w:r>
      <w:r>
        <w:rPr>
          <w:color w:val="231F20"/>
          <w:spacing w:val="-21"/>
          <w:w w:val="110"/>
        </w:rPr>
        <w:t> </w:t>
      </w:r>
      <w:r>
        <w:rPr>
          <w:color w:val="231F20"/>
          <w:w w:val="110"/>
        </w:rPr>
        <w:t>care</w:t>
      </w:r>
      <w:r>
        <w:rPr>
          <w:color w:val="231F20"/>
          <w:spacing w:val="-21"/>
          <w:w w:val="110"/>
        </w:rPr>
        <w:t> </w:t>
      </w:r>
      <w:r>
        <w:rPr>
          <w:color w:val="231F20"/>
          <w:w w:val="110"/>
        </w:rPr>
        <w:t>–</w:t>
      </w:r>
      <w:r>
        <w:rPr>
          <w:color w:val="231F20"/>
          <w:spacing w:val="-21"/>
          <w:w w:val="110"/>
        </w:rPr>
        <w:t> </w:t>
      </w:r>
      <w:r>
        <w:rPr>
          <w:color w:val="231F20"/>
          <w:w w:val="110"/>
        </w:rPr>
        <w:t>gloves</w:t>
      </w:r>
      <w:r>
        <w:rPr>
          <w:color w:val="231F20"/>
          <w:spacing w:val="-20"/>
          <w:w w:val="110"/>
        </w:rPr>
        <w:t> </w:t>
      </w:r>
      <w:r>
        <w:rPr>
          <w:color w:val="231F20"/>
          <w:w w:val="110"/>
        </w:rPr>
        <w:t>and safety glasses are recommended. Watch out for splattering during the catalysed</w:t>
      </w:r>
      <w:r>
        <w:rPr>
          <w:color w:val="231F20"/>
          <w:spacing w:val="-28"/>
          <w:w w:val="110"/>
        </w:rPr>
        <w:t> </w:t>
      </w:r>
      <w:r>
        <w:rPr>
          <w:color w:val="231F20"/>
          <w:w w:val="110"/>
        </w:rPr>
        <w:t>reaction.</w:t>
      </w:r>
    </w:p>
    <w:p>
      <w:pPr>
        <w:pStyle w:val="BodyText"/>
        <w:spacing w:before="8"/>
        <w:ind w:left="0"/>
        <w:rPr>
          <w:sz w:val="21"/>
        </w:rPr>
      </w:pPr>
    </w:p>
    <w:p>
      <w:pPr>
        <w:pStyle w:val="Heading1"/>
        <w:spacing w:before="1"/>
      </w:pPr>
      <w:r>
        <w:rPr>
          <w:color w:val="231F20"/>
          <w:w w:val="105"/>
        </w:rPr>
        <w:t>Technical requirements</w:t>
      </w:r>
    </w:p>
    <w:p>
      <w:pPr>
        <w:pStyle w:val="BodyText"/>
        <w:spacing w:line="249" w:lineRule="auto" w:before="105"/>
        <w:ind w:right="303"/>
      </w:pPr>
      <w:r>
        <w:rPr>
          <w:color w:val="231F20"/>
          <w:w w:val="105"/>
        </w:rPr>
        <w:t>The learning object can be placed on a web or file- server and run either locally or remotely in a web browser. It requires Adobe Flash Player version 8 or later on the client machine (this is a free download from adobe.com).</w:t>
      </w:r>
    </w:p>
    <w:p>
      <w:pPr>
        <w:pStyle w:val="BodyText"/>
        <w:spacing w:line="249" w:lineRule="auto" w:before="117"/>
        <w:ind w:right="351"/>
      </w:pPr>
      <w:r>
        <w:rPr>
          <w:color w:val="231F20"/>
          <w:w w:val="110"/>
        </w:rPr>
        <w:t>The guide and worksheet require Adobe Reader (version 5 or later), which is a free download from adobe.com.</w:t>
      </w:r>
    </w:p>
    <w:p>
      <w:pPr>
        <w:pStyle w:val="Heading1"/>
        <w:spacing w:before="71"/>
      </w:pPr>
      <w:r>
        <w:rPr/>
        <w:br w:type="column"/>
      </w:r>
      <w:r>
        <w:rPr>
          <w:color w:val="231F20"/>
          <w:w w:val="110"/>
        </w:rPr>
        <w:t>Acknowledgements</w:t>
      </w:r>
    </w:p>
    <w:p>
      <w:pPr>
        <w:spacing w:line="280" w:lineRule="auto" w:before="100"/>
        <w:ind w:left="113" w:right="0" w:firstLine="0"/>
        <w:jc w:val="left"/>
        <w:rPr>
          <w:sz w:val="16"/>
        </w:rPr>
      </w:pPr>
      <w:r>
        <w:rPr>
          <w:color w:val="231F20"/>
          <w:w w:val="105"/>
          <w:sz w:val="16"/>
        </w:rPr>
        <w:t>Image: ‘Ice crystals on glass’ by James. CC-BY-2.0, commons.wikimedia.org/wiki/File:Ice_crystals_on_glass.jpg</w:t>
      </w:r>
    </w:p>
    <w:p>
      <w:pPr>
        <w:pStyle w:val="BodyText"/>
        <w:spacing w:line="249" w:lineRule="auto" w:before="96"/>
        <w:ind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1"/>
      </w:pPr>
      <w:r>
        <w:rPr>
          <w:color w:val="231F20"/>
          <w:w w:val="105"/>
        </w:rPr>
        <w:t>Production team: Leanne Bartoll, Alwyn Evans, Bob Fitzpatrick, Sally Harban, Trevor Hutchison, Emma Pointon, Paul Ricketts, Michael Wheatley and Yvonne Woolley, with thanks to Fred Deshon, Roger Dickinson, Jenny Gull and Wendy Sanderson.</w:t>
      </w:r>
    </w:p>
    <w:p>
      <w:pPr>
        <w:pStyle w:val="Heading1"/>
        <w:spacing w:before="139"/>
      </w:pP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11">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p>
      <w:pPr>
        <w:spacing w:after="0"/>
        <w:sectPr>
          <w:footerReference w:type="default" r:id="rId10"/>
          <w:pgSz w:w="11910" w:h="16840"/>
          <w:pgMar w:footer="1084" w:header="0" w:top="720" w:bottom="1280" w:left="1020" w:right="1020"/>
          <w:pgNumType w:start="2"/>
          <w:cols w:num="2" w:equalWidth="0">
            <w:col w:w="4820" w:space="119"/>
            <w:col w:w="4931"/>
          </w:cols>
        </w:sectPr>
      </w:pPr>
    </w:p>
    <w:p>
      <w:pPr>
        <w:pStyle w:val="Heading1"/>
        <w:spacing w:before="71"/>
        <w:ind w:left="100"/>
      </w:pPr>
      <w:r>
        <w:rPr>
          <w:color w:val="231F20"/>
        </w:rPr>
        <w:t>Associated SPICE resources</w:t>
      </w:r>
    </w:p>
    <w:p>
      <w:pPr>
        <w:spacing w:line="249" w:lineRule="auto" w:before="105"/>
        <w:ind w:left="100" w:right="0" w:firstLine="0"/>
        <w:jc w:val="left"/>
        <w:rPr>
          <w:sz w:val="18"/>
        </w:rPr>
      </w:pPr>
      <w:r>
        <w:rPr>
          <w:i/>
          <w:color w:val="231F20"/>
          <w:w w:val="105"/>
          <w:sz w:val="18"/>
        </w:rPr>
        <w:t>Reaction rates 3: Controlling reactions </w:t>
      </w:r>
      <w:r>
        <w:rPr>
          <w:color w:val="231F20"/>
          <w:w w:val="105"/>
          <w:sz w:val="18"/>
        </w:rPr>
        <w:t>may be used with related SPICE resources to address the broader topic of reaction rates.</w:t>
      </w:r>
    </w:p>
    <w:p>
      <w:pPr>
        <w:pStyle w:val="BodyText"/>
        <w:ind w:left="0"/>
        <w:rPr>
          <w:sz w:val="20"/>
        </w:rPr>
      </w:pPr>
    </w:p>
    <w:p>
      <w:pPr>
        <w:pStyle w:val="BodyText"/>
        <w:spacing w:before="1"/>
        <w:ind w:left="0"/>
        <w:rPr>
          <w:sz w:val="12"/>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w w:val="105"/>
                <w:sz w:val="18"/>
              </w:rPr>
              <w:t>Reaction rates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of reaction rates.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05"/>
                <w:sz w:val="18"/>
              </w:rPr>
              <w:t>Reaction rates 1: Photochemical smog</w:t>
            </w:r>
          </w:p>
          <w:p>
            <w:pPr>
              <w:pStyle w:val="TableParagraph"/>
              <w:spacing w:line="249" w:lineRule="auto" w:before="122"/>
              <w:ind w:right="265"/>
              <w:rPr>
                <w:sz w:val="18"/>
              </w:rPr>
            </w:pPr>
            <w:r>
              <w:rPr>
                <w:color w:val="231F20"/>
                <w:w w:val="110"/>
                <w:sz w:val="18"/>
              </w:rPr>
              <w:t>A</w:t>
            </w:r>
            <w:r>
              <w:rPr>
                <w:color w:val="231F20"/>
                <w:spacing w:val="-24"/>
                <w:w w:val="110"/>
                <w:sz w:val="18"/>
              </w:rPr>
              <w:t> </w:t>
            </w:r>
            <w:r>
              <w:rPr>
                <w:color w:val="231F20"/>
                <w:w w:val="110"/>
                <w:sz w:val="18"/>
              </w:rPr>
              <w:t>video</w:t>
            </w:r>
            <w:r>
              <w:rPr>
                <w:color w:val="231F20"/>
                <w:spacing w:val="-24"/>
                <w:w w:val="110"/>
                <w:sz w:val="18"/>
              </w:rPr>
              <w:t> </w:t>
            </w:r>
            <w:r>
              <w:rPr>
                <w:color w:val="231F20"/>
                <w:w w:val="110"/>
                <w:sz w:val="18"/>
              </w:rPr>
              <w:t>shows</w:t>
            </w:r>
            <w:r>
              <w:rPr>
                <w:color w:val="231F20"/>
                <w:spacing w:val="-23"/>
                <w:w w:val="110"/>
                <w:sz w:val="18"/>
              </w:rPr>
              <w:t> </w:t>
            </w:r>
            <w:r>
              <w:rPr>
                <w:color w:val="231F20"/>
                <w:w w:val="110"/>
                <w:sz w:val="18"/>
              </w:rPr>
              <w:t>how</w:t>
            </w:r>
            <w:r>
              <w:rPr>
                <w:color w:val="231F20"/>
                <w:spacing w:val="-24"/>
                <w:w w:val="110"/>
                <w:sz w:val="18"/>
              </w:rPr>
              <w:t> </w:t>
            </w:r>
            <w:r>
              <w:rPr>
                <w:color w:val="231F20"/>
                <w:w w:val="110"/>
                <w:sz w:val="18"/>
              </w:rPr>
              <w:t>environmental</w:t>
            </w:r>
            <w:r>
              <w:rPr>
                <w:color w:val="231F20"/>
                <w:spacing w:val="-23"/>
                <w:w w:val="110"/>
                <w:sz w:val="18"/>
              </w:rPr>
              <w:t> </w:t>
            </w:r>
            <w:r>
              <w:rPr>
                <w:color w:val="231F20"/>
                <w:w w:val="110"/>
                <w:sz w:val="18"/>
              </w:rPr>
              <w:t>factors</w:t>
            </w:r>
            <w:r>
              <w:rPr>
                <w:color w:val="231F20"/>
                <w:spacing w:val="-24"/>
                <w:w w:val="110"/>
                <w:sz w:val="18"/>
              </w:rPr>
              <w:t> </w:t>
            </w:r>
            <w:r>
              <w:rPr>
                <w:color w:val="231F20"/>
                <w:w w:val="110"/>
                <w:sz w:val="18"/>
              </w:rPr>
              <w:t>can</w:t>
            </w:r>
            <w:r>
              <w:rPr>
                <w:color w:val="231F20"/>
                <w:spacing w:val="-24"/>
                <w:w w:val="110"/>
                <w:sz w:val="18"/>
              </w:rPr>
              <w:t> </w:t>
            </w:r>
            <w:r>
              <w:rPr>
                <w:color w:val="231F20"/>
                <w:w w:val="110"/>
                <w:sz w:val="18"/>
              </w:rPr>
              <w:t>increase</w:t>
            </w:r>
            <w:r>
              <w:rPr>
                <w:color w:val="231F20"/>
                <w:spacing w:val="-23"/>
                <w:w w:val="110"/>
                <w:sz w:val="18"/>
              </w:rPr>
              <w:t> </w:t>
            </w:r>
            <w:r>
              <w:rPr>
                <w:color w:val="231F20"/>
                <w:w w:val="110"/>
                <w:sz w:val="18"/>
              </w:rPr>
              <w:t>chemical</w:t>
            </w:r>
            <w:r>
              <w:rPr>
                <w:color w:val="231F20"/>
                <w:spacing w:val="-24"/>
                <w:w w:val="110"/>
                <w:sz w:val="18"/>
              </w:rPr>
              <w:t> </w:t>
            </w:r>
            <w:r>
              <w:rPr>
                <w:color w:val="231F20"/>
                <w:w w:val="110"/>
                <w:sz w:val="18"/>
              </w:rPr>
              <w:t>reactions</w:t>
            </w:r>
            <w:r>
              <w:rPr>
                <w:color w:val="231F20"/>
                <w:spacing w:val="-23"/>
                <w:w w:val="110"/>
                <w:sz w:val="18"/>
              </w:rPr>
              <w:t> </w:t>
            </w:r>
            <w:r>
              <w:rPr>
                <w:color w:val="231F20"/>
                <w:w w:val="110"/>
                <w:sz w:val="18"/>
              </w:rPr>
              <w:t>that</w:t>
            </w:r>
            <w:r>
              <w:rPr>
                <w:color w:val="231F20"/>
                <w:spacing w:val="-24"/>
                <w:w w:val="110"/>
                <w:sz w:val="18"/>
              </w:rPr>
              <w:t> </w:t>
            </w:r>
            <w:r>
              <w:rPr>
                <w:color w:val="231F20"/>
                <w:w w:val="110"/>
                <w:sz w:val="18"/>
              </w:rPr>
              <w:t>occur</w:t>
            </w:r>
            <w:r>
              <w:rPr>
                <w:color w:val="231F20"/>
                <w:spacing w:val="-24"/>
                <w:w w:val="110"/>
                <w:sz w:val="18"/>
              </w:rPr>
              <w:t> </w:t>
            </w:r>
            <w:r>
              <w:rPr>
                <w:color w:val="231F20"/>
                <w:w w:val="110"/>
                <w:sz w:val="18"/>
              </w:rPr>
              <w:t>in the atmosphere, to produce photochemical</w:t>
            </w:r>
            <w:r>
              <w:rPr>
                <w:color w:val="231F20"/>
                <w:spacing w:val="-32"/>
                <w:w w:val="110"/>
                <w:sz w:val="18"/>
              </w:rPr>
              <w:t> </w:t>
            </w:r>
            <w:r>
              <w:rPr>
                <w:color w:val="231F20"/>
                <w:w w:val="110"/>
                <w:sz w:val="18"/>
              </w:rPr>
              <w:t>smog.</w:t>
            </w:r>
          </w:p>
        </w:tc>
        <w:tc>
          <w:tcPr>
            <w:tcW w:w="1874" w:type="dxa"/>
          </w:tcPr>
          <w:p>
            <w:pPr>
              <w:pStyle w:val="TableParagraph"/>
              <w:rPr>
                <w:b/>
                <w:sz w:val="18"/>
              </w:rPr>
            </w:pPr>
            <w:r>
              <w:rPr>
                <w:b/>
                <w:color w:val="231F20"/>
                <w:sz w:val="18"/>
              </w:rPr>
              <w:t>Engage</w:t>
            </w:r>
          </w:p>
        </w:tc>
      </w:tr>
      <w:tr>
        <w:trPr>
          <w:trHeight w:val="835" w:hRule="atLeast"/>
        </w:trPr>
        <w:tc>
          <w:tcPr>
            <w:tcW w:w="7740" w:type="dxa"/>
          </w:tcPr>
          <w:p>
            <w:pPr>
              <w:pStyle w:val="TableParagraph"/>
              <w:rPr>
                <w:i/>
                <w:sz w:val="18"/>
              </w:rPr>
            </w:pPr>
            <w:r>
              <w:rPr>
                <w:i/>
                <w:color w:val="231F20"/>
                <w:w w:val="110"/>
                <w:sz w:val="18"/>
              </w:rPr>
              <w:t>Reaction rates 2: Investigating reaction rates</w:t>
            </w:r>
          </w:p>
          <w:p>
            <w:pPr>
              <w:pStyle w:val="TableParagraph"/>
              <w:spacing w:line="249" w:lineRule="auto" w:before="122"/>
              <w:rPr>
                <w:sz w:val="18"/>
              </w:rPr>
            </w:pPr>
            <w:r>
              <w:rPr>
                <w:color w:val="231F20"/>
                <w:w w:val="110"/>
                <w:sz w:val="18"/>
              </w:rPr>
              <w:t>Students</w:t>
            </w:r>
            <w:r>
              <w:rPr>
                <w:color w:val="231F20"/>
                <w:spacing w:val="-15"/>
                <w:w w:val="110"/>
                <w:sz w:val="18"/>
              </w:rPr>
              <w:t> </w:t>
            </w:r>
            <w:r>
              <w:rPr>
                <w:color w:val="231F20"/>
                <w:w w:val="110"/>
                <w:sz w:val="18"/>
              </w:rPr>
              <w:t>investigate</w:t>
            </w:r>
            <w:r>
              <w:rPr>
                <w:color w:val="231F20"/>
                <w:spacing w:val="-15"/>
                <w:w w:val="110"/>
                <w:sz w:val="18"/>
              </w:rPr>
              <w:t> </w:t>
            </w:r>
            <w:r>
              <w:rPr>
                <w:color w:val="231F20"/>
                <w:w w:val="110"/>
                <w:sz w:val="18"/>
              </w:rPr>
              <w:t>how</w:t>
            </w:r>
            <w:r>
              <w:rPr>
                <w:color w:val="231F20"/>
                <w:spacing w:val="-15"/>
                <w:w w:val="110"/>
                <w:sz w:val="18"/>
              </w:rPr>
              <w:t> </w:t>
            </w:r>
            <w:r>
              <w:rPr>
                <w:color w:val="231F20"/>
                <w:w w:val="110"/>
                <w:sz w:val="18"/>
              </w:rPr>
              <w:t>they</w:t>
            </w:r>
            <w:r>
              <w:rPr>
                <w:color w:val="231F20"/>
                <w:spacing w:val="-15"/>
                <w:w w:val="110"/>
                <w:sz w:val="18"/>
              </w:rPr>
              <w:t> </w:t>
            </w:r>
            <w:r>
              <w:rPr>
                <w:color w:val="231F20"/>
                <w:w w:val="110"/>
                <w:sz w:val="18"/>
              </w:rPr>
              <w:t>can</w:t>
            </w:r>
            <w:r>
              <w:rPr>
                <w:color w:val="231F20"/>
                <w:spacing w:val="-15"/>
                <w:w w:val="110"/>
                <w:sz w:val="18"/>
              </w:rPr>
              <w:t> </w:t>
            </w:r>
            <w:r>
              <w:rPr>
                <w:color w:val="231F20"/>
                <w:w w:val="110"/>
                <w:sz w:val="18"/>
              </w:rPr>
              <w:t>change</w:t>
            </w:r>
            <w:r>
              <w:rPr>
                <w:color w:val="231F20"/>
                <w:spacing w:val="-15"/>
                <w:w w:val="110"/>
                <w:sz w:val="18"/>
              </w:rPr>
              <w:t> </w:t>
            </w:r>
            <w:r>
              <w:rPr>
                <w:color w:val="231F20"/>
                <w:w w:val="110"/>
                <w:sz w:val="18"/>
              </w:rPr>
              <w:t>the</w:t>
            </w:r>
            <w:r>
              <w:rPr>
                <w:color w:val="231F20"/>
                <w:spacing w:val="-14"/>
                <w:w w:val="110"/>
                <w:sz w:val="18"/>
              </w:rPr>
              <w:t> </w:t>
            </w:r>
            <w:r>
              <w:rPr>
                <w:color w:val="231F20"/>
                <w:w w:val="110"/>
                <w:sz w:val="18"/>
              </w:rPr>
              <w:t>rate</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a</w:t>
            </w:r>
            <w:r>
              <w:rPr>
                <w:color w:val="231F20"/>
                <w:spacing w:val="-15"/>
                <w:w w:val="110"/>
                <w:sz w:val="18"/>
              </w:rPr>
              <w:t> </w:t>
            </w:r>
            <w:r>
              <w:rPr>
                <w:color w:val="231F20"/>
                <w:w w:val="110"/>
                <w:sz w:val="18"/>
              </w:rPr>
              <w:t>real-life</w:t>
            </w:r>
            <w:r>
              <w:rPr>
                <w:color w:val="231F20"/>
                <w:spacing w:val="-15"/>
                <w:w w:val="110"/>
                <w:sz w:val="18"/>
              </w:rPr>
              <w:t> </w:t>
            </w:r>
            <w:r>
              <w:rPr>
                <w:color w:val="231F20"/>
                <w:w w:val="110"/>
                <w:sz w:val="18"/>
              </w:rPr>
              <w:t>chemical</w:t>
            </w:r>
            <w:r>
              <w:rPr>
                <w:color w:val="231F20"/>
                <w:spacing w:val="-15"/>
                <w:w w:val="110"/>
                <w:sz w:val="18"/>
              </w:rPr>
              <w:t> </w:t>
            </w:r>
            <w:r>
              <w:rPr>
                <w:color w:val="231F20"/>
                <w:w w:val="110"/>
                <w:sz w:val="18"/>
              </w:rPr>
              <w:t>reaction</w:t>
            </w:r>
            <w:r>
              <w:rPr>
                <w:color w:val="231F20"/>
                <w:spacing w:val="-14"/>
                <w:w w:val="110"/>
                <w:sz w:val="18"/>
              </w:rPr>
              <w:t> </w:t>
            </w:r>
            <w:r>
              <w:rPr>
                <w:color w:val="231F20"/>
                <w:w w:val="110"/>
                <w:sz w:val="18"/>
              </w:rPr>
              <w:t>in</w:t>
            </w:r>
            <w:r>
              <w:rPr>
                <w:color w:val="231F20"/>
                <w:spacing w:val="-15"/>
                <w:w w:val="110"/>
                <w:sz w:val="18"/>
              </w:rPr>
              <w:t> </w:t>
            </w:r>
            <w:r>
              <w:rPr>
                <w:color w:val="231F20"/>
                <w:w w:val="110"/>
                <w:sz w:val="18"/>
              </w:rPr>
              <w:t>the laboratory.</w:t>
            </w:r>
          </w:p>
        </w:tc>
        <w:tc>
          <w:tcPr>
            <w:tcW w:w="1874" w:type="dxa"/>
          </w:tcPr>
          <w:p>
            <w:pPr>
              <w:pStyle w:val="TableParagraph"/>
              <w:rPr>
                <w:b/>
                <w:sz w:val="18"/>
              </w:rPr>
            </w:pPr>
            <w:r>
              <w:rPr>
                <w:b/>
                <w:color w:val="231F20"/>
                <w:sz w:val="18"/>
              </w:rPr>
              <w:t>Explore</w:t>
            </w:r>
          </w:p>
        </w:tc>
      </w:tr>
      <w:tr>
        <w:trPr>
          <w:trHeight w:val="835" w:hRule="atLeast"/>
        </w:trPr>
        <w:tc>
          <w:tcPr>
            <w:tcW w:w="7740" w:type="dxa"/>
            <w:shd w:val="clear" w:color="auto" w:fill="D1D3D4"/>
          </w:tcPr>
          <w:p>
            <w:pPr>
              <w:pStyle w:val="TableParagraph"/>
              <w:rPr>
                <w:i/>
                <w:sz w:val="18"/>
              </w:rPr>
            </w:pPr>
            <w:r>
              <w:rPr>
                <w:i/>
                <w:color w:val="231F20"/>
                <w:w w:val="105"/>
                <w:sz w:val="18"/>
              </w:rPr>
              <w:t>Reaction rates 3: Controlling reactions</w:t>
            </w:r>
          </w:p>
          <w:p>
            <w:pPr>
              <w:pStyle w:val="TableParagraph"/>
              <w:spacing w:line="249" w:lineRule="auto" w:before="122"/>
              <w:rPr>
                <w:sz w:val="18"/>
              </w:rPr>
            </w:pPr>
            <w:r>
              <w:rPr>
                <w:color w:val="231F20"/>
                <w:w w:val="110"/>
                <w:sz w:val="18"/>
              </w:rPr>
              <w:t>An</w:t>
            </w:r>
            <w:r>
              <w:rPr>
                <w:color w:val="231F20"/>
                <w:spacing w:val="-19"/>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9"/>
                <w:w w:val="110"/>
                <w:sz w:val="18"/>
              </w:rPr>
              <w:t> </w:t>
            </w:r>
            <w:r>
              <w:rPr>
                <w:color w:val="231F20"/>
                <w:w w:val="110"/>
                <w:sz w:val="18"/>
              </w:rPr>
              <w:t>explains</w:t>
            </w:r>
            <w:r>
              <w:rPr>
                <w:color w:val="231F20"/>
                <w:spacing w:val="-18"/>
                <w:w w:val="110"/>
                <w:sz w:val="18"/>
              </w:rPr>
              <w:t> </w:t>
            </w:r>
            <w:r>
              <w:rPr>
                <w:color w:val="231F20"/>
                <w:w w:val="110"/>
                <w:sz w:val="18"/>
              </w:rPr>
              <w:t>relationships</w:t>
            </w:r>
            <w:r>
              <w:rPr>
                <w:color w:val="231F20"/>
                <w:spacing w:val="-18"/>
                <w:w w:val="110"/>
                <w:sz w:val="18"/>
              </w:rPr>
              <w:t> </w:t>
            </w:r>
            <w:r>
              <w:rPr>
                <w:color w:val="231F20"/>
                <w:w w:val="110"/>
                <w:sz w:val="18"/>
              </w:rPr>
              <w:t>between</w:t>
            </w:r>
            <w:r>
              <w:rPr>
                <w:color w:val="231F20"/>
                <w:spacing w:val="-19"/>
                <w:w w:val="110"/>
                <w:sz w:val="18"/>
              </w:rPr>
              <w:t> </w:t>
            </w:r>
            <w:r>
              <w:rPr>
                <w:color w:val="231F20"/>
                <w:w w:val="110"/>
                <w:sz w:val="18"/>
              </w:rPr>
              <w:t>reaction</w:t>
            </w:r>
            <w:r>
              <w:rPr>
                <w:color w:val="231F20"/>
                <w:spacing w:val="-18"/>
                <w:w w:val="110"/>
                <w:sz w:val="18"/>
              </w:rPr>
              <w:t> </w:t>
            </w:r>
            <w:r>
              <w:rPr>
                <w:color w:val="231F20"/>
                <w:w w:val="110"/>
                <w:sz w:val="18"/>
              </w:rPr>
              <w:t>rates,</w:t>
            </w:r>
            <w:r>
              <w:rPr>
                <w:color w:val="231F20"/>
                <w:spacing w:val="-18"/>
                <w:w w:val="110"/>
                <w:sz w:val="18"/>
              </w:rPr>
              <w:t> </w:t>
            </w:r>
            <w:r>
              <w:rPr>
                <w:color w:val="231F20"/>
                <w:w w:val="110"/>
                <w:sz w:val="18"/>
              </w:rPr>
              <w:t>collision theory,</w:t>
            </w:r>
            <w:r>
              <w:rPr>
                <w:color w:val="231F20"/>
                <w:spacing w:val="-7"/>
                <w:w w:val="110"/>
                <w:sz w:val="18"/>
              </w:rPr>
              <w:t> </w:t>
            </w:r>
            <w:r>
              <w:rPr>
                <w:color w:val="231F20"/>
                <w:w w:val="110"/>
                <w:sz w:val="18"/>
              </w:rPr>
              <w:t>energy</w:t>
            </w:r>
            <w:r>
              <w:rPr>
                <w:color w:val="231F20"/>
                <w:spacing w:val="-7"/>
                <w:w w:val="110"/>
                <w:sz w:val="18"/>
              </w:rPr>
              <w:t> </w:t>
            </w:r>
            <w:r>
              <w:rPr>
                <w:color w:val="231F20"/>
                <w:w w:val="110"/>
                <w:sz w:val="18"/>
              </w:rPr>
              <w:t>profile</w:t>
            </w:r>
            <w:r>
              <w:rPr>
                <w:color w:val="231F20"/>
                <w:spacing w:val="-7"/>
                <w:w w:val="110"/>
                <w:sz w:val="18"/>
              </w:rPr>
              <w:t> </w:t>
            </w:r>
            <w:r>
              <w:rPr>
                <w:color w:val="231F20"/>
                <w:w w:val="110"/>
                <w:sz w:val="18"/>
              </w:rPr>
              <w:t>diagrams</w:t>
            </w:r>
            <w:r>
              <w:rPr>
                <w:color w:val="231F20"/>
                <w:spacing w:val="-7"/>
                <w:w w:val="110"/>
                <w:sz w:val="18"/>
              </w:rPr>
              <w:t> </w:t>
            </w:r>
            <w:r>
              <w:rPr>
                <w:color w:val="231F20"/>
                <w:w w:val="110"/>
                <w:sz w:val="18"/>
              </w:rPr>
              <w:t>and</w:t>
            </w:r>
            <w:r>
              <w:rPr>
                <w:color w:val="231F20"/>
                <w:spacing w:val="-7"/>
                <w:w w:val="110"/>
                <w:sz w:val="18"/>
              </w:rPr>
              <w:t> </w:t>
            </w:r>
            <w:r>
              <w:rPr>
                <w:color w:val="231F20"/>
                <w:w w:val="110"/>
                <w:sz w:val="18"/>
              </w:rPr>
              <w:t>kinetic</w:t>
            </w:r>
            <w:r>
              <w:rPr>
                <w:color w:val="231F20"/>
                <w:spacing w:val="-7"/>
                <w:w w:val="110"/>
                <w:sz w:val="18"/>
              </w:rPr>
              <w:t> </w:t>
            </w:r>
            <w:r>
              <w:rPr>
                <w:color w:val="231F20"/>
                <w:w w:val="110"/>
                <w:sz w:val="18"/>
              </w:rPr>
              <w:t>energy</w:t>
            </w:r>
            <w:r>
              <w:rPr>
                <w:color w:val="231F20"/>
                <w:spacing w:val="-6"/>
                <w:w w:val="110"/>
                <w:sz w:val="18"/>
              </w:rPr>
              <w:t> </w:t>
            </w:r>
            <w:r>
              <w:rPr>
                <w:color w:val="231F20"/>
                <w:w w:val="110"/>
                <w:sz w:val="18"/>
              </w:rPr>
              <w:t>distribution</w:t>
            </w:r>
            <w:r>
              <w:rPr>
                <w:color w:val="231F20"/>
                <w:spacing w:val="-7"/>
                <w:w w:val="110"/>
                <w:sz w:val="18"/>
              </w:rPr>
              <w:t> </w:t>
            </w:r>
            <w:r>
              <w:rPr>
                <w:color w:val="231F20"/>
                <w:w w:val="110"/>
                <w:sz w:val="18"/>
              </w:rPr>
              <w:t>graphs.</w:t>
            </w:r>
          </w:p>
        </w:tc>
        <w:tc>
          <w:tcPr>
            <w:tcW w:w="1874" w:type="dxa"/>
            <w:shd w:val="clear" w:color="auto" w:fill="D1D3D4"/>
          </w:tcPr>
          <w:p>
            <w:pPr>
              <w:pStyle w:val="TableParagraph"/>
              <w:rPr>
                <w:b/>
                <w:sz w:val="18"/>
              </w:rPr>
            </w:pPr>
            <w:r>
              <w:rPr>
                <w:b/>
                <w:color w:val="231F20"/>
                <w:sz w:val="18"/>
              </w:rPr>
              <w:t>Explain</w:t>
            </w:r>
          </w:p>
        </w:tc>
      </w:tr>
      <w:tr>
        <w:trPr>
          <w:trHeight w:val="619" w:hRule="atLeast"/>
        </w:trPr>
        <w:tc>
          <w:tcPr>
            <w:tcW w:w="7740" w:type="dxa"/>
          </w:tcPr>
          <w:p>
            <w:pPr>
              <w:pStyle w:val="TableParagraph"/>
              <w:rPr>
                <w:i/>
                <w:sz w:val="18"/>
              </w:rPr>
            </w:pPr>
            <w:r>
              <w:rPr>
                <w:i/>
                <w:color w:val="231F20"/>
                <w:w w:val="105"/>
                <w:sz w:val="18"/>
              </w:rPr>
              <w:t>Reaction rates 4: Enzymes</w:t>
            </w:r>
          </w:p>
          <w:p>
            <w:pPr>
              <w:pStyle w:val="TableParagraph"/>
              <w:spacing w:before="122"/>
              <w:rPr>
                <w:sz w:val="18"/>
              </w:rPr>
            </w:pPr>
            <w:r>
              <w:rPr>
                <w:color w:val="231F20"/>
                <w:w w:val="110"/>
                <w:sz w:val="18"/>
              </w:rPr>
              <w:t>Students extend their knowledge of catalysts by studying how enzymes work.</w:t>
            </w:r>
          </w:p>
        </w:tc>
        <w:tc>
          <w:tcPr>
            <w:tcW w:w="1874" w:type="dxa"/>
          </w:tcPr>
          <w:p>
            <w:pPr>
              <w:pStyle w:val="TableParagraph"/>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610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612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30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72.7pt;height:23.2pt;mso-position-horizontal-relative:page;mso-position-vertical-relative:page;z-index:-9280" type="#_x0000_t202" filled="false" stroked="false">
          <v:textbox inset="0,0,0,0">
            <w:txbxContent>
              <w:p>
                <w:pPr>
                  <w:spacing w:before="16"/>
                  <w:ind w:left="20" w:right="0" w:firstLine="0"/>
                  <w:jc w:val="left"/>
                  <w:rPr>
                    <w:sz w:val="12"/>
                  </w:rPr>
                </w:pPr>
                <w:r>
                  <w:rPr>
                    <w:color w:val="231F20"/>
                    <w:sz w:val="12"/>
                  </w:rPr>
                  <w:t>ast0565 | Reaction rates 3: Controlling reactions (teacher guide)</w:t>
                </w:r>
              </w:p>
              <w:p>
                <w:pPr>
                  <w:spacing w:line="249" w:lineRule="auto" w:before="6"/>
                  <w:ind w:left="20" w:right="764" w:firstLine="0"/>
                  <w:jc w:val="left"/>
                  <w:rPr>
                    <w:sz w:val="12"/>
                  </w:rPr>
                </w:pPr>
                <w:r>
                  <w:rPr>
                    <w:color w:val="231F20"/>
                    <w:sz w:val="12"/>
                  </w:rPr>
                  <w:t>© The University of Western Australia 2010 version 1.2 reviewed August 2014</w:t>
                </w:r>
              </w:p>
            </w:txbxContent>
          </v:textbox>
          <w10:wrap type="none"/>
        </v:shape>
      </w:pict>
    </w:r>
    <w:r>
      <w:rPr/>
      <w:pict>
        <v:shape style="position:absolute;margin-left:384.258301pt;margin-top:787.687012pt;width:128.25pt;height:23.2pt;mso-position-horizontal-relative:page;mso-position-vertical-relative:page;z-index:-925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923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6247">
          <wp:simplePos x="0" y="0"/>
          <wp:positionH relativeFrom="page">
            <wp:posOffset>540773</wp:posOffset>
          </wp:positionH>
          <wp:positionV relativeFrom="page">
            <wp:posOffset>9877043</wp:posOffset>
          </wp:positionV>
          <wp:extent cx="737703" cy="409102"/>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6271">
          <wp:simplePos x="0" y="0"/>
          <wp:positionH relativeFrom="page">
            <wp:posOffset>6560058</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16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72.7pt;height:23.2pt;mso-position-horizontal-relative:page;mso-position-vertical-relative:page;z-index:-9136" type="#_x0000_t202" filled="false" stroked="false">
          <v:textbox inset="0,0,0,0">
            <w:txbxContent>
              <w:p>
                <w:pPr>
                  <w:spacing w:before="16"/>
                  <w:ind w:left="20" w:right="0" w:firstLine="0"/>
                  <w:jc w:val="left"/>
                  <w:rPr>
                    <w:sz w:val="12"/>
                  </w:rPr>
                </w:pPr>
                <w:r>
                  <w:rPr>
                    <w:color w:val="231F20"/>
                    <w:sz w:val="12"/>
                  </w:rPr>
                  <w:t>ast0565 | Reaction rates 3: Controlling reactions (teacher guide)</w:t>
                </w:r>
              </w:p>
              <w:p>
                <w:pPr>
                  <w:spacing w:line="249" w:lineRule="auto" w:before="6"/>
                  <w:ind w:left="20" w:right="764" w:firstLine="0"/>
                  <w:jc w:val="left"/>
                  <w:rPr>
                    <w:sz w:val="12"/>
                  </w:rPr>
                </w:pPr>
                <w:r>
                  <w:rPr>
                    <w:color w:val="231F20"/>
                    <w:sz w:val="12"/>
                  </w:rPr>
                  <w:t>© The University of Western Australia 2010 version 1.2 reviewed August 2014</w:t>
                </w:r>
              </w:p>
            </w:txbxContent>
          </v:textbox>
          <w10:wrap type="none"/>
        </v:shape>
      </w:pict>
    </w:r>
    <w:r>
      <w:rPr/>
      <w:pict>
        <v:shape style="position:absolute;margin-left:384.258301pt;margin-top:787.687012pt;width:128.25pt;height:16pt;mso-position-horizontal-relative:page;mso-position-vertical-relative:page;z-index:-911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908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Heading2" w:type="paragraph">
    <w:name w:val="Heading 2"/>
    <w:basedOn w:val="Normal"/>
    <w:uiPriority w:val="1"/>
    <w:qFormat/>
    <w:pPr>
      <w:spacing w:before="115"/>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122"/>
      <w:ind w:left="283" w:right="126"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footer" Target="footer2.xml"/><Relationship Id="rId11" Type="http://schemas.openxmlformats.org/officeDocument/2006/relationships/hyperlink" Target="mailto:spice@uwa.edu.au"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2020-04-06T03:37:56Z</dcterms:created>
  <dcterms:modified xsi:type="dcterms:W3CDTF">2020-04-06T03:37:56Z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2014-08-08T00:00:00Z</vt:filetime>
  </property>
  <property fmtid="{D5CDD505-2E9C-101B-9397-08002B2CF9AE}" pid="3" name="Creator">
    <vt:lpwstr>Adobe InDesign CS6 (Macintosh)</vt:lpwstr>
  </property>
  <property fmtid="{D5CDD505-2E9C-101B-9397-08002B2CF9AE}" pid="4" name="LastSaved">
    <vt:filetime>2020-04-06T00:00:00Z</vt:filetime>
  </property>
</Properties>
</file>