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050;top:1177;width:4358;height:625" type="#_x0000_t202" filled="false" stroked="false">
              <v:textbox inset="0,0,0,0">
                <w:txbxContent>
                  <w:p>
                    <w:pPr>
                      <w:spacing w:line="619" w:lineRule="exact" w:before="0"/>
                      <w:ind w:left="0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pacing w:val="-18"/>
                        <w:sz w:val="54"/>
                      </w:rPr>
                      <w:t>Dynamic</w:t>
                    </w:r>
                    <w:r>
                      <w:rPr>
                        <w:b/>
                        <w:color w:val="FFFFFF"/>
                        <w:spacing w:val="-104"/>
                        <w:sz w:val="54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sz w:val="54"/>
                      </w:rPr>
                      <w:t>dunnarts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1"/>
        </w:rPr>
      </w:pPr>
    </w:p>
    <w:p>
      <w:pPr>
        <w:spacing w:line="261" w:lineRule="auto" w:before="99"/>
        <w:ind w:left="279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720001</wp:posOffset>
            </wp:positionH>
            <wp:positionV relativeFrom="paragraph">
              <wp:posOffset>74551</wp:posOffset>
            </wp:positionV>
            <wp:extent cx="1547999" cy="1805990"/>
            <wp:effectExtent l="0" t="0" r="0" b="0"/>
            <wp:wrapNone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999" cy="18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2331D"/>
          <w:w w:val="110"/>
          <w:sz w:val="24"/>
        </w:rPr>
        <w:t>In</w:t>
      </w:r>
      <w:r>
        <w:rPr>
          <w:color w:val="82331D"/>
          <w:spacing w:val="-27"/>
          <w:w w:val="110"/>
          <w:sz w:val="24"/>
        </w:rPr>
        <w:t> </w:t>
      </w:r>
      <w:r>
        <w:rPr>
          <w:color w:val="82331D"/>
          <w:spacing w:val="-3"/>
          <w:w w:val="110"/>
          <w:sz w:val="24"/>
        </w:rPr>
        <w:t>the</w:t>
      </w:r>
      <w:r>
        <w:rPr>
          <w:color w:val="82331D"/>
          <w:spacing w:val="-26"/>
          <w:w w:val="110"/>
          <w:sz w:val="24"/>
        </w:rPr>
        <w:t> </w:t>
      </w:r>
      <w:r>
        <w:rPr>
          <w:color w:val="82331D"/>
          <w:spacing w:val="-3"/>
          <w:w w:val="110"/>
          <w:sz w:val="24"/>
        </w:rPr>
        <w:t>School</w:t>
      </w:r>
      <w:r>
        <w:rPr>
          <w:color w:val="82331D"/>
          <w:spacing w:val="-26"/>
          <w:w w:val="110"/>
          <w:sz w:val="24"/>
        </w:rPr>
        <w:t> </w:t>
      </w:r>
      <w:r>
        <w:rPr>
          <w:color w:val="82331D"/>
          <w:spacing w:val="-3"/>
          <w:w w:val="110"/>
          <w:sz w:val="24"/>
        </w:rPr>
        <w:t>of</w:t>
      </w:r>
      <w:r>
        <w:rPr>
          <w:color w:val="82331D"/>
          <w:spacing w:val="-27"/>
          <w:w w:val="110"/>
          <w:sz w:val="24"/>
        </w:rPr>
        <w:t> </w:t>
      </w:r>
      <w:r>
        <w:rPr>
          <w:color w:val="82331D"/>
          <w:spacing w:val="-5"/>
          <w:w w:val="110"/>
          <w:sz w:val="24"/>
        </w:rPr>
        <w:t>Animal</w:t>
      </w:r>
      <w:r>
        <w:rPr>
          <w:color w:val="82331D"/>
          <w:spacing w:val="-26"/>
          <w:w w:val="110"/>
          <w:sz w:val="24"/>
        </w:rPr>
        <w:t> </w:t>
      </w:r>
      <w:r>
        <w:rPr>
          <w:color w:val="82331D"/>
          <w:spacing w:val="-4"/>
          <w:w w:val="110"/>
          <w:sz w:val="24"/>
        </w:rPr>
        <w:t>Biology</w:t>
      </w:r>
      <w:r>
        <w:rPr>
          <w:color w:val="82331D"/>
          <w:spacing w:val="-26"/>
          <w:w w:val="110"/>
          <w:sz w:val="24"/>
        </w:rPr>
        <w:t> </w:t>
      </w:r>
      <w:r>
        <w:rPr>
          <w:color w:val="82331D"/>
          <w:w w:val="110"/>
          <w:sz w:val="24"/>
        </w:rPr>
        <w:t>at</w:t>
      </w:r>
      <w:r>
        <w:rPr>
          <w:color w:val="82331D"/>
          <w:spacing w:val="-27"/>
          <w:w w:val="110"/>
          <w:sz w:val="24"/>
        </w:rPr>
        <w:t> </w:t>
      </w:r>
      <w:r>
        <w:rPr>
          <w:color w:val="82331D"/>
          <w:spacing w:val="-2"/>
          <w:w w:val="110"/>
          <w:sz w:val="24"/>
        </w:rPr>
        <w:t>The</w:t>
      </w:r>
      <w:r>
        <w:rPr>
          <w:color w:val="82331D"/>
          <w:spacing w:val="-26"/>
          <w:w w:val="110"/>
          <w:sz w:val="24"/>
        </w:rPr>
        <w:t> </w:t>
      </w:r>
      <w:r>
        <w:rPr>
          <w:color w:val="82331D"/>
          <w:spacing w:val="-4"/>
          <w:w w:val="110"/>
          <w:sz w:val="24"/>
        </w:rPr>
        <w:t>University</w:t>
      </w:r>
      <w:r>
        <w:rPr>
          <w:color w:val="82331D"/>
          <w:spacing w:val="-26"/>
          <w:w w:val="110"/>
          <w:sz w:val="24"/>
        </w:rPr>
        <w:t> </w:t>
      </w:r>
      <w:r>
        <w:rPr>
          <w:color w:val="82331D"/>
          <w:spacing w:val="-3"/>
          <w:w w:val="110"/>
          <w:sz w:val="24"/>
        </w:rPr>
        <w:t>of</w:t>
      </w:r>
      <w:r>
        <w:rPr>
          <w:color w:val="82331D"/>
          <w:spacing w:val="-27"/>
          <w:w w:val="110"/>
          <w:sz w:val="24"/>
        </w:rPr>
        <w:t> </w:t>
      </w:r>
      <w:r>
        <w:rPr>
          <w:color w:val="82331D"/>
          <w:spacing w:val="-4"/>
          <w:w w:val="110"/>
          <w:sz w:val="24"/>
        </w:rPr>
        <w:t>Western </w:t>
      </w:r>
      <w:r>
        <w:rPr>
          <w:color w:val="82331D"/>
          <w:spacing w:val="-5"/>
          <w:w w:val="110"/>
          <w:sz w:val="24"/>
        </w:rPr>
        <w:t>Australia, </w:t>
      </w:r>
      <w:r>
        <w:rPr>
          <w:color w:val="82331D"/>
          <w:spacing w:val="-4"/>
          <w:w w:val="110"/>
          <w:sz w:val="24"/>
        </w:rPr>
        <w:t>Sean </w:t>
      </w:r>
      <w:r>
        <w:rPr>
          <w:color w:val="82331D"/>
          <w:spacing w:val="-6"/>
          <w:w w:val="110"/>
          <w:sz w:val="24"/>
        </w:rPr>
        <w:t>Tomlinson </w:t>
      </w:r>
      <w:r>
        <w:rPr>
          <w:color w:val="82331D"/>
          <w:w w:val="110"/>
          <w:sz w:val="24"/>
        </w:rPr>
        <w:t>is </w:t>
      </w:r>
      <w:r>
        <w:rPr>
          <w:color w:val="82331D"/>
          <w:spacing w:val="-4"/>
          <w:w w:val="110"/>
          <w:sz w:val="24"/>
        </w:rPr>
        <w:t>studying </w:t>
      </w:r>
      <w:r>
        <w:rPr>
          <w:color w:val="82331D"/>
          <w:spacing w:val="-3"/>
          <w:w w:val="110"/>
          <w:sz w:val="24"/>
        </w:rPr>
        <w:t>dunnarts. </w:t>
      </w:r>
      <w:r>
        <w:rPr>
          <w:color w:val="82331D"/>
          <w:spacing w:val="-4"/>
          <w:w w:val="110"/>
          <w:sz w:val="24"/>
        </w:rPr>
        <w:t>Sean </w:t>
      </w:r>
      <w:r>
        <w:rPr>
          <w:color w:val="82331D"/>
          <w:w w:val="110"/>
          <w:sz w:val="24"/>
        </w:rPr>
        <w:t>is </w:t>
      </w:r>
      <w:r>
        <w:rPr>
          <w:color w:val="82331D"/>
          <w:spacing w:val="-5"/>
          <w:w w:val="110"/>
          <w:sz w:val="24"/>
        </w:rPr>
        <w:t>examining</w:t>
      </w:r>
      <w:r>
        <w:rPr>
          <w:color w:val="82331D"/>
          <w:spacing w:val="-32"/>
          <w:w w:val="110"/>
          <w:sz w:val="24"/>
        </w:rPr>
        <w:t> </w:t>
      </w:r>
      <w:r>
        <w:rPr>
          <w:color w:val="82331D"/>
          <w:spacing w:val="-3"/>
          <w:w w:val="110"/>
          <w:sz w:val="24"/>
        </w:rPr>
        <w:t>the</w:t>
      </w:r>
      <w:r>
        <w:rPr>
          <w:color w:val="82331D"/>
          <w:spacing w:val="-32"/>
          <w:w w:val="110"/>
          <w:sz w:val="24"/>
        </w:rPr>
        <w:t> </w:t>
      </w:r>
      <w:r>
        <w:rPr>
          <w:color w:val="82331D"/>
          <w:spacing w:val="-3"/>
          <w:w w:val="110"/>
          <w:sz w:val="24"/>
        </w:rPr>
        <w:t>energy</w:t>
      </w:r>
      <w:r>
        <w:rPr>
          <w:color w:val="82331D"/>
          <w:spacing w:val="-31"/>
          <w:w w:val="110"/>
          <w:sz w:val="24"/>
        </w:rPr>
        <w:t> </w:t>
      </w:r>
      <w:r>
        <w:rPr>
          <w:color w:val="82331D"/>
          <w:w w:val="110"/>
          <w:sz w:val="24"/>
        </w:rPr>
        <w:t>use</w:t>
      </w:r>
      <w:r>
        <w:rPr>
          <w:color w:val="82331D"/>
          <w:spacing w:val="-32"/>
          <w:w w:val="110"/>
          <w:sz w:val="24"/>
        </w:rPr>
        <w:t> </w:t>
      </w:r>
      <w:r>
        <w:rPr>
          <w:color w:val="82331D"/>
          <w:spacing w:val="-3"/>
          <w:w w:val="110"/>
          <w:sz w:val="24"/>
        </w:rPr>
        <w:t>and</w:t>
      </w:r>
      <w:r>
        <w:rPr>
          <w:color w:val="82331D"/>
          <w:spacing w:val="-31"/>
          <w:w w:val="110"/>
          <w:sz w:val="24"/>
        </w:rPr>
        <w:t> </w:t>
      </w:r>
      <w:r>
        <w:rPr>
          <w:color w:val="82331D"/>
          <w:spacing w:val="-5"/>
          <w:w w:val="110"/>
          <w:sz w:val="24"/>
        </w:rPr>
        <w:t>environmental</w:t>
      </w:r>
      <w:r>
        <w:rPr>
          <w:color w:val="82331D"/>
          <w:spacing w:val="-32"/>
          <w:w w:val="110"/>
          <w:sz w:val="24"/>
        </w:rPr>
        <w:t> </w:t>
      </w:r>
      <w:r>
        <w:rPr>
          <w:color w:val="82331D"/>
          <w:spacing w:val="-4"/>
          <w:w w:val="110"/>
          <w:sz w:val="24"/>
        </w:rPr>
        <w:t>requirements</w:t>
      </w:r>
      <w:r>
        <w:rPr>
          <w:color w:val="82331D"/>
          <w:spacing w:val="-32"/>
          <w:w w:val="110"/>
          <w:sz w:val="24"/>
        </w:rPr>
        <w:t> </w:t>
      </w:r>
      <w:r>
        <w:rPr>
          <w:color w:val="82331D"/>
          <w:spacing w:val="-6"/>
          <w:w w:val="110"/>
          <w:sz w:val="24"/>
        </w:rPr>
        <w:t>of </w:t>
      </w:r>
      <w:r>
        <w:rPr>
          <w:color w:val="82331D"/>
          <w:spacing w:val="-3"/>
          <w:w w:val="110"/>
          <w:sz w:val="24"/>
        </w:rPr>
        <w:t>these </w:t>
      </w:r>
      <w:r>
        <w:rPr>
          <w:color w:val="82331D"/>
          <w:spacing w:val="-5"/>
          <w:w w:val="110"/>
          <w:sz w:val="24"/>
        </w:rPr>
        <w:t>small </w:t>
      </w:r>
      <w:r>
        <w:rPr>
          <w:color w:val="82331D"/>
          <w:spacing w:val="-4"/>
          <w:w w:val="110"/>
          <w:sz w:val="24"/>
        </w:rPr>
        <w:t>nocturnal</w:t>
      </w:r>
      <w:r>
        <w:rPr>
          <w:color w:val="82331D"/>
          <w:spacing w:val="-37"/>
          <w:w w:val="110"/>
          <w:sz w:val="24"/>
        </w:rPr>
        <w:t> </w:t>
      </w:r>
      <w:r>
        <w:rPr>
          <w:color w:val="82331D"/>
          <w:spacing w:val="-4"/>
          <w:w w:val="110"/>
          <w:sz w:val="24"/>
        </w:rPr>
        <w:t>marsupials.</w:t>
      </w:r>
    </w:p>
    <w:p>
      <w:pPr>
        <w:pStyle w:val="BodyText"/>
        <w:spacing w:line="302" w:lineRule="auto" w:before="126"/>
        <w:ind w:left="2797" w:right="314"/>
      </w:pPr>
      <w:r>
        <w:rPr>
          <w:color w:val="231F20"/>
          <w:w w:val="110"/>
        </w:rPr>
        <w:t>Understanding energy requirements of animals, such as </w:t>
      </w:r>
      <w:r>
        <w:rPr>
          <w:color w:val="231F20"/>
          <w:spacing w:val="2"/>
          <w:w w:val="110"/>
        </w:rPr>
        <w:t>dunnarts, </w:t>
      </w:r>
      <w:r>
        <w:rPr>
          <w:color w:val="231F20"/>
          <w:w w:val="110"/>
        </w:rPr>
        <w:t>is an important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aspect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management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conservation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biology.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example, if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set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aside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national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park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wildlife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sanctuary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vital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establish how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much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necessary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support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particular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population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animals.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 also important to ensure it is the right </w:t>
      </w:r>
      <w:r>
        <w:rPr>
          <w:color w:val="231F20"/>
          <w:spacing w:val="2"/>
          <w:w w:val="110"/>
        </w:rPr>
        <w:t>type </w:t>
      </w:r>
      <w:r>
        <w:rPr>
          <w:color w:val="231F20"/>
          <w:w w:val="110"/>
        </w:rPr>
        <w:t>of land, that provides appropriate conditions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(i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food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habitat)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given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species.</w:t>
      </w:r>
    </w:p>
    <w:p>
      <w:pPr>
        <w:pStyle w:val="BodyText"/>
        <w:rPr>
          <w:sz w:val="20"/>
        </w:rPr>
      </w:pPr>
    </w:p>
    <w:p>
      <w:pPr>
        <w:spacing w:before="173"/>
        <w:ind w:left="496" w:right="0" w:firstLine="0"/>
        <w:jc w:val="left"/>
        <w:rPr>
          <w:sz w:val="40"/>
        </w:rPr>
      </w:pPr>
      <w:r>
        <w:rPr/>
        <w:pict>
          <v:group style="position:absolute;margin-left:56.693001pt;margin-top:3.915574pt;width:481.1pt;height:452.15pt;mso-position-horizontal-relative:page;mso-position-vertical-relative:paragraph;z-index:-6184" coordorigin="1134,78" coordsize="9622,9043">
            <v:shape style="position:absolute;left:1133;top:78;width:9622;height:9043" type="#_x0000_t75" stroked="false">
              <v:imagedata r:id="rId8" o:title=""/>
            </v:shape>
            <w10:wrap type="none"/>
          </v:group>
        </w:pict>
      </w:r>
      <w:r>
        <w:rPr>
          <w:color w:val="FFFFFF"/>
          <w:w w:val="105"/>
          <w:sz w:val="40"/>
        </w:rPr>
        <w:t>Use of radioisotopes</w:t>
      </w:r>
    </w:p>
    <w:p>
      <w:pPr>
        <w:spacing w:after="0"/>
        <w:jc w:val="left"/>
        <w:rPr>
          <w:sz w:val="40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pStyle w:val="BodyText"/>
        <w:spacing w:line="278" w:lineRule="auto" w:before="92"/>
        <w:ind w:left="510" w:right="23"/>
      </w:pPr>
      <w:r>
        <w:rPr>
          <w:color w:val="231F20"/>
          <w:w w:val="110"/>
        </w:rPr>
        <w:t>Sean uses the radioactive isotope rubidium-86 </w:t>
      </w:r>
      <w:r>
        <w:rPr>
          <w:color w:val="231F20"/>
          <w:spacing w:val="2"/>
          <w:w w:val="110"/>
        </w:rPr>
        <w:t>(</w:t>
      </w:r>
      <w:r>
        <w:rPr>
          <w:color w:val="231F20"/>
          <w:spacing w:val="2"/>
          <w:w w:val="110"/>
          <w:position w:val="6"/>
          <w:sz w:val="10"/>
        </w:rPr>
        <w:t>86</w:t>
      </w:r>
      <w:r>
        <w:rPr>
          <w:color w:val="231F20"/>
          <w:spacing w:val="2"/>
          <w:w w:val="110"/>
        </w:rPr>
        <w:t>Rb)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his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research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dunnarts.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high- energy beta and gamma emitter with a half-life of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18.66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days.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high-energy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properties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 radioisotope mean that only small amounts are required.</w:t>
      </w:r>
    </w:p>
    <w:p>
      <w:pPr>
        <w:pStyle w:val="BodyText"/>
        <w:spacing w:line="240" w:lineRule="exact" w:before="90"/>
        <w:ind w:left="510" w:right="335"/>
      </w:pP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 measurements are strongly correlated with carbon dioxide (CO</w:t>
      </w:r>
      <w:r>
        <w:rPr>
          <w:color w:val="231F20"/>
          <w:w w:val="110"/>
          <w:position w:val="-5"/>
          <w:sz w:val="10"/>
        </w:rPr>
        <w:t>2</w:t>
      </w:r>
      <w:r>
        <w:rPr>
          <w:color w:val="231F20"/>
          <w:w w:val="110"/>
        </w:rPr>
        <w:t>) production during metabolism. This essentially means that the amount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lost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blood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equal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</w:p>
    <w:p>
      <w:pPr>
        <w:pStyle w:val="BodyText"/>
        <w:spacing w:line="240" w:lineRule="exact"/>
        <w:ind w:left="510" w:right="-8" w:hanging="1"/>
      </w:pP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amount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-3"/>
          <w:w w:val="110"/>
        </w:rPr>
        <w:t>CO</w:t>
      </w:r>
      <w:r>
        <w:rPr>
          <w:color w:val="231F20"/>
          <w:spacing w:val="-3"/>
          <w:w w:val="110"/>
          <w:position w:val="-5"/>
          <w:sz w:val="10"/>
        </w:rPr>
        <w:t>2</w:t>
      </w:r>
      <w:r>
        <w:rPr>
          <w:color w:val="231F20"/>
          <w:spacing w:val="4"/>
          <w:w w:val="110"/>
          <w:position w:val="-5"/>
          <w:sz w:val="10"/>
        </w:rPr>
        <w:t> </w:t>
      </w:r>
      <w:r>
        <w:rPr>
          <w:color w:val="231F20"/>
          <w:w w:val="110"/>
        </w:rPr>
        <w:t>breathed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out.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measure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 respiration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(CO</w:t>
      </w:r>
      <w:r>
        <w:rPr>
          <w:color w:val="231F20"/>
          <w:w w:val="110"/>
          <w:position w:val="-5"/>
          <w:sz w:val="10"/>
        </w:rPr>
        <w:t>2</w:t>
      </w:r>
      <w:r>
        <w:rPr>
          <w:color w:val="231F20"/>
          <w:spacing w:val="-7"/>
          <w:w w:val="110"/>
          <w:position w:val="-5"/>
          <w:sz w:val="10"/>
        </w:rPr>
        <w:t> </w:t>
      </w:r>
      <w:r>
        <w:rPr>
          <w:color w:val="231F20"/>
          <w:w w:val="110"/>
        </w:rPr>
        <w:t>breathed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out)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traditionally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used to represent the field metabolic rate </w:t>
      </w:r>
      <w:r>
        <w:rPr>
          <w:color w:val="231F20"/>
          <w:spacing w:val="2"/>
          <w:w w:val="110"/>
        </w:rPr>
        <w:t>(FMR). </w:t>
      </w:r>
      <w:r>
        <w:rPr>
          <w:color w:val="231F20"/>
          <w:w w:val="110"/>
        </w:rPr>
        <w:t>In Sean’s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research,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equivalent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amount of energy required by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the</w:t>
      </w:r>
    </w:p>
    <w:p>
      <w:pPr>
        <w:pStyle w:val="BodyText"/>
        <w:spacing w:before="23"/>
        <w:ind w:left="510"/>
      </w:pPr>
      <w:r>
        <w:rPr>
          <w:color w:val="231F20"/>
          <w:w w:val="120"/>
        </w:rPr>
        <w:t>dunnart for it to live.</w:t>
      </w:r>
    </w:p>
    <w:p>
      <w:pPr>
        <w:pStyle w:val="BodyText"/>
        <w:spacing w:line="278" w:lineRule="auto" w:before="92"/>
        <w:ind w:left="342" w:right="696"/>
      </w:pPr>
      <w:r>
        <w:rPr/>
        <w:br w:type="column"/>
      </w:r>
      <w:r>
        <w:rPr>
          <w:color w:val="231F20"/>
          <w:w w:val="110"/>
        </w:rPr>
        <w:t>There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three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main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advantages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in these types of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studies:</w:t>
      </w: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78" w:lineRule="auto" w:before="114" w:after="0"/>
        <w:ind w:left="512" w:right="1345" w:hanging="170"/>
        <w:jc w:val="left"/>
        <w:rPr>
          <w:sz w:val="18"/>
        </w:rPr>
      </w:pPr>
      <w:r>
        <w:rPr/>
        <w:tab/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  <w:sz w:val="18"/>
        </w:rPr>
        <w:t>Rb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inexpensive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compared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other radiolabels;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78" w:lineRule="auto" w:before="56" w:after="0"/>
        <w:ind w:left="512" w:right="590" w:hanging="170"/>
        <w:jc w:val="both"/>
        <w:rPr>
          <w:sz w:val="18"/>
        </w:rPr>
      </w:pPr>
      <w:r>
        <w:rPr>
          <w:color w:val="231F20"/>
          <w:w w:val="110"/>
          <w:sz w:val="18"/>
        </w:rPr>
        <w:t>measurements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taken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field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using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 </w:t>
      </w:r>
      <w:r>
        <w:rPr>
          <w:color w:val="231F20"/>
          <w:spacing w:val="2"/>
          <w:w w:val="110"/>
          <w:sz w:val="18"/>
        </w:rPr>
        <w:t>portable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gamma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counter,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eliminating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need to take blood;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78" w:lineRule="auto" w:before="57" w:after="0"/>
        <w:ind w:left="512" w:right="566" w:hanging="170"/>
        <w:jc w:val="left"/>
        <w:rPr>
          <w:sz w:val="18"/>
        </w:rPr>
      </w:pPr>
      <w:r>
        <w:rPr>
          <w:color w:val="231F20"/>
          <w:w w:val="110"/>
          <w:sz w:val="18"/>
        </w:rPr>
        <w:t>measurements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taken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over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period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10 days using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  <w:sz w:val="18"/>
        </w:rPr>
        <w:t>Rb while other radioisotopes are excreted in 24 to </w:t>
      </w:r>
      <w:r>
        <w:rPr>
          <w:color w:val="231F20"/>
          <w:spacing w:val="3"/>
          <w:w w:val="110"/>
          <w:sz w:val="18"/>
        </w:rPr>
        <w:t>48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hours.</w:t>
      </w:r>
    </w:p>
    <w:p>
      <w:pPr>
        <w:pStyle w:val="BodyText"/>
        <w:spacing w:line="278" w:lineRule="auto" w:before="56"/>
        <w:ind w:left="342" w:right="570"/>
      </w:pPr>
      <w:r>
        <w:rPr>
          <w:color w:val="231F20"/>
          <w:w w:val="110"/>
        </w:rPr>
        <w:t>These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physical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properties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mean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better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quality field-data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collected.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4"/>
          <w:w w:val="110"/>
        </w:rPr>
        <w:t>Taking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measurements</w:t>
      </w:r>
    </w:p>
    <w:p>
      <w:pPr>
        <w:pStyle w:val="BodyText"/>
        <w:spacing w:line="278" w:lineRule="auto"/>
        <w:ind w:left="1404" w:right="518" w:hanging="341"/>
      </w:pP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field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gamma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counter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reduces risks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posed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animals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during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capture.</w:t>
      </w:r>
    </w:p>
    <w:p>
      <w:pPr>
        <w:pStyle w:val="BodyText"/>
        <w:spacing w:line="278" w:lineRule="auto"/>
        <w:ind w:left="2044" w:right="721" w:hanging="321"/>
      </w:pPr>
      <w:r>
        <w:rPr>
          <w:color w:val="231F20"/>
          <w:w w:val="105"/>
        </w:rPr>
        <w:t>Animals are not handled much which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minimises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stress.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This,</w:t>
      </w:r>
    </w:p>
    <w:p>
      <w:pPr>
        <w:pStyle w:val="BodyText"/>
        <w:spacing w:line="278" w:lineRule="auto"/>
        <w:ind w:left="2664" w:right="647" w:hanging="281"/>
      </w:pPr>
      <w:r>
        <w:rPr>
          <w:color w:val="231F20"/>
          <w:w w:val="110"/>
        </w:rPr>
        <w:t>together with the longer half-life of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Rb, means that more measurements can</w:t>
      </w:r>
    </w:p>
    <w:p>
      <w:pPr>
        <w:pStyle w:val="BodyText"/>
        <w:ind w:left="2584"/>
      </w:pPr>
      <w:r>
        <w:rPr>
          <w:color w:val="231F20"/>
          <w:w w:val="110"/>
        </w:rPr>
        <w:t>be taken over a longer</w:t>
      </w:r>
    </w:p>
    <w:p>
      <w:pPr>
        <w:pStyle w:val="BodyText"/>
        <w:spacing w:before="32"/>
        <w:ind w:left="3324"/>
      </w:pPr>
      <w:r>
        <w:rPr>
          <w:color w:val="231F20"/>
          <w:w w:val="115"/>
        </w:rPr>
        <w:t>time period.</w:t>
      </w:r>
    </w:p>
    <w:p>
      <w:pPr>
        <w:spacing w:after="0"/>
        <w:sectPr>
          <w:type w:val="continuous"/>
          <w:pgSz w:w="11910" w:h="16840"/>
          <w:pgMar w:top="800" w:bottom="1280" w:left="1020" w:right="1020"/>
          <w:cols w:num="2" w:equalWidth="0">
            <w:col w:w="4706" w:space="40"/>
            <w:col w:w="5124"/>
          </w:cols>
        </w:sect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481.85pt;height:64.95pt;mso-position-horizontal-relative:char;mso-position-vertical-relative:line" coordorigin="0,0" coordsize="9637,1299">
            <v:shape style="position:absolute;left:0;top:37;width:9637;height:1236" type="#_x0000_t75" stroked="false">
              <v:imagedata r:id="rId10" o:title=""/>
            </v:shape>
            <v:shape style="position:absolute;left:0;top:0;width:9637;height:1274" type="#_x0000_t202" filled="false" stroked="false">
              <v:textbox inset="0,0,0,0">
                <w:txbxContent>
                  <w:p>
                    <w:pPr>
                      <w:spacing w:before="76"/>
                      <w:ind w:left="-2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10"/>
                        <w:sz w:val="38"/>
                      </w:rPr>
                      <w:t>fact sheet</w:t>
                    </w:r>
                  </w:p>
                </w:txbxContent>
              </v:textbox>
              <w10:wrap type="none"/>
            </v:shape>
            <v:shape style="position:absolute;left:6317;top:750;width:3068;height:548" type="#_x0000_t202" filled="true" fillcolor="#231f20" stroked="false">
              <v:textbox inset="0,0,0,0">
                <w:txbxContent>
                  <w:p>
                    <w:pPr>
                      <w:spacing w:line="384" w:lineRule="exact" w:before="0"/>
                      <w:ind w:left="2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Dynamic </w:t>
                    </w:r>
                    <w:r>
                      <w:rPr>
                        <w:b/>
                        <w:color w:val="FFFFFF"/>
                        <w:spacing w:val="-11"/>
                        <w:sz w:val="36"/>
                      </w:rPr>
                      <w:t>dunnarts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9"/>
          <w:pgSz w:w="11910" w:h="16840"/>
          <w:pgMar w:footer="1084" w:header="0" w:top="800" w:bottom="1280" w:left="1020" w:right="1020"/>
        </w:sectPr>
      </w:pPr>
    </w:p>
    <w:p>
      <w:pPr>
        <w:pStyle w:val="Heading1"/>
      </w:pPr>
      <w:r>
        <w:rPr>
          <w:color w:val="82331D"/>
          <w:spacing w:val="-3"/>
          <w:w w:val="110"/>
        </w:rPr>
        <w:t>How</w:t>
      </w:r>
      <w:r>
        <w:rPr>
          <w:color w:val="82331D"/>
          <w:spacing w:val="-49"/>
          <w:w w:val="110"/>
        </w:rPr>
        <w:t> </w:t>
      </w:r>
      <w:r>
        <w:rPr>
          <w:color w:val="82331D"/>
          <w:w w:val="110"/>
        </w:rPr>
        <w:t>is</w:t>
      </w:r>
      <w:r>
        <w:rPr>
          <w:color w:val="82331D"/>
          <w:spacing w:val="-49"/>
          <w:w w:val="110"/>
        </w:rPr>
        <w:t> </w:t>
      </w:r>
      <w:r>
        <w:rPr>
          <w:color w:val="82331D"/>
          <w:spacing w:val="-3"/>
          <w:w w:val="110"/>
        </w:rPr>
        <w:t>the</w:t>
      </w:r>
      <w:r>
        <w:rPr>
          <w:color w:val="82331D"/>
          <w:spacing w:val="-48"/>
          <w:w w:val="110"/>
        </w:rPr>
        <w:t> </w:t>
      </w:r>
      <w:r>
        <w:rPr>
          <w:color w:val="82331D"/>
          <w:spacing w:val="-4"/>
          <w:w w:val="110"/>
        </w:rPr>
        <w:t>radioisotope</w:t>
      </w:r>
      <w:r>
        <w:rPr>
          <w:color w:val="82331D"/>
          <w:spacing w:val="-49"/>
          <w:w w:val="110"/>
        </w:rPr>
        <w:t> </w:t>
      </w:r>
      <w:r>
        <w:rPr>
          <w:color w:val="82331D"/>
          <w:w w:val="110"/>
        </w:rPr>
        <w:t>used?</w:t>
      </w:r>
    </w:p>
    <w:p>
      <w:pPr>
        <w:pStyle w:val="BodyText"/>
        <w:spacing w:line="249" w:lineRule="auto" w:before="28"/>
        <w:ind w:left="113" w:right="34"/>
      </w:pPr>
      <w:r>
        <w:rPr>
          <w:color w:val="231F20"/>
          <w:w w:val="110"/>
        </w:rPr>
        <w:t>Dunnarts are captured with a pit-trap. Vital statistics of captured animals, such as weight, sex and identifying features,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recorded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before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injected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small volume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solution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containing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dunnarts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held for a few hours to allow the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 solution to equilibrate around the body. The amount of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 in the animal is measured by taking average </w:t>
      </w:r>
      <w:r>
        <w:rPr>
          <w:color w:val="231F20"/>
          <w:spacing w:val="2"/>
          <w:w w:val="110"/>
        </w:rPr>
        <w:t>whole-body </w:t>
      </w:r>
      <w:r>
        <w:rPr>
          <w:color w:val="231F20"/>
          <w:w w:val="110"/>
        </w:rPr>
        <w:t>counts using a gamma counter over a three minute period. </w:t>
      </w:r>
      <w:r>
        <w:rPr>
          <w:color w:val="231F20"/>
          <w:spacing w:val="2"/>
          <w:w w:val="110"/>
        </w:rPr>
        <w:t>Whole-body </w:t>
      </w:r>
      <w:r>
        <w:rPr>
          <w:color w:val="231F20"/>
          <w:w w:val="110"/>
        </w:rPr>
        <w:t>counting refers to the measurement of radioactivity within the entire body of an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animal.</w:t>
      </w:r>
    </w:p>
    <w:p>
      <w:pPr>
        <w:pStyle w:val="BodyText"/>
        <w:spacing w:line="249" w:lineRule="auto" w:before="121"/>
        <w:ind w:left="113" w:right="146"/>
      </w:pPr>
      <w:r>
        <w:rPr>
          <w:color w:val="231F20"/>
          <w:w w:val="110"/>
        </w:rPr>
        <w:t>Over the </w:t>
      </w:r>
      <w:r>
        <w:rPr>
          <w:color w:val="231F20"/>
          <w:spacing w:val="2"/>
          <w:w w:val="110"/>
        </w:rPr>
        <w:t>next </w:t>
      </w:r>
      <w:r>
        <w:rPr>
          <w:color w:val="231F20"/>
          <w:w w:val="110"/>
        </w:rPr>
        <w:t>10 days the dunnarts are re-captured and gamma ray measurements again taken.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 has a fairly </w:t>
      </w:r>
      <w:r>
        <w:rPr>
          <w:color w:val="231F20"/>
          <w:spacing w:val="2"/>
          <w:w w:val="110"/>
        </w:rPr>
        <w:t>short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half-life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(days,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27"/>
          <w:w w:val="110"/>
        </w:rPr>
        <w:t> </w:t>
      </w:r>
      <w:r>
        <w:rPr>
          <w:color w:val="231F20"/>
          <w:spacing w:val="2"/>
          <w:w w:val="110"/>
        </w:rPr>
        <w:t>years),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so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decay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constants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to be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applied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measurements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correction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factor.</w:t>
      </w:r>
    </w:p>
    <w:p>
      <w:pPr>
        <w:pStyle w:val="BodyText"/>
        <w:spacing w:line="249" w:lineRule="auto" w:before="116"/>
        <w:ind w:left="113" w:right="231"/>
      </w:pP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  <w:position w:val="6"/>
          <w:sz w:val="10"/>
        </w:rPr>
        <w:t>86</w:t>
      </w:r>
      <w:r>
        <w:rPr>
          <w:color w:val="231F20"/>
          <w:w w:val="110"/>
        </w:rPr>
        <w:t>Rb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evaluating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animals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 wild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relatively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new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application.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Because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this,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lot of Sean’s work is about quantifying and validating the technique.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65"/>
      </w:pPr>
      <w:r>
        <w:rPr>
          <w:color w:val="82331D"/>
          <w:w w:val="110"/>
        </w:rPr>
        <w:t>Why is this important?</w:t>
      </w:r>
    </w:p>
    <w:p>
      <w:pPr>
        <w:pStyle w:val="BodyText"/>
        <w:spacing w:line="278" w:lineRule="auto" w:before="52"/>
        <w:ind w:left="113" w:right="89"/>
      </w:pPr>
      <w:r>
        <w:rPr>
          <w:color w:val="231F20"/>
          <w:spacing w:val="-3"/>
          <w:w w:val="110"/>
        </w:rPr>
        <w:t>Research into </w:t>
      </w:r>
      <w:r>
        <w:rPr>
          <w:color w:val="231F20"/>
          <w:w w:val="110"/>
        </w:rPr>
        <w:t>energy </w:t>
      </w:r>
      <w:r>
        <w:rPr>
          <w:color w:val="231F20"/>
          <w:spacing w:val="-3"/>
          <w:w w:val="110"/>
        </w:rPr>
        <w:t>requirements </w:t>
      </w:r>
      <w:r>
        <w:rPr>
          <w:color w:val="231F20"/>
          <w:w w:val="110"/>
        </w:rPr>
        <w:t>of a species </w:t>
      </w:r>
      <w:r>
        <w:rPr>
          <w:color w:val="231F20"/>
          <w:spacing w:val="-3"/>
          <w:w w:val="110"/>
        </w:rPr>
        <w:t>provides essential information </w:t>
      </w:r>
      <w:r>
        <w:rPr>
          <w:color w:val="231F20"/>
          <w:spacing w:val="-4"/>
          <w:w w:val="110"/>
        </w:rPr>
        <w:t>linking </w:t>
      </w:r>
      <w:r>
        <w:rPr>
          <w:color w:val="231F20"/>
          <w:spacing w:val="-3"/>
          <w:w w:val="110"/>
        </w:rPr>
        <w:t>their long-term survival </w:t>
      </w:r>
      <w:r>
        <w:rPr>
          <w:color w:val="231F20"/>
          <w:w w:val="110"/>
        </w:rPr>
        <w:t>to </w:t>
      </w:r>
      <w:r>
        <w:rPr>
          <w:color w:val="231F20"/>
          <w:spacing w:val="-3"/>
          <w:w w:val="110"/>
        </w:rPr>
        <w:t>land </w:t>
      </w:r>
      <w:r>
        <w:rPr>
          <w:color w:val="231F20"/>
          <w:w w:val="110"/>
        </w:rPr>
        <w:t>management. For </w:t>
      </w:r>
      <w:r>
        <w:rPr>
          <w:color w:val="231F20"/>
          <w:spacing w:val="-3"/>
          <w:w w:val="110"/>
        </w:rPr>
        <w:t>example, </w:t>
      </w:r>
      <w:r>
        <w:rPr>
          <w:color w:val="231F20"/>
          <w:w w:val="110"/>
        </w:rPr>
        <w:t>Sean is studying two </w:t>
      </w:r>
      <w:r>
        <w:rPr>
          <w:color w:val="231F20"/>
          <w:spacing w:val="-3"/>
          <w:w w:val="110"/>
        </w:rPr>
        <w:t>different </w:t>
      </w:r>
      <w:r>
        <w:rPr>
          <w:color w:val="231F20"/>
          <w:w w:val="110"/>
        </w:rPr>
        <w:t>species of dunnart, </w:t>
      </w:r>
      <w:r>
        <w:rPr>
          <w:i/>
          <w:color w:val="231F20"/>
          <w:spacing w:val="-3"/>
          <w:w w:val="110"/>
        </w:rPr>
        <w:t>Sminthopsis macroura </w:t>
      </w:r>
      <w:r>
        <w:rPr>
          <w:color w:val="231F20"/>
          <w:w w:val="110"/>
        </w:rPr>
        <w:t>(stripe-faced dunnart)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7"/>
          <w:w w:val="110"/>
        </w:rPr>
        <w:t> </w:t>
      </w:r>
      <w:r>
        <w:rPr>
          <w:i/>
          <w:color w:val="231F20"/>
          <w:spacing w:val="-3"/>
          <w:w w:val="110"/>
        </w:rPr>
        <w:t>Sminthopsis</w:t>
      </w:r>
      <w:r>
        <w:rPr>
          <w:i/>
          <w:color w:val="231F20"/>
          <w:spacing w:val="-37"/>
          <w:w w:val="110"/>
        </w:rPr>
        <w:t> </w:t>
      </w:r>
      <w:r>
        <w:rPr>
          <w:i/>
          <w:color w:val="231F20"/>
          <w:spacing w:val="-3"/>
          <w:w w:val="110"/>
        </w:rPr>
        <w:t>crassicaudata</w:t>
      </w:r>
      <w:r>
        <w:rPr>
          <w:i/>
          <w:color w:val="231F20"/>
          <w:spacing w:val="-37"/>
          <w:w w:val="110"/>
        </w:rPr>
        <w:t> </w:t>
      </w:r>
      <w:r>
        <w:rPr>
          <w:color w:val="231F20"/>
          <w:spacing w:val="-4"/>
          <w:w w:val="110"/>
        </w:rPr>
        <w:t>(fat-tailed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dunnart). The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4"/>
          <w:w w:val="110"/>
        </w:rPr>
        <w:t>fat-tailed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dunnart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3"/>
          <w:w w:val="110"/>
        </w:rPr>
        <w:t>quite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sociable,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while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stripe-faced </w:t>
      </w:r>
      <w:r>
        <w:rPr>
          <w:color w:val="231F20"/>
          <w:w w:val="110"/>
        </w:rPr>
        <w:t>dunnart is not. </w:t>
      </w:r>
      <w:r>
        <w:rPr>
          <w:color w:val="231F20"/>
          <w:spacing w:val="-3"/>
          <w:w w:val="110"/>
        </w:rPr>
        <w:t>Interestingly, </w:t>
      </w:r>
      <w:r>
        <w:rPr>
          <w:color w:val="231F20"/>
          <w:spacing w:val="-2"/>
          <w:w w:val="110"/>
        </w:rPr>
        <w:t>the </w:t>
      </w:r>
      <w:r>
        <w:rPr>
          <w:color w:val="231F20"/>
          <w:spacing w:val="-3"/>
          <w:w w:val="110"/>
        </w:rPr>
        <w:t>sociable </w:t>
      </w:r>
      <w:r>
        <w:rPr>
          <w:color w:val="231F20"/>
          <w:spacing w:val="-4"/>
          <w:w w:val="110"/>
        </w:rPr>
        <w:t>fat-tailed </w:t>
      </w:r>
      <w:r>
        <w:rPr>
          <w:color w:val="231F20"/>
          <w:w w:val="110"/>
        </w:rPr>
        <w:t>dunnart appears to adjust </w:t>
      </w:r>
      <w:r>
        <w:rPr>
          <w:color w:val="231F20"/>
          <w:spacing w:val="-3"/>
          <w:w w:val="110"/>
        </w:rPr>
        <w:t>badly </w:t>
      </w:r>
      <w:r>
        <w:rPr>
          <w:color w:val="231F20"/>
          <w:w w:val="110"/>
        </w:rPr>
        <w:t>to </w:t>
      </w:r>
      <w:r>
        <w:rPr>
          <w:color w:val="231F20"/>
          <w:spacing w:val="-3"/>
          <w:w w:val="110"/>
        </w:rPr>
        <w:t>environmental change, </w:t>
      </w:r>
      <w:r>
        <w:rPr>
          <w:color w:val="231F20"/>
          <w:w w:val="110"/>
        </w:rPr>
        <w:t>such as </w:t>
      </w:r>
      <w:r>
        <w:rPr>
          <w:color w:val="231F20"/>
          <w:spacing w:val="-4"/>
          <w:w w:val="110"/>
        </w:rPr>
        <w:t>variation </w:t>
      </w:r>
      <w:r>
        <w:rPr>
          <w:color w:val="231F20"/>
          <w:w w:val="110"/>
        </w:rPr>
        <w:t>in </w:t>
      </w:r>
      <w:r>
        <w:rPr>
          <w:color w:val="231F20"/>
          <w:spacing w:val="-3"/>
          <w:w w:val="110"/>
        </w:rPr>
        <w:t>temperature </w:t>
      </w:r>
      <w:r>
        <w:rPr>
          <w:color w:val="231F20"/>
          <w:w w:val="110"/>
        </w:rPr>
        <w:t>and food </w:t>
      </w:r>
      <w:r>
        <w:rPr>
          <w:color w:val="231F20"/>
          <w:spacing w:val="-4"/>
          <w:w w:val="110"/>
        </w:rPr>
        <w:t>availability. </w:t>
      </w:r>
      <w:r>
        <w:rPr>
          <w:color w:val="231F20"/>
          <w:w w:val="110"/>
        </w:rPr>
        <w:t>In </w:t>
      </w:r>
      <w:r>
        <w:rPr>
          <w:color w:val="231F20"/>
          <w:spacing w:val="-3"/>
          <w:w w:val="110"/>
        </w:rPr>
        <w:t>contrast,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less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sociable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stripe-faced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dunnart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seems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tolerate</w:t>
      </w:r>
    </w:p>
    <w:p>
      <w:pPr>
        <w:pStyle w:val="BodyText"/>
        <w:spacing w:line="278" w:lineRule="auto"/>
        <w:ind w:left="113" w:right="68"/>
        <w:jc w:val="both"/>
      </w:pPr>
      <w:r>
        <w:rPr>
          <w:color w:val="231F20"/>
          <w:spacing w:val="-3"/>
          <w:w w:val="110"/>
        </w:rPr>
        <w:t>altered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3"/>
          <w:w w:val="110"/>
        </w:rPr>
        <w:t>environmental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3"/>
          <w:w w:val="110"/>
        </w:rPr>
        <w:t>conditions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well.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3"/>
          <w:w w:val="110"/>
        </w:rPr>
        <w:t>may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3"/>
          <w:w w:val="110"/>
        </w:rPr>
        <w:t>that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stress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or </w:t>
      </w:r>
      <w:r>
        <w:rPr>
          <w:color w:val="231F20"/>
          <w:spacing w:val="-3"/>
          <w:w w:val="110"/>
        </w:rPr>
        <w:t>environmental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3"/>
          <w:w w:val="110"/>
        </w:rPr>
        <w:t>change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important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long- </w:t>
      </w:r>
      <w:r>
        <w:rPr>
          <w:color w:val="231F20"/>
          <w:spacing w:val="-3"/>
          <w:w w:val="110"/>
        </w:rPr>
        <w:t>term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3"/>
          <w:w w:val="110"/>
        </w:rPr>
        <w:t>health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species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3"/>
          <w:w w:val="110"/>
        </w:rPr>
        <w:t>than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3"/>
          <w:w w:val="110"/>
        </w:rPr>
        <w:t>previously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understood.</w:t>
      </w:r>
    </w:p>
    <w:p>
      <w:pPr>
        <w:pStyle w:val="BodyText"/>
        <w:spacing w:line="278" w:lineRule="auto" w:before="111"/>
        <w:ind w:left="113"/>
      </w:pPr>
      <w:r>
        <w:rPr>
          <w:color w:val="231F20"/>
          <w:w w:val="110"/>
        </w:rPr>
        <w:t>It is important to look at energy </w:t>
      </w:r>
      <w:r>
        <w:rPr>
          <w:color w:val="231F20"/>
          <w:spacing w:val="-3"/>
          <w:w w:val="110"/>
        </w:rPr>
        <w:t>requirements </w:t>
      </w:r>
      <w:r>
        <w:rPr>
          <w:color w:val="231F20"/>
          <w:w w:val="110"/>
        </w:rPr>
        <w:t>of </w:t>
      </w:r>
      <w:r>
        <w:rPr>
          <w:color w:val="231F20"/>
          <w:spacing w:val="-3"/>
          <w:w w:val="110"/>
        </w:rPr>
        <w:t>animals </w:t>
      </w:r>
      <w:r>
        <w:rPr>
          <w:color w:val="231F20"/>
          <w:w w:val="105"/>
        </w:rPr>
        <w:t>using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data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field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studies,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opposed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laboratory-based </w:t>
      </w:r>
      <w:r>
        <w:rPr>
          <w:color w:val="231F20"/>
          <w:spacing w:val="-3"/>
          <w:w w:val="105"/>
        </w:rPr>
        <w:t>research.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Laboratory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conditions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are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more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4"/>
          <w:w w:val="105"/>
        </w:rPr>
        <w:t>likely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cause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stress </w:t>
      </w:r>
      <w:r>
        <w:rPr>
          <w:color w:val="231F20"/>
          <w:w w:val="110"/>
        </w:rPr>
        <w:t>to</w:t>
      </w:r>
      <w:r>
        <w:rPr>
          <w:color w:val="231F20"/>
          <w:spacing w:val="-27"/>
          <w:w w:val="110"/>
        </w:rPr>
        <w:t> </w:t>
      </w:r>
      <w:r>
        <w:rPr>
          <w:color w:val="231F20"/>
          <w:spacing w:val="-3"/>
          <w:w w:val="110"/>
        </w:rPr>
        <w:t>animals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-3"/>
          <w:w w:val="110"/>
        </w:rPr>
        <w:t>may</w:t>
      </w:r>
      <w:r>
        <w:rPr>
          <w:color w:val="231F20"/>
          <w:spacing w:val="-27"/>
          <w:w w:val="110"/>
        </w:rPr>
        <w:t> </w:t>
      </w:r>
      <w:r>
        <w:rPr>
          <w:color w:val="231F20"/>
          <w:spacing w:val="-3"/>
          <w:w w:val="110"/>
        </w:rPr>
        <w:t>result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-3"/>
          <w:w w:val="110"/>
        </w:rPr>
        <w:t>altered</w:t>
      </w:r>
      <w:r>
        <w:rPr>
          <w:color w:val="231F20"/>
          <w:spacing w:val="-27"/>
          <w:w w:val="110"/>
        </w:rPr>
        <w:t> </w:t>
      </w:r>
      <w:r>
        <w:rPr>
          <w:color w:val="231F20"/>
          <w:spacing w:val="-4"/>
          <w:w w:val="110"/>
        </w:rPr>
        <w:t>behaviour.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means </w:t>
      </w:r>
      <w:r>
        <w:rPr>
          <w:color w:val="231F20"/>
          <w:spacing w:val="-3"/>
          <w:w w:val="110"/>
        </w:rPr>
        <w:t>measurements taken </w:t>
      </w:r>
      <w:r>
        <w:rPr>
          <w:color w:val="231F20"/>
          <w:w w:val="110"/>
        </w:rPr>
        <w:t>in a </w:t>
      </w:r>
      <w:r>
        <w:rPr>
          <w:color w:val="231F20"/>
          <w:spacing w:val="-3"/>
          <w:w w:val="110"/>
        </w:rPr>
        <w:t>laboratory may </w:t>
      </w:r>
      <w:r>
        <w:rPr>
          <w:color w:val="231F20"/>
          <w:w w:val="110"/>
        </w:rPr>
        <w:t>not </w:t>
      </w:r>
      <w:r>
        <w:rPr>
          <w:color w:val="231F20"/>
          <w:spacing w:val="-3"/>
          <w:w w:val="110"/>
        </w:rPr>
        <w:t>give </w:t>
      </w:r>
      <w:r>
        <w:rPr>
          <w:color w:val="231F20"/>
          <w:w w:val="110"/>
        </w:rPr>
        <w:t>a </w:t>
      </w:r>
      <w:r>
        <w:rPr>
          <w:color w:val="231F20"/>
          <w:spacing w:val="-3"/>
          <w:w w:val="110"/>
        </w:rPr>
        <w:t>true </w:t>
      </w:r>
      <w:r>
        <w:rPr>
          <w:color w:val="231F20"/>
          <w:w w:val="110"/>
        </w:rPr>
        <w:t>picture of </w:t>
      </w:r>
      <w:r>
        <w:rPr>
          <w:color w:val="231F20"/>
          <w:spacing w:val="-3"/>
          <w:w w:val="110"/>
        </w:rPr>
        <w:t>how animals behave </w:t>
      </w:r>
      <w:r>
        <w:rPr>
          <w:color w:val="231F20"/>
          <w:w w:val="110"/>
        </w:rPr>
        <w:t>in </w:t>
      </w:r>
      <w:r>
        <w:rPr>
          <w:color w:val="231F20"/>
          <w:spacing w:val="-2"/>
          <w:w w:val="110"/>
        </w:rPr>
        <w:t>the </w:t>
      </w:r>
      <w:r>
        <w:rPr>
          <w:color w:val="231F20"/>
          <w:spacing w:val="-3"/>
          <w:w w:val="110"/>
        </w:rPr>
        <w:t>wild </w:t>
      </w:r>
      <w:r>
        <w:rPr>
          <w:color w:val="231F20"/>
          <w:w w:val="110"/>
        </w:rPr>
        <w:t>and hence </w:t>
      </w:r>
      <w:r>
        <w:rPr>
          <w:color w:val="231F20"/>
          <w:spacing w:val="-3"/>
          <w:w w:val="110"/>
        </w:rPr>
        <w:t>their true metabolic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4"/>
          <w:w w:val="110"/>
        </w:rPr>
        <w:t>rate.</w:t>
      </w:r>
    </w:p>
    <w:p>
      <w:pPr>
        <w:pStyle w:val="BodyText"/>
        <w:spacing w:before="6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ind w:left="113"/>
        <w:rPr>
          <w:sz w:val="20"/>
        </w:rPr>
      </w:pPr>
      <w:r>
        <w:rPr>
          <w:sz w:val="20"/>
        </w:rPr>
        <w:drawing>
          <wp:inline distT="0" distB="0" distL="0" distR="0">
            <wp:extent cx="2661258" cy="1792224"/>
            <wp:effectExtent l="0" t="0" r="0" b="0"/>
            <wp:docPr id="1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25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"/>
        <w:ind w:left="113" w:right="0" w:firstLine="0"/>
        <w:jc w:val="left"/>
        <w:rPr>
          <w:sz w:val="14"/>
        </w:rPr>
      </w:pPr>
      <w:r>
        <w:rPr>
          <w:color w:val="231F20"/>
          <w:w w:val="110"/>
          <w:sz w:val="14"/>
        </w:rPr>
        <w:t>Pit trap used to capture dunnarts</w:t>
      </w:r>
    </w:p>
    <w:p>
      <w:pPr>
        <w:pStyle w:val="BodyText"/>
        <w:spacing w:before="10"/>
        <w:rPr>
          <w:sz w:val="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4185005</wp:posOffset>
            </wp:positionH>
            <wp:positionV relativeFrom="paragraph">
              <wp:posOffset>90032</wp:posOffset>
            </wp:positionV>
            <wp:extent cx="2662200" cy="1670303"/>
            <wp:effectExtent l="0" t="0" r="0" b="0"/>
            <wp:wrapTopAndBottom/>
            <wp:docPr id="1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200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4185005</wp:posOffset>
            </wp:positionH>
            <wp:positionV relativeFrom="paragraph">
              <wp:posOffset>1953033</wp:posOffset>
            </wp:positionV>
            <wp:extent cx="2657954" cy="3200400"/>
            <wp:effectExtent l="0" t="0" r="0" b="0"/>
            <wp:wrapTopAndBottom/>
            <wp:docPr id="1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954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2185" w:right="0" w:firstLine="0"/>
        <w:jc w:val="left"/>
        <w:rPr>
          <w:sz w:val="12"/>
        </w:rPr>
      </w:pPr>
      <w:r>
        <w:rPr>
          <w:color w:val="231F20"/>
          <w:w w:val="110"/>
          <w:sz w:val="12"/>
        </w:rPr>
        <w:t>photos on this page: Miriam Sullivan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800" w:bottom="1280" w:left="1020" w:right="1020"/>
          <w:cols w:num="2" w:equalWidth="0">
            <w:col w:w="5231" w:space="226"/>
            <w:col w:w="44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spacing w:before="100"/>
        <w:ind w:left="113"/>
      </w:pPr>
      <w:r>
        <w:rPr>
          <w:color w:val="231F20"/>
          <w:w w:val="105"/>
        </w:rPr>
        <w:t>Reference</w:t>
      </w:r>
    </w:p>
    <w:p>
      <w:pPr>
        <w:spacing w:line="278" w:lineRule="auto" w:before="123"/>
        <w:ind w:left="340" w:right="876" w:hanging="227"/>
        <w:jc w:val="left"/>
        <w:rPr>
          <w:sz w:val="12"/>
        </w:rPr>
      </w:pPr>
      <w:r>
        <w:rPr>
          <w:color w:val="231F20"/>
          <w:w w:val="105"/>
          <w:sz w:val="12"/>
        </w:rPr>
        <w:t>1) Bradshaw, S. D. and Bradshaw, F. J. (2007). Isotopic measurement of field metabolic rate (FMR) in the marsupial honey possum </w:t>
      </w:r>
      <w:r>
        <w:rPr>
          <w:i/>
          <w:color w:val="231F20"/>
          <w:w w:val="105"/>
          <w:sz w:val="12"/>
        </w:rPr>
        <w:t>(Tarsipes rostratus)</w:t>
      </w:r>
      <w:r>
        <w:rPr>
          <w:color w:val="231F20"/>
          <w:w w:val="105"/>
          <w:sz w:val="12"/>
        </w:rPr>
        <w:t>. </w:t>
      </w:r>
      <w:r>
        <w:rPr>
          <w:i/>
          <w:color w:val="231F20"/>
          <w:w w:val="105"/>
          <w:sz w:val="12"/>
        </w:rPr>
        <w:t>Journal of Mammalogy, 88 </w:t>
      </w:r>
      <w:r>
        <w:rPr>
          <w:color w:val="231F20"/>
          <w:w w:val="105"/>
          <w:sz w:val="12"/>
        </w:rPr>
        <w:t>(2), 401-407.</w:t>
      </w:r>
    </w:p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19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922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620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3.3pt;height:23.2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ast1254 | Nuclear reactions 7: Dynamic dunnarts (fact sheet)</w:t>
                </w:r>
              </w:p>
              <w:p>
                <w:pPr>
                  <w:spacing w:line="249" w:lineRule="auto" w:before="6"/>
                  <w:ind w:left="20" w:right="57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reviewed April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343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7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9367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9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606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3.3pt;height:23.2pt;mso-position-horizontal-relative:page;mso-position-vertical-relative:page;z-index:-6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ast1254 | Nuclear reactions 7: Dynamic dunnarts (fact sheet)</w:t>
                </w:r>
              </w:p>
              <w:p>
                <w:pPr>
                  <w:spacing w:line="249" w:lineRule="auto" w:before="6"/>
                  <w:ind w:left="20" w:right="57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reviewed April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60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5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2" w:hanging="22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979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9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9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9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9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39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99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56"/>
      <w:ind w:left="113"/>
      <w:outlineLvl w:val="1"/>
    </w:pPr>
    <w:rPr>
      <w:rFonts w:ascii="Arial" w:hAnsi="Arial" w:eastAsia="Arial" w:cs="Arial"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56"/>
      <w:ind w:left="512" w:right="566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footer" Target="footer2.xml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2020-04-03T06:35:08Z</dcterms:created>
  <dcterms:modified xsi:type="dcterms:W3CDTF">2020-04-03T06:35:08Z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