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EB13E" w14:textId="7B798F50" w:rsidR="009B6052" w:rsidRDefault="00924A37" w:rsidP="00F4427E">
      <w:pPr>
        <w:pStyle w:val="Title"/>
        <w:rPr>
          <w:noProof/>
        </w:rPr>
      </w:pPr>
      <w:r>
        <w:rPr>
          <w:noProof/>
        </w:rPr>
        <mc:AlternateContent>
          <mc:Choice Requires="wps">
            <w:drawing>
              <wp:anchor distT="0" distB="0" distL="114300" distR="114300" simplePos="0" relativeHeight="251659264" behindDoc="0" locked="0" layoutInCell="1" allowOverlap="1" wp14:anchorId="1897D124" wp14:editId="5514010F">
                <wp:simplePos x="0" y="0"/>
                <wp:positionH relativeFrom="column">
                  <wp:posOffset>4391025</wp:posOffset>
                </wp:positionH>
                <wp:positionV relativeFrom="paragraph">
                  <wp:posOffset>-95250</wp:posOffset>
                </wp:positionV>
                <wp:extent cx="2703195" cy="1153160"/>
                <wp:effectExtent l="0" t="0" r="0" b="0"/>
                <wp:wrapNone/>
                <wp:docPr id="9" name="Rectangle 9" descr="alt=&quot;  &quo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3195" cy="115316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D836E4" id="Rectangle 9" o:spid="_x0000_s1026" alt="alt=&quot;  &quot;" style="position:absolute;margin-left:345.75pt;margin-top:-7.5pt;width:212.85pt;height:9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" fillcolor="window" stroked="f" strokeweight="1pt"/>
            </w:pict>
          </mc:Fallback>
        </mc:AlternateContent>
      </w:r>
      <w:r>
        <w:rPr>
          <w:noProof/>
        </w:rPr>
        <w:drawing>
          <wp:anchor distT="0" distB="3683" distL="114300" distR="114300" simplePos="0" relativeHeight="251661312" behindDoc="0" locked="0" layoutInCell="1" allowOverlap="1" wp14:anchorId="133F18F7" wp14:editId="31D0A0F1">
            <wp:simplePos x="0" y="0"/>
            <wp:positionH relativeFrom="column">
              <wp:posOffset>4841875</wp:posOffset>
            </wp:positionH>
            <wp:positionV relativeFrom="paragraph">
              <wp:posOffset>209550</wp:posOffset>
            </wp:positionV>
            <wp:extent cx="1739265" cy="571246"/>
            <wp:effectExtent l="0" t="0" r="0" b="0"/>
            <wp:wrapNone/>
            <wp:docPr id="5" name="Picture 5" descr="The University of Western Australia " title="The University of Western Austral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The University of Western Australia " title="The University of Western Australia "/>
                    <pic:cNvPicPr>
                      <a:picLocks noChangeAspect="1"/>
                    </pic:cNvPicPr>
                  </pic:nvPicPr>
                  <pic:blipFill>
                    <a:blip r:embed="rId11" cstate="print"/>
                    <a:stretch>
                      <a:fillRect/>
                    </a:stretch>
                  </pic:blipFill>
                  <pic:spPr>
                    <a:xfrm>
                      <a:off x="0" y="0"/>
                      <a:ext cx="1739265" cy="5708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76AD68C2" wp14:editId="42B333E6">
            <wp:simplePos x="0" y="0"/>
            <wp:positionH relativeFrom="column">
              <wp:posOffset>-443865</wp:posOffset>
            </wp:positionH>
            <wp:positionV relativeFrom="paragraph">
              <wp:posOffset>-483870</wp:posOffset>
            </wp:positionV>
            <wp:extent cx="7867650" cy="2809240"/>
            <wp:effectExtent l="0" t="0" r="0" b="0"/>
            <wp:wrapNone/>
            <wp:docPr id="4" name="Picture 4" descr="alt=&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lt=&quot;  &qu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7650" cy="2809240"/>
                    </a:xfrm>
                    <a:prstGeom prst="rect">
                      <a:avLst/>
                    </a:prstGeom>
                    <a:noFill/>
                    <a:ln>
                      <a:noFill/>
                    </a:ln>
                  </pic:spPr>
                </pic:pic>
              </a:graphicData>
            </a:graphic>
            <wp14:sizeRelH relativeFrom="page">
              <wp14:pctWidth>0</wp14:pctWidth>
            </wp14:sizeRelH>
            <wp14:sizeRelV relativeFrom="page">
              <wp14:pctHeight>0</wp14:pctHeight>
            </wp14:sizeRelV>
          </wp:anchor>
        </w:drawing>
      </w:r>
      <w:r w:rsidR="006527FF">
        <w:rPr>
          <w:noProof/>
        </w:rPr>
        <w:t>Parental Leave</w:t>
      </w:r>
    </w:p>
    <w:p w14:paraId="5A926DEA" w14:textId="77777777" w:rsidR="00FC4989" w:rsidRDefault="00251521" w:rsidP="00F4427E">
      <w:pPr>
        <w:pStyle w:val="Subtitle"/>
      </w:pPr>
      <w:r>
        <w:t>Policy</w:t>
      </w:r>
    </w:p>
    <w:p w14:paraId="3E8F9468" w14:textId="1231DC68" w:rsidR="0010647D" w:rsidRDefault="00924A37" w:rsidP="0010647D">
      <w:r>
        <w:rPr>
          <w:noProof/>
        </w:rPr>
        <mc:AlternateContent>
          <mc:Choice Requires="wps">
            <w:drawing>
              <wp:anchor distT="45720" distB="45720" distL="114300" distR="114300" simplePos="0" relativeHeight="251653120" behindDoc="0" locked="1" layoutInCell="1" allowOverlap="1" wp14:anchorId="7598E10B" wp14:editId="70F8C1DB">
                <wp:simplePos x="0" y="0"/>
                <wp:positionH relativeFrom="column">
                  <wp:posOffset>9525</wp:posOffset>
                </wp:positionH>
                <wp:positionV relativeFrom="paragraph">
                  <wp:posOffset>1069975</wp:posOffset>
                </wp:positionV>
                <wp:extent cx="3200400" cy="1706245"/>
                <wp:effectExtent l="0" t="0" r="0" b="0"/>
                <wp:wrapSquare wrapText="bothSides"/>
                <wp:docPr id="217" name="Text Box 2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200400" cy="1706245"/>
                        </a:xfrm>
                        <a:prstGeom prst="rect">
                          <a:avLst/>
                        </a:prstGeom>
                        <a:solidFill>
                          <a:srgbClr val="FFFFFF"/>
                        </a:solidFill>
                        <a:ln w="9525">
                          <a:noFill/>
                          <a:miter lim="800000"/>
                          <a:headEnd/>
                          <a:tailEnd/>
                        </a:ln>
                      </wps:spPr>
                      <wps:txbx>
                        <w:txbxContent>
                          <w:p w14:paraId="576870AF" w14:textId="77777777" w:rsidR="0034568A" w:rsidRPr="0034568A" w:rsidRDefault="0034568A" w:rsidP="0010647D">
                            <w:pPr>
                              <w:pStyle w:val="Metadata"/>
                              <w:spacing w:line="240" w:lineRule="auto"/>
                              <w:rPr>
                                <w:sz w:val="10"/>
                              </w:rPr>
                            </w:pPr>
                          </w:p>
                          <w:p w14:paraId="5CB7DB04" w14:textId="77777777" w:rsidR="0040732E" w:rsidRPr="0010647D" w:rsidRDefault="0040732E" w:rsidP="0034568A">
                            <w:pPr>
                              <w:pStyle w:val="Metadata"/>
                              <w:spacing w:line="240" w:lineRule="auto"/>
                              <w:ind w:left="142"/>
                            </w:pPr>
                            <w:r w:rsidRPr="0010647D">
                              <w:t>Policy</w:t>
                            </w:r>
                            <w:r w:rsidR="00722C84" w:rsidRPr="0010647D">
                              <w:t xml:space="preserve"> Number</w:t>
                            </w:r>
                            <w:r w:rsidRPr="0010647D">
                              <w:tab/>
                            </w:r>
                            <w:r w:rsidRPr="00D56FE8">
                              <w:rPr>
                                <w:b w:val="0"/>
                              </w:rPr>
                              <w:t>UP</w:t>
                            </w:r>
                            <w:r w:rsidR="006527FF">
                              <w:rPr>
                                <w:b w:val="0"/>
                              </w:rPr>
                              <w:t>23/5</w:t>
                            </w:r>
                          </w:p>
                          <w:p w14:paraId="145A0272" w14:textId="422923BE" w:rsidR="0040732E" w:rsidRPr="0010647D" w:rsidRDefault="00722C84" w:rsidP="0034568A">
                            <w:pPr>
                              <w:pStyle w:val="Metadata"/>
                              <w:spacing w:line="240" w:lineRule="auto"/>
                              <w:ind w:left="142"/>
                            </w:pPr>
                            <w:r w:rsidRPr="0010647D">
                              <w:t>Approval Date</w:t>
                            </w:r>
                            <w:r w:rsidR="0040732E" w:rsidRPr="0010647D">
                              <w:t xml:space="preserve"> </w:t>
                            </w:r>
                            <w:r w:rsidR="0040732E" w:rsidRPr="0010647D">
                              <w:tab/>
                            </w:r>
                            <w:r w:rsidR="001E1DF6">
                              <w:rPr>
                                <w:b w:val="0"/>
                              </w:rPr>
                              <w:t>15 May 2024</w:t>
                            </w:r>
                          </w:p>
                          <w:p w14:paraId="5C1C88A8" w14:textId="464AF4D6" w:rsidR="0040732E" w:rsidRPr="0010647D" w:rsidRDefault="00722C84" w:rsidP="0034568A">
                            <w:pPr>
                              <w:pStyle w:val="Metadata"/>
                              <w:spacing w:line="240" w:lineRule="auto"/>
                              <w:ind w:left="142"/>
                            </w:pPr>
                            <w:r w:rsidRPr="0010647D">
                              <w:t>Assessment Date</w:t>
                            </w:r>
                            <w:r w:rsidR="0040732E" w:rsidRPr="0010647D">
                              <w:t xml:space="preserve"> </w:t>
                            </w:r>
                            <w:r w:rsidR="0040732E" w:rsidRPr="0010647D">
                              <w:tab/>
                            </w:r>
                            <w:r w:rsidR="001E1DF6">
                              <w:rPr>
                                <w:b w:val="0"/>
                              </w:rPr>
                              <w:t>19 December 2025</w:t>
                            </w:r>
                          </w:p>
                          <w:p w14:paraId="4DB38C8B" w14:textId="77777777" w:rsidR="0040732E" w:rsidRPr="0010647D" w:rsidRDefault="00722C84" w:rsidP="0034568A">
                            <w:pPr>
                              <w:pStyle w:val="Metadata"/>
                              <w:spacing w:line="240" w:lineRule="auto"/>
                              <w:ind w:left="142"/>
                              <w:rPr>
                                <w:b w:val="0"/>
                              </w:rPr>
                            </w:pPr>
                            <w:r w:rsidRPr="006527FF">
                              <w:t>Approver</w:t>
                            </w:r>
                            <w:r w:rsidR="0040732E" w:rsidRPr="006527FF">
                              <w:tab/>
                            </w:r>
                            <w:r w:rsidR="0040732E" w:rsidRPr="006527FF">
                              <w:tab/>
                            </w:r>
                            <w:r w:rsidR="00842A9F" w:rsidRPr="006527FF">
                              <w:rPr>
                                <w:b w:val="0"/>
                              </w:rPr>
                              <w:t>Vice-Chancellor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98E10B" id="_x0000_t202" coordsize="21600,21600" o:spt="202" path="m,l,21600r21600,l21600,xe">
                <v:stroke joinstyle="miter"/>
                <v:path gradientshapeok="t" o:connecttype="rect"/>
              </v:shapetype>
              <v:shape id="Text Box 217" o:spid="_x0000_s1026" type="#_x0000_t202" style="position:absolute;margin-left:.75pt;margin-top:84.25pt;width:252pt;height:134.3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" stroked="f">
                <o:lock v:ext="edit" aspectratio="t"/>
                <v:textbox>
                  <w:txbxContent>
                    <w:p w14:paraId="576870AF" w14:textId="77777777" w:rsidR="0034568A" w:rsidRPr="0034568A" w:rsidRDefault="0034568A" w:rsidP="0010647D">
                      <w:pPr>
                        <w:pStyle w:val="Metadata"/>
                        <w:spacing w:line="240" w:lineRule="auto"/>
                        <w:rPr>
                          <w:sz w:val="10"/>
                        </w:rPr>
                      </w:pPr>
                    </w:p>
                    <w:p w14:paraId="5CB7DB04" w14:textId="77777777" w:rsidR="0040732E" w:rsidRPr="0010647D" w:rsidRDefault="0040732E" w:rsidP="0034568A">
                      <w:pPr>
                        <w:pStyle w:val="Metadata"/>
                        <w:spacing w:line="240" w:lineRule="auto"/>
                        <w:ind w:left="142"/>
                      </w:pPr>
                      <w:r w:rsidRPr="0010647D">
                        <w:t>Policy</w:t>
                      </w:r>
                      <w:r w:rsidR="00722C84" w:rsidRPr="0010647D">
                        <w:t xml:space="preserve"> Number</w:t>
                      </w:r>
                      <w:r w:rsidRPr="0010647D">
                        <w:tab/>
                      </w:r>
                      <w:r w:rsidRPr="00D56FE8">
                        <w:rPr>
                          <w:b w:val="0"/>
                        </w:rPr>
                        <w:t>UP</w:t>
                      </w:r>
                      <w:r w:rsidR="006527FF">
                        <w:rPr>
                          <w:b w:val="0"/>
                        </w:rPr>
                        <w:t>23/5</w:t>
                      </w:r>
                    </w:p>
                    <w:p w14:paraId="145A0272" w14:textId="422923BE" w:rsidR="0040732E" w:rsidRPr="0010647D" w:rsidRDefault="00722C84" w:rsidP="0034568A">
                      <w:pPr>
                        <w:pStyle w:val="Metadata"/>
                        <w:spacing w:line="240" w:lineRule="auto"/>
                        <w:ind w:left="142"/>
                      </w:pPr>
                      <w:r w:rsidRPr="0010647D">
                        <w:t>Approval Date</w:t>
                      </w:r>
                      <w:r w:rsidR="0040732E" w:rsidRPr="0010647D">
                        <w:t xml:space="preserve"> </w:t>
                      </w:r>
                      <w:r w:rsidR="0040732E" w:rsidRPr="0010647D">
                        <w:tab/>
                      </w:r>
                      <w:r w:rsidR="001E1DF6">
                        <w:rPr>
                          <w:b w:val="0"/>
                        </w:rPr>
                        <w:t>15 May 2024</w:t>
                      </w:r>
                    </w:p>
                    <w:p w14:paraId="5C1C88A8" w14:textId="464AF4D6" w:rsidR="0040732E" w:rsidRPr="0010647D" w:rsidRDefault="00722C84" w:rsidP="0034568A">
                      <w:pPr>
                        <w:pStyle w:val="Metadata"/>
                        <w:spacing w:line="240" w:lineRule="auto"/>
                        <w:ind w:left="142"/>
                      </w:pPr>
                      <w:r w:rsidRPr="0010647D">
                        <w:t>Assessment Date</w:t>
                      </w:r>
                      <w:r w:rsidR="0040732E" w:rsidRPr="0010647D">
                        <w:t xml:space="preserve"> </w:t>
                      </w:r>
                      <w:r w:rsidR="0040732E" w:rsidRPr="0010647D">
                        <w:tab/>
                      </w:r>
                      <w:r w:rsidR="001E1DF6">
                        <w:rPr>
                          <w:b w:val="0"/>
                        </w:rPr>
                        <w:t>19 December 2025</w:t>
                      </w:r>
                    </w:p>
                    <w:p w14:paraId="4DB38C8B" w14:textId="77777777" w:rsidR="0040732E" w:rsidRPr="0010647D" w:rsidRDefault="00722C84" w:rsidP="0034568A">
                      <w:pPr>
                        <w:pStyle w:val="Metadata"/>
                        <w:spacing w:line="240" w:lineRule="auto"/>
                        <w:ind w:left="142"/>
                        <w:rPr>
                          <w:b w:val="0"/>
                        </w:rPr>
                      </w:pPr>
                      <w:r w:rsidRPr="006527FF">
                        <w:t>Approver</w:t>
                      </w:r>
                      <w:r w:rsidR="0040732E" w:rsidRPr="006527FF">
                        <w:tab/>
                      </w:r>
                      <w:r w:rsidR="0040732E" w:rsidRPr="006527FF">
                        <w:tab/>
                      </w:r>
                      <w:r w:rsidR="00842A9F" w:rsidRPr="006527FF">
                        <w:rPr>
                          <w:b w:val="0"/>
                        </w:rPr>
                        <w:t>Vice-Chancellor</w:t>
                      </w:r>
                    </w:p>
                  </w:txbxContent>
                </v:textbox>
                <w10:wrap type="square"/>
                <w10:anchorlock/>
              </v:shape>
            </w:pict>
          </mc:Fallback>
        </mc:AlternateContent>
      </w:r>
      <w:r>
        <w:rPr>
          <w:noProof/>
        </w:rPr>
        <mc:AlternateContent>
          <mc:Choice Requires="wps">
            <w:drawing>
              <wp:anchor distT="45720" distB="45720" distL="114300" distR="114300" simplePos="0" relativeHeight="251655168" behindDoc="0" locked="1" layoutInCell="1" allowOverlap="1" wp14:anchorId="04FE6BE5" wp14:editId="5634F059">
                <wp:simplePos x="0" y="0"/>
                <wp:positionH relativeFrom="column">
                  <wp:posOffset>3457575</wp:posOffset>
                </wp:positionH>
                <wp:positionV relativeFrom="paragraph">
                  <wp:posOffset>1050925</wp:posOffset>
                </wp:positionV>
                <wp:extent cx="3203575" cy="1710055"/>
                <wp:effectExtent l="0" t="0" r="0" b="0"/>
                <wp:wrapSquare wrapText="bothSides"/>
                <wp:docPr id="8"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203575" cy="1710055"/>
                        </a:xfrm>
                        <a:prstGeom prst="rect">
                          <a:avLst/>
                        </a:prstGeom>
                        <a:solidFill>
                          <a:srgbClr val="FFFFFF"/>
                        </a:solidFill>
                        <a:ln w="9525">
                          <a:noFill/>
                          <a:miter lim="800000"/>
                          <a:headEnd/>
                          <a:tailEnd/>
                        </a:ln>
                      </wps:spPr>
                      <wps:txbx>
                        <w:txbxContent>
                          <w:p w14:paraId="78DE09AA" w14:textId="77777777" w:rsidR="0034568A" w:rsidRPr="0034568A" w:rsidRDefault="0034568A" w:rsidP="0040732E">
                            <w:pPr>
                              <w:rPr>
                                <w:b/>
                                <w:color w:val="003087"/>
                                <w:sz w:val="10"/>
                              </w:rPr>
                            </w:pPr>
                          </w:p>
                          <w:p w14:paraId="7925AE53" w14:textId="77777777" w:rsidR="0040732E" w:rsidRPr="0010647D" w:rsidRDefault="00722C84" w:rsidP="00BD56AF">
                            <w:pPr>
                              <w:spacing w:line="240" w:lineRule="auto"/>
                              <w:ind w:left="2127" w:hanging="1985"/>
                              <w:rPr>
                                <w:color w:val="003087"/>
                              </w:rPr>
                            </w:pPr>
                            <w:r w:rsidRPr="0010647D">
                              <w:rPr>
                                <w:b/>
                                <w:color w:val="003087"/>
                              </w:rPr>
                              <w:t>Steward</w:t>
                            </w:r>
                            <w:r w:rsidR="0040732E" w:rsidRPr="0010647D">
                              <w:rPr>
                                <w:color w:val="003087"/>
                              </w:rPr>
                              <w:tab/>
                            </w:r>
                            <w:r w:rsidR="006527FF">
                              <w:rPr>
                                <w:color w:val="003087"/>
                              </w:rPr>
                              <w:t>Director Human Resources</w:t>
                            </w:r>
                          </w:p>
                          <w:p w14:paraId="359D91D3" w14:textId="54AE024D" w:rsidR="0040732E" w:rsidRPr="006527FF" w:rsidRDefault="0040732E" w:rsidP="00842A9F">
                            <w:pPr>
                              <w:spacing w:line="240" w:lineRule="auto"/>
                              <w:ind w:left="2127" w:hanging="1985"/>
                              <w:rPr>
                                <w:color w:val="003087"/>
                              </w:rPr>
                            </w:pPr>
                            <w:r w:rsidRPr="0010647D">
                              <w:rPr>
                                <w:b/>
                                <w:color w:val="003087"/>
                              </w:rPr>
                              <w:t>Administrator(s)</w:t>
                            </w:r>
                            <w:r w:rsidR="00722C84" w:rsidRPr="0010647D">
                              <w:rPr>
                                <w:color w:val="003087"/>
                              </w:rPr>
                              <w:tab/>
                            </w:r>
                            <w:r w:rsidR="00BD56AF" w:rsidRPr="006527FF">
                              <w:rPr>
                                <w:color w:val="003087"/>
                              </w:rPr>
                              <w:t xml:space="preserve">AD </w:t>
                            </w:r>
                            <w:r w:rsidR="00A606A8">
                              <w:rPr>
                                <w:color w:val="003087"/>
                              </w:rPr>
                              <w:t>Employee</w:t>
                            </w:r>
                            <w:r w:rsidR="00A606A8" w:rsidRPr="006527FF">
                              <w:rPr>
                                <w:color w:val="003087"/>
                              </w:rPr>
                              <w:t xml:space="preserve"> </w:t>
                            </w:r>
                            <w:r w:rsidR="00BD56AF" w:rsidRPr="006527FF">
                              <w:rPr>
                                <w:color w:val="003087"/>
                              </w:rPr>
                              <w:t>Relations</w:t>
                            </w:r>
                          </w:p>
                          <w:p w14:paraId="78F0263D" w14:textId="77777777" w:rsidR="0040732E" w:rsidRPr="0010647D" w:rsidRDefault="00722C84" w:rsidP="0034568A">
                            <w:pPr>
                              <w:spacing w:line="240" w:lineRule="auto"/>
                              <w:ind w:left="142"/>
                              <w:rPr>
                                <w:b/>
                                <w:color w:val="003087"/>
                              </w:rPr>
                            </w:pPr>
                            <w:r w:rsidRPr="006527FF">
                              <w:rPr>
                                <w:b/>
                                <w:color w:val="003087"/>
                              </w:rPr>
                              <w:t>TRIM File</w:t>
                            </w:r>
                            <w:r w:rsidR="0040732E" w:rsidRPr="006527FF">
                              <w:rPr>
                                <w:b/>
                                <w:color w:val="003087"/>
                              </w:rPr>
                              <w:tab/>
                            </w:r>
                            <w:r w:rsidR="0040732E" w:rsidRPr="006527FF">
                              <w:rPr>
                                <w:b/>
                                <w:color w:val="003087"/>
                              </w:rPr>
                              <w:tab/>
                            </w:r>
                            <w:r w:rsidR="00C3525A" w:rsidRPr="006527FF">
                              <w:rPr>
                                <w:color w:val="003087"/>
                              </w:rPr>
                              <w:t>F2</w:t>
                            </w:r>
                            <w:r w:rsidR="006527FF">
                              <w:rPr>
                                <w:color w:val="003087"/>
                              </w:rPr>
                              <w:t>3/237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E6BE5" id="Text Box 8" o:spid="_x0000_s1027" type="#_x0000_t202" style="position:absolute;margin-left:272.25pt;margin-top:82.75pt;width:252.25pt;height:134.6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" stroked="f">
                <o:lock v:ext="edit" aspectratio="t"/>
                <v:textbox>
                  <w:txbxContent>
                    <w:p w14:paraId="78DE09AA" w14:textId="77777777" w:rsidR="0034568A" w:rsidRPr="0034568A" w:rsidRDefault="0034568A" w:rsidP="0040732E">
                      <w:pPr>
                        <w:rPr>
                          <w:b/>
                          <w:color w:val="003087"/>
                          <w:sz w:val="10"/>
                        </w:rPr>
                      </w:pPr>
                    </w:p>
                    <w:p w14:paraId="7925AE53" w14:textId="77777777" w:rsidR="0040732E" w:rsidRPr="0010647D" w:rsidRDefault="00722C84" w:rsidP="00BD56AF">
                      <w:pPr>
                        <w:spacing w:line="240" w:lineRule="auto"/>
                        <w:ind w:left="2127" w:hanging="1985"/>
                        <w:rPr>
                          <w:color w:val="003087"/>
                        </w:rPr>
                      </w:pPr>
                      <w:r w:rsidRPr="0010647D">
                        <w:rPr>
                          <w:b/>
                          <w:color w:val="003087"/>
                        </w:rPr>
                        <w:t>Steward</w:t>
                      </w:r>
                      <w:r w:rsidR="0040732E" w:rsidRPr="0010647D">
                        <w:rPr>
                          <w:color w:val="003087"/>
                        </w:rPr>
                        <w:tab/>
                      </w:r>
                      <w:r w:rsidR="006527FF">
                        <w:rPr>
                          <w:color w:val="003087"/>
                        </w:rPr>
                        <w:t>Director Human Resources</w:t>
                      </w:r>
                    </w:p>
                    <w:p w14:paraId="359D91D3" w14:textId="54AE024D" w:rsidR="0040732E" w:rsidRPr="006527FF" w:rsidRDefault="0040732E" w:rsidP="00842A9F">
                      <w:pPr>
                        <w:spacing w:line="240" w:lineRule="auto"/>
                        <w:ind w:left="2127" w:hanging="1985"/>
                        <w:rPr>
                          <w:color w:val="003087"/>
                        </w:rPr>
                      </w:pPr>
                      <w:r w:rsidRPr="0010647D">
                        <w:rPr>
                          <w:b/>
                          <w:color w:val="003087"/>
                        </w:rPr>
                        <w:t>Administrator(s)</w:t>
                      </w:r>
                      <w:r w:rsidR="00722C84" w:rsidRPr="0010647D">
                        <w:rPr>
                          <w:color w:val="003087"/>
                        </w:rPr>
                        <w:tab/>
                      </w:r>
                      <w:r w:rsidR="00BD56AF" w:rsidRPr="006527FF">
                        <w:rPr>
                          <w:color w:val="003087"/>
                        </w:rPr>
                        <w:t xml:space="preserve">AD </w:t>
                      </w:r>
                      <w:r w:rsidR="00A606A8">
                        <w:rPr>
                          <w:color w:val="003087"/>
                        </w:rPr>
                        <w:t>Employee</w:t>
                      </w:r>
                      <w:r w:rsidR="00A606A8" w:rsidRPr="006527FF">
                        <w:rPr>
                          <w:color w:val="003087"/>
                        </w:rPr>
                        <w:t xml:space="preserve"> </w:t>
                      </w:r>
                      <w:r w:rsidR="00BD56AF" w:rsidRPr="006527FF">
                        <w:rPr>
                          <w:color w:val="003087"/>
                        </w:rPr>
                        <w:t>Relations</w:t>
                      </w:r>
                    </w:p>
                    <w:p w14:paraId="78F0263D" w14:textId="77777777" w:rsidR="0040732E" w:rsidRPr="0010647D" w:rsidRDefault="00722C84" w:rsidP="0034568A">
                      <w:pPr>
                        <w:spacing w:line="240" w:lineRule="auto"/>
                        <w:ind w:left="142"/>
                        <w:rPr>
                          <w:b/>
                          <w:color w:val="003087"/>
                        </w:rPr>
                      </w:pPr>
                      <w:r w:rsidRPr="006527FF">
                        <w:rPr>
                          <w:b/>
                          <w:color w:val="003087"/>
                        </w:rPr>
                        <w:t>TRIM File</w:t>
                      </w:r>
                      <w:r w:rsidR="0040732E" w:rsidRPr="006527FF">
                        <w:rPr>
                          <w:b/>
                          <w:color w:val="003087"/>
                        </w:rPr>
                        <w:tab/>
                      </w:r>
                      <w:r w:rsidR="0040732E" w:rsidRPr="006527FF">
                        <w:rPr>
                          <w:b/>
                          <w:color w:val="003087"/>
                        </w:rPr>
                        <w:tab/>
                      </w:r>
                      <w:r w:rsidR="00C3525A" w:rsidRPr="006527FF">
                        <w:rPr>
                          <w:color w:val="003087"/>
                        </w:rPr>
                        <w:t>F2</w:t>
                      </w:r>
                      <w:r w:rsidR="006527FF">
                        <w:rPr>
                          <w:color w:val="003087"/>
                        </w:rPr>
                        <w:t>3/237</w:t>
                      </w:r>
                    </w:p>
                  </w:txbxContent>
                </v:textbox>
                <w10:wrap type="square"/>
                <w10:anchorlock/>
              </v:shape>
            </w:pict>
          </mc:Fallback>
        </mc:AlternateContent>
      </w:r>
    </w:p>
    <w:p w14:paraId="253D30ED" w14:textId="77777777" w:rsidR="00E302DE" w:rsidRDefault="00E302DE" w:rsidP="00E302DE">
      <w:bookmarkStart w:id="0" w:name="_Toc47958420"/>
    </w:p>
    <w:p w14:paraId="378AB117" w14:textId="77777777" w:rsidR="00E302DE" w:rsidRDefault="00E302DE" w:rsidP="00E302DE"/>
    <w:p w14:paraId="5EB893A6" w14:textId="77777777" w:rsidR="00E302DE" w:rsidRDefault="00E302DE" w:rsidP="00E302DE"/>
    <w:p w14:paraId="6A052E67" w14:textId="77777777" w:rsidR="00E302DE" w:rsidRDefault="00E302DE" w:rsidP="00E302DE"/>
    <w:p w14:paraId="63D22339" w14:textId="77777777" w:rsidR="0010647D" w:rsidRPr="00842A9F" w:rsidRDefault="0010647D" w:rsidP="001918E7">
      <w:pPr>
        <w:pStyle w:val="Heading1"/>
      </w:pPr>
      <w:bookmarkStart w:id="1" w:name="_Toc166735795"/>
      <w:r w:rsidRPr="00842A9F">
        <w:t>Purpose</w:t>
      </w:r>
      <w:bookmarkEnd w:id="0"/>
      <w:bookmarkEnd w:id="1"/>
    </w:p>
    <w:p w14:paraId="0F9E1A93" w14:textId="77777777" w:rsidR="00BD56AF" w:rsidRDefault="00BD56AF" w:rsidP="001D1F31">
      <w:pPr>
        <w:pStyle w:val="ClauseA0"/>
      </w:pPr>
      <w:r>
        <w:t xml:space="preserve">The purpose of this </w:t>
      </w:r>
      <w:r w:rsidRPr="006C71F3">
        <w:rPr>
          <w:b/>
          <w:bCs/>
        </w:rPr>
        <w:t>Policy</w:t>
      </w:r>
      <w:r>
        <w:t xml:space="preserve"> is to —</w:t>
      </w:r>
    </w:p>
    <w:p w14:paraId="3F6E3D36" w14:textId="77777777" w:rsidR="006527FF" w:rsidRDefault="006527FF" w:rsidP="001D1F31">
      <w:pPr>
        <w:pStyle w:val="Clause1"/>
      </w:pPr>
      <w:r>
        <w:t xml:space="preserve">support </w:t>
      </w:r>
      <w:r w:rsidRPr="00990D98">
        <w:rPr>
          <w:b/>
          <w:bCs/>
        </w:rPr>
        <w:t>Employees</w:t>
      </w:r>
      <w:r>
        <w:t xml:space="preserve"> with family responsibilities by providing generous </w:t>
      </w:r>
      <w:r w:rsidRPr="006527FF">
        <w:rPr>
          <w:b/>
          <w:bCs/>
        </w:rPr>
        <w:t>Parental Leave</w:t>
      </w:r>
      <w:r>
        <w:t xml:space="preserve"> entitlements; and</w:t>
      </w:r>
    </w:p>
    <w:p w14:paraId="032F2939" w14:textId="77777777" w:rsidR="00BD56AF" w:rsidRPr="00BD56AF" w:rsidRDefault="006527FF" w:rsidP="001D1F31">
      <w:pPr>
        <w:pStyle w:val="Clause1"/>
      </w:pPr>
      <w:r>
        <w:t xml:space="preserve">set out </w:t>
      </w:r>
      <w:r w:rsidRPr="00FA21CC">
        <w:t>eligibility</w:t>
      </w:r>
      <w:r>
        <w:t xml:space="preserve"> criteria and conditions that apply to Parental Leave and </w:t>
      </w:r>
      <w:r w:rsidRPr="006527FF">
        <w:rPr>
          <w:b/>
          <w:bCs/>
        </w:rPr>
        <w:t>Partner</w:t>
      </w:r>
      <w:r>
        <w:t xml:space="preserve"> leave.</w:t>
      </w:r>
    </w:p>
    <w:p w14:paraId="434D12B3" w14:textId="77777777" w:rsidR="00842A9F" w:rsidRPr="00452ED6" w:rsidRDefault="00842A9F" w:rsidP="00842A9F"/>
    <w:p w14:paraId="7ED33032" w14:textId="77777777" w:rsidR="00842A9F" w:rsidRPr="00F4427E" w:rsidRDefault="00842A9F" w:rsidP="00D56FE8">
      <w:pPr>
        <w:pStyle w:val="ClauseA0"/>
      </w:pPr>
      <w:r w:rsidRPr="00F4427E">
        <w:t>In this Policy —</w:t>
      </w:r>
    </w:p>
    <w:p w14:paraId="06ECF6D6" w14:textId="77777777" w:rsidR="00842A9F" w:rsidRPr="00452ED6" w:rsidRDefault="00842A9F" w:rsidP="00842A9F">
      <w:pPr>
        <w:rPr>
          <w:lang w:eastAsia="en-AU"/>
        </w:rPr>
      </w:pPr>
    </w:p>
    <w:p w14:paraId="524FDD64" w14:textId="46F1F60E" w:rsidR="0020018A" w:rsidRDefault="00842A9F">
      <w:pPr>
        <w:pStyle w:val="TOC1"/>
        <w:rPr>
          <w:rFonts w:asciiTheme="minorHAnsi" w:eastAsiaTheme="minorEastAsia" w:hAnsiTheme="minorHAnsi" w:cstheme="minorBidi"/>
          <w:noProof/>
          <w:color w:val="auto"/>
          <w:kern w:val="2"/>
          <w:lang w:eastAsia="en-AU"/>
          <w14:ligatures w14:val="standardContextual"/>
        </w:rPr>
      </w:pPr>
      <w:r w:rsidRPr="003922AB">
        <w:fldChar w:fldCharType="begin"/>
      </w:r>
      <w:r w:rsidRPr="003922AB">
        <w:instrText xml:space="preserve"> TOC \o "1-2" \h \z \u </w:instrText>
      </w:r>
      <w:r w:rsidRPr="003922AB">
        <w:fldChar w:fldCharType="separate"/>
      </w:r>
      <w:hyperlink w:anchor="_Toc166735795" w:history="1">
        <w:r w:rsidR="0020018A" w:rsidRPr="002C3524">
          <w:rPr>
            <w:rStyle w:val="Hyperlink"/>
            <w:noProof/>
          </w:rPr>
          <w:t>1</w:t>
        </w:r>
        <w:r w:rsidR="0020018A">
          <w:rPr>
            <w:rFonts w:asciiTheme="minorHAnsi" w:eastAsiaTheme="minorEastAsia" w:hAnsiTheme="minorHAnsi" w:cstheme="minorBidi"/>
            <w:noProof/>
            <w:color w:val="auto"/>
            <w:kern w:val="2"/>
            <w:lang w:eastAsia="en-AU"/>
            <w14:ligatures w14:val="standardContextual"/>
          </w:rPr>
          <w:tab/>
        </w:r>
        <w:r w:rsidR="0020018A" w:rsidRPr="002C3524">
          <w:rPr>
            <w:rStyle w:val="Hyperlink"/>
            <w:noProof/>
          </w:rPr>
          <w:t>Purpose</w:t>
        </w:r>
        <w:r w:rsidR="0020018A">
          <w:rPr>
            <w:noProof/>
            <w:webHidden/>
          </w:rPr>
          <w:tab/>
        </w:r>
        <w:r w:rsidR="0020018A">
          <w:rPr>
            <w:noProof/>
            <w:webHidden/>
          </w:rPr>
          <w:fldChar w:fldCharType="begin"/>
        </w:r>
        <w:r w:rsidR="0020018A">
          <w:rPr>
            <w:noProof/>
            <w:webHidden/>
          </w:rPr>
          <w:instrText xml:space="preserve"> PAGEREF _Toc166735795 \h </w:instrText>
        </w:r>
        <w:r w:rsidR="0020018A">
          <w:rPr>
            <w:noProof/>
            <w:webHidden/>
          </w:rPr>
        </w:r>
        <w:r w:rsidR="0020018A">
          <w:rPr>
            <w:noProof/>
            <w:webHidden/>
          </w:rPr>
          <w:fldChar w:fldCharType="separate"/>
        </w:r>
        <w:r w:rsidR="0020018A">
          <w:rPr>
            <w:noProof/>
            <w:webHidden/>
          </w:rPr>
          <w:t>1</w:t>
        </w:r>
        <w:r w:rsidR="0020018A">
          <w:rPr>
            <w:noProof/>
            <w:webHidden/>
          </w:rPr>
          <w:fldChar w:fldCharType="end"/>
        </w:r>
      </w:hyperlink>
    </w:p>
    <w:p w14:paraId="5CED3665" w14:textId="1744D000" w:rsidR="0020018A" w:rsidRDefault="0020018A">
      <w:pPr>
        <w:pStyle w:val="TOC1"/>
        <w:rPr>
          <w:rFonts w:asciiTheme="minorHAnsi" w:eastAsiaTheme="minorEastAsia" w:hAnsiTheme="minorHAnsi" w:cstheme="minorBidi"/>
          <w:noProof/>
          <w:color w:val="auto"/>
          <w:kern w:val="2"/>
          <w:lang w:eastAsia="en-AU"/>
          <w14:ligatures w14:val="standardContextual"/>
        </w:rPr>
      </w:pPr>
      <w:hyperlink w:anchor="_Toc166735796" w:history="1">
        <w:r w:rsidRPr="002C3524">
          <w:rPr>
            <w:rStyle w:val="Hyperlink"/>
            <w:noProof/>
          </w:rPr>
          <w:t>2</w:t>
        </w:r>
        <w:r>
          <w:rPr>
            <w:rFonts w:asciiTheme="minorHAnsi" w:eastAsiaTheme="minorEastAsia" w:hAnsiTheme="minorHAnsi" w:cstheme="minorBidi"/>
            <w:noProof/>
            <w:color w:val="auto"/>
            <w:kern w:val="2"/>
            <w:lang w:eastAsia="en-AU"/>
            <w14:ligatures w14:val="standardContextual"/>
          </w:rPr>
          <w:tab/>
        </w:r>
        <w:r w:rsidRPr="002C3524">
          <w:rPr>
            <w:rStyle w:val="Hyperlink"/>
            <w:noProof/>
          </w:rPr>
          <w:t>Scope</w:t>
        </w:r>
        <w:r>
          <w:rPr>
            <w:noProof/>
            <w:webHidden/>
          </w:rPr>
          <w:tab/>
        </w:r>
        <w:r>
          <w:rPr>
            <w:noProof/>
            <w:webHidden/>
          </w:rPr>
          <w:fldChar w:fldCharType="begin"/>
        </w:r>
        <w:r>
          <w:rPr>
            <w:noProof/>
            <w:webHidden/>
          </w:rPr>
          <w:instrText xml:space="preserve"> PAGEREF _Toc166735796 \h </w:instrText>
        </w:r>
        <w:r>
          <w:rPr>
            <w:noProof/>
            <w:webHidden/>
          </w:rPr>
        </w:r>
        <w:r>
          <w:rPr>
            <w:noProof/>
            <w:webHidden/>
          </w:rPr>
          <w:fldChar w:fldCharType="separate"/>
        </w:r>
        <w:r>
          <w:rPr>
            <w:noProof/>
            <w:webHidden/>
          </w:rPr>
          <w:t>2</w:t>
        </w:r>
        <w:r>
          <w:rPr>
            <w:noProof/>
            <w:webHidden/>
          </w:rPr>
          <w:fldChar w:fldCharType="end"/>
        </w:r>
      </w:hyperlink>
    </w:p>
    <w:p w14:paraId="134C9E34" w14:textId="5846CCDA" w:rsidR="0020018A" w:rsidRDefault="0020018A">
      <w:pPr>
        <w:pStyle w:val="TOC2"/>
        <w:rPr>
          <w:rFonts w:asciiTheme="minorHAnsi" w:eastAsiaTheme="minorEastAsia" w:hAnsiTheme="minorHAnsi" w:cstheme="minorBidi"/>
          <w:noProof/>
          <w:color w:val="auto"/>
          <w:kern w:val="2"/>
          <w:lang w:eastAsia="en-AU"/>
          <w14:ligatures w14:val="standardContextual"/>
        </w:rPr>
      </w:pPr>
      <w:hyperlink w:anchor="_Toc166735797" w:history="1">
        <w:r w:rsidRPr="002C3524">
          <w:rPr>
            <w:rStyle w:val="Hyperlink"/>
            <w:noProof/>
          </w:rPr>
          <w:t>2.1</w:t>
        </w:r>
        <w:r>
          <w:rPr>
            <w:rFonts w:asciiTheme="minorHAnsi" w:eastAsiaTheme="minorEastAsia" w:hAnsiTheme="minorHAnsi" w:cstheme="minorBidi"/>
            <w:noProof/>
            <w:color w:val="auto"/>
            <w:kern w:val="2"/>
            <w:lang w:eastAsia="en-AU"/>
            <w14:ligatures w14:val="standardContextual"/>
          </w:rPr>
          <w:tab/>
        </w:r>
        <w:r w:rsidRPr="002C3524">
          <w:rPr>
            <w:rStyle w:val="Hyperlink"/>
            <w:noProof/>
          </w:rPr>
          <w:t>Institutional Scope</w:t>
        </w:r>
        <w:r>
          <w:rPr>
            <w:noProof/>
            <w:webHidden/>
          </w:rPr>
          <w:tab/>
        </w:r>
        <w:r>
          <w:rPr>
            <w:noProof/>
            <w:webHidden/>
          </w:rPr>
          <w:fldChar w:fldCharType="begin"/>
        </w:r>
        <w:r>
          <w:rPr>
            <w:noProof/>
            <w:webHidden/>
          </w:rPr>
          <w:instrText xml:space="preserve"> PAGEREF _Toc166735797 \h </w:instrText>
        </w:r>
        <w:r>
          <w:rPr>
            <w:noProof/>
            <w:webHidden/>
          </w:rPr>
        </w:r>
        <w:r>
          <w:rPr>
            <w:noProof/>
            <w:webHidden/>
          </w:rPr>
          <w:fldChar w:fldCharType="separate"/>
        </w:r>
        <w:r>
          <w:rPr>
            <w:noProof/>
            <w:webHidden/>
          </w:rPr>
          <w:t>2</w:t>
        </w:r>
        <w:r>
          <w:rPr>
            <w:noProof/>
            <w:webHidden/>
          </w:rPr>
          <w:fldChar w:fldCharType="end"/>
        </w:r>
      </w:hyperlink>
    </w:p>
    <w:p w14:paraId="7D5DFEBD" w14:textId="632384D5" w:rsidR="0020018A" w:rsidRDefault="0020018A">
      <w:pPr>
        <w:pStyle w:val="TOC2"/>
        <w:rPr>
          <w:rFonts w:asciiTheme="minorHAnsi" w:eastAsiaTheme="minorEastAsia" w:hAnsiTheme="minorHAnsi" w:cstheme="minorBidi"/>
          <w:noProof/>
          <w:color w:val="auto"/>
          <w:kern w:val="2"/>
          <w:lang w:eastAsia="en-AU"/>
          <w14:ligatures w14:val="standardContextual"/>
        </w:rPr>
      </w:pPr>
      <w:hyperlink w:anchor="_Toc166735798" w:history="1">
        <w:r w:rsidRPr="002C3524">
          <w:rPr>
            <w:rStyle w:val="Hyperlink"/>
            <w:noProof/>
          </w:rPr>
          <w:t>2.2</w:t>
        </w:r>
        <w:r>
          <w:rPr>
            <w:rFonts w:asciiTheme="minorHAnsi" w:eastAsiaTheme="minorEastAsia" w:hAnsiTheme="minorHAnsi" w:cstheme="minorBidi"/>
            <w:noProof/>
            <w:color w:val="auto"/>
            <w:kern w:val="2"/>
            <w:lang w:eastAsia="en-AU"/>
            <w14:ligatures w14:val="standardContextual"/>
          </w:rPr>
          <w:tab/>
        </w:r>
        <w:r w:rsidRPr="002C3524">
          <w:rPr>
            <w:rStyle w:val="Hyperlink"/>
            <w:noProof/>
          </w:rPr>
          <w:t>Individual Scope</w:t>
        </w:r>
        <w:r>
          <w:rPr>
            <w:noProof/>
            <w:webHidden/>
          </w:rPr>
          <w:tab/>
        </w:r>
        <w:r>
          <w:rPr>
            <w:noProof/>
            <w:webHidden/>
          </w:rPr>
          <w:fldChar w:fldCharType="begin"/>
        </w:r>
        <w:r>
          <w:rPr>
            <w:noProof/>
            <w:webHidden/>
          </w:rPr>
          <w:instrText xml:space="preserve"> PAGEREF _Toc166735798 \h </w:instrText>
        </w:r>
        <w:r>
          <w:rPr>
            <w:noProof/>
            <w:webHidden/>
          </w:rPr>
        </w:r>
        <w:r>
          <w:rPr>
            <w:noProof/>
            <w:webHidden/>
          </w:rPr>
          <w:fldChar w:fldCharType="separate"/>
        </w:r>
        <w:r>
          <w:rPr>
            <w:noProof/>
            <w:webHidden/>
          </w:rPr>
          <w:t>2</w:t>
        </w:r>
        <w:r>
          <w:rPr>
            <w:noProof/>
            <w:webHidden/>
          </w:rPr>
          <w:fldChar w:fldCharType="end"/>
        </w:r>
      </w:hyperlink>
    </w:p>
    <w:p w14:paraId="1A028E4D" w14:textId="2BF1A342" w:rsidR="0020018A" w:rsidRDefault="0020018A">
      <w:pPr>
        <w:pStyle w:val="TOC1"/>
        <w:rPr>
          <w:rFonts w:asciiTheme="minorHAnsi" w:eastAsiaTheme="minorEastAsia" w:hAnsiTheme="minorHAnsi" w:cstheme="minorBidi"/>
          <w:noProof/>
          <w:color w:val="auto"/>
          <w:kern w:val="2"/>
          <w:lang w:eastAsia="en-AU"/>
          <w14:ligatures w14:val="standardContextual"/>
        </w:rPr>
      </w:pPr>
      <w:hyperlink w:anchor="_Toc166735799" w:history="1">
        <w:r w:rsidRPr="002C3524">
          <w:rPr>
            <w:rStyle w:val="Hyperlink"/>
            <w:noProof/>
          </w:rPr>
          <w:t>3</w:t>
        </w:r>
        <w:r>
          <w:rPr>
            <w:rFonts w:asciiTheme="minorHAnsi" w:eastAsiaTheme="minorEastAsia" w:hAnsiTheme="minorHAnsi" w:cstheme="minorBidi"/>
            <w:noProof/>
            <w:color w:val="auto"/>
            <w:kern w:val="2"/>
            <w:lang w:eastAsia="en-AU"/>
            <w14:ligatures w14:val="standardContextual"/>
          </w:rPr>
          <w:tab/>
        </w:r>
        <w:r w:rsidRPr="002C3524">
          <w:rPr>
            <w:rStyle w:val="Hyperlink"/>
            <w:noProof/>
          </w:rPr>
          <w:t>Parental Leave</w:t>
        </w:r>
        <w:r>
          <w:rPr>
            <w:noProof/>
            <w:webHidden/>
          </w:rPr>
          <w:tab/>
        </w:r>
        <w:r>
          <w:rPr>
            <w:noProof/>
            <w:webHidden/>
          </w:rPr>
          <w:fldChar w:fldCharType="begin"/>
        </w:r>
        <w:r>
          <w:rPr>
            <w:noProof/>
            <w:webHidden/>
          </w:rPr>
          <w:instrText xml:space="preserve"> PAGEREF _Toc166735799 \h </w:instrText>
        </w:r>
        <w:r>
          <w:rPr>
            <w:noProof/>
            <w:webHidden/>
          </w:rPr>
        </w:r>
        <w:r>
          <w:rPr>
            <w:noProof/>
            <w:webHidden/>
          </w:rPr>
          <w:fldChar w:fldCharType="separate"/>
        </w:r>
        <w:r>
          <w:rPr>
            <w:noProof/>
            <w:webHidden/>
          </w:rPr>
          <w:t>2</w:t>
        </w:r>
        <w:r>
          <w:rPr>
            <w:noProof/>
            <w:webHidden/>
          </w:rPr>
          <w:fldChar w:fldCharType="end"/>
        </w:r>
      </w:hyperlink>
    </w:p>
    <w:p w14:paraId="6F19DA57" w14:textId="5C53FC04" w:rsidR="0020018A" w:rsidRDefault="0020018A">
      <w:pPr>
        <w:pStyle w:val="TOC1"/>
        <w:rPr>
          <w:rFonts w:asciiTheme="minorHAnsi" w:eastAsiaTheme="minorEastAsia" w:hAnsiTheme="minorHAnsi" w:cstheme="minorBidi"/>
          <w:noProof/>
          <w:color w:val="auto"/>
          <w:kern w:val="2"/>
          <w:lang w:eastAsia="en-AU"/>
          <w14:ligatures w14:val="standardContextual"/>
        </w:rPr>
      </w:pPr>
      <w:hyperlink w:anchor="_Toc166735800" w:history="1">
        <w:r w:rsidRPr="002C3524">
          <w:rPr>
            <w:rStyle w:val="Hyperlink"/>
            <w:noProof/>
          </w:rPr>
          <w:t>4</w:t>
        </w:r>
        <w:r>
          <w:rPr>
            <w:rFonts w:asciiTheme="minorHAnsi" w:eastAsiaTheme="minorEastAsia" w:hAnsiTheme="minorHAnsi" w:cstheme="minorBidi"/>
            <w:noProof/>
            <w:color w:val="auto"/>
            <w:kern w:val="2"/>
            <w:lang w:eastAsia="en-AU"/>
            <w14:ligatures w14:val="standardContextual"/>
          </w:rPr>
          <w:tab/>
        </w:r>
        <w:r w:rsidRPr="002C3524">
          <w:rPr>
            <w:rStyle w:val="Hyperlink"/>
            <w:noProof/>
          </w:rPr>
          <w:t>Unpaid Parental Leave</w:t>
        </w:r>
        <w:r>
          <w:rPr>
            <w:noProof/>
            <w:webHidden/>
          </w:rPr>
          <w:tab/>
        </w:r>
        <w:r>
          <w:rPr>
            <w:noProof/>
            <w:webHidden/>
          </w:rPr>
          <w:fldChar w:fldCharType="begin"/>
        </w:r>
        <w:r>
          <w:rPr>
            <w:noProof/>
            <w:webHidden/>
          </w:rPr>
          <w:instrText xml:space="preserve"> PAGEREF _Toc166735800 \h </w:instrText>
        </w:r>
        <w:r>
          <w:rPr>
            <w:noProof/>
            <w:webHidden/>
          </w:rPr>
        </w:r>
        <w:r>
          <w:rPr>
            <w:noProof/>
            <w:webHidden/>
          </w:rPr>
          <w:fldChar w:fldCharType="separate"/>
        </w:r>
        <w:r>
          <w:rPr>
            <w:noProof/>
            <w:webHidden/>
          </w:rPr>
          <w:t>3</w:t>
        </w:r>
        <w:r>
          <w:rPr>
            <w:noProof/>
            <w:webHidden/>
          </w:rPr>
          <w:fldChar w:fldCharType="end"/>
        </w:r>
      </w:hyperlink>
    </w:p>
    <w:p w14:paraId="4DDA288D" w14:textId="7FC66A79" w:rsidR="0020018A" w:rsidRDefault="0020018A">
      <w:pPr>
        <w:pStyle w:val="TOC1"/>
        <w:rPr>
          <w:rFonts w:asciiTheme="minorHAnsi" w:eastAsiaTheme="minorEastAsia" w:hAnsiTheme="minorHAnsi" w:cstheme="minorBidi"/>
          <w:noProof/>
          <w:color w:val="auto"/>
          <w:kern w:val="2"/>
          <w:lang w:eastAsia="en-AU"/>
          <w14:ligatures w14:val="standardContextual"/>
        </w:rPr>
      </w:pPr>
      <w:hyperlink w:anchor="_Toc166735801" w:history="1">
        <w:r w:rsidRPr="002C3524">
          <w:rPr>
            <w:rStyle w:val="Hyperlink"/>
            <w:noProof/>
            <w:lang w:eastAsia="en-AU"/>
          </w:rPr>
          <w:t>5</w:t>
        </w:r>
        <w:r>
          <w:rPr>
            <w:rFonts w:asciiTheme="minorHAnsi" w:eastAsiaTheme="minorEastAsia" w:hAnsiTheme="minorHAnsi" w:cstheme="minorBidi"/>
            <w:noProof/>
            <w:color w:val="auto"/>
            <w:kern w:val="2"/>
            <w:lang w:eastAsia="en-AU"/>
            <w14:ligatures w14:val="standardContextual"/>
          </w:rPr>
          <w:tab/>
        </w:r>
        <w:r w:rsidRPr="002C3524">
          <w:rPr>
            <w:rStyle w:val="Hyperlink"/>
            <w:noProof/>
            <w:lang w:eastAsia="en-AU"/>
          </w:rPr>
          <w:t>Paid Parental Leave</w:t>
        </w:r>
        <w:r>
          <w:rPr>
            <w:noProof/>
            <w:webHidden/>
          </w:rPr>
          <w:tab/>
        </w:r>
        <w:r>
          <w:rPr>
            <w:noProof/>
            <w:webHidden/>
          </w:rPr>
          <w:fldChar w:fldCharType="begin"/>
        </w:r>
        <w:r>
          <w:rPr>
            <w:noProof/>
            <w:webHidden/>
          </w:rPr>
          <w:instrText xml:space="preserve"> PAGEREF _Toc166735801 \h </w:instrText>
        </w:r>
        <w:r>
          <w:rPr>
            <w:noProof/>
            <w:webHidden/>
          </w:rPr>
        </w:r>
        <w:r>
          <w:rPr>
            <w:noProof/>
            <w:webHidden/>
          </w:rPr>
          <w:fldChar w:fldCharType="separate"/>
        </w:r>
        <w:r>
          <w:rPr>
            <w:noProof/>
            <w:webHidden/>
          </w:rPr>
          <w:t>3</w:t>
        </w:r>
        <w:r>
          <w:rPr>
            <w:noProof/>
            <w:webHidden/>
          </w:rPr>
          <w:fldChar w:fldCharType="end"/>
        </w:r>
      </w:hyperlink>
    </w:p>
    <w:p w14:paraId="45528742" w14:textId="2B2F3443" w:rsidR="0020018A" w:rsidRDefault="0020018A">
      <w:pPr>
        <w:pStyle w:val="TOC2"/>
        <w:rPr>
          <w:rFonts w:asciiTheme="minorHAnsi" w:eastAsiaTheme="minorEastAsia" w:hAnsiTheme="minorHAnsi" w:cstheme="minorBidi"/>
          <w:noProof/>
          <w:color w:val="auto"/>
          <w:kern w:val="2"/>
          <w:lang w:eastAsia="en-AU"/>
          <w14:ligatures w14:val="standardContextual"/>
        </w:rPr>
      </w:pPr>
      <w:hyperlink w:anchor="_Toc166735802" w:history="1">
        <w:r w:rsidRPr="002C3524">
          <w:rPr>
            <w:rStyle w:val="Hyperlink"/>
            <w:noProof/>
          </w:rPr>
          <w:t>5.1</w:t>
        </w:r>
        <w:r>
          <w:rPr>
            <w:rFonts w:asciiTheme="minorHAnsi" w:eastAsiaTheme="minorEastAsia" w:hAnsiTheme="minorHAnsi" w:cstheme="minorBidi"/>
            <w:noProof/>
            <w:color w:val="auto"/>
            <w:kern w:val="2"/>
            <w:lang w:eastAsia="en-AU"/>
            <w14:ligatures w14:val="standardContextual"/>
          </w:rPr>
          <w:tab/>
        </w:r>
        <w:r w:rsidRPr="002C3524">
          <w:rPr>
            <w:rStyle w:val="Hyperlink"/>
            <w:noProof/>
          </w:rPr>
          <w:t>Entitlement</w:t>
        </w:r>
        <w:r>
          <w:rPr>
            <w:noProof/>
            <w:webHidden/>
          </w:rPr>
          <w:tab/>
        </w:r>
        <w:r>
          <w:rPr>
            <w:noProof/>
            <w:webHidden/>
          </w:rPr>
          <w:fldChar w:fldCharType="begin"/>
        </w:r>
        <w:r>
          <w:rPr>
            <w:noProof/>
            <w:webHidden/>
          </w:rPr>
          <w:instrText xml:space="preserve"> PAGEREF _Toc166735802 \h </w:instrText>
        </w:r>
        <w:r>
          <w:rPr>
            <w:noProof/>
            <w:webHidden/>
          </w:rPr>
        </w:r>
        <w:r>
          <w:rPr>
            <w:noProof/>
            <w:webHidden/>
          </w:rPr>
          <w:fldChar w:fldCharType="separate"/>
        </w:r>
        <w:r>
          <w:rPr>
            <w:noProof/>
            <w:webHidden/>
          </w:rPr>
          <w:t>3</w:t>
        </w:r>
        <w:r>
          <w:rPr>
            <w:noProof/>
            <w:webHidden/>
          </w:rPr>
          <w:fldChar w:fldCharType="end"/>
        </w:r>
      </w:hyperlink>
    </w:p>
    <w:p w14:paraId="0A1BC73F" w14:textId="383ACAEE" w:rsidR="0020018A" w:rsidRDefault="0020018A">
      <w:pPr>
        <w:pStyle w:val="TOC2"/>
        <w:rPr>
          <w:rFonts w:asciiTheme="minorHAnsi" w:eastAsiaTheme="minorEastAsia" w:hAnsiTheme="minorHAnsi" w:cstheme="minorBidi"/>
          <w:noProof/>
          <w:color w:val="auto"/>
          <w:kern w:val="2"/>
          <w:lang w:eastAsia="en-AU"/>
          <w14:ligatures w14:val="standardContextual"/>
        </w:rPr>
      </w:pPr>
      <w:hyperlink w:anchor="_Toc166735803" w:history="1">
        <w:r w:rsidRPr="002C3524">
          <w:rPr>
            <w:rStyle w:val="Hyperlink"/>
            <w:noProof/>
          </w:rPr>
          <w:t>5.2</w:t>
        </w:r>
        <w:r>
          <w:rPr>
            <w:rFonts w:asciiTheme="minorHAnsi" w:eastAsiaTheme="minorEastAsia" w:hAnsiTheme="minorHAnsi" w:cstheme="minorBidi"/>
            <w:noProof/>
            <w:color w:val="auto"/>
            <w:kern w:val="2"/>
            <w:lang w:eastAsia="en-AU"/>
            <w14:ligatures w14:val="standardContextual"/>
          </w:rPr>
          <w:tab/>
        </w:r>
        <w:r w:rsidRPr="002C3524">
          <w:rPr>
            <w:rStyle w:val="Hyperlink"/>
            <w:noProof/>
          </w:rPr>
          <w:t>Pay</w:t>
        </w:r>
        <w:r>
          <w:rPr>
            <w:noProof/>
            <w:webHidden/>
          </w:rPr>
          <w:tab/>
        </w:r>
        <w:r>
          <w:rPr>
            <w:noProof/>
            <w:webHidden/>
          </w:rPr>
          <w:fldChar w:fldCharType="begin"/>
        </w:r>
        <w:r>
          <w:rPr>
            <w:noProof/>
            <w:webHidden/>
          </w:rPr>
          <w:instrText xml:space="preserve"> PAGEREF _Toc166735803 \h </w:instrText>
        </w:r>
        <w:r>
          <w:rPr>
            <w:noProof/>
            <w:webHidden/>
          </w:rPr>
        </w:r>
        <w:r>
          <w:rPr>
            <w:noProof/>
            <w:webHidden/>
          </w:rPr>
          <w:fldChar w:fldCharType="separate"/>
        </w:r>
        <w:r>
          <w:rPr>
            <w:noProof/>
            <w:webHidden/>
          </w:rPr>
          <w:t>4</w:t>
        </w:r>
        <w:r>
          <w:rPr>
            <w:noProof/>
            <w:webHidden/>
          </w:rPr>
          <w:fldChar w:fldCharType="end"/>
        </w:r>
      </w:hyperlink>
    </w:p>
    <w:p w14:paraId="66B76E50" w14:textId="6DDDA6F5" w:rsidR="0020018A" w:rsidRDefault="0020018A">
      <w:pPr>
        <w:pStyle w:val="TOC1"/>
        <w:rPr>
          <w:rFonts w:asciiTheme="minorHAnsi" w:eastAsiaTheme="minorEastAsia" w:hAnsiTheme="minorHAnsi" w:cstheme="minorBidi"/>
          <w:noProof/>
          <w:color w:val="auto"/>
          <w:kern w:val="2"/>
          <w:lang w:eastAsia="en-AU"/>
          <w14:ligatures w14:val="standardContextual"/>
        </w:rPr>
      </w:pPr>
      <w:hyperlink w:anchor="_Toc166735804" w:history="1">
        <w:r w:rsidRPr="002C3524">
          <w:rPr>
            <w:rStyle w:val="Hyperlink"/>
            <w:noProof/>
            <w:lang w:eastAsia="en-AU"/>
          </w:rPr>
          <w:t>6</w:t>
        </w:r>
        <w:r>
          <w:rPr>
            <w:rFonts w:asciiTheme="minorHAnsi" w:eastAsiaTheme="minorEastAsia" w:hAnsiTheme="minorHAnsi" w:cstheme="minorBidi"/>
            <w:noProof/>
            <w:color w:val="auto"/>
            <w:kern w:val="2"/>
            <w:lang w:eastAsia="en-AU"/>
            <w14:ligatures w14:val="standardContextual"/>
          </w:rPr>
          <w:tab/>
        </w:r>
        <w:r w:rsidRPr="002C3524">
          <w:rPr>
            <w:rStyle w:val="Hyperlink"/>
            <w:noProof/>
            <w:lang w:eastAsia="en-AU"/>
          </w:rPr>
          <w:t>Subsequent Periods of Paid Parental Leave</w:t>
        </w:r>
        <w:r>
          <w:rPr>
            <w:noProof/>
            <w:webHidden/>
          </w:rPr>
          <w:tab/>
        </w:r>
        <w:r>
          <w:rPr>
            <w:noProof/>
            <w:webHidden/>
          </w:rPr>
          <w:fldChar w:fldCharType="begin"/>
        </w:r>
        <w:r>
          <w:rPr>
            <w:noProof/>
            <w:webHidden/>
          </w:rPr>
          <w:instrText xml:space="preserve"> PAGEREF _Toc166735804 \h </w:instrText>
        </w:r>
        <w:r>
          <w:rPr>
            <w:noProof/>
            <w:webHidden/>
          </w:rPr>
        </w:r>
        <w:r>
          <w:rPr>
            <w:noProof/>
            <w:webHidden/>
          </w:rPr>
          <w:fldChar w:fldCharType="separate"/>
        </w:r>
        <w:r>
          <w:rPr>
            <w:noProof/>
            <w:webHidden/>
          </w:rPr>
          <w:t>4</w:t>
        </w:r>
        <w:r>
          <w:rPr>
            <w:noProof/>
            <w:webHidden/>
          </w:rPr>
          <w:fldChar w:fldCharType="end"/>
        </w:r>
      </w:hyperlink>
    </w:p>
    <w:p w14:paraId="260FD645" w14:textId="7660DC5B" w:rsidR="0020018A" w:rsidRDefault="0020018A">
      <w:pPr>
        <w:pStyle w:val="TOC1"/>
        <w:rPr>
          <w:rFonts w:asciiTheme="minorHAnsi" w:eastAsiaTheme="minorEastAsia" w:hAnsiTheme="minorHAnsi" w:cstheme="minorBidi"/>
          <w:noProof/>
          <w:color w:val="auto"/>
          <w:kern w:val="2"/>
          <w:lang w:eastAsia="en-AU"/>
          <w14:ligatures w14:val="standardContextual"/>
        </w:rPr>
      </w:pPr>
      <w:hyperlink w:anchor="_Toc166735805" w:history="1">
        <w:r w:rsidRPr="002C3524">
          <w:rPr>
            <w:rStyle w:val="Hyperlink"/>
            <w:noProof/>
            <w:lang w:eastAsia="en-AU"/>
          </w:rPr>
          <w:t>7</w:t>
        </w:r>
        <w:r>
          <w:rPr>
            <w:rFonts w:asciiTheme="minorHAnsi" w:eastAsiaTheme="minorEastAsia" w:hAnsiTheme="minorHAnsi" w:cstheme="minorBidi"/>
            <w:noProof/>
            <w:color w:val="auto"/>
            <w:kern w:val="2"/>
            <w:lang w:eastAsia="en-AU"/>
            <w14:ligatures w14:val="standardContextual"/>
          </w:rPr>
          <w:tab/>
        </w:r>
        <w:r w:rsidRPr="002C3524">
          <w:rPr>
            <w:rStyle w:val="Hyperlink"/>
            <w:noProof/>
            <w:lang w:eastAsia="en-AU"/>
          </w:rPr>
          <w:t>Employee Couples</w:t>
        </w:r>
        <w:r>
          <w:rPr>
            <w:noProof/>
            <w:webHidden/>
          </w:rPr>
          <w:tab/>
        </w:r>
        <w:r>
          <w:rPr>
            <w:noProof/>
            <w:webHidden/>
          </w:rPr>
          <w:fldChar w:fldCharType="begin"/>
        </w:r>
        <w:r>
          <w:rPr>
            <w:noProof/>
            <w:webHidden/>
          </w:rPr>
          <w:instrText xml:space="preserve"> PAGEREF _Toc166735805 \h </w:instrText>
        </w:r>
        <w:r>
          <w:rPr>
            <w:noProof/>
            <w:webHidden/>
          </w:rPr>
        </w:r>
        <w:r>
          <w:rPr>
            <w:noProof/>
            <w:webHidden/>
          </w:rPr>
          <w:fldChar w:fldCharType="separate"/>
        </w:r>
        <w:r>
          <w:rPr>
            <w:noProof/>
            <w:webHidden/>
          </w:rPr>
          <w:t>5</w:t>
        </w:r>
        <w:r>
          <w:rPr>
            <w:noProof/>
            <w:webHidden/>
          </w:rPr>
          <w:fldChar w:fldCharType="end"/>
        </w:r>
      </w:hyperlink>
    </w:p>
    <w:p w14:paraId="489BDB6D" w14:textId="0CC749C8" w:rsidR="0020018A" w:rsidRDefault="0020018A">
      <w:pPr>
        <w:pStyle w:val="TOC1"/>
        <w:rPr>
          <w:rFonts w:asciiTheme="minorHAnsi" w:eastAsiaTheme="minorEastAsia" w:hAnsiTheme="minorHAnsi" w:cstheme="minorBidi"/>
          <w:noProof/>
          <w:color w:val="auto"/>
          <w:kern w:val="2"/>
          <w:lang w:eastAsia="en-AU"/>
          <w14:ligatures w14:val="standardContextual"/>
        </w:rPr>
      </w:pPr>
      <w:hyperlink w:anchor="_Toc166735806" w:history="1">
        <w:r w:rsidRPr="002C3524">
          <w:rPr>
            <w:rStyle w:val="Hyperlink"/>
            <w:noProof/>
            <w:lang w:eastAsia="en-AU"/>
          </w:rPr>
          <w:t>8</w:t>
        </w:r>
        <w:r>
          <w:rPr>
            <w:rFonts w:asciiTheme="minorHAnsi" w:eastAsiaTheme="minorEastAsia" w:hAnsiTheme="minorHAnsi" w:cstheme="minorBidi"/>
            <w:noProof/>
            <w:color w:val="auto"/>
            <w:kern w:val="2"/>
            <w:lang w:eastAsia="en-AU"/>
            <w14:ligatures w14:val="standardContextual"/>
          </w:rPr>
          <w:tab/>
        </w:r>
        <w:r w:rsidRPr="002C3524">
          <w:rPr>
            <w:rStyle w:val="Hyperlink"/>
            <w:noProof/>
            <w:lang w:eastAsia="en-AU"/>
          </w:rPr>
          <w:t>Commencement of Parental Leave</w:t>
        </w:r>
        <w:r>
          <w:rPr>
            <w:noProof/>
            <w:webHidden/>
          </w:rPr>
          <w:tab/>
        </w:r>
        <w:r>
          <w:rPr>
            <w:noProof/>
            <w:webHidden/>
          </w:rPr>
          <w:fldChar w:fldCharType="begin"/>
        </w:r>
        <w:r>
          <w:rPr>
            <w:noProof/>
            <w:webHidden/>
          </w:rPr>
          <w:instrText xml:space="preserve"> PAGEREF _Toc166735806 \h </w:instrText>
        </w:r>
        <w:r>
          <w:rPr>
            <w:noProof/>
            <w:webHidden/>
          </w:rPr>
        </w:r>
        <w:r>
          <w:rPr>
            <w:noProof/>
            <w:webHidden/>
          </w:rPr>
          <w:fldChar w:fldCharType="separate"/>
        </w:r>
        <w:r>
          <w:rPr>
            <w:noProof/>
            <w:webHidden/>
          </w:rPr>
          <w:t>5</w:t>
        </w:r>
        <w:r>
          <w:rPr>
            <w:noProof/>
            <w:webHidden/>
          </w:rPr>
          <w:fldChar w:fldCharType="end"/>
        </w:r>
      </w:hyperlink>
    </w:p>
    <w:p w14:paraId="1E3DAD95" w14:textId="741D7BB2" w:rsidR="0020018A" w:rsidRDefault="0020018A">
      <w:pPr>
        <w:pStyle w:val="TOC2"/>
        <w:rPr>
          <w:rFonts w:asciiTheme="minorHAnsi" w:eastAsiaTheme="minorEastAsia" w:hAnsiTheme="minorHAnsi" w:cstheme="minorBidi"/>
          <w:noProof/>
          <w:color w:val="auto"/>
          <w:kern w:val="2"/>
          <w:lang w:eastAsia="en-AU"/>
          <w14:ligatures w14:val="standardContextual"/>
        </w:rPr>
      </w:pPr>
      <w:hyperlink w:anchor="_Toc166735807" w:history="1">
        <w:r w:rsidRPr="002C3524">
          <w:rPr>
            <w:rStyle w:val="Hyperlink"/>
            <w:noProof/>
          </w:rPr>
          <w:t>8.1</w:t>
        </w:r>
        <w:r>
          <w:rPr>
            <w:rFonts w:asciiTheme="minorHAnsi" w:eastAsiaTheme="minorEastAsia" w:hAnsiTheme="minorHAnsi" w:cstheme="minorBidi"/>
            <w:noProof/>
            <w:color w:val="auto"/>
            <w:kern w:val="2"/>
            <w:lang w:eastAsia="en-AU"/>
            <w14:ligatures w14:val="standardContextual"/>
          </w:rPr>
          <w:tab/>
        </w:r>
        <w:r w:rsidRPr="002C3524">
          <w:rPr>
            <w:rStyle w:val="Hyperlink"/>
            <w:noProof/>
          </w:rPr>
          <w:t>Pregnant Employee</w:t>
        </w:r>
        <w:r>
          <w:rPr>
            <w:noProof/>
            <w:webHidden/>
          </w:rPr>
          <w:tab/>
        </w:r>
        <w:r>
          <w:rPr>
            <w:noProof/>
            <w:webHidden/>
          </w:rPr>
          <w:fldChar w:fldCharType="begin"/>
        </w:r>
        <w:r>
          <w:rPr>
            <w:noProof/>
            <w:webHidden/>
          </w:rPr>
          <w:instrText xml:space="preserve"> PAGEREF _Toc166735807 \h </w:instrText>
        </w:r>
        <w:r>
          <w:rPr>
            <w:noProof/>
            <w:webHidden/>
          </w:rPr>
        </w:r>
        <w:r>
          <w:rPr>
            <w:noProof/>
            <w:webHidden/>
          </w:rPr>
          <w:fldChar w:fldCharType="separate"/>
        </w:r>
        <w:r>
          <w:rPr>
            <w:noProof/>
            <w:webHidden/>
          </w:rPr>
          <w:t>5</w:t>
        </w:r>
        <w:r>
          <w:rPr>
            <w:noProof/>
            <w:webHidden/>
          </w:rPr>
          <w:fldChar w:fldCharType="end"/>
        </w:r>
      </w:hyperlink>
    </w:p>
    <w:p w14:paraId="3F38DD75" w14:textId="77C53E84" w:rsidR="0020018A" w:rsidRDefault="0020018A">
      <w:pPr>
        <w:pStyle w:val="TOC2"/>
        <w:rPr>
          <w:rFonts w:asciiTheme="minorHAnsi" w:eastAsiaTheme="minorEastAsia" w:hAnsiTheme="minorHAnsi" w:cstheme="minorBidi"/>
          <w:noProof/>
          <w:color w:val="auto"/>
          <w:kern w:val="2"/>
          <w:lang w:eastAsia="en-AU"/>
          <w14:ligatures w14:val="standardContextual"/>
        </w:rPr>
      </w:pPr>
      <w:hyperlink w:anchor="_Toc166735808" w:history="1">
        <w:r w:rsidRPr="002C3524">
          <w:rPr>
            <w:rStyle w:val="Hyperlink"/>
            <w:noProof/>
          </w:rPr>
          <w:t>8.2</w:t>
        </w:r>
        <w:r>
          <w:rPr>
            <w:rFonts w:asciiTheme="minorHAnsi" w:eastAsiaTheme="minorEastAsia" w:hAnsiTheme="minorHAnsi" w:cstheme="minorBidi"/>
            <w:noProof/>
            <w:color w:val="auto"/>
            <w:kern w:val="2"/>
            <w:lang w:eastAsia="en-AU"/>
            <w14:ligatures w14:val="standardContextual"/>
          </w:rPr>
          <w:tab/>
        </w:r>
        <w:r w:rsidRPr="002C3524">
          <w:rPr>
            <w:rStyle w:val="Hyperlink"/>
            <w:noProof/>
          </w:rPr>
          <w:t>Primary Care Giver</w:t>
        </w:r>
        <w:r>
          <w:rPr>
            <w:noProof/>
            <w:webHidden/>
          </w:rPr>
          <w:tab/>
        </w:r>
        <w:r>
          <w:rPr>
            <w:noProof/>
            <w:webHidden/>
          </w:rPr>
          <w:fldChar w:fldCharType="begin"/>
        </w:r>
        <w:r>
          <w:rPr>
            <w:noProof/>
            <w:webHidden/>
          </w:rPr>
          <w:instrText xml:space="preserve"> PAGEREF _Toc166735808 \h </w:instrText>
        </w:r>
        <w:r>
          <w:rPr>
            <w:noProof/>
            <w:webHidden/>
          </w:rPr>
        </w:r>
        <w:r>
          <w:rPr>
            <w:noProof/>
            <w:webHidden/>
          </w:rPr>
          <w:fldChar w:fldCharType="separate"/>
        </w:r>
        <w:r>
          <w:rPr>
            <w:noProof/>
            <w:webHidden/>
          </w:rPr>
          <w:t>5</w:t>
        </w:r>
        <w:r>
          <w:rPr>
            <w:noProof/>
            <w:webHidden/>
          </w:rPr>
          <w:fldChar w:fldCharType="end"/>
        </w:r>
      </w:hyperlink>
    </w:p>
    <w:p w14:paraId="0394B16B" w14:textId="2EFA6976" w:rsidR="0020018A" w:rsidRDefault="0020018A">
      <w:pPr>
        <w:pStyle w:val="TOC1"/>
        <w:rPr>
          <w:rFonts w:asciiTheme="minorHAnsi" w:eastAsiaTheme="minorEastAsia" w:hAnsiTheme="minorHAnsi" w:cstheme="minorBidi"/>
          <w:noProof/>
          <w:color w:val="auto"/>
          <w:kern w:val="2"/>
          <w:lang w:eastAsia="en-AU"/>
          <w14:ligatures w14:val="standardContextual"/>
        </w:rPr>
      </w:pPr>
      <w:hyperlink w:anchor="_Toc166735809" w:history="1">
        <w:r w:rsidRPr="002C3524">
          <w:rPr>
            <w:rStyle w:val="Hyperlink"/>
            <w:noProof/>
            <w:lang w:eastAsia="en-AU"/>
          </w:rPr>
          <w:t>9</w:t>
        </w:r>
        <w:r>
          <w:rPr>
            <w:rFonts w:asciiTheme="minorHAnsi" w:eastAsiaTheme="minorEastAsia" w:hAnsiTheme="minorHAnsi" w:cstheme="minorBidi"/>
            <w:noProof/>
            <w:color w:val="auto"/>
            <w:kern w:val="2"/>
            <w:lang w:eastAsia="en-AU"/>
            <w14:ligatures w14:val="standardContextual"/>
          </w:rPr>
          <w:tab/>
        </w:r>
        <w:r w:rsidRPr="002C3524">
          <w:rPr>
            <w:rStyle w:val="Hyperlink"/>
            <w:noProof/>
            <w:lang w:eastAsia="en-AU"/>
          </w:rPr>
          <w:t>Transfer to a safe job</w:t>
        </w:r>
        <w:r>
          <w:rPr>
            <w:noProof/>
            <w:webHidden/>
          </w:rPr>
          <w:tab/>
        </w:r>
        <w:r>
          <w:rPr>
            <w:noProof/>
            <w:webHidden/>
          </w:rPr>
          <w:fldChar w:fldCharType="begin"/>
        </w:r>
        <w:r>
          <w:rPr>
            <w:noProof/>
            <w:webHidden/>
          </w:rPr>
          <w:instrText xml:space="preserve"> PAGEREF _Toc166735809 \h </w:instrText>
        </w:r>
        <w:r>
          <w:rPr>
            <w:noProof/>
            <w:webHidden/>
          </w:rPr>
        </w:r>
        <w:r>
          <w:rPr>
            <w:noProof/>
            <w:webHidden/>
          </w:rPr>
          <w:fldChar w:fldCharType="separate"/>
        </w:r>
        <w:r>
          <w:rPr>
            <w:noProof/>
            <w:webHidden/>
          </w:rPr>
          <w:t>6</w:t>
        </w:r>
        <w:r>
          <w:rPr>
            <w:noProof/>
            <w:webHidden/>
          </w:rPr>
          <w:fldChar w:fldCharType="end"/>
        </w:r>
      </w:hyperlink>
    </w:p>
    <w:p w14:paraId="7A66F629" w14:textId="5A39F080" w:rsidR="0020018A" w:rsidRDefault="0020018A">
      <w:pPr>
        <w:pStyle w:val="TOC1"/>
        <w:rPr>
          <w:rFonts w:asciiTheme="minorHAnsi" w:eastAsiaTheme="minorEastAsia" w:hAnsiTheme="minorHAnsi" w:cstheme="minorBidi"/>
          <w:noProof/>
          <w:color w:val="auto"/>
          <w:kern w:val="2"/>
          <w:lang w:eastAsia="en-AU"/>
          <w14:ligatures w14:val="standardContextual"/>
        </w:rPr>
      </w:pPr>
      <w:hyperlink w:anchor="_Toc166735810" w:history="1">
        <w:r w:rsidRPr="002C3524">
          <w:rPr>
            <w:rStyle w:val="Hyperlink"/>
            <w:noProof/>
            <w:lang w:eastAsia="en-AU"/>
          </w:rPr>
          <w:t>10</w:t>
        </w:r>
        <w:r>
          <w:rPr>
            <w:rFonts w:asciiTheme="minorHAnsi" w:eastAsiaTheme="minorEastAsia" w:hAnsiTheme="minorHAnsi" w:cstheme="minorBidi"/>
            <w:noProof/>
            <w:color w:val="auto"/>
            <w:kern w:val="2"/>
            <w:lang w:eastAsia="en-AU"/>
            <w14:ligatures w14:val="standardContextual"/>
          </w:rPr>
          <w:tab/>
        </w:r>
        <w:r w:rsidRPr="002C3524">
          <w:rPr>
            <w:rStyle w:val="Hyperlink"/>
            <w:noProof/>
            <w:lang w:eastAsia="en-AU"/>
          </w:rPr>
          <w:t>Notice Required for Application for Parental Leave</w:t>
        </w:r>
        <w:r>
          <w:rPr>
            <w:noProof/>
            <w:webHidden/>
          </w:rPr>
          <w:tab/>
        </w:r>
        <w:r>
          <w:rPr>
            <w:noProof/>
            <w:webHidden/>
          </w:rPr>
          <w:fldChar w:fldCharType="begin"/>
        </w:r>
        <w:r>
          <w:rPr>
            <w:noProof/>
            <w:webHidden/>
          </w:rPr>
          <w:instrText xml:space="preserve"> PAGEREF _Toc166735810 \h </w:instrText>
        </w:r>
        <w:r>
          <w:rPr>
            <w:noProof/>
            <w:webHidden/>
          </w:rPr>
        </w:r>
        <w:r>
          <w:rPr>
            <w:noProof/>
            <w:webHidden/>
          </w:rPr>
          <w:fldChar w:fldCharType="separate"/>
        </w:r>
        <w:r>
          <w:rPr>
            <w:noProof/>
            <w:webHidden/>
          </w:rPr>
          <w:t>6</w:t>
        </w:r>
        <w:r>
          <w:rPr>
            <w:noProof/>
            <w:webHidden/>
          </w:rPr>
          <w:fldChar w:fldCharType="end"/>
        </w:r>
      </w:hyperlink>
    </w:p>
    <w:p w14:paraId="5AFE8E1C" w14:textId="4ED3ACE2" w:rsidR="0020018A" w:rsidRDefault="0020018A">
      <w:pPr>
        <w:pStyle w:val="TOC1"/>
        <w:rPr>
          <w:rFonts w:asciiTheme="minorHAnsi" w:eastAsiaTheme="minorEastAsia" w:hAnsiTheme="minorHAnsi" w:cstheme="minorBidi"/>
          <w:noProof/>
          <w:color w:val="auto"/>
          <w:kern w:val="2"/>
          <w:lang w:eastAsia="en-AU"/>
          <w14:ligatures w14:val="standardContextual"/>
        </w:rPr>
      </w:pPr>
      <w:hyperlink w:anchor="_Toc166735811" w:history="1">
        <w:r w:rsidRPr="002C3524">
          <w:rPr>
            <w:rStyle w:val="Hyperlink"/>
            <w:noProof/>
            <w:lang w:eastAsia="en-AU"/>
          </w:rPr>
          <w:t>11</w:t>
        </w:r>
        <w:r>
          <w:rPr>
            <w:rFonts w:asciiTheme="minorHAnsi" w:eastAsiaTheme="minorEastAsia" w:hAnsiTheme="minorHAnsi" w:cstheme="minorBidi"/>
            <w:noProof/>
            <w:color w:val="auto"/>
            <w:kern w:val="2"/>
            <w:lang w:eastAsia="en-AU"/>
            <w14:ligatures w14:val="standardContextual"/>
          </w:rPr>
          <w:tab/>
        </w:r>
        <w:r w:rsidRPr="002C3524">
          <w:rPr>
            <w:rStyle w:val="Hyperlink"/>
            <w:noProof/>
            <w:lang w:eastAsia="en-AU"/>
          </w:rPr>
          <w:t>Adoption of a Child</w:t>
        </w:r>
        <w:r>
          <w:rPr>
            <w:noProof/>
            <w:webHidden/>
          </w:rPr>
          <w:tab/>
        </w:r>
        <w:r>
          <w:rPr>
            <w:noProof/>
            <w:webHidden/>
          </w:rPr>
          <w:fldChar w:fldCharType="begin"/>
        </w:r>
        <w:r>
          <w:rPr>
            <w:noProof/>
            <w:webHidden/>
          </w:rPr>
          <w:instrText xml:space="preserve"> PAGEREF _Toc166735811 \h </w:instrText>
        </w:r>
        <w:r>
          <w:rPr>
            <w:noProof/>
            <w:webHidden/>
          </w:rPr>
        </w:r>
        <w:r>
          <w:rPr>
            <w:noProof/>
            <w:webHidden/>
          </w:rPr>
          <w:fldChar w:fldCharType="separate"/>
        </w:r>
        <w:r>
          <w:rPr>
            <w:noProof/>
            <w:webHidden/>
          </w:rPr>
          <w:t>7</w:t>
        </w:r>
        <w:r>
          <w:rPr>
            <w:noProof/>
            <w:webHidden/>
          </w:rPr>
          <w:fldChar w:fldCharType="end"/>
        </w:r>
      </w:hyperlink>
    </w:p>
    <w:p w14:paraId="729EB4E4" w14:textId="3600C7ED" w:rsidR="0020018A" w:rsidRDefault="0020018A">
      <w:pPr>
        <w:pStyle w:val="TOC1"/>
        <w:rPr>
          <w:rFonts w:asciiTheme="minorHAnsi" w:eastAsiaTheme="minorEastAsia" w:hAnsiTheme="minorHAnsi" w:cstheme="minorBidi"/>
          <w:noProof/>
          <w:color w:val="auto"/>
          <w:kern w:val="2"/>
          <w:lang w:eastAsia="en-AU"/>
          <w14:ligatures w14:val="standardContextual"/>
        </w:rPr>
      </w:pPr>
      <w:hyperlink w:anchor="_Toc166735812" w:history="1">
        <w:r w:rsidRPr="002C3524">
          <w:rPr>
            <w:rStyle w:val="Hyperlink"/>
            <w:noProof/>
            <w:lang w:eastAsia="en-AU"/>
          </w:rPr>
          <w:t>12</w:t>
        </w:r>
        <w:r>
          <w:rPr>
            <w:rFonts w:asciiTheme="minorHAnsi" w:eastAsiaTheme="minorEastAsia" w:hAnsiTheme="minorHAnsi" w:cstheme="minorBidi"/>
            <w:noProof/>
            <w:color w:val="auto"/>
            <w:kern w:val="2"/>
            <w:lang w:eastAsia="en-AU"/>
            <w14:ligatures w14:val="standardContextual"/>
          </w:rPr>
          <w:tab/>
        </w:r>
        <w:r w:rsidRPr="002C3524">
          <w:rPr>
            <w:rStyle w:val="Hyperlink"/>
            <w:noProof/>
            <w:lang w:eastAsia="en-AU"/>
          </w:rPr>
          <w:t>Other Leave Entitlements</w:t>
        </w:r>
        <w:r>
          <w:rPr>
            <w:noProof/>
            <w:webHidden/>
          </w:rPr>
          <w:tab/>
        </w:r>
        <w:r>
          <w:rPr>
            <w:noProof/>
            <w:webHidden/>
          </w:rPr>
          <w:fldChar w:fldCharType="begin"/>
        </w:r>
        <w:r>
          <w:rPr>
            <w:noProof/>
            <w:webHidden/>
          </w:rPr>
          <w:instrText xml:space="preserve"> PAGEREF _Toc166735812 \h </w:instrText>
        </w:r>
        <w:r>
          <w:rPr>
            <w:noProof/>
            <w:webHidden/>
          </w:rPr>
        </w:r>
        <w:r>
          <w:rPr>
            <w:noProof/>
            <w:webHidden/>
          </w:rPr>
          <w:fldChar w:fldCharType="separate"/>
        </w:r>
        <w:r>
          <w:rPr>
            <w:noProof/>
            <w:webHidden/>
          </w:rPr>
          <w:t>7</w:t>
        </w:r>
        <w:r>
          <w:rPr>
            <w:noProof/>
            <w:webHidden/>
          </w:rPr>
          <w:fldChar w:fldCharType="end"/>
        </w:r>
      </w:hyperlink>
    </w:p>
    <w:p w14:paraId="4D8E7E2C" w14:textId="31EFE165" w:rsidR="0020018A" w:rsidRDefault="0020018A">
      <w:pPr>
        <w:pStyle w:val="TOC1"/>
        <w:rPr>
          <w:rFonts w:asciiTheme="minorHAnsi" w:eastAsiaTheme="minorEastAsia" w:hAnsiTheme="minorHAnsi" w:cstheme="minorBidi"/>
          <w:noProof/>
          <w:color w:val="auto"/>
          <w:kern w:val="2"/>
          <w:lang w:eastAsia="en-AU"/>
          <w14:ligatures w14:val="standardContextual"/>
        </w:rPr>
      </w:pPr>
      <w:hyperlink w:anchor="_Toc166735813" w:history="1">
        <w:r w:rsidRPr="002C3524">
          <w:rPr>
            <w:rStyle w:val="Hyperlink"/>
            <w:noProof/>
            <w:lang w:eastAsia="en-AU"/>
          </w:rPr>
          <w:t>13</w:t>
        </w:r>
        <w:r>
          <w:rPr>
            <w:rFonts w:asciiTheme="minorHAnsi" w:eastAsiaTheme="minorEastAsia" w:hAnsiTheme="minorHAnsi" w:cstheme="minorBidi"/>
            <w:noProof/>
            <w:color w:val="auto"/>
            <w:kern w:val="2"/>
            <w:lang w:eastAsia="en-AU"/>
            <w14:ligatures w14:val="standardContextual"/>
          </w:rPr>
          <w:tab/>
        </w:r>
        <w:r w:rsidRPr="002C3524">
          <w:rPr>
            <w:rStyle w:val="Hyperlink"/>
            <w:noProof/>
            <w:lang w:eastAsia="en-AU"/>
          </w:rPr>
          <w:t>During Parental Leave</w:t>
        </w:r>
        <w:r>
          <w:rPr>
            <w:noProof/>
            <w:webHidden/>
          </w:rPr>
          <w:tab/>
        </w:r>
        <w:r>
          <w:rPr>
            <w:noProof/>
            <w:webHidden/>
          </w:rPr>
          <w:fldChar w:fldCharType="begin"/>
        </w:r>
        <w:r>
          <w:rPr>
            <w:noProof/>
            <w:webHidden/>
          </w:rPr>
          <w:instrText xml:space="preserve"> PAGEREF _Toc166735813 \h </w:instrText>
        </w:r>
        <w:r>
          <w:rPr>
            <w:noProof/>
            <w:webHidden/>
          </w:rPr>
        </w:r>
        <w:r>
          <w:rPr>
            <w:noProof/>
            <w:webHidden/>
          </w:rPr>
          <w:fldChar w:fldCharType="separate"/>
        </w:r>
        <w:r>
          <w:rPr>
            <w:noProof/>
            <w:webHidden/>
          </w:rPr>
          <w:t>8</w:t>
        </w:r>
        <w:r>
          <w:rPr>
            <w:noProof/>
            <w:webHidden/>
          </w:rPr>
          <w:fldChar w:fldCharType="end"/>
        </w:r>
      </w:hyperlink>
    </w:p>
    <w:p w14:paraId="6E8B34D3" w14:textId="4E305C11" w:rsidR="0020018A" w:rsidRDefault="0020018A">
      <w:pPr>
        <w:pStyle w:val="TOC1"/>
        <w:rPr>
          <w:rFonts w:asciiTheme="minorHAnsi" w:eastAsiaTheme="minorEastAsia" w:hAnsiTheme="minorHAnsi" w:cstheme="minorBidi"/>
          <w:noProof/>
          <w:color w:val="auto"/>
          <w:kern w:val="2"/>
          <w:lang w:eastAsia="en-AU"/>
          <w14:ligatures w14:val="standardContextual"/>
        </w:rPr>
      </w:pPr>
      <w:hyperlink w:anchor="_Toc166735814" w:history="1">
        <w:r w:rsidRPr="002C3524">
          <w:rPr>
            <w:rStyle w:val="Hyperlink"/>
            <w:noProof/>
          </w:rPr>
          <w:t>14</w:t>
        </w:r>
        <w:r>
          <w:rPr>
            <w:rFonts w:asciiTheme="minorHAnsi" w:eastAsiaTheme="minorEastAsia" w:hAnsiTheme="minorHAnsi" w:cstheme="minorBidi"/>
            <w:noProof/>
            <w:color w:val="auto"/>
            <w:kern w:val="2"/>
            <w:lang w:eastAsia="en-AU"/>
            <w14:ligatures w14:val="standardContextual"/>
          </w:rPr>
          <w:tab/>
        </w:r>
        <w:r w:rsidRPr="002C3524">
          <w:rPr>
            <w:rStyle w:val="Hyperlink"/>
            <w:noProof/>
          </w:rPr>
          <w:t>Return to Work</w:t>
        </w:r>
        <w:r>
          <w:rPr>
            <w:noProof/>
            <w:webHidden/>
          </w:rPr>
          <w:tab/>
        </w:r>
        <w:r>
          <w:rPr>
            <w:noProof/>
            <w:webHidden/>
          </w:rPr>
          <w:fldChar w:fldCharType="begin"/>
        </w:r>
        <w:r>
          <w:rPr>
            <w:noProof/>
            <w:webHidden/>
          </w:rPr>
          <w:instrText xml:space="preserve"> PAGEREF _Toc166735814 \h </w:instrText>
        </w:r>
        <w:r>
          <w:rPr>
            <w:noProof/>
            <w:webHidden/>
          </w:rPr>
        </w:r>
        <w:r>
          <w:rPr>
            <w:noProof/>
            <w:webHidden/>
          </w:rPr>
          <w:fldChar w:fldCharType="separate"/>
        </w:r>
        <w:r>
          <w:rPr>
            <w:noProof/>
            <w:webHidden/>
          </w:rPr>
          <w:t>8</w:t>
        </w:r>
        <w:r>
          <w:rPr>
            <w:noProof/>
            <w:webHidden/>
          </w:rPr>
          <w:fldChar w:fldCharType="end"/>
        </w:r>
      </w:hyperlink>
    </w:p>
    <w:p w14:paraId="6D76707F" w14:textId="48F14A14" w:rsidR="0020018A" w:rsidRDefault="0020018A">
      <w:pPr>
        <w:pStyle w:val="TOC2"/>
        <w:rPr>
          <w:rFonts w:asciiTheme="minorHAnsi" w:eastAsiaTheme="minorEastAsia" w:hAnsiTheme="minorHAnsi" w:cstheme="minorBidi"/>
          <w:noProof/>
          <w:color w:val="auto"/>
          <w:kern w:val="2"/>
          <w:lang w:eastAsia="en-AU"/>
          <w14:ligatures w14:val="standardContextual"/>
        </w:rPr>
      </w:pPr>
      <w:hyperlink w:anchor="_Toc166735815" w:history="1">
        <w:r w:rsidRPr="002C3524">
          <w:rPr>
            <w:rStyle w:val="Hyperlink"/>
            <w:noProof/>
          </w:rPr>
          <w:t>14.2</w:t>
        </w:r>
        <w:r>
          <w:rPr>
            <w:rFonts w:asciiTheme="minorHAnsi" w:eastAsiaTheme="minorEastAsia" w:hAnsiTheme="minorHAnsi" w:cstheme="minorBidi"/>
            <w:noProof/>
            <w:color w:val="auto"/>
            <w:kern w:val="2"/>
            <w:lang w:eastAsia="en-AU"/>
            <w14:ligatures w14:val="standardContextual"/>
          </w:rPr>
          <w:tab/>
        </w:r>
        <w:r w:rsidRPr="002C3524">
          <w:rPr>
            <w:rStyle w:val="Hyperlink"/>
            <w:noProof/>
          </w:rPr>
          <w:t>Using Flexible Paid Parental Leave to Return to Work</w:t>
        </w:r>
        <w:r>
          <w:rPr>
            <w:noProof/>
            <w:webHidden/>
          </w:rPr>
          <w:tab/>
        </w:r>
        <w:r>
          <w:rPr>
            <w:noProof/>
            <w:webHidden/>
          </w:rPr>
          <w:fldChar w:fldCharType="begin"/>
        </w:r>
        <w:r>
          <w:rPr>
            <w:noProof/>
            <w:webHidden/>
          </w:rPr>
          <w:instrText xml:space="preserve"> PAGEREF _Toc166735815 \h </w:instrText>
        </w:r>
        <w:r>
          <w:rPr>
            <w:noProof/>
            <w:webHidden/>
          </w:rPr>
        </w:r>
        <w:r>
          <w:rPr>
            <w:noProof/>
            <w:webHidden/>
          </w:rPr>
          <w:fldChar w:fldCharType="separate"/>
        </w:r>
        <w:r>
          <w:rPr>
            <w:noProof/>
            <w:webHidden/>
          </w:rPr>
          <w:t>9</w:t>
        </w:r>
        <w:r>
          <w:rPr>
            <w:noProof/>
            <w:webHidden/>
          </w:rPr>
          <w:fldChar w:fldCharType="end"/>
        </w:r>
      </w:hyperlink>
    </w:p>
    <w:p w14:paraId="73C69D10" w14:textId="6A61253A" w:rsidR="0020018A" w:rsidRDefault="0020018A">
      <w:pPr>
        <w:pStyle w:val="TOC1"/>
        <w:rPr>
          <w:rFonts w:asciiTheme="minorHAnsi" w:eastAsiaTheme="minorEastAsia" w:hAnsiTheme="minorHAnsi" w:cstheme="minorBidi"/>
          <w:noProof/>
          <w:color w:val="auto"/>
          <w:kern w:val="2"/>
          <w:lang w:eastAsia="en-AU"/>
          <w14:ligatures w14:val="standardContextual"/>
        </w:rPr>
      </w:pPr>
      <w:hyperlink w:anchor="_Toc166735816" w:history="1">
        <w:r w:rsidRPr="002C3524">
          <w:rPr>
            <w:rStyle w:val="Hyperlink"/>
            <w:noProof/>
          </w:rPr>
          <w:t>15</w:t>
        </w:r>
        <w:r>
          <w:rPr>
            <w:rFonts w:asciiTheme="minorHAnsi" w:eastAsiaTheme="minorEastAsia" w:hAnsiTheme="minorHAnsi" w:cstheme="minorBidi"/>
            <w:noProof/>
            <w:color w:val="auto"/>
            <w:kern w:val="2"/>
            <w:lang w:eastAsia="en-AU"/>
            <w14:ligatures w14:val="standardContextual"/>
          </w:rPr>
          <w:tab/>
        </w:r>
        <w:r w:rsidRPr="002C3524">
          <w:rPr>
            <w:rStyle w:val="Hyperlink"/>
            <w:noProof/>
          </w:rPr>
          <w:t>Flexible Working Request</w:t>
        </w:r>
        <w:r>
          <w:rPr>
            <w:noProof/>
            <w:webHidden/>
          </w:rPr>
          <w:tab/>
        </w:r>
        <w:r>
          <w:rPr>
            <w:noProof/>
            <w:webHidden/>
          </w:rPr>
          <w:fldChar w:fldCharType="begin"/>
        </w:r>
        <w:r>
          <w:rPr>
            <w:noProof/>
            <w:webHidden/>
          </w:rPr>
          <w:instrText xml:space="preserve"> PAGEREF _Toc166735816 \h </w:instrText>
        </w:r>
        <w:r>
          <w:rPr>
            <w:noProof/>
            <w:webHidden/>
          </w:rPr>
        </w:r>
        <w:r>
          <w:rPr>
            <w:noProof/>
            <w:webHidden/>
          </w:rPr>
          <w:fldChar w:fldCharType="separate"/>
        </w:r>
        <w:r>
          <w:rPr>
            <w:noProof/>
            <w:webHidden/>
          </w:rPr>
          <w:t>9</w:t>
        </w:r>
        <w:r>
          <w:rPr>
            <w:noProof/>
            <w:webHidden/>
          </w:rPr>
          <w:fldChar w:fldCharType="end"/>
        </w:r>
      </w:hyperlink>
    </w:p>
    <w:p w14:paraId="2584626E" w14:textId="71E4CC91" w:rsidR="0020018A" w:rsidRDefault="0020018A">
      <w:pPr>
        <w:pStyle w:val="TOC1"/>
        <w:rPr>
          <w:rFonts w:asciiTheme="minorHAnsi" w:eastAsiaTheme="minorEastAsia" w:hAnsiTheme="minorHAnsi" w:cstheme="minorBidi"/>
          <w:noProof/>
          <w:color w:val="auto"/>
          <w:kern w:val="2"/>
          <w:lang w:eastAsia="en-AU"/>
          <w14:ligatures w14:val="standardContextual"/>
        </w:rPr>
      </w:pPr>
      <w:hyperlink w:anchor="_Toc166735817" w:history="1">
        <w:r w:rsidRPr="002C3524">
          <w:rPr>
            <w:rStyle w:val="Hyperlink"/>
            <w:noProof/>
            <w:lang w:eastAsia="en-AU"/>
          </w:rPr>
          <w:t>16</w:t>
        </w:r>
        <w:r>
          <w:rPr>
            <w:rFonts w:asciiTheme="minorHAnsi" w:eastAsiaTheme="minorEastAsia" w:hAnsiTheme="minorHAnsi" w:cstheme="minorBidi"/>
            <w:noProof/>
            <w:color w:val="auto"/>
            <w:kern w:val="2"/>
            <w:lang w:eastAsia="en-AU"/>
            <w14:ligatures w14:val="standardContextual"/>
          </w:rPr>
          <w:tab/>
        </w:r>
        <w:r w:rsidRPr="002C3524">
          <w:rPr>
            <w:rStyle w:val="Hyperlink"/>
            <w:noProof/>
            <w:lang w:eastAsia="en-AU"/>
          </w:rPr>
          <w:t>Stillbirth, Miscarriage and Neonatal Death</w:t>
        </w:r>
        <w:r>
          <w:rPr>
            <w:noProof/>
            <w:webHidden/>
          </w:rPr>
          <w:tab/>
        </w:r>
        <w:r>
          <w:rPr>
            <w:noProof/>
            <w:webHidden/>
          </w:rPr>
          <w:fldChar w:fldCharType="begin"/>
        </w:r>
        <w:r>
          <w:rPr>
            <w:noProof/>
            <w:webHidden/>
          </w:rPr>
          <w:instrText xml:space="preserve"> PAGEREF _Toc166735817 \h </w:instrText>
        </w:r>
        <w:r>
          <w:rPr>
            <w:noProof/>
            <w:webHidden/>
          </w:rPr>
        </w:r>
        <w:r>
          <w:rPr>
            <w:noProof/>
            <w:webHidden/>
          </w:rPr>
          <w:fldChar w:fldCharType="separate"/>
        </w:r>
        <w:r>
          <w:rPr>
            <w:noProof/>
            <w:webHidden/>
          </w:rPr>
          <w:t>9</w:t>
        </w:r>
        <w:r>
          <w:rPr>
            <w:noProof/>
            <w:webHidden/>
          </w:rPr>
          <w:fldChar w:fldCharType="end"/>
        </w:r>
      </w:hyperlink>
    </w:p>
    <w:p w14:paraId="62C0D3ED" w14:textId="1AC76F19" w:rsidR="0020018A" w:rsidRDefault="0020018A">
      <w:pPr>
        <w:pStyle w:val="TOC1"/>
        <w:rPr>
          <w:rFonts w:asciiTheme="minorHAnsi" w:eastAsiaTheme="minorEastAsia" w:hAnsiTheme="minorHAnsi" w:cstheme="minorBidi"/>
          <w:noProof/>
          <w:color w:val="auto"/>
          <w:kern w:val="2"/>
          <w:lang w:eastAsia="en-AU"/>
          <w14:ligatures w14:val="standardContextual"/>
        </w:rPr>
      </w:pPr>
      <w:hyperlink w:anchor="_Toc166735818" w:history="1">
        <w:r w:rsidRPr="002C3524">
          <w:rPr>
            <w:rStyle w:val="Hyperlink"/>
            <w:noProof/>
            <w:lang w:eastAsia="en-AU"/>
          </w:rPr>
          <w:t>17</w:t>
        </w:r>
        <w:r>
          <w:rPr>
            <w:rFonts w:asciiTheme="minorHAnsi" w:eastAsiaTheme="minorEastAsia" w:hAnsiTheme="minorHAnsi" w:cstheme="minorBidi"/>
            <w:noProof/>
            <w:color w:val="auto"/>
            <w:kern w:val="2"/>
            <w:lang w:eastAsia="en-AU"/>
            <w14:ligatures w14:val="standardContextual"/>
          </w:rPr>
          <w:tab/>
        </w:r>
        <w:r w:rsidRPr="002C3524">
          <w:rPr>
            <w:rStyle w:val="Hyperlink"/>
            <w:noProof/>
            <w:lang w:eastAsia="en-AU"/>
          </w:rPr>
          <w:t>Flexible Unpaid Parental Leave</w:t>
        </w:r>
        <w:r>
          <w:rPr>
            <w:noProof/>
            <w:webHidden/>
          </w:rPr>
          <w:tab/>
        </w:r>
        <w:r>
          <w:rPr>
            <w:noProof/>
            <w:webHidden/>
          </w:rPr>
          <w:fldChar w:fldCharType="begin"/>
        </w:r>
        <w:r>
          <w:rPr>
            <w:noProof/>
            <w:webHidden/>
          </w:rPr>
          <w:instrText xml:space="preserve"> PAGEREF _Toc166735818 \h </w:instrText>
        </w:r>
        <w:r>
          <w:rPr>
            <w:noProof/>
            <w:webHidden/>
          </w:rPr>
        </w:r>
        <w:r>
          <w:rPr>
            <w:noProof/>
            <w:webHidden/>
          </w:rPr>
          <w:fldChar w:fldCharType="separate"/>
        </w:r>
        <w:r>
          <w:rPr>
            <w:noProof/>
            <w:webHidden/>
          </w:rPr>
          <w:t>10</w:t>
        </w:r>
        <w:r>
          <w:rPr>
            <w:noProof/>
            <w:webHidden/>
          </w:rPr>
          <w:fldChar w:fldCharType="end"/>
        </w:r>
      </w:hyperlink>
    </w:p>
    <w:p w14:paraId="1A8F0D42" w14:textId="7EDA1925" w:rsidR="0020018A" w:rsidRDefault="0020018A">
      <w:pPr>
        <w:pStyle w:val="TOC1"/>
        <w:rPr>
          <w:rFonts w:asciiTheme="minorHAnsi" w:eastAsiaTheme="minorEastAsia" w:hAnsiTheme="minorHAnsi" w:cstheme="minorBidi"/>
          <w:noProof/>
          <w:color w:val="auto"/>
          <w:kern w:val="2"/>
          <w:lang w:eastAsia="en-AU"/>
          <w14:ligatures w14:val="standardContextual"/>
        </w:rPr>
      </w:pPr>
      <w:hyperlink w:anchor="_Toc166735819" w:history="1">
        <w:r w:rsidRPr="002C3524">
          <w:rPr>
            <w:rStyle w:val="Hyperlink"/>
            <w:noProof/>
            <w:lang w:eastAsia="en-AU"/>
          </w:rPr>
          <w:t>18</w:t>
        </w:r>
        <w:r>
          <w:rPr>
            <w:rFonts w:asciiTheme="minorHAnsi" w:eastAsiaTheme="minorEastAsia" w:hAnsiTheme="minorHAnsi" w:cstheme="minorBidi"/>
            <w:noProof/>
            <w:color w:val="auto"/>
            <w:kern w:val="2"/>
            <w:lang w:eastAsia="en-AU"/>
            <w14:ligatures w14:val="standardContextual"/>
          </w:rPr>
          <w:tab/>
        </w:r>
        <w:r w:rsidRPr="002C3524">
          <w:rPr>
            <w:rStyle w:val="Hyperlink"/>
            <w:noProof/>
            <w:lang w:eastAsia="en-AU"/>
          </w:rPr>
          <w:t>Partner Leave</w:t>
        </w:r>
        <w:r>
          <w:rPr>
            <w:noProof/>
            <w:webHidden/>
          </w:rPr>
          <w:tab/>
        </w:r>
        <w:r>
          <w:rPr>
            <w:noProof/>
            <w:webHidden/>
          </w:rPr>
          <w:fldChar w:fldCharType="begin"/>
        </w:r>
        <w:r>
          <w:rPr>
            <w:noProof/>
            <w:webHidden/>
          </w:rPr>
          <w:instrText xml:space="preserve"> PAGEREF _Toc166735819 \h </w:instrText>
        </w:r>
        <w:r>
          <w:rPr>
            <w:noProof/>
            <w:webHidden/>
          </w:rPr>
        </w:r>
        <w:r>
          <w:rPr>
            <w:noProof/>
            <w:webHidden/>
          </w:rPr>
          <w:fldChar w:fldCharType="separate"/>
        </w:r>
        <w:r>
          <w:rPr>
            <w:noProof/>
            <w:webHidden/>
          </w:rPr>
          <w:t>10</w:t>
        </w:r>
        <w:r>
          <w:rPr>
            <w:noProof/>
            <w:webHidden/>
          </w:rPr>
          <w:fldChar w:fldCharType="end"/>
        </w:r>
      </w:hyperlink>
    </w:p>
    <w:p w14:paraId="7CFC4E80" w14:textId="4FBF6F94" w:rsidR="0020018A" w:rsidRDefault="0020018A">
      <w:pPr>
        <w:pStyle w:val="TOC1"/>
        <w:rPr>
          <w:rFonts w:asciiTheme="minorHAnsi" w:eastAsiaTheme="minorEastAsia" w:hAnsiTheme="minorHAnsi" w:cstheme="minorBidi"/>
          <w:noProof/>
          <w:color w:val="auto"/>
          <w:kern w:val="2"/>
          <w:lang w:eastAsia="en-AU"/>
          <w14:ligatures w14:val="standardContextual"/>
        </w:rPr>
      </w:pPr>
      <w:hyperlink w:anchor="_Toc166735820" w:history="1">
        <w:r w:rsidRPr="002C3524">
          <w:rPr>
            <w:rStyle w:val="Hyperlink"/>
            <w:noProof/>
            <w:lang w:eastAsia="en-AU"/>
          </w:rPr>
          <w:t>19</w:t>
        </w:r>
        <w:r>
          <w:rPr>
            <w:rFonts w:asciiTheme="minorHAnsi" w:eastAsiaTheme="minorEastAsia" w:hAnsiTheme="minorHAnsi" w:cstheme="minorBidi"/>
            <w:noProof/>
            <w:color w:val="auto"/>
            <w:kern w:val="2"/>
            <w:lang w:eastAsia="en-AU"/>
            <w14:ligatures w14:val="standardContextual"/>
          </w:rPr>
          <w:tab/>
        </w:r>
        <w:r w:rsidRPr="002C3524">
          <w:rPr>
            <w:rStyle w:val="Hyperlink"/>
            <w:noProof/>
            <w:lang w:eastAsia="en-AU"/>
          </w:rPr>
          <w:t>Keeping in Touch Days</w:t>
        </w:r>
        <w:r>
          <w:rPr>
            <w:noProof/>
            <w:webHidden/>
          </w:rPr>
          <w:tab/>
        </w:r>
        <w:r>
          <w:rPr>
            <w:noProof/>
            <w:webHidden/>
          </w:rPr>
          <w:fldChar w:fldCharType="begin"/>
        </w:r>
        <w:r>
          <w:rPr>
            <w:noProof/>
            <w:webHidden/>
          </w:rPr>
          <w:instrText xml:space="preserve"> PAGEREF _Toc166735820 \h </w:instrText>
        </w:r>
        <w:r>
          <w:rPr>
            <w:noProof/>
            <w:webHidden/>
          </w:rPr>
        </w:r>
        <w:r>
          <w:rPr>
            <w:noProof/>
            <w:webHidden/>
          </w:rPr>
          <w:fldChar w:fldCharType="separate"/>
        </w:r>
        <w:r>
          <w:rPr>
            <w:noProof/>
            <w:webHidden/>
          </w:rPr>
          <w:t>11</w:t>
        </w:r>
        <w:r>
          <w:rPr>
            <w:noProof/>
            <w:webHidden/>
          </w:rPr>
          <w:fldChar w:fldCharType="end"/>
        </w:r>
      </w:hyperlink>
    </w:p>
    <w:p w14:paraId="765C872C" w14:textId="140C9419" w:rsidR="0020018A" w:rsidRDefault="0020018A">
      <w:pPr>
        <w:pStyle w:val="TOC1"/>
        <w:rPr>
          <w:rFonts w:asciiTheme="minorHAnsi" w:eastAsiaTheme="minorEastAsia" w:hAnsiTheme="minorHAnsi" w:cstheme="minorBidi"/>
          <w:noProof/>
          <w:color w:val="auto"/>
          <w:kern w:val="2"/>
          <w:lang w:eastAsia="en-AU"/>
          <w14:ligatures w14:val="standardContextual"/>
        </w:rPr>
      </w:pPr>
      <w:hyperlink w:anchor="_Toc166735821" w:history="1">
        <w:r w:rsidRPr="002C3524">
          <w:rPr>
            <w:rStyle w:val="Hyperlink"/>
            <w:noProof/>
            <w:lang w:eastAsia="en-AU"/>
          </w:rPr>
          <w:t>20</w:t>
        </w:r>
        <w:r>
          <w:rPr>
            <w:rFonts w:asciiTheme="minorHAnsi" w:eastAsiaTheme="minorEastAsia" w:hAnsiTheme="minorHAnsi" w:cstheme="minorBidi"/>
            <w:noProof/>
            <w:color w:val="auto"/>
            <w:kern w:val="2"/>
            <w:lang w:eastAsia="en-AU"/>
            <w14:ligatures w14:val="standardContextual"/>
          </w:rPr>
          <w:tab/>
        </w:r>
        <w:r w:rsidRPr="002C3524">
          <w:rPr>
            <w:rStyle w:val="Hyperlink"/>
            <w:noProof/>
            <w:lang w:eastAsia="en-AU"/>
          </w:rPr>
          <w:t>Unpaid Special Parental Leave</w:t>
        </w:r>
        <w:r>
          <w:rPr>
            <w:noProof/>
            <w:webHidden/>
          </w:rPr>
          <w:tab/>
        </w:r>
        <w:r>
          <w:rPr>
            <w:noProof/>
            <w:webHidden/>
          </w:rPr>
          <w:fldChar w:fldCharType="begin"/>
        </w:r>
        <w:r>
          <w:rPr>
            <w:noProof/>
            <w:webHidden/>
          </w:rPr>
          <w:instrText xml:space="preserve"> PAGEREF _Toc166735821 \h </w:instrText>
        </w:r>
        <w:r>
          <w:rPr>
            <w:noProof/>
            <w:webHidden/>
          </w:rPr>
        </w:r>
        <w:r>
          <w:rPr>
            <w:noProof/>
            <w:webHidden/>
          </w:rPr>
          <w:fldChar w:fldCharType="separate"/>
        </w:r>
        <w:r>
          <w:rPr>
            <w:noProof/>
            <w:webHidden/>
          </w:rPr>
          <w:t>11</w:t>
        </w:r>
        <w:r>
          <w:rPr>
            <w:noProof/>
            <w:webHidden/>
          </w:rPr>
          <w:fldChar w:fldCharType="end"/>
        </w:r>
      </w:hyperlink>
    </w:p>
    <w:p w14:paraId="56BA9ACB" w14:textId="6080408A" w:rsidR="0020018A" w:rsidRDefault="0020018A">
      <w:pPr>
        <w:pStyle w:val="TOC1"/>
        <w:rPr>
          <w:rFonts w:asciiTheme="minorHAnsi" w:eastAsiaTheme="minorEastAsia" w:hAnsiTheme="minorHAnsi" w:cstheme="minorBidi"/>
          <w:noProof/>
          <w:color w:val="auto"/>
          <w:kern w:val="2"/>
          <w:lang w:eastAsia="en-AU"/>
          <w14:ligatures w14:val="standardContextual"/>
        </w:rPr>
      </w:pPr>
      <w:hyperlink w:anchor="_Toc166735822" w:history="1">
        <w:r w:rsidRPr="002C3524">
          <w:rPr>
            <w:rStyle w:val="Hyperlink"/>
            <w:noProof/>
            <w:lang w:eastAsia="en-AU"/>
          </w:rPr>
          <w:t>21</w:t>
        </w:r>
        <w:r>
          <w:rPr>
            <w:rFonts w:asciiTheme="minorHAnsi" w:eastAsiaTheme="minorEastAsia" w:hAnsiTheme="minorHAnsi" w:cstheme="minorBidi"/>
            <w:noProof/>
            <w:color w:val="auto"/>
            <w:kern w:val="2"/>
            <w:lang w:eastAsia="en-AU"/>
            <w14:ligatures w14:val="standardContextual"/>
          </w:rPr>
          <w:tab/>
        </w:r>
        <w:r w:rsidRPr="002C3524">
          <w:rPr>
            <w:rStyle w:val="Hyperlink"/>
            <w:noProof/>
            <w:lang w:eastAsia="en-AU"/>
          </w:rPr>
          <w:t>Other Leave</w:t>
        </w:r>
        <w:r>
          <w:rPr>
            <w:noProof/>
            <w:webHidden/>
          </w:rPr>
          <w:tab/>
        </w:r>
        <w:r>
          <w:rPr>
            <w:noProof/>
            <w:webHidden/>
          </w:rPr>
          <w:fldChar w:fldCharType="begin"/>
        </w:r>
        <w:r>
          <w:rPr>
            <w:noProof/>
            <w:webHidden/>
          </w:rPr>
          <w:instrText xml:space="preserve"> PAGEREF _Toc166735822 \h </w:instrText>
        </w:r>
        <w:r>
          <w:rPr>
            <w:noProof/>
            <w:webHidden/>
          </w:rPr>
        </w:r>
        <w:r>
          <w:rPr>
            <w:noProof/>
            <w:webHidden/>
          </w:rPr>
          <w:fldChar w:fldCharType="separate"/>
        </w:r>
        <w:r>
          <w:rPr>
            <w:noProof/>
            <w:webHidden/>
          </w:rPr>
          <w:t>11</w:t>
        </w:r>
        <w:r>
          <w:rPr>
            <w:noProof/>
            <w:webHidden/>
          </w:rPr>
          <w:fldChar w:fldCharType="end"/>
        </w:r>
      </w:hyperlink>
    </w:p>
    <w:p w14:paraId="4AE95680" w14:textId="4FD148AB" w:rsidR="00842A9F" w:rsidRDefault="00842A9F" w:rsidP="007B24B4">
      <w:pPr>
        <w:pStyle w:val="Content"/>
      </w:pPr>
      <w:r w:rsidRPr="003922AB">
        <w:fldChar w:fldCharType="end"/>
      </w:r>
      <w:bookmarkStart w:id="2" w:name="_Toc9321277"/>
    </w:p>
    <w:bookmarkEnd w:id="2"/>
    <w:p w14:paraId="74A84D01" w14:textId="77777777" w:rsidR="006527FF" w:rsidRPr="00E32DC1" w:rsidRDefault="006527FF" w:rsidP="001D1F31">
      <w:pPr>
        <w:pStyle w:val="ClauseA0"/>
        <w:rPr>
          <w:b/>
        </w:rPr>
      </w:pPr>
      <w:r>
        <w:t>This Policy is to be read in conjunction with the following —</w:t>
      </w:r>
    </w:p>
    <w:p w14:paraId="779F1DC4" w14:textId="6549C83C" w:rsidR="006527FF" w:rsidRPr="00EE1E31" w:rsidRDefault="005430D0" w:rsidP="001D1F31">
      <w:pPr>
        <w:pStyle w:val="Clause1"/>
        <w:rPr>
          <w:rStyle w:val="CommentReference"/>
          <w:sz w:val="22"/>
          <w:szCs w:val="22"/>
        </w:rPr>
      </w:pPr>
      <w:r>
        <w:rPr>
          <w:rStyle w:val="CommentReference"/>
          <w:sz w:val="22"/>
          <w:szCs w:val="22"/>
        </w:rPr>
        <w:t>a</w:t>
      </w:r>
      <w:r w:rsidR="006527FF" w:rsidRPr="00EE1E31">
        <w:rPr>
          <w:rStyle w:val="CommentReference"/>
          <w:sz w:val="22"/>
          <w:szCs w:val="22"/>
        </w:rPr>
        <w:t xml:space="preserve">pply for </w:t>
      </w:r>
      <w:r w:rsidR="006527FF" w:rsidRPr="006527FF">
        <w:rPr>
          <w:rStyle w:val="CommentReference"/>
          <w:sz w:val="22"/>
          <w:szCs w:val="22"/>
        </w:rPr>
        <w:t>Parental</w:t>
      </w:r>
      <w:r w:rsidR="006527FF" w:rsidRPr="00EE1E31">
        <w:rPr>
          <w:rStyle w:val="CommentReference"/>
          <w:sz w:val="22"/>
          <w:szCs w:val="22"/>
        </w:rPr>
        <w:t xml:space="preserve"> Leave Service Directory entry</w:t>
      </w:r>
      <w:r w:rsidR="006527FF">
        <w:rPr>
          <w:rStyle w:val="CommentReference"/>
          <w:sz w:val="22"/>
          <w:szCs w:val="22"/>
        </w:rPr>
        <w:t>; and</w:t>
      </w:r>
    </w:p>
    <w:p w14:paraId="3F734593" w14:textId="66406B42" w:rsidR="00785259" w:rsidRDefault="005430D0" w:rsidP="001D1F31">
      <w:pPr>
        <w:pStyle w:val="Clause1"/>
        <w:rPr>
          <w:rStyle w:val="CommentReference"/>
          <w:sz w:val="22"/>
          <w:szCs w:val="22"/>
        </w:rPr>
      </w:pPr>
      <w:r>
        <w:rPr>
          <w:rStyle w:val="CommentReference"/>
          <w:sz w:val="22"/>
          <w:szCs w:val="22"/>
        </w:rPr>
        <w:t>a</w:t>
      </w:r>
      <w:r w:rsidR="006527FF">
        <w:rPr>
          <w:rStyle w:val="CommentReference"/>
          <w:sz w:val="22"/>
          <w:szCs w:val="22"/>
        </w:rPr>
        <w:t xml:space="preserve">pply for </w:t>
      </w:r>
      <w:r w:rsidR="006527FF" w:rsidRPr="006527FF">
        <w:rPr>
          <w:rStyle w:val="CommentReference"/>
          <w:sz w:val="22"/>
          <w:szCs w:val="22"/>
        </w:rPr>
        <w:t>Partner</w:t>
      </w:r>
      <w:r w:rsidR="006527FF">
        <w:rPr>
          <w:rStyle w:val="CommentReference"/>
          <w:sz w:val="22"/>
          <w:szCs w:val="22"/>
        </w:rPr>
        <w:t xml:space="preserve"> Leave Service Directory entry.</w:t>
      </w:r>
    </w:p>
    <w:p w14:paraId="22A55087" w14:textId="77777777" w:rsidR="001D1F31" w:rsidRDefault="001D1F31" w:rsidP="001D1F31"/>
    <w:p w14:paraId="47AA554B" w14:textId="77777777" w:rsidR="006527FF" w:rsidRDefault="006527FF" w:rsidP="006527FF">
      <w:pPr>
        <w:pStyle w:val="Heading1"/>
        <w:numPr>
          <w:ilvl w:val="0"/>
          <w:numId w:val="1"/>
        </w:numPr>
        <w:ind w:left="851" w:hanging="851"/>
      </w:pPr>
      <w:bookmarkStart w:id="3" w:name="_Toc122355009"/>
      <w:bookmarkStart w:id="4" w:name="_Toc166735796"/>
      <w:r>
        <w:t>Scope</w:t>
      </w:r>
      <w:bookmarkEnd w:id="3"/>
      <w:bookmarkEnd w:id="4"/>
    </w:p>
    <w:p w14:paraId="6C96E653" w14:textId="77777777" w:rsidR="006527FF" w:rsidRPr="001918E7" w:rsidRDefault="006527FF" w:rsidP="006527FF">
      <w:pPr>
        <w:pStyle w:val="Heading2"/>
        <w:numPr>
          <w:ilvl w:val="1"/>
          <w:numId w:val="1"/>
        </w:numPr>
        <w:ind w:left="851" w:hanging="851"/>
      </w:pPr>
      <w:bookmarkStart w:id="5" w:name="_Toc9321278"/>
      <w:bookmarkStart w:id="6" w:name="_Toc122355010"/>
      <w:bookmarkStart w:id="7" w:name="_Toc166735797"/>
      <w:r w:rsidRPr="001918E7">
        <w:t>Institutional Scope</w:t>
      </w:r>
      <w:bookmarkEnd w:id="5"/>
      <w:bookmarkEnd w:id="6"/>
      <w:bookmarkEnd w:id="7"/>
    </w:p>
    <w:p w14:paraId="740EF450" w14:textId="77777777" w:rsidR="006527FF" w:rsidRDefault="006527FF" w:rsidP="001D1F31">
      <w:pPr>
        <w:pStyle w:val="ClauseA0"/>
      </w:pPr>
      <w:bookmarkStart w:id="8" w:name="_Toc9321279"/>
      <w:r w:rsidRPr="00A716E0">
        <w:t xml:space="preserve">The scope of this </w:t>
      </w:r>
      <w:r>
        <w:t>Policy</w:t>
      </w:r>
      <w:r w:rsidRPr="00A716E0">
        <w:t xml:space="preserve"> </w:t>
      </w:r>
      <w:r>
        <w:t>applies</w:t>
      </w:r>
      <w:r w:rsidRPr="00A716E0">
        <w:t xml:space="preserve"> to</w:t>
      </w:r>
      <w:r>
        <w:t xml:space="preserve"> the entire </w:t>
      </w:r>
      <w:r w:rsidRPr="00990D98">
        <w:rPr>
          <w:b/>
          <w:bCs/>
        </w:rPr>
        <w:t>University</w:t>
      </w:r>
      <w:r>
        <w:t>.</w:t>
      </w:r>
    </w:p>
    <w:p w14:paraId="7CBF8C22" w14:textId="77777777" w:rsidR="006527FF" w:rsidRDefault="006527FF" w:rsidP="006527FF">
      <w:pPr>
        <w:pStyle w:val="Heading2"/>
        <w:numPr>
          <w:ilvl w:val="1"/>
          <w:numId w:val="1"/>
        </w:numPr>
        <w:ind w:left="851" w:hanging="851"/>
      </w:pPr>
      <w:bookmarkStart w:id="9" w:name="_Toc122355011"/>
      <w:bookmarkStart w:id="10" w:name="_Toc166735798"/>
      <w:r>
        <w:t>Individual Scope</w:t>
      </w:r>
      <w:bookmarkEnd w:id="8"/>
      <w:bookmarkEnd w:id="9"/>
      <w:bookmarkEnd w:id="10"/>
    </w:p>
    <w:p w14:paraId="5B6FE3EB" w14:textId="38E50753" w:rsidR="006527FF" w:rsidRDefault="006527FF" w:rsidP="001D1F31">
      <w:pPr>
        <w:pStyle w:val="ClauseA0"/>
      </w:pPr>
      <w:r>
        <w:t>The scope of this Policy applies to Employees.</w:t>
      </w:r>
    </w:p>
    <w:p w14:paraId="4B4963A3" w14:textId="77777777" w:rsidR="008F0D8A" w:rsidRPr="004438D2" w:rsidRDefault="008F0D8A" w:rsidP="00FF198E">
      <w:bookmarkStart w:id="11" w:name="_Ref122018714"/>
      <w:bookmarkStart w:id="12" w:name="_Ref122018866"/>
      <w:bookmarkStart w:id="13" w:name="_Toc122355012"/>
    </w:p>
    <w:p w14:paraId="632D7282" w14:textId="19E92544" w:rsidR="006527FF" w:rsidRDefault="006527FF" w:rsidP="006527FF">
      <w:pPr>
        <w:pStyle w:val="Heading1"/>
        <w:numPr>
          <w:ilvl w:val="0"/>
          <w:numId w:val="1"/>
        </w:numPr>
        <w:ind w:left="851" w:hanging="851"/>
      </w:pPr>
      <w:bookmarkStart w:id="14" w:name="_Toc166735799"/>
      <w:r>
        <w:t>Parental Leave</w:t>
      </w:r>
      <w:bookmarkEnd w:id="11"/>
      <w:bookmarkEnd w:id="12"/>
      <w:bookmarkEnd w:id="13"/>
      <w:bookmarkEnd w:id="14"/>
    </w:p>
    <w:p w14:paraId="618ECF40" w14:textId="77777777" w:rsidR="006527FF" w:rsidRDefault="006527FF" w:rsidP="001D1F31">
      <w:pPr>
        <w:pStyle w:val="ClauseA0"/>
      </w:pPr>
      <w:r w:rsidRPr="006527FF">
        <w:t>Parental Leave</w:t>
      </w:r>
      <w:r>
        <w:rPr>
          <w:b/>
          <w:bCs/>
        </w:rPr>
        <w:t xml:space="preserve"> </w:t>
      </w:r>
      <w:r>
        <w:t xml:space="preserve">means both paid and unpaid Parental Leave. </w:t>
      </w:r>
    </w:p>
    <w:p w14:paraId="3EB1A4EA" w14:textId="77777777" w:rsidR="006527FF" w:rsidRDefault="006527FF" w:rsidP="001D1F31">
      <w:pPr>
        <w:pStyle w:val="ClauseA0"/>
      </w:pPr>
      <w:r w:rsidRPr="001D1F31">
        <w:lastRenderedPageBreak/>
        <w:t>Employees</w:t>
      </w:r>
      <w:r>
        <w:t xml:space="preserve">, excluding </w:t>
      </w:r>
      <w:r w:rsidRPr="00990D98">
        <w:rPr>
          <w:b/>
          <w:bCs/>
        </w:rPr>
        <w:t>Casual Employees</w:t>
      </w:r>
      <w:r>
        <w:t>, may be entitled to paid or unpaid Parental Leave if the leave is associated with —</w:t>
      </w:r>
    </w:p>
    <w:p w14:paraId="4010769B" w14:textId="77777777" w:rsidR="006527FF" w:rsidRPr="009D0C55" w:rsidRDefault="006527FF" w:rsidP="001D1F31">
      <w:pPr>
        <w:pStyle w:val="Clause1"/>
      </w:pPr>
      <w:r w:rsidRPr="009D0C55">
        <w:t xml:space="preserve">the birth of a </w:t>
      </w:r>
      <w:r w:rsidR="00CC36CE" w:rsidRPr="00CC36CE">
        <w:rPr>
          <w:b/>
          <w:bCs/>
        </w:rPr>
        <w:t>Child</w:t>
      </w:r>
      <w:r w:rsidRPr="009D0C55">
        <w:t xml:space="preserve"> of the </w:t>
      </w:r>
      <w:r>
        <w:t>Employee</w:t>
      </w:r>
      <w:r w:rsidRPr="009D0C55">
        <w:t xml:space="preserve"> or the </w:t>
      </w:r>
      <w:r>
        <w:t>Employee</w:t>
      </w:r>
      <w:r w:rsidRPr="009D0C55">
        <w:t xml:space="preserve">’s </w:t>
      </w:r>
      <w:r w:rsidRPr="006527FF">
        <w:t>Partner</w:t>
      </w:r>
      <w:r w:rsidRPr="009D0C55">
        <w:t>; or</w:t>
      </w:r>
    </w:p>
    <w:p w14:paraId="52A2EABB" w14:textId="77777777" w:rsidR="006527FF" w:rsidRDefault="006527FF" w:rsidP="001D1F31">
      <w:pPr>
        <w:pStyle w:val="Clause1"/>
      </w:pPr>
      <w:r w:rsidRPr="009D0C55">
        <w:t xml:space="preserve">the placement of a </w:t>
      </w:r>
      <w:r w:rsidR="00EE349B">
        <w:t>C</w:t>
      </w:r>
      <w:r>
        <w:t>hild</w:t>
      </w:r>
      <w:r w:rsidRPr="009D0C55">
        <w:t xml:space="preserve"> with the </w:t>
      </w:r>
      <w:r>
        <w:t>Employee</w:t>
      </w:r>
      <w:r w:rsidRPr="009D0C55">
        <w:t xml:space="preserve"> for adoption, provided the </w:t>
      </w:r>
      <w:r w:rsidR="00EE349B">
        <w:t>C</w:t>
      </w:r>
      <w:r>
        <w:t>hild —</w:t>
      </w:r>
    </w:p>
    <w:p w14:paraId="4F13DA47" w14:textId="77777777" w:rsidR="006527FF" w:rsidRPr="001D1F31" w:rsidRDefault="006527FF" w:rsidP="001D1F31">
      <w:pPr>
        <w:pStyle w:val="Clausea"/>
      </w:pPr>
      <w:r w:rsidRPr="001D1F31">
        <w:t>is under the age of 16;</w:t>
      </w:r>
    </w:p>
    <w:p w14:paraId="47A9C789" w14:textId="77777777" w:rsidR="006527FF" w:rsidRPr="001D1F31" w:rsidRDefault="006527FF" w:rsidP="001D1F31">
      <w:pPr>
        <w:pStyle w:val="Clausea"/>
      </w:pPr>
      <w:r w:rsidRPr="001D1F31">
        <w:t>has not lived continuously with the Employee for six months or longer; and</w:t>
      </w:r>
    </w:p>
    <w:p w14:paraId="5758A244" w14:textId="63738A6A" w:rsidR="006527FF" w:rsidRPr="001D1F31" w:rsidRDefault="006527FF" w:rsidP="001D1F31">
      <w:pPr>
        <w:pStyle w:val="Clausea"/>
      </w:pPr>
      <w:r w:rsidRPr="001D1F31">
        <w:t xml:space="preserve">is not (otherwise than by the adoption) a </w:t>
      </w:r>
      <w:r w:rsidR="00EE349B" w:rsidRPr="001D1F31">
        <w:t>C</w:t>
      </w:r>
      <w:r w:rsidRPr="001D1F31">
        <w:t>hild of the Employee or the Employee’s Partner.</w:t>
      </w:r>
    </w:p>
    <w:p w14:paraId="7E560030" w14:textId="655FD40A" w:rsidR="006527FF" w:rsidRDefault="006527FF" w:rsidP="006527FF">
      <w:pPr>
        <w:pStyle w:val="ClauseA0"/>
      </w:pPr>
      <w:r w:rsidRPr="006527FF">
        <w:t>Partner</w:t>
      </w:r>
      <w:r>
        <w:rPr>
          <w:b/>
          <w:bCs/>
        </w:rPr>
        <w:t xml:space="preserve"> </w:t>
      </w:r>
      <w:r>
        <w:t>means a person who is a spouse</w:t>
      </w:r>
      <w:r w:rsidR="0040088D">
        <w:t xml:space="preserve"> or</w:t>
      </w:r>
      <w:r>
        <w:t xml:space="preserve"> de facto </w:t>
      </w:r>
      <w:r w:rsidR="0040088D">
        <w:t>p</w:t>
      </w:r>
      <w:r>
        <w:t>artner of a Primary Care Giver.</w:t>
      </w:r>
    </w:p>
    <w:p w14:paraId="44522A72" w14:textId="77777777" w:rsidR="006527FF" w:rsidRDefault="006527FF" w:rsidP="006527FF"/>
    <w:p w14:paraId="1F333EBE" w14:textId="77777777" w:rsidR="006527FF" w:rsidRDefault="006527FF" w:rsidP="006527FF">
      <w:pPr>
        <w:pStyle w:val="Heading1"/>
        <w:numPr>
          <w:ilvl w:val="0"/>
          <w:numId w:val="1"/>
        </w:numPr>
        <w:ind w:left="851" w:hanging="851"/>
      </w:pPr>
      <w:bookmarkStart w:id="15" w:name="_Toc122355013"/>
      <w:bookmarkStart w:id="16" w:name="_Toc166735800"/>
      <w:r>
        <w:t>Unpaid Parental Leave</w:t>
      </w:r>
      <w:bookmarkEnd w:id="15"/>
      <w:bookmarkEnd w:id="16"/>
    </w:p>
    <w:p w14:paraId="0BFAC503" w14:textId="77777777" w:rsidR="006527FF" w:rsidRDefault="006527FF" w:rsidP="006527FF">
      <w:pPr>
        <w:pStyle w:val="ClauseA0"/>
      </w:pPr>
      <w:r>
        <w:t xml:space="preserve">Employees (excluding Casual Employees) who have or will have a responsibility for the care of the </w:t>
      </w:r>
      <w:r w:rsidR="00EE349B">
        <w:t>C</w:t>
      </w:r>
      <w:r>
        <w:t>hild are entitled to unpaid Parental Leave of up to 24 months, regardless of the length of their continuous service with the University.</w:t>
      </w:r>
    </w:p>
    <w:p w14:paraId="2E64AA3B" w14:textId="41E4E1DE" w:rsidR="006527FF" w:rsidRDefault="006527FF" w:rsidP="006527FF">
      <w:pPr>
        <w:pStyle w:val="ClauseA0"/>
      </w:pPr>
      <w:r>
        <w:t>Unpaid Parental Leave does not break continuous service. However, it is not taken into account when calculating a period of service.</w:t>
      </w:r>
    </w:p>
    <w:p w14:paraId="66E35E5E" w14:textId="77777777" w:rsidR="006527FF" w:rsidRDefault="006527FF" w:rsidP="006527FF">
      <w:pPr>
        <w:pStyle w:val="ClauseA0"/>
      </w:pPr>
      <w:r w:rsidRPr="00EE6653">
        <w:t xml:space="preserve">Casual Employees </w:t>
      </w:r>
      <w:r>
        <w:t xml:space="preserve">who are </w:t>
      </w:r>
      <w:r w:rsidRPr="006527FF">
        <w:rPr>
          <w:b/>
          <w:bCs/>
        </w:rPr>
        <w:t>Regular Casual Employees</w:t>
      </w:r>
      <w:r>
        <w:t>, and who have been employed on that basis for at least 12 months, may be</w:t>
      </w:r>
      <w:r w:rsidRPr="00EE6653">
        <w:t xml:space="preserve"> entitled to unpaid Parental Leave in accordance with the</w:t>
      </w:r>
      <w:r>
        <w:t xml:space="preserve"> Fair Work </w:t>
      </w:r>
      <w:r w:rsidR="00CC36CE">
        <w:t>Act, 2009 (</w:t>
      </w:r>
      <w:proofErr w:type="spellStart"/>
      <w:r w:rsidR="00CC36CE">
        <w:t>Cth</w:t>
      </w:r>
      <w:proofErr w:type="spellEnd"/>
      <w:r w:rsidR="00CC36CE">
        <w:t>) (the</w:t>
      </w:r>
      <w:r w:rsidRPr="00EE6653">
        <w:t xml:space="preserve"> Act</w:t>
      </w:r>
      <w:r w:rsidR="00CC36CE">
        <w:t>)</w:t>
      </w:r>
      <w:r>
        <w:t>.</w:t>
      </w:r>
      <w:r w:rsidRPr="00EE6653">
        <w:t xml:space="preserve"> </w:t>
      </w:r>
    </w:p>
    <w:p w14:paraId="3BA81A2F" w14:textId="77777777" w:rsidR="006527FF" w:rsidRDefault="006527FF" w:rsidP="006527FF">
      <w:pPr>
        <w:pStyle w:val="ClauseA0"/>
      </w:pPr>
      <w:r>
        <w:t>Employees (including Casual Employees)</w:t>
      </w:r>
      <w:r w:rsidRPr="00EE6653">
        <w:t xml:space="preserve"> are entitled to </w:t>
      </w:r>
      <w:r>
        <w:t>f</w:t>
      </w:r>
      <w:r w:rsidRPr="00EE6653">
        <w:t xml:space="preserve">lexible </w:t>
      </w:r>
      <w:r>
        <w:t>u</w:t>
      </w:r>
      <w:r w:rsidRPr="00EE6653">
        <w:t xml:space="preserve">npaid </w:t>
      </w:r>
      <w:r>
        <w:t>P</w:t>
      </w:r>
      <w:r w:rsidRPr="00EE6653">
        <w:t xml:space="preserve">arental </w:t>
      </w:r>
      <w:r>
        <w:t>L</w:t>
      </w:r>
      <w:r w:rsidRPr="00EE6653">
        <w:t>eave in accordance with the Act</w:t>
      </w:r>
      <w:r>
        <w:t>.</w:t>
      </w:r>
    </w:p>
    <w:p w14:paraId="3B015557" w14:textId="77777777" w:rsidR="006527FF" w:rsidRDefault="006527FF" w:rsidP="006527FF">
      <w:pPr>
        <w:rPr>
          <w:lang w:eastAsia="en-AU"/>
        </w:rPr>
      </w:pPr>
    </w:p>
    <w:p w14:paraId="3D33C365" w14:textId="77777777" w:rsidR="006527FF" w:rsidRDefault="006527FF" w:rsidP="006527FF">
      <w:pPr>
        <w:pStyle w:val="Heading1"/>
        <w:numPr>
          <w:ilvl w:val="0"/>
          <w:numId w:val="1"/>
        </w:numPr>
        <w:ind w:left="851" w:hanging="851"/>
        <w:rPr>
          <w:lang w:eastAsia="en-AU"/>
        </w:rPr>
      </w:pPr>
      <w:bookmarkStart w:id="17" w:name="_Ref122018961"/>
      <w:bookmarkStart w:id="18" w:name="_Toc122355014"/>
      <w:bookmarkStart w:id="19" w:name="_Toc166735801"/>
      <w:r>
        <w:rPr>
          <w:lang w:eastAsia="en-AU"/>
        </w:rPr>
        <w:t>Paid Parental Leave</w:t>
      </w:r>
      <w:bookmarkEnd w:id="17"/>
      <w:bookmarkEnd w:id="18"/>
      <w:bookmarkEnd w:id="19"/>
    </w:p>
    <w:p w14:paraId="05DBDCE6" w14:textId="77777777" w:rsidR="006527FF" w:rsidRDefault="006527FF" w:rsidP="006527FF">
      <w:pPr>
        <w:pStyle w:val="Heading2"/>
        <w:numPr>
          <w:ilvl w:val="1"/>
          <w:numId w:val="1"/>
        </w:numPr>
        <w:ind w:left="851" w:hanging="851"/>
      </w:pPr>
      <w:bookmarkStart w:id="20" w:name="_Toc122355015"/>
      <w:bookmarkStart w:id="21" w:name="_Toc166735802"/>
      <w:r>
        <w:t>Entitlement</w:t>
      </w:r>
      <w:bookmarkEnd w:id="20"/>
      <w:bookmarkEnd w:id="21"/>
      <w:r>
        <w:t xml:space="preserve"> </w:t>
      </w:r>
    </w:p>
    <w:p w14:paraId="5EB629E9" w14:textId="59ECFB0A" w:rsidR="006527FF" w:rsidRDefault="006527FF" w:rsidP="006527FF">
      <w:pPr>
        <w:pStyle w:val="ClauseA0"/>
      </w:pPr>
      <w:r>
        <w:t xml:space="preserve">Employees (excluding Casual Employees) who are or will be the </w:t>
      </w:r>
      <w:r w:rsidRPr="009146C8">
        <w:rPr>
          <w:b/>
          <w:bCs/>
        </w:rPr>
        <w:t>Primary Care Giver</w:t>
      </w:r>
      <w:r>
        <w:t xml:space="preserve"> of the </w:t>
      </w:r>
      <w:r w:rsidR="00EE349B">
        <w:t>C</w:t>
      </w:r>
      <w:r>
        <w:t>hild are eligible for paid Parental Leave of —</w:t>
      </w:r>
    </w:p>
    <w:p w14:paraId="0D72BEFE" w14:textId="77777777" w:rsidR="006527FF" w:rsidRPr="00CC36CE" w:rsidRDefault="006527FF" w:rsidP="001D1F31">
      <w:pPr>
        <w:pStyle w:val="Clause1"/>
      </w:pPr>
      <w:r w:rsidRPr="00CC36CE">
        <w:t xml:space="preserve">for Employees with at least 12 months but less than 5 years of continuous service, 26 weeks at full pay; </w:t>
      </w:r>
    </w:p>
    <w:p w14:paraId="0615C69B" w14:textId="77777777" w:rsidR="006527FF" w:rsidRPr="00CC36CE" w:rsidRDefault="006527FF" w:rsidP="001D1F31">
      <w:pPr>
        <w:pStyle w:val="Clause1"/>
      </w:pPr>
      <w:r w:rsidRPr="00CC36CE">
        <w:t xml:space="preserve">for Employees with at least 12 months but less than 5 years of continuous service, 52 weeks at half pay; </w:t>
      </w:r>
    </w:p>
    <w:p w14:paraId="0C70E1DB" w14:textId="77777777" w:rsidR="006527FF" w:rsidRPr="00CC36CE" w:rsidRDefault="006527FF" w:rsidP="001D1F31">
      <w:pPr>
        <w:pStyle w:val="Clause1"/>
      </w:pPr>
      <w:r w:rsidRPr="00CC36CE">
        <w:t>for Employees with 5 years or more of continuous service, 36 weeks at full pay; or</w:t>
      </w:r>
    </w:p>
    <w:p w14:paraId="61955537" w14:textId="77777777" w:rsidR="006527FF" w:rsidRPr="00CC36CE" w:rsidRDefault="006527FF" w:rsidP="001D1F31">
      <w:pPr>
        <w:pStyle w:val="Clause1"/>
      </w:pPr>
      <w:r w:rsidRPr="00CC36CE">
        <w:t>for Employees with 5 years or more of continuous service, 72 weeks at half pay.</w:t>
      </w:r>
    </w:p>
    <w:p w14:paraId="38F303D6" w14:textId="598990A1" w:rsidR="006527FF" w:rsidRDefault="006527FF" w:rsidP="006527FF">
      <w:pPr>
        <w:pStyle w:val="ClauseA0"/>
      </w:pPr>
      <w:r>
        <w:t>Part-time Employees will be eligible for pro-rata paid Parental Leave.</w:t>
      </w:r>
    </w:p>
    <w:p w14:paraId="5DE6EEF3" w14:textId="77777777" w:rsidR="006527FF" w:rsidRDefault="006527FF" w:rsidP="006527FF">
      <w:pPr>
        <w:pStyle w:val="ClauseA0"/>
      </w:pPr>
      <w:r>
        <w:t xml:space="preserve">Paid Parental Leave will count towards an Employee’s period of service with the </w:t>
      </w:r>
      <w:r>
        <w:lastRenderedPageBreak/>
        <w:t>University.</w:t>
      </w:r>
    </w:p>
    <w:p w14:paraId="17383583" w14:textId="77777777" w:rsidR="006527FF" w:rsidRDefault="006527FF" w:rsidP="006527FF">
      <w:pPr>
        <w:pStyle w:val="ClauseA0"/>
      </w:pPr>
      <w:r w:rsidRPr="00CC36CE">
        <w:t xml:space="preserve">Primary Care Giver </w:t>
      </w:r>
      <w:r>
        <w:t xml:space="preserve">means the Employee who will assume the principal role for the care and attention of the </w:t>
      </w:r>
      <w:r w:rsidR="00CC36CE">
        <w:t>C</w:t>
      </w:r>
      <w:r>
        <w:t xml:space="preserve">hild or </w:t>
      </w:r>
      <w:r w:rsidR="00CC36CE">
        <w:t>C</w:t>
      </w:r>
      <w:r>
        <w:t xml:space="preserve">hildren. </w:t>
      </w:r>
    </w:p>
    <w:p w14:paraId="62699B75" w14:textId="77777777" w:rsidR="006527FF" w:rsidRDefault="006527FF" w:rsidP="006527FF">
      <w:pPr>
        <w:pStyle w:val="Heading2"/>
        <w:numPr>
          <w:ilvl w:val="1"/>
          <w:numId w:val="1"/>
        </w:numPr>
        <w:ind w:left="851" w:hanging="851"/>
      </w:pPr>
      <w:bookmarkStart w:id="22" w:name="_Toc122355016"/>
      <w:bookmarkStart w:id="23" w:name="_Toc166735803"/>
      <w:r>
        <w:t>Pay</w:t>
      </w:r>
      <w:bookmarkEnd w:id="22"/>
      <w:bookmarkEnd w:id="23"/>
    </w:p>
    <w:p w14:paraId="087DD28A" w14:textId="77777777" w:rsidR="006527FF" w:rsidRDefault="006527FF" w:rsidP="006527FF">
      <w:pPr>
        <w:pStyle w:val="ClauseA0"/>
      </w:pPr>
      <w:r>
        <w:t xml:space="preserve">Paid Parental Leave will be paid at the salary rate the Employee is receiving at the time of commencing Parental Leave. </w:t>
      </w:r>
    </w:p>
    <w:p w14:paraId="5E02B559" w14:textId="77777777" w:rsidR="006527FF" w:rsidRDefault="006527FF" w:rsidP="006527FF">
      <w:pPr>
        <w:pStyle w:val="ClauseA0"/>
      </w:pPr>
      <w:r>
        <w:t>Employees on any form of paid leave during the 104-week Parental Leave period may apply for payment in the following way —</w:t>
      </w:r>
    </w:p>
    <w:p w14:paraId="28F40088" w14:textId="77777777" w:rsidR="006527FF" w:rsidRDefault="006527FF" w:rsidP="001D1F31">
      <w:pPr>
        <w:pStyle w:val="Clause1"/>
      </w:pPr>
      <w:r>
        <w:t>on a fortnightly basis;</w:t>
      </w:r>
    </w:p>
    <w:p w14:paraId="33C53C25" w14:textId="4F4F85C7" w:rsidR="006527FF" w:rsidRDefault="006527FF" w:rsidP="001D1F31">
      <w:pPr>
        <w:pStyle w:val="Clause1"/>
      </w:pPr>
      <w:r>
        <w:t>in advance;</w:t>
      </w:r>
      <w:r w:rsidR="003F13EF">
        <w:t xml:space="preserve"> </w:t>
      </w:r>
      <w:r w:rsidR="00CD769E">
        <w:t>and/</w:t>
      </w:r>
      <w:r w:rsidR="003F13EF">
        <w:t>or</w:t>
      </w:r>
    </w:p>
    <w:p w14:paraId="30A13002" w14:textId="06D6FD86" w:rsidR="006527FF" w:rsidRPr="009064D5" w:rsidRDefault="006527FF" w:rsidP="001D1F31">
      <w:pPr>
        <w:pStyle w:val="Clause1"/>
      </w:pPr>
      <w:r w:rsidRPr="009064D5">
        <w:t xml:space="preserve">at double the period of entitlement on half pay (by agreement with their </w:t>
      </w:r>
      <w:r w:rsidRPr="00CC36CE">
        <w:rPr>
          <w:b/>
          <w:bCs/>
        </w:rPr>
        <w:t>Supervisor</w:t>
      </w:r>
      <w:r w:rsidR="00CC36CE">
        <w:t xml:space="preserve"> / </w:t>
      </w:r>
      <w:r w:rsidR="00CC36CE" w:rsidRPr="00CC36CE">
        <w:rPr>
          <w:b/>
          <w:bCs/>
        </w:rPr>
        <w:t>Manager</w:t>
      </w:r>
      <w:r w:rsidRPr="009064D5">
        <w:t>)</w:t>
      </w:r>
      <w:r w:rsidR="00425753">
        <w:t>.</w:t>
      </w:r>
    </w:p>
    <w:p w14:paraId="5FD15E43" w14:textId="77777777" w:rsidR="006527FF" w:rsidRDefault="006527FF" w:rsidP="006527FF">
      <w:pPr>
        <w:pStyle w:val="ClauseA0"/>
      </w:pPr>
      <w:r>
        <w:t xml:space="preserve">Employees will receive paid Parental Leave at full pay for the relevant period of entitlement if they do not apply for an alternate payment arrangement. </w:t>
      </w:r>
    </w:p>
    <w:p w14:paraId="7E1A1E8E" w14:textId="77777777" w:rsidR="006527FF" w:rsidRDefault="006527FF" w:rsidP="006527FF">
      <w:pPr>
        <w:pStyle w:val="ClauseA0"/>
      </w:pPr>
      <w:r>
        <w:t xml:space="preserve">An </w:t>
      </w:r>
      <w:r w:rsidR="00CC36CE">
        <w:t>a</w:t>
      </w:r>
      <w:r>
        <w:t xml:space="preserve">lternate payment arrangement must be confirmed in writing and is not subject to alteration once confirmed. Employees must advise Staff Resources if they intend to apply for an alternative payment arrangement. Once agreed by the University, the payment arrangement will not be altered unless exceptional circumstances apply. </w:t>
      </w:r>
    </w:p>
    <w:p w14:paraId="4B133535" w14:textId="77777777" w:rsidR="006527FF" w:rsidRDefault="006527FF" w:rsidP="006527FF">
      <w:pPr>
        <w:pStyle w:val="ClauseA0"/>
      </w:pPr>
      <w:r>
        <w:t xml:space="preserve">Employees may elect to access their paid Parental Leave at half pay, with superannuation contributions made on a pro rata basis. </w:t>
      </w:r>
    </w:p>
    <w:p w14:paraId="3AED0367" w14:textId="77777777" w:rsidR="006527FF" w:rsidRDefault="006527FF" w:rsidP="006527FF">
      <w:pPr>
        <w:pStyle w:val="ClauseA0"/>
      </w:pPr>
      <w:r>
        <w:t>Employees may elect to maintain superannuation contributions at the notional full-time rate, the Employee will be responsible for maintaining the difference between the full-time rate and the University’s pro rata contribution.</w:t>
      </w:r>
    </w:p>
    <w:p w14:paraId="31A85565" w14:textId="77777777" w:rsidR="006527FF" w:rsidRDefault="006527FF" w:rsidP="006527FF"/>
    <w:p w14:paraId="21E0C867" w14:textId="77777777" w:rsidR="006527FF" w:rsidRDefault="006527FF" w:rsidP="006527FF">
      <w:pPr>
        <w:pStyle w:val="Heading1"/>
        <w:numPr>
          <w:ilvl w:val="0"/>
          <w:numId w:val="1"/>
        </w:numPr>
        <w:ind w:left="851" w:hanging="851"/>
        <w:rPr>
          <w:lang w:eastAsia="en-AU"/>
        </w:rPr>
      </w:pPr>
      <w:bookmarkStart w:id="24" w:name="_Toc122355017"/>
      <w:bookmarkStart w:id="25" w:name="_Toc166735804"/>
      <w:r>
        <w:rPr>
          <w:lang w:eastAsia="en-AU"/>
        </w:rPr>
        <w:t>Subsequent Periods of Paid Parental Leave</w:t>
      </w:r>
      <w:bookmarkEnd w:id="24"/>
      <w:bookmarkEnd w:id="25"/>
    </w:p>
    <w:p w14:paraId="4774E08C" w14:textId="77777777" w:rsidR="006527FF" w:rsidRDefault="006527FF" w:rsidP="006527FF">
      <w:pPr>
        <w:pStyle w:val="ClauseA0"/>
      </w:pPr>
      <w:bookmarkStart w:id="26" w:name="_Ref122097833"/>
      <w:r>
        <w:t>To be eligible for a full subsequent period of paid Parental Leave —</w:t>
      </w:r>
      <w:bookmarkEnd w:id="26"/>
    </w:p>
    <w:p w14:paraId="69D73F7C" w14:textId="0E8A2E81" w:rsidR="006527FF" w:rsidRDefault="006527FF" w:rsidP="001D1F31">
      <w:pPr>
        <w:pStyle w:val="Clause1"/>
      </w:pPr>
      <w:r w:rsidRPr="00A62467">
        <w:t>Professional and General Employees</w:t>
      </w:r>
      <w:r>
        <w:t>;</w:t>
      </w:r>
    </w:p>
    <w:p w14:paraId="01AB7615" w14:textId="773B82F5" w:rsidR="006527FF" w:rsidRDefault="006527FF" w:rsidP="001D1F31">
      <w:pPr>
        <w:pStyle w:val="Clause1"/>
      </w:pPr>
      <w:r>
        <w:t>Academic Employees;</w:t>
      </w:r>
    </w:p>
    <w:p w14:paraId="308AE627" w14:textId="416DF8CF" w:rsidR="001A60B3" w:rsidRDefault="001A60B3" w:rsidP="001D1F31">
      <w:pPr>
        <w:pStyle w:val="Clause1"/>
      </w:pPr>
      <w:r>
        <w:t>Child Care Employees;</w:t>
      </w:r>
    </w:p>
    <w:p w14:paraId="29DDA4AD" w14:textId="64BFC4ED" w:rsidR="006527FF" w:rsidRDefault="006527FF" w:rsidP="001D1F31">
      <w:pPr>
        <w:pStyle w:val="Clause1"/>
      </w:pPr>
      <w:r w:rsidRPr="00A62467">
        <w:t>ELICOS Employees</w:t>
      </w:r>
      <w:r>
        <w:t>; and</w:t>
      </w:r>
    </w:p>
    <w:p w14:paraId="3703384C" w14:textId="17678CBD" w:rsidR="006527FF" w:rsidRDefault="006527FF" w:rsidP="001D1F31">
      <w:pPr>
        <w:pStyle w:val="Clause1"/>
      </w:pPr>
      <w:r>
        <w:t>Employees not covered by an enterprise agreement;</w:t>
      </w:r>
    </w:p>
    <w:p w14:paraId="119395FA" w14:textId="4B2B4EAB" w:rsidR="006527FF" w:rsidRDefault="006527FF" w:rsidP="001D1F31">
      <w:pPr>
        <w:pStyle w:val="Clause1"/>
        <w:numPr>
          <w:ilvl w:val="0"/>
          <w:numId w:val="0"/>
        </w:numPr>
      </w:pPr>
      <w:r>
        <w:t>must return to work with the University after each previous Parental Leave occasion —</w:t>
      </w:r>
    </w:p>
    <w:p w14:paraId="65ED4D8B" w14:textId="228C06FF" w:rsidR="006527FF" w:rsidRDefault="006527FF" w:rsidP="001D1F31">
      <w:pPr>
        <w:pStyle w:val="Clause1"/>
      </w:pPr>
      <w:r>
        <w:t xml:space="preserve">for at least 12 months of continuous service (except where a pregnancy ended in stillbirth, miscarriage or </w:t>
      </w:r>
      <w:r w:rsidR="00E10657">
        <w:t>neo</w:t>
      </w:r>
      <w:r>
        <w:t>natal death); and</w:t>
      </w:r>
    </w:p>
    <w:p w14:paraId="5BC4B066" w14:textId="254FA84A" w:rsidR="006527FF" w:rsidRDefault="006527FF" w:rsidP="001D1F31">
      <w:pPr>
        <w:pStyle w:val="Clause1"/>
      </w:pPr>
      <w:r>
        <w:t xml:space="preserve">at 50% or more of the fraction of employment the Employee held prior to commencing paid Parental Leave (provided that the return fraction is not less </w:t>
      </w:r>
      <w:r>
        <w:lastRenderedPageBreak/>
        <w:t>than 0.4 FTE).</w:t>
      </w:r>
    </w:p>
    <w:p w14:paraId="23B03045" w14:textId="1007994E" w:rsidR="006527FF" w:rsidRDefault="006527FF" w:rsidP="006527FF">
      <w:pPr>
        <w:pStyle w:val="ClauseA0"/>
      </w:pPr>
      <w:r>
        <w:t xml:space="preserve">Employees who do not meet the requirements for a full period of subsequent paid Parental Leave in accordance with clause </w:t>
      </w:r>
      <w:r>
        <w:fldChar w:fldCharType="begin"/>
      </w:r>
      <w:r>
        <w:instrText xml:space="preserve"> REF _Ref122097833 \w \h </w:instrText>
      </w:r>
      <w:r>
        <w:fldChar w:fldCharType="separate"/>
      </w:r>
      <w:r w:rsidR="001E1DF6">
        <w:t>6(A)</w:t>
      </w:r>
      <w:r>
        <w:fldChar w:fldCharType="end"/>
      </w:r>
      <w:r>
        <w:t xml:space="preserve"> above, are entitled to 14 weeks paid Parental Leave for a second or subsequent period of paid Parental Leave.</w:t>
      </w:r>
    </w:p>
    <w:p w14:paraId="39387A2B" w14:textId="77777777" w:rsidR="006527FF" w:rsidRDefault="006527FF" w:rsidP="006527FF">
      <w:pPr>
        <w:rPr>
          <w:lang w:eastAsia="en-AU"/>
        </w:rPr>
      </w:pPr>
    </w:p>
    <w:p w14:paraId="46B398D1" w14:textId="77777777" w:rsidR="006527FF" w:rsidRDefault="006527FF" w:rsidP="006527FF">
      <w:pPr>
        <w:pStyle w:val="Heading1"/>
        <w:numPr>
          <w:ilvl w:val="0"/>
          <w:numId w:val="1"/>
        </w:numPr>
        <w:ind w:left="851" w:hanging="851"/>
        <w:rPr>
          <w:lang w:eastAsia="en-AU"/>
        </w:rPr>
      </w:pPr>
      <w:bookmarkStart w:id="27" w:name="_Ref122018056"/>
      <w:bookmarkStart w:id="28" w:name="_Toc122355018"/>
      <w:bookmarkStart w:id="29" w:name="_Toc166735805"/>
      <w:r>
        <w:rPr>
          <w:lang w:eastAsia="en-AU"/>
        </w:rPr>
        <w:t>Employee Couples</w:t>
      </w:r>
      <w:bookmarkEnd w:id="27"/>
      <w:bookmarkEnd w:id="28"/>
      <w:bookmarkEnd w:id="29"/>
    </w:p>
    <w:p w14:paraId="72FA518E" w14:textId="77777777" w:rsidR="006527FF" w:rsidRDefault="006527FF" w:rsidP="006527FF">
      <w:pPr>
        <w:pStyle w:val="ClauseA0"/>
      </w:pPr>
      <w:r w:rsidRPr="00990D98">
        <w:rPr>
          <w:b/>
          <w:bCs/>
        </w:rPr>
        <w:t>Employee Couples</w:t>
      </w:r>
      <w:r>
        <w:t xml:space="preserve"> may share up to a maximum of 104 weeks paid and/or unpaid Parental Leave, when in the role of Primary Care Giver.</w:t>
      </w:r>
    </w:p>
    <w:p w14:paraId="0817A74E" w14:textId="61A2EA50" w:rsidR="006527FF" w:rsidRDefault="006527FF" w:rsidP="006527FF">
      <w:pPr>
        <w:pStyle w:val="ClauseA0"/>
      </w:pPr>
      <w:r>
        <w:t>Employee Couples may take paid or unpaid Parental Leave and Partner leave concurrently for a maximum of 8 weeks.</w:t>
      </w:r>
    </w:p>
    <w:p w14:paraId="0E7A1269" w14:textId="1E75E715" w:rsidR="006527FF" w:rsidRDefault="006527FF" w:rsidP="006527FF">
      <w:pPr>
        <w:pStyle w:val="ClauseA0"/>
      </w:pPr>
      <w:r>
        <w:t>An Employee Couple means two Employees</w:t>
      </w:r>
      <w:r w:rsidR="00523650">
        <w:t xml:space="preserve"> of the University</w:t>
      </w:r>
      <w:r>
        <w:t xml:space="preserve"> who are the spouse or de-facto </w:t>
      </w:r>
      <w:r w:rsidR="00523650">
        <w:t>p</w:t>
      </w:r>
      <w:r>
        <w:t xml:space="preserve">artner of the other. </w:t>
      </w:r>
    </w:p>
    <w:p w14:paraId="7C210D06" w14:textId="77777777" w:rsidR="006527FF" w:rsidRDefault="006527FF" w:rsidP="006527FF"/>
    <w:p w14:paraId="1AFD98F1" w14:textId="77777777" w:rsidR="006527FF" w:rsidRDefault="006527FF" w:rsidP="006527FF">
      <w:pPr>
        <w:pStyle w:val="Heading1"/>
        <w:numPr>
          <w:ilvl w:val="0"/>
          <w:numId w:val="1"/>
        </w:numPr>
        <w:ind w:left="851" w:hanging="851"/>
        <w:rPr>
          <w:lang w:eastAsia="en-AU"/>
        </w:rPr>
      </w:pPr>
      <w:bookmarkStart w:id="30" w:name="_Toc122355019"/>
      <w:bookmarkStart w:id="31" w:name="_Toc166735806"/>
      <w:r>
        <w:rPr>
          <w:lang w:eastAsia="en-AU"/>
        </w:rPr>
        <w:t>Commencement of Parental Leave</w:t>
      </w:r>
      <w:bookmarkEnd w:id="30"/>
      <w:bookmarkEnd w:id="31"/>
    </w:p>
    <w:p w14:paraId="0DE10F79" w14:textId="77777777" w:rsidR="006527FF" w:rsidRDefault="006527FF" w:rsidP="006527FF">
      <w:pPr>
        <w:pStyle w:val="Heading2"/>
        <w:numPr>
          <w:ilvl w:val="1"/>
          <w:numId w:val="1"/>
        </w:numPr>
        <w:ind w:left="851" w:hanging="851"/>
      </w:pPr>
      <w:bookmarkStart w:id="32" w:name="_Toc122355020"/>
      <w:bookmarkStart w:id="33" w:name="_Toc166735807"/>
      <w:r>
        <w:t>Pregnant Employee</w:t>
      </w:r>
      <w:bookmarkEnd w:id="32"/>
      <w:bookmarkEnd w:id="33"/>
    </w:p>
    <w:p w14:paraId="0E1B5819" w14:textId="17D866EE" w:rsidR="006527FF" w:rsidRDefault="006527FF" w:rsidP="006527FF">
      <w:pPr>
        <w:pStyle w:val="ClauseA0"/>
      </w:pPr>
      <w:r>
        <w:t>Pregnant Employees must commence Parental Leave —</w:t>
      </w:r>
    </w:p>
    <w:p w14:paraId="4A0F60F7" w14:textId="77777777" w:rsidR="006527FF" w:rsidRDefault="006527FF" w:rsidP="001D1F31">
      <w:pPr>
        <w:pStyle w:val="Clause1"/>
      </w:pPr>
      <w:r>
        <w:t>up to 6 weeks before the expected due date of their child; and</w:t>
      </w:r>
    </w:p>
    <w:p w14:paraId="0BD5FA51" w14:textId="530B6FCB" w:rsidR="00701D28" w:rsidRDefault="00701D28" w:rsidP="001D1F31">
      <w:pPr>
        <w:pStyle w:val="Clause1"/>
      </w:pPr>
      <w:r>
        <w:t xml:space="preserve">not later than the birth date of their child. </w:t>
      </w:r>
    </w:p>
    <w:p w14:paraId="48F32B5E" w14:textId="77777777" w:rsidR="006527FF" w:rsidRPr="007408F6" w:rsidRDefault="006527FF" w:rsidP="006527FF"/>
    <w:p w14:paraId="33D38C97" w14:textId="77777777" w:rsidR="006527FF" w:rsidRDefault="006527FF" w:rsidP="006527FF">
      <w:pPr>
        <w:pStyle w:val="Heading2"/>
        <w:numPr>
          <w:ilvl w:val="1"/>
          <w:numId w:val="1"/>
        </w:numPr>
        <w:ind w:left="851" w:hanging="851"/>
      </w:pPr>
      <w:bookmarkStart w:id="34" w:name="_Toc122355021"/>
      <w:bookmarkStart w:id="35" w:name="_Toc166735808"/>
      <w:r>
        <w:t>Primary Care Giver</w:t>
      </w:r>
      <w:bookmarkEnd w:id="34"/>
      <w:bookmarkEnd w:id="35"/>
    </w:p>
    <w:p w14:paraId="55C555B8" w14:textId="2B6FCEED" w:rsidR="006527FF" w:rsidRDefault="006527FF" w:rsidP="006527FF">
      <w:pPr>
        <w:pStyle w:val="ClauseA0"/>
      </w:pPr>
      <w:r>
        <w:t>Primary Care Giver Employees (other than a pregnant Employee) must commence Parental Leave —</w:t>
      </w:r>
    </w:p>
    <w:p w14:paraId="64322284" w14:textId="2FCA4460" w:rsidR="00E17D38" w:rsidRPr="00745206" w:rsidRDefault="00CD19D8" w:rsidP="001D1F31">
      <w:pPr>
        <w:pStyle w:val="Clause1"/>
      </w:pPr>
      <w:r>
        <w:t xml:space="preserve">For Employees with less than 5 years continuous service, </w:t>
      </w:r>
      <w:r w:rsidR="006527FF">
        <w:t xml:space="preserve">within 26 weeks of the </w:t>
      </w:r>
      <w:r w:rsidR="006527FF" w:rsidRPr="00745206">
        <w:t>birth date or placement of child</w:t>
      </w:r>
      <w:r w:rsidR="00E17D38" w:rsidRPr="00745206">
        <w:t>;</w:t>
      </w:r>
      <w:r w:rsidR="00F46273" w:rsidRPr="00745206">
        <w:t xml:space="preserve"> or</w:t>
      </w:r>
    </w:p>
    <w:p w14:paraId="38F3F5F2" w14:textId="743C5606" w:rsidR="00FD5E02" w:rsidRPr="00745206" w:rsidRDefault="00E17D38" w:rsidP="001D1F31">
      <w:pPr>
        <w:pStyle w:val="Clause1"/>
      </w:pPr>
      <w:r>
        <w:t>For Employees with 5 years or more continuous service, within 36 weeks of the birth</w:t>
      </w:r>
      <w:r w:rsidR="00ED5241">
        <w:t xml:space="preserve"> date</w:t>
      </w:r>
      <w:r w:rsidR="007854EA">
        <w:t xml:space="preserve"> or placement of </w:t>
      </w:r>
      <w:r w:rsidR="003B17B7">
        <w:t>child</w:t>
      </w:r>
      <w:r w:rsidR="00FD5E02">
        <w:t xml:space="preserve">; </w:t>
      </w:r>
    </w:p>
    <w:p w14:paraId="1566C44D" w14:textId="77777777" w:rsidR="006527FF" w:rsidRPr="00745206" w:rsidRDefault="006527FF" w:rsidP="006527FF">
      <w:pPr>
        <w:pStyle w:val="ClauseA0"/>
      </w:pPr>
      <w:r w:rsidRPr="00745206">
        <w:t>Employees (other than a pregnant Employee) must commence unpaid Parental Leave —</w:t>
      </w:r>
    </w:p>
    <w:p w14:paraId="228569E2" w14:textId="77777777" w:rsidR="006527FF" w:rsidRPr="00745206" w:rsidRDefault="006527FF" w:rsidP="001D1F31">
      <w:pPr>
        <w:pStyle w:val="Clause1"/>
      </w:pPr>
      <w:r w:rsidRPr="00745206">
        <w:t>on the birth date or date of placement of child; or</w:t>
      </w:r>
    </w:p>
    <w:p w14:paraId="733BC782" w14:textId="77777777" w:rsidR="006527FF" w:rsidRPr="00745206" w:rsidRDefault="006527FF" w:rsidP="001D1F31">
      <w:pPr>
        <w:pStyle w:val="Clause1"/>
      </w:pPr>
      <w:r w:rsidRPr="00745206">
        <w:t>or immediately following their Partner’s Parental Leave (if they are sharing the entitlement).</w:t>
      </w:r>
    </w:p>
    <w:p w14:paraId="5761C035" w14:textId="77777777" w:rsidR="006527FF" w:rsidRDefault="006527FF" w:rsidP="0094390E">
      <w:pPr>
        <w:pStyle w:val="ClauseA0"/>
      </w:pPr>
      <w:r>
        <w:t>Employees who are adopting a</w:t>
      </w:r>
      <w:r w:rsidR="00CC36CE">
        <w:t xml:space="preserve"> Child </w:t>
      </w:r>
      <w:r>
        <w:t>must commence Parental Leave —</w:t>
      </w:r>
    </w:p>
    <w:p w14:paraId="5C17A65E" w14:textId="77777777" w:rsidR="006527FF" w:rsidRPr="00FA21CC" w:rsidRDefault="006527FF" w:rsidP="001D1F31">
      <w:pPr>
        <w:pStyle w:val="Clause1"/>
      </w:pPr>
      <w:r w:rsidRPr="00FA21CC">
        <w:t xml:space="preserve">on the date of placement of the child; or </w:t>
      </w:r>
    </w:p>
    <w:p w14:paraId="76038F85" w14:textId="7C80AFC4" w:rsidR="00EB0668" w:rsidRDefault="006527FF" w:rsidP="001D1F31">
      <w:pPr>
        <w:pStyle w:val="Clause1"/>
      </w:pPr>
      <w:r w:rsidRPr="00FA21CC">
        <w:t xml:space="preserve">if an Employee’s </w:t>
      </w:r>
      <w:r>
        <w:t>P</w:t>
      </w:r>
      <w:r w:rsidRPr="00FA21CC">
        <w:t xml:space="preserve">artner has taken a period of </w:t>
      </w:r>
      <w:r>
        <w:t>Parental Leave</w:t>
      </w:r>
      <w:r w:rsidRPr="00FA21CC">
        <w:t xml:space="preserve"> first, on the date immediately following the conclusion of the first </w:t>
      </w:r>
      <w:r w:rsidR="00CC36CE">
        <w:t>E</w:t>
      </w:r>
      <w:r w:rsidRPr="00FA21CC">
        <w:t xml:space="preserve">mployee’s period of leave </w:t>
      </w:r>
      <w:r w:rsidRPr="00FA21CC">
        <w:lastRenderedPageBreak/>
        <w:t>taken</w:t>
      </w:r>
      <w:r w:rsidR="002C2217">
        <w:t>.</w:t>
      </w:r>
    </w:p>
    <w:p w14:paraId="11080AEC" w14:textId="7C9C251D" w:rsidR="006527FF" w:rsidRDefault="006527FF" w:rsidP="006527FF">
      <w:pPr>
        <w:pStyle w:val="ClauseA0"/>
      </w:pPr>
      <w:r>
        <w:t>Pregnant Employees may apply to the Director, Human Resources to start paid Parental Leave up to 20 weeks before the expected birth date, on either medical or compassionate grounds</w:t>
      </w:r>
      <w:r w:rsidR="002D4B46">
        <w:t xml:space="preserve"> on the provision of satisfactory evidence from a Registered Health Practitioner with care of the pregnancy</w:t>
      </w:r>
      <w:r>
        <w:t xml:space="preserve">; such requests will not be unreasonably refused. </w:t>
      </w:r>
    </w:p>
    <w:p w14:paraId="7C97BCDF" w14:textId="77777777" w:rsidR="006527FF" w:rsidRDefault="006527FF" w:rsidP="006527FF">
      <w:pPr>
        <w:pStyle w:val="ClauseA0"/>
      </w:pPr>
      <w:r>
        <w:t>Paid Parental Leave must be taken in a single continuous period and run concurrently with the period of unpaid Parental Leave.</w:t>
      </w:r>
    </w:p>
    <w:p w14:paraId="6435BF9B" w14:textId="77777777" w:rsidR="006527FF" w:rsidRDefault="006527FF" w:rsidP="006527FF">
      <w:pPr>
        <w:pStyle w:val="ClauseA0"/>
      </w:pPr>
      <w:r>
        <w:t>If a full Parental Leave entitlement is not used, the unused portion of the paid or unpaid Parental Leave is not preserved or paid in lieu.</w:t>
      </w:r>
    </w:p>
    <w:p w14:paraId="7D047C3D" w14:textId="77777777" w:rsidR="006527FF" w:rsidRDefault="006527FF" w:rsidP="006527FF"/>
    <w:p w14:paraId="301F35AF" w14:textId="77777777" w:rsidR="006527FF" w:rsidRDefault="006527FF" w:rsidP="006527FF">
      <w:pPr>
        <w:pStyle w:val="Heading1"/>
        <w:numPr>
          <w:ilvl w:val="0"/>
          <w:numId w:val="1"/>
        </w:numPr>
        <w:ind w:left="851" w:hanging="851"/>
        <w:rPr>
          <w:lang w:eastAsia="en-AU"/>
        </w:rPr>
      </w:pPr>
      <w:bookmarkStart w:id="36" w:name="_Ref122018144"/>
      <w:bookmarkStart w:id="37" w:name="_Ref122018211"/>
      <w:bookmarkStart w:id="38" w:name="_Toc122355022"/>
      <w:bookmarkStart w:id="39" w:name="_Toc166735809"/>
      <w:r>
        <w:rPr>
          <w:lang w:eastAsia="en-AU"/>
        </w:rPr>
        <w:t>Transfer to a safe job</w:t>
      </w:r>
      <w:bookmarkEnd w:id="36"/>
      <w:bookmarkEnd w:id="37"/>
      <w:bookmarkEnd w:id="38"/>
      <w:bookmarkEnd w:id="39"/>
    </w:p>
    <w:p w14:paraId="385B486D" w14:textId="77777777" w:rsidR="006527FF" w:rsidRDefault="006527FF" w:rsidP="006527FF">
      <w:pPr>
        <w:pStyle w:val="ClauseA0"/>
      </w:pPr>
      <w:r>
        <w:t>Where illness or risks arising out of pregnancy or hazards connected with the work assigned to a pregnant Employee make it inadvisable for that Employee to continue in their duties and on presentation of a certificate from a certified medical practitioner —</w:t>
      </w:r>
    </w:p>
    <w:p w14:paraId="20F64CE0" w14:textId="77777777" w:rsidR="006527FF" w:rsidRDefault="006527FF" w:rsidP="001D1F31">
      <w:pPr>
        <w:pStyle w:val="Clause1"/>
      </w:pPr>
      <w:r>
        <w:t>their duties will be modified; or</w:t>
      </w:r>
    </w:p>
    <w:p w14:paraId="23EFE799" w14:textId="77777777" w:rsidR="006527FF" w:rsidRDefault="006527FF" w:rsidP="001D1F31">
      <w:pPr>
        <w:pStyle w:val="Clause1"/>
      </w:pPr>
      <w:r>
        <w:t>they may be transferred to a safe position at the same classification level until the Employee commences Parental Leave.</w:t>
      </w:r>
    </w:p>
    <w:p w14:paraId="4594913A" w14:textId="77777777" w:rsidR="006527FF" w:rsidRDefault="006527FF" w:rsidP="006527FF">
      <w:pPr>
        <w:pStyle w:val="ClauseA0"/>
      </w:pPr>
      <w:r>
        <w:t>Where there is no safe position available, a pregnant Employee may access No Safe Job Leave.</w:t>
      </w:r>
    </w:p>
    <w:p w14:paraId="55D60FF7" w14:textId="175DACE6" w:rsidR="00FA7510" w:rsidRDefault="006527FF" w:rsidP="006527FF">
      <w:pPr>
        <w:pStyle w:val="ClauseA0"/>
      </w:pPr>
      <w:r w:rsidRPr="637EF289">
        <w:rPr>
          <w:b/>
          <w:bCs/>
        </w:rPr>
        <w:t>No Safe Job Leave</w:t>
      </w:r>
      <w:r>
        <w:t xml:space="preserve"> means a paid entitlement in addition to paid Parental Leave which can be accessed where illness or risks relating to pregnancy or hazards relating to an </w:t>
      </w:r>
      <w:r w:rsidR="6EC7997D">
        <w:t>employee’s</w:t>
      </w:r>
      <w:r>
        <w:t xml:space="preserve"> duties make it inadvisable for an Employee to continue in their role.</w:t>
      </w:r>
    </w:p>
    <w:p w14:paraId="2609221C" w14:textId="77777777" w:rsidR="006527FF" w:rsidRDefault="006527FF" w:rsidP="006527FF"/>
    <w:p w14:paraId="476E4E09" w14:textId="77777777" w:rsidR="006527FF" w:rsidRDefault="006527FF" w:rsidP="006527FF">
      <w:pPr>
        <w:pStyle w:val="Heading1"/>
        <w:numPr>
          <w:ilvl w:val="0"/>
          <w:numId w:val="1"/>
        </w:numPr>
        <w:ind w:left="851" w:hanging="851"/>
        <w:rPr>
          <w:lang w:eastAsia="en-AU"/>
        </w:rPr>
      </w:pPr>
      <w:bookmarkStart w:id="40" w:name="_Toc122355023"/>
      <w:bookmarkStart w:id="41" w:name="_Toc166735810"/>
      <w:r>
        <w:rPr>
          <w:lang w:eastAsia="en-AU"/>
        </w:rPr>
        <w:t>Notice Required for Application for Parental Leave</w:t>
      </w:r>
      <w:bookmarkEnd w:id="40"/>
      <w:bookmarkEnd w:id="41"/>
    </w:p>
    <w:p w14:paraId="6DB47C25" w14:textId="77777777" w:rsidR="006527FF" w:rsidRDefault="006527FF" w:rsidP="006527FF">
      <w:pPr>
        <w:pStyle w:val="ClauseA0"/>
      </w:pPr>
      <w:r>
        <w:t>Employees will be required to give —</w:t>
      </w:r>
    </w:p>
    <w:p w14:paraId="400B7F38" w14:textId="04B9E30F" w:rsidR="006527FF" w:rsidRPr="00FA21CC" w:rsidRDefault="006527FF" w:rsidP="001D1F31">
      <w:pPr>
        <w:pStyle w:val="Clause1"/>
      </w:pPr>
      <w:r w:rsidRPr="00FA21CC">
        <w:t xml:space="preserve">at least 10 </w:t>
      </w:r>
      <w:proofErr w:type="spellStart"/>
      <w:r w:rsidRPr="00FA21CC">
        <w:t>weeks notice</w:t>
      </w:r>
      <w:proofErr w:type="spellEnd"/>
      <w:r w:rsidRPr="00FA21CC">
        <w:t xml:space="preserve">, in writing to their Supervisor/Manager, of the date they intend to commence and end Parental Leave; and </w:t>
      </w:r>
    </w:p>
    <w:p w14:paraId="141C50DA" w14:textId="77777777" w:rsidR="006527FF" w:rsidRPr="00FA21CC" w:rsidRDefault="006527FF" w:rsidP="001D1F31">
      <w:pPr>
        <w:pStyle w:val="Clause1"/>
      </w:pPr>
      <w:r w:rsidRPr="00FA21CC">
        <w:t>reasonable evidence, to the satisfaction of the University, of the birth date or date of placement of the</w:t>
      </w:r>
      <w:r w:rsidR="00CC36CE" w:rsidRPr="00FA21CC">
        <w:t xml:space="preserve"> Child </w:t>
      </w:r>
      <w:r w:rsidRPr="00FA21CC">
        <w:t>including but not limited to —</w:t>
      </w:r>
    </w:p>
    <w:p w14:paraId="1D5675F1" w14:textId="77777777" w:rsidR="006527FF" w:rsidRPr="00FA21CC" w:rsidRDefault="006527FF" w:rsidP="001D1F31">
      <w:pPr>
        <w:pStyle w:val="Clausea"/>
      </w:pPr>
      <w:r w:rsidRPr="00FA21CC">
        <w:lastRenderedPageBreak/>
        <w:t>a medical certificate confirming the pregnancy and the expected birth date; or</w:t>
      </w:r>
    </w:p>
    <w:p w14:paraId="18F7619D" w14:textId="77777777" w:rsidR="006527FF" w:rsidRPr="00FA21CC" w:rsidRDefault="006527FF" w:rsidP="001D1F31">
      <w:pPr>
        <w:pStyle w:val="Clausea"/>
      </w:pPr>
      <w:r w:rsidRPr="00FA21CC">
        <w:t>a statutory declaration stating that the Employee will take the period of Parental Leave to become the primary carer of the child, and the</w:t>
      </w:r>
      <w:r w:rsidR="00CC36CE" w:rsidRPr="00FA21CC">
        <w:t xml:space="preserve"> Child </w:t>
      </w:r>
      <w:r w:rsidRPr="00FA21CC">
        <w:t xml:space="preserve">is, or will be, under the age of 16 as at the date, or expected date, of placement. </w:t>
      </w:r>
    </w:p>
    <w:p w14:paraId="65688D50" w14:textId="77777777" w:rsidR="006527FF" w:rsidRDefault="006527FF" w:rsidP="006527FF">
      <w:pPr>
        <w:pStyle w:val="ClauseA0"/>
      </w:pPr>
      <w:r>
        <w:t>A shorter notice period is acceptable —</w:t>
      </w:r>
    </w:p>
    <w:p w14:paraId="770228A0" w14:textId="77777777" w:rsidR="006527FF" w:rsidRDefault="006527FF" w:rsidP="001D1F31">
      <w:pPr>
        <w:pStyle w:val="Clause1"/>
      </w:pPr>
      <w:r>
        <w:t>in the case of a premature birth;</w:t>
      </w:r>
    </w:p>
    <w:p w14:paraId="28DD77EA" w14:textId="77777777" w:rsidR="006527FF" w:rsidRDefault="006527FF" w:rsidP="001D1F31">
      <w:pPr>
        <w:pStyle w:val="Clause1"/>
      </w:pPr>
      <w:r>
        <w:t xml:space="preserve">if the adoption agency requires an earlier placement of the </w:t>
      </w:r>
      <w:r w:rsidR="00EE349B">
        <w:t>C</w:t>
      </w:r>
      <w:r>
        <w:t>hild; or</w:t>
      </w:r>
    </w:p>
    <w:p w14:paraId="534E142A" w14:textId="77777777" w:rsidR="006527FF" w:rsidRDefault="006527FF" w:rsidP="001D1F31">
      <w:pPr>
        <w:pStyle w:val="Clause1"/>
      </w:pPr>
      <w:r>
        <w:t>in accordance with the Act.</w:t>
      </w:r>
    </w:p>
    <w:p w14:paraId="75686606" w14:textId="70C60B3B" w:rsidR="006527FF" w:rsidRDefault="006527FF" w:rsidP="0094390E">
      <w:pPr>
        <w:pStyle w:val="ClauseA0"/>
      </w:pPr>
      <w:r>
        <w:t xml:space="preserve">The </w:t>
      </w:r>
      <w:r w:rsidRPr="0094390E">
        <w:t>exact</w:t>
      </w:r>
      <w:r>
        <w:t xml:space="preserve"> timing and duration of the Parental Leave will be arranged in consultation with the Employee’s Supervisor</w:t>
      </w:r>
      <w:r w:rsidR="002D1D7A">
        <w:t>/</w:t>
      </w:r>
      <w:r>
        <w:t>Manager.</w:t>
      </w:r>
    </w:p>
    <w:p w14:paraId="411EDB0E" w14:textId="77777777" w:rsidR="006527FF" w:rsidRDefault="006527FF" w:rsidP="006527FF">
      <w:pPr>
        <w:pStyle w:val="ClauseA0"/>
      </w:pPr>
      <w:r>
        <w:t>Employees will continue discussions with their Supervisor/Manager about the precise timing of the expected Parental Leave throughout the relevant pregnancy or adoption process.</w:t>
      </w:r>
    </w:p>
    <w:p w14:paraId="57C6910F" w14:textId="77777777" w:rsidR="006527FF" w:rsidRDefault="006527FF" w:rsidP="006527FF"/>
    <w:p w14:paraId="77B7D8A5" w14:textId="77777777" w:rsidR="006527FF" w:rsidRDefault="006527FF" w:rsidP="006527FF">
      <w:pPr>
        <w:pStyle w:val="Heading1"/>
        <w:numPr>
          <w:ilvl w:val="0"/>
          <w:numId w:val="1"/>
        </w:numPr>
        <w:ind w:left="851" w:hanging="851"/>
        <w:rPr>
          <w:lang w:eastAsia="en-AU"/>
        </w:rPr>
      </w:pPr>
      <w:bookmarkStart w:id="42" w:name="_Toc122355024"/>
      <w:bookmarkStart w:id="43" w:name="_Toc166735811"/>
      <w:r>
        <w:rPr>
          <w:lang w:eastAsia="en-AU"/>
        </w:rPr>
        <w:t>Adoption of a Child</w:t>
      </w:r>
      <w:bookmarkEnd w:id="42"/>
      <w:bookmarkEnd w:id="43"/>
    </w:p>
    <w:p w14:paraId="62FF16DE" w14:textId="77777777" w:rsidR="006527FF" w:rsidRDefault="006527FF" w:rsidP="006527FF">
      <w:pPr>
        <w:pStyle w:val="ClauseA0"/>
      </w:pPr>
      <w:r>
        <w:t>Employees adopting a</w:t>
      </w:r>
      <w:r w:rsidR="00CC36CE">
        <w:t xml:space="preserve"> Child </w:t>
      </w:r>
      <w:r>
        <w:t xml:space="preserve">will be entitled to reasonable unpaid leave to attend interviews or examinations required for the adoption procedure. Other accrued leave can be taken in lieu of this entitlement. </w:t>
      </w:r>
    </w:p>
    <w:p w14:paraId="6F1D3643" w14:textId="77777777" w:rsidR="006527FF" w:rsidRDefault="006527FF" w:rsidP="006527FF">
      <w:pPr>
        <w:pStyle w:val="ClauseA0"/>
      </w:pPr>
      <w:r>
        <w:t>Employees who have been granted leave for an adoption which does not eventuate will have their Parental Leave terminated.  Paid or unpaid personal leave for a period certified by a medical practitioner will be granted, or the Employee may return to work.</w:t>
      </w:r>
    </w:p>
    <w:p w14:paraId="4EB78C98" w14:textId="77777777" w:rsidR="006527FF" w:rsidRDefault="006527FF" w:rsidP="006527FF"/>
    <w:p w14:paraId="72997E8E" w14:textId="77777777" w:rsidR="006527FF" w:rsidRDefault="006527FF" w:rsidP="006527FF">
      <w:pPr>
        <w:pStyle w:val="Heading1"/>
        <w:numPr>
          <w:ilvl w:val="0"/>
          <w:numId w:val="1"/>
        </w:numPr>
        <w:ind w:left="851" w:hanging="851"/>
        <w:rPr>
          <w:lang w:eastAsia="en-AU"/>
        </w:rPr>
      </w:pPr>
      <w:bookmarkStart w:id="44" w:name="_Toc122355025"/>
      <w:bookmarkStart w:id="45" w:name="_Toc166735812"/>
      <w:r>
        <w:rPr>
          <w:lang w:eastAsia="en-AU"/>
        </w:rPr>
        <w:t>Other Leave Entitlements</w:t>
      </w:r>
      <w:bookmarkEnd w:id="44"/>
      <w:bookmarkEnd w:id="45"/>
    </w:p>
    <w:p w14:paraId="0598F78A" w14:textId="77777777" w:rsidR="006527FF" w:rsidRDefault="006527FF" w:rsidP="006527FF">
      <w:pPr>
        <w:pStyle w:val="ClauseA0"/>
      </w:pPr>
      <w:r>
        <w:t xml:space="preserve">Employees may substitute unpaid Parental Leave with any combination of accrued annual leave or long service leave or </w:t>
      </w:r>
      <w:r w:rsidR="00EE349B">
        <w:t>time off in lieu</w:t>
      </w:r>
      <w:r>
        <w:t xml:space="preserve"> for all or part of the period, provided that the aggregate of leave does not exceed 104 weeks.</w:t>
      </w:r>
    </w:p>
    <w:p w14:paraId="585D169D" w14:textId="77777777" w:rsidR="006527FF" w:rsidRDefault="006527FF" w:rsidP="006527FF">
      <w:pPr>
        <w:pStyle w:val="ClauseA0"/>
      </w:pPr>
      <w:r>
        <w:t>Employees may access annual leave at full pay or half pay as part of the 104 weeks unpaid Parental Leave period.</w:t>
      </w:r>
    </w:p>
    <w:p w14:paraId="063968B2" w14:textId="77777777" w:rsidR="006527FF" w:rsidRDefault="006527FF" w:rsidP="006527FF">
      <w:pPr>
        <w:pStyle w:val="ClauseA0"/>
      </w:pPr>
      <w:r>
        <w:t>Employees do not have to exhaust all other leave entitlements before applying for leave without pay within a Parental Leave period.</w:t>
      </w:r>
    </w:p>
    <w:p w14:paraId="6372181A" w14:textId="77777777" w:rsidR="006527FF" w:rsidRDefault="006527FF" w:rsidP="006527FF">
      <w:pPr>
        <w:pStyle w:val="ClauseA0"/>
      </w:pPr>
      <w:r>
        <w:t>Employees who have used all other leave entitlements may apply for leave without pay following the 104 week Parental Leave period.  The University’s approval is required for this additional leave and will be conditional on the particular circumstances pertaining to an Employee and the operational requirements of the University.</w:t>
      </w:r>
    </w:p>
    <w:p w14:paraId="2B139A6D" w14:textId="77777777" w:rsidR="006527FF" w:rsidRDefault="006527FF" w:rsidP="006527FF">
      <w:pPr>
        <w:pStyle w:val="ClauseA0"/>
      </w:pPr>
      <w:r>
        <w:lastRenderedPageBreak/>
        <w:t>Pregnant Employees not yet on Parental Leave who —</w:t>
      </w:r>
    </w:p>
    <w:p w14:paraId="2A18208A" w14:textId="77777777" w:rsidR="006527FF" w:rsidRDefault="006527FF" w:rsidP="001D1F31">
      <w:pPr>
        <w:pStyle w:val="Clause1"/>
      </w:pPr>
      <w:r>
        <w:t xml:space="preserve">have an illness related to their pregnancy; or </w:t>
      </w:r>
    </w:p>
    <w:p w14:paraId="7AA518E8" w14:textId="77777777" w:rsidR="006527FF" w:rsidRDefault="006527FF" w:rsidP="001D1F31">
      <w:pPr>
        <w:pStyle w:val="Clause1"/>
      </w:pPr>
      <w:r>
        <w:t>are required to undergo a pregnancy related medical procedure</w:t>
      </w:r>
    </w:p>
    <w:p w14:paraId="2AB98720" w14:textId="77777777" w:rsidR="006527FF" w:rsidRDefault="006527FF" w:rsidP="0094390E">
      <w:pPr>
        <w:pStyle w:val="ClauseA0"/>
        <w:numPr>
          <w:ilvl w:val="0"/>
          <w:numId w:val="0"/>
        </w:numPr>
        <w:ind w:left="864"/>
      </w:pPr>
      <w:r>
        <w:t xml:space="preserve">may </w:t>
      </w:r>
      <w:r w:rsidRPr="0094390E">
        <w:t>access</w:t>
      </w:r>
      <w:r>
        <w:t xml:space="preserve"> paid or unpaid personal leave for these purposes.</w:t>
      </w:r>
    </w:p>
    <w:p w14:paraId="2A81A06E" w14:textId="77777777" w:rsidR="006527FF" w:rsidRPr="00654768" w:rsidRDefault="006527FF" w:rsidP="006527FF">
      <w:pPr>
        <w:rPr>
          <w:lang w:eastAsia="en-AU"/>
        </w:rPr>
      </w:pPr>
    </w:p>
    <w:p w14:paraId="49F47294" w14:textId="77777777" w:rsidR="006527FF" w:rsidRDefault="006527FF" w:rsidP="006527FF">
      <w:pPr>
        <w:pStyle w:val="Heading1"/>
        <w:numPr>
          <w:ilvl w:val="0"/>
          <w:numId w:val="1"/>
        </w:numPr>
        <w:ind w:left="851" w:hanging="851"/>
        <w:rPr>
          <w:lang w:eastAsia="en-AU"/>
        </w:rPr>
      </w:pPr>
      <w:bookmarkStart w:id="46" w:name="_Toc122355026"/>
      <w:bookmarkStart w:id="47" w:name="_Toc166735813"/>
      <w:r>
        <w:rPr>
          <w:lang w:eastAsia="en-AU"/>
        </w:rPr>
        <w:t>During Parental Leave</w:t>
      </w:r>
      <w:bookmarkEnd w:id="46"/>
      <w:bookmarkEnd w:id="47"/>
    </w:p>
    <w:p w14:paraId="41DC70B5" w14:textId="77777777" w:rsidR="006527FF" w:rsidRDefault="006527FF" w:rsidP="006527FF">
      <w:pPr>
        <w:pStyle w:val="ClauseA0"/>
      </w:pPr>
      <w:r>
        <w:t>Employees on Parental Leave may undertake —</w:t>
      </w:r>
    </w:p>
    <w:p w14:paraId="40DC9A88" w14:textId="77777777" w:rsidR="006527FF" w:rsidRDefault="006527FF" w:rsidP="001D1F31">
      <w:pPr>
        <w:pStyle w:val="Clause1"/>
      </w:pPr>
      <w:r>
        <w:t>occasional casual employment with the University while on unpaid Parental Leave; or</w:t>
      </w:r>
    </w:p>
    <w:p w14:paraId="6A2137E2" w14:textId="77777777" w:rsidR="006527FF" w:rsidRDefault="006527FF" w:rsidP="001D1F31">
      <w:pPr>
        <w:pStyle w:val="Clause1"/>
      </w:pPr>
      <w:r>
        <w:t>fractional employment with the University combined with paid leave to a maximum of 1</w:t>
      </w:r>
      <w:r w:rsidR="00EE349B">
        <w:t xml:space="preserve"> </w:t>
      </w:r>
      <w:r>
        <w:t>(FTE), where the substantive position is less than 1 FTE. The FTE of an Employee’s substantive position plus any additional fractional appointment must not exceed 1 FTE.</w:t>
      </w:r>
    </w:p>
    <w:p w14:paraId="1769C932" w14:textId="77777777" w:rsidR="006527FF" w:rsidRDefault="006527FF" w:rsidP="006527FF">
      <w:pPr>
        <w:pStyle w:val="ClauseA0"/>
      </w:pPr>
      <w:r>
        <w:t>Employees may resign, in writing, at any time during a period of Parental Leave.</w:t>
      </w:r>
    </w:p>
    <w:p w14:paraId="505852D0" w14:textId="77777777" w:rsidR="006527FF" w:rsidRDefault="006527FF" w:rsidP="006527FF">
      <w:pPr>
        <w:pStyle w:val="ClauseA0"/>
      </w:pPr>
      <w:r>
        <w:t xml:space="preserve">On ending a period of Parental Leave Employees are entitled to return to their pre-Parental Leave position or, if that position no longer exists, a position equivalent in pay, conditions and status commensurate with the Employee’s skills and abilities required in their pre-Parental Leave position. Hiring </w:t>
      </w:r>
      <w:r w:rsidR="002D1D7A">
        <w:t>M</w:t>
      </w:r>
      <w:r>
        <w:t xml:space="preserve">anagers will inform </w:t>
      </w:r>
      <w:r w:rsidRPr="007C3665">
        <w:rPr>
          <w:b/>
          <w:bCs/>
        </w:rPr>
        <w:t>Prospective Employees</w:t>
      </w:r>
      <w:r>
        <w:t xml:space="preserve"> about the fixed-term nature of a position advertised to fill a vacancy resulting from Parental Leave, including the entitlement of the Employee to return to work.</w:t>
      </w:r>
    </w:p>
    <w:p w14:paraId="676DD29F" w14:textId="77777777" w:rsidR="006527FF" w:rsidRDefault="006527FF" w:rsidP="006527FF">
      <w:pPr>
        <w:pStyle w:val="ClauseA0"/>
        <w:numPr>
          <w:ilvl w:val="0"/>
          <w:numId w:val="0"/>
        </w:numPr>
      </w:pPr>
    </w:p>
    <w:p w14:paraId="7B360E87" w14:textId="77777777" w:rsidR="006527FF" w:rsidRDefault="006527FF" w:rsidP="006527FF">
      <w:pPr>
        <w:pStyle w:val="Heading1"/>
        <w:numPr>
          <w:ilvl w:val="0"/>
          <w:numId w:val="1"/>
        </w:numPr>
        <w:ind w:left="851" w:hanging="851"/>
      </w:pPr>
      <w:bookmarkStart w:id="48" w:name="_Toc122355027"/>
      <w:bookmarkStart w:id="49" w:name="_Toc166735814"/>
      <w:r>
        <w:t>Return to Work</w:t>
      </w:r>
      <w:bookmarkEnd w:id="48"/>
      <w:bookmarkEnd w:id="49"/>
    </w:p>
    <w:p w14:paraId="63D8390B" w14:textId="5A824F42" w:rsidR="006527FF" w:rsidRDefault="006527FF" w:rsidP="006527FF">
      <w:pPr>
        <w:pStyle w:val="ClauseA0"/>
      </w:pPr>
      <w:r>
        <w:t>Employees may apply to extend a period of Parental Leave referred to on their original application by providing a minimum of 4 weeks written notice in accordance with the Apply for Parental Leave</w:t>
      </w:r>
      <w:r w:rsidRPr="637EF289">
        <w:rPr>
          <w:rStyle w:val="CommentReference"/>
          <w:rFonts w:eastAsia="Calibri"/>
          <w:lang w:eastAsia="en-US"/>
        </w:rPr>
        <w:t xml:space="preserve"> </w:t>
      </w:r>
      <w:r w:rsidRPr="637EF289">
        <w:rPr>
          <w:rStyle w:val="CommentReference"/>
          <w:rFonts w:eastAsia="Calibri"/>
          <w:sz w:val="22"/>
          <w:szCs w:val="22"/>
        </w:rPr>
        <w:t>Information</w:t>
      </w:r>
      <w:r>
        <w:t xml:space="preserve">. An </w:t>
      </w:r>
      <w:r w:rsidR="580B2EA8">
        <w:t>e</w:t>
      </w:r>
      <w:r>
        <w:t xml:space="preserve">mployee’s request will be responded to in accordance with the requirements of the Act. </w:t>
      </w:r>
    </w:p>
    <w:p w14:paraId="79113954" w14:textId="77777777" w:rsidR="006527FF" w:rsidRDefault="006527FF" w:rsidP="006527FF">
      <w:pPr>
        <w:pStyle w:val="ClauseA0"/>
      </w:pPr>
      <w:r>
        <w:t xml:space="preserve">Employees may apply to end their Parental Leave early, in accordance with the </w:t>
      </w:r>
      <w:r w:rsidRPr="00990D98">
        <w:t>Apply for Parental Leave</w:t>
      </w:r>
      <w:r>
        <w:t xml:space="preserve"> </w:t>
      </w:r>
      <w:r w:rsidR="00EE349B">
        <w:t>Service Directory entry</w:t>
      </w:r>
      <w:r>
        <w:t xml:space="preserve">.  </w:t>
      </w:r>
    </w:p>
    <w:p w14:paraId="24D13FA8" w14:textId="3A91A3AF" w:rsidR="006527FF" w:rsidRDefault="006527FF" w:rsidP="006527FF">
      <w:pPr>
        <w:pStyle w:val="ClauseA0"/>
      </w:pPr>
      <w:r>
        <w:t xml:space="preserve">Any application by an </w:t>
      </w:r>
      <w:r w:rsidR="143C732C">
        <w:t>e</w:t>
      </w:r>
      <w:r>
        <w:t xml:space="preserve">mployee to return to work within 6 weeks after the day on which the pregnancy ends must be supported by a certificate from a registered medical practitioner or midwife, indicating that the Employee is fit to resume duty. </w:t>
      </w:r>
    </w:p>
    <w:p w14:paraId="0A83D87E" w14:textId="4CDBC6FD" w:rsidR="006527FF" w:rsidRDefault="19A5D89B" w:rsidP="006527FF">
      <w:pPr>
        <w:pStyle w:val="ClauseA0"/>
      </w:pPr>
      <w:r>
        <w:t xml:space="preserve">Heads of School, Directors or equivalent may approve an early return to work from Parental Leave; </w:t>
      </w:r>
      <w:r w:rsidR="30610DE5">
        <w:t>t</w:t>
      </w:r>
      <w:r>
        <w:t>his will not be unreasonably denied.</w:t>
      </w:r>
    </w:p>
    <w:p w14:paraId="7F14FFAF" w14:textId="77777777" w:rsidR="006527FF" w:rsidRDefault="006527FF" w:rsidP="006527FF">
      <w:pPr>
        <w:pStyle w:val="ClauseA0"/>
      </w:pPr>
      <w:r>
        <w:t>Employees returning from Parental Leave will be entitled to —</w:t>
      </w:r>
    </w:p>
    <w:p w14:paraId="63A1D954" w14:textId="77777777" w:rsidR="006527FF" w:rsidRDefault="006527FF" w:rsidP="001D1F31">
      <w:pPr>
        <w:pStyle w:val="Clause1"/>
      </w:pPr>
      <w:r>
        <w:t xml:space="preserve">the same position; or </w:t>
      </w:r>
    </w:p>
    <w:p w14:paraId="531B55FD" w14:textId="77777777" w:rsidR="006527FF" w:rsidRDefault="006527FF" w:rsidP="001D1F31">
      <w:pPr>
        <w:pStyle w:val="Clause1"/>
      </w:pPr>
      <w:r>
        <w:lastRenderedPageBreak/>
        <w:t>a position equivalent in pay, conditions and status commensurate with the Employee’s skill and abilities required in the substantive position held immediately before their period of Parental Leave.</w:t>
      </w:r>
    </w:p>
    <w:p w14:paraId="5ABEA905" w14:textId="77777777" w:rsidR="006527FF" w:rsidRDefault="006527FF" w:rsidP="006527FF">
      <w:pPr>
        <w:pStyle w:val="ClauseA0"/>
      </w:pPr>
      <w:r>
        <w:t xml:space="preserve">If the same position no longer exists due to structural or similar changes, the University will discuss these changes with the Employee on leave, as well as other available positions of comparable status and pay. </w:t>
      </w:r>
    </w:p>
    <w:p w14:paraId="5F67040C" w14:textId="5EA3CBB8" w:rsidR="00EE349B" w:rsidRDefault="006527FF" w:rsidP="00EE349B">
      <w:pPr>
        <w:pStyle w:val="ClauseA0"/>
      </w:pPr>
      <w:r>
        <w:t xml:space="preserve">Where an Employee was transferred to a safe job, the </w:t>
      </w:r>
      <w:r w:rsidR="793CEE31">
        <w:t>e</w:t>
      </w:r>
      <w:r>
        <w:t>mployee is entitled to return to their substantive position.</w:t>
      </w:r>
    </w:p>
    <w:p w14:paraId="0E133B65" w14:textId="19852236" w:rsidR="000E41DC" w:rsidRDefault="000E41DC" w:rsidP="000E41DC">
      <w:pPr>
        <w:pStyle w:val="Heading2"/>
      </w:pPr>
      <w:bookmarkStart w:id="50" w:name="_Toc166735815"/>
      <w:r>
        <w:t xml:space="preserve">Using Flexible Paid Parental Leave to </w:t>
      </w:r>
      <w:r w:rsidR="00D65C0E">
        <w:t>R</w:t>
      </w:r>
      <w:r>
        <w:t xml:space="preserve">eturn to </w:t>
      </w:r>
      <w:r w:rsidR="00D65C0E">
        <w:t>W</w:t>
      </w:r>
      <w:r>
        <w:t>ork</w:t>
      </w:r>
      <w:bookmarkEnd w:id="50"/>
    </w:p>
    <w:p w14:paraId="12DA4EE9" w14:textId="62FEAD07" w:rsidR="000E41DC" w:rsidRDefault="00D9337B" w:rsidP="0094390E">
      <w:pPr>
        <w:pStyle w:val="ClauseA0"/>
      </w:pPr>
      <w:r>
        <w:t xml:space="preserve">Academic Employees and Professional and General </w:t>
      </w:r>
      <w:r w:rsidR="000E41DC">
        <w:t>Employees may apply to return to work on a part-time basis after taking at least 18 weeks of paid Parental Leave</w:t>
      </w:r>
      <w:r w:rsidR="000B6984">
        <w:t xml:space="preserve"> and use their remaining entitlement to </w:t>
      </w:r>
      <w:r w:rsidR="00A50E51">
        <w:t>p</w:t>
      </w:r>
      <w:r w:rsidR="000B6984">
        <w:t xml:space="preserve">aid </w:t>
      </w:r>
      <w:r w:rsidR="00A50E51">
        <w:t>P</w:t>
      </w:r>
      <w:r w:rsidR="000B6984">
        <w:t xml:space="preserve">arental Leave to maintain payment of their salary as if they were working their hours of work before commencing the period of </w:t>
      </w:r>
      <w:r w:rsidR="00A50E51">
        <w:t xml:space="preserve">paid </w:t>
      </w:r>
      <w:r w:rsidR="000B6984">
        <w:t xml:space="preserve">Parental Leave. </w:t>
      </w:r>
    </w:p>
    <w:p w14:paraId="5C12037B" w14:textId="300AE632" w:rsidR="00A50E51" w:rsidRDefault="00A50E51" w:rsidP="0094390E">
      <w:pPr>
        <w:pStyle w:val="ClauseA0"/>
      </w:pPr>
      <w:r>
        <w:t>Any application</w:t>
      </w:r>
      <w:r w:rsidR="00EB5FA7">
        <w:t xml:space="preserve"> made</w:t>
      </w:r>
      <w:r>
        <w:t xml:space="preserve"> by an </w:t>
      </w:r>
      <w:r w:rsidR="4C466624">
        <w:t>e</w:t>
      </w:r>
      <w:r>
        <w:t xml:space="preserve">mployee to return to work within 18 weeks of their paid Parental </w:t>
      </w:r>
      <w:r w:rsidR="00143E91">
        <w:t xml:space="preserve">Leave </w:t>
      </w:r>
      <w:r>
        <w:t>will be subject to</w:t>
      </w:r>
      <w:r w:rsidR="00191B29">
        <w:t xml:space="preserve"> the</w:t>
      </w:r>
      <w:r>
        <w:t xml:space="preserve"> approval of their </w:t>
      </w:r>
      <w:r w:rsidR="0012508F">
        <w:t>Supervisor/</w:t>
      </w:r>
      <w:r>
        <w:t>Manager and</w:t>
      </w:r>
      <w:r w:rsidR="00191B29">
        <w:t xml:space="preserve"> the</w:t>
      </w:r>
      <w:r>
        <w:t xml:space="preserve"> operational requirements of the University.</w:t>
      </w:r>
    </w:p>
    <w:p w14:paraId="3A1C606C" w14:textId="545BB0CB" w:rsidR="009E14FE" w:rsidRDefault="009E14FE" w:rsidP="0094390E">
      <w:pPr>
        <w:pStyle w:val="ClauseA0"/>
      </w:pPr>
      <w:r>
        <w:t>Employees who do not use their full entitlement</w:t>
      </w:r>
      <w:r w:rsidR="00EB5FA7">
        <w:t xml:space="preserve"> to</w:t>
      </w:r>
      <w:r>
        <w:t xml:space="preserve"> paid Parental Leave within 52 weeks of first </w:t>
      </w:r>
      <w:r w:rsidRPr="0094390E">
        <w:t>commencing</w:t>
      </w:r>
      <w:r>
        <w:t xml:space="preserve"> paid Parental Leave or before commencing a subsequent period of paid Parental Leave, will </w:t>
      </w:r>
      <w:r w:rsidR="00FF198E">
        <w:t xml:space="preserve">have </w:t>
      </w:r>
      <w:r>
        <w:t>any remaining entitlement expire</w:t>
      </w:r>
      <w:r w:rsidR="00D670ED">
        <w:t xml:space="preserve"> under this arrangement</w:t>
      </w:r>
      <w:r>
        <w:t xml:space="preserve">. </w:t>
      </w:r>
    </w:p>
    <w:p w14:paraId="6DABE7CC" w14:textId="3A445EE7" w:rsidR="00EE349B" w:rsidRDefault="00EE349B" w:rsidP="00EE349B">
      <w:pPr>
        <w:pStyle w:val="ClauseA0"/>
        <w:numPr>
          <w:ilvl w:val="0"/>
          <w:numId w:val="0"/>
        </w:numPr>
      </w:pPr>
    </w:p>
    <w:p w14:paraId="76E871C5" w14:textId="77777777" w:rsidR="006527FF" w:rsidRDefault="006527FF" w:rsidP="006527FF">
      <w:pPr>
        <w:pStyle w:val="Heading1"/>
        <w:numPr>
          <w:ilvl w:val="0"/>
          <w:numId w:val="1"/>
        </w:numPr>
        <w:ind w:left="851" w:hanging="851"/>
      </w:pPr>
      <w:bookmarkStart w:id="51" w:name="_Toc122355028"/>
      <w:bookmarkStart w:id="52" w:name="_Toc166735816"/>
      <w:r>
        <w:t>Flexible Working Request</w:t>
      </w:r>
      <w:bookmarkEnd w:id="51"/>
      <w:bookmarkEnd w:id="52"/>
    </w:p>
    <w:p w14:paraId="4E618BBA" w14:textId="64D40921" w:rsidR="006527FF" w:rsidRDefault="006527FF" w:rsidP="006527FF">
      <w:pPr>
        <w:pStyle w:val="ClauseA0"/>
      </w:pPr>
      <w:r>
        <w:t xml:space="preserve">Employees returning from Parental Leave </w:t>
      </w:r>
      <w:r w:rsidR="003B434B">
        <w:t xml:space="preserve">will be </w:t>
      </w:r>
      <w:r>
        <w:t>entitled to make a flexible working request in accordance with the Act</w:t>
      </w:r>
      <w:r w:rsidR="007C0CED">
        <w:t>, the applicable enterprise agreement</w:t>
      </w:r>
      <w:r>
        <w:t xml:space="preserve"> and the Mobility and Flexibility Policy</w:t>
      </w:r>
      <w:r w:rsidR="00D469BF">
        <w:t>.</w:t>
      </w:r>
      <w:r>
        <w:t xml:space="preserve"> </w:t>
      </w:r>
    </w:p>
    <w:p w14:paraId="0F3A2D79" w14:textId="78D8CF4C" w:rsidR="006527FF" w:rsidRDefault="006527FF" w:rsidP="006527FF">
      <w:pPr>
        <w:pStyle w:val="ClauseA0"/>
      </w:pPr>
      <w:r>
        <w:t xml:space="preserve">Supervisors / Managers may approve a flexible working request following return from Parental Leave; </w:t>
      </w:r>
      <w:r w:rsidR="00480B7A">
        <w:t>t</w:t>
      </w:r>
      <w:r>
        <w:t>his will not be unreasonably denied.</w:t>
      </w:r>
    </w:p>
    <w:p w14:paraId="45EF38B3" w14:textId="77777777" w:rsidR="006527FF" w:rsidRDefault="006527FF" w:rsidP="006527FF">
      <w:pPr>
        <w:pStyle w:val="ClauseA0"/>
      </w:pPr>
      <w:r>
        <w:t>Employees who return to work on a part-time basis may revert to full-time hours at the same classification within 2 years of returning from Parental Leave. However, where the return to work on a part-time basis was agreed for a specific period, the Employee may apply to return to full-time hours before the end of that period and the University may only refuse such a request on reasonable business grounds.</w:t>
      </w:r>
    </w:p>
    <w:p w14:paraId="055EF848" w14:textId="77777777" w:rsidR="006527FF" w:rsidRDefault="006527FF" w:rsidP="006527FF"/>
    <w:p w14:paraId="2767A00D" w14:textId="3B5D3D93" w:rsidR="006527FF" w:rsidRDefault="006527FF" w:rsidP="006527FF">
      <w:pPr>
        <w:pStyle w:val="Heading1"/>
        <w:numPr>
          <w:ilvl w:val="0"/>
          <w:numId w:val="1"/>
        </w:numPr>
        <w:ind w:left="851" w:hanging="851"/>
        <w:rPr>
          <w:lang w:eastAsia="en-AU"/>
        </w:rPr>
      </w:pPr>
      <w:bookmarkStart w:id="53" w:name="_Toc122355029"/>
      <w:bookmarkStart w:id="54" w:name="_Toc166735817"/>
      <w:r>
        <w:rPr>
          <w:lang w:eastAsia="en-AU"/>
        </w:rPr>
        <w:t>Still</w:t>
      </w:r>
      <w:r w:rsidR="00EE349B">
        <w:rPr>
          <w:lang w:eastAsia="en-AU"/>
        </w:rPr>
        <w:t>b</w:t>
      </w:r>
      <w:r>
        <w:rPr>
          <w:lang w:eastAsia="en-AU"/>
        </w:rPr>
        <w:t xml:space="preserve">irth, Miscarriage and </w:t>
      </w:r>
      <w:r w:rsidR="007A7EC1">
        <w:rPr>
          <w:lang w:eastAsia="en-AU"/>
        </w:rPr>
        <w:t>Neon</w:t>
      </w:r>
      <w:r>
        <w:rPr>
          <w:lang w:eastAsia="en-AU"/>
        </w:rPr>
        <w:t>atal Death</w:t>
      </w:r>
      <w:bookmarkEnd w:id="53"/>
      <w:bookmarkEnd w:id="54"/>
    </w:p>
    <w:p w14:paraId="6DBB21DE" w14:textId="2D2DD1EC" w:rsidR="006527FF" w:rsidRDefault="006527FF" w:rsidP="006527FF">
      <w:pPr>
        <w:pStyle w:val="ClauseA0"/>
      </w:pPr>
      <w:r>
        <w:t>If the pregnancy of an</w:t>
      </w:r>
      <w:r w:rsidR="001C4AC8">
        <w:t xml:space="preserve"> </w:t>
      </w:r>
      <w:r>
        <w:t xml:space="preserve">Employee who is eligible for paid Parental Leave ends by stillbirth  </w:t>
      </w:r>
      <w:r>
        <w:lastRenderedPageBreak/>
        <w:t xml:space="preserve">or </w:t>
      </w:r>
      <w:r w:rsidR="007A7EC1">
        <w:t>neo</w:t>
      </w:r>
      <w:r>
        <w:t>natal death, the Employee will retain an entitlement to up to 14 weeks paid Parental Leave.</w:t>
      </w:r>
    </w:p>
    <w:p w14:paraId="3E539E5F" w14:textId="7221456A" w:rsidR="00C30FCE" w:rsidRDefault="00C30FCE" w:rsidP="006527FF">
      <w:pPr>
        <w:pStyle w:val="ClauseA0"/>
      </w:pPr>
      <w:r>
        <w:t>If t</w:t>
      </w:r>
      <w:r w:rsidRPr="000C07A6">
        <w:t xml:space="preserve">he pregnancy of an ELICOS Employee who is eligible for paid Parental Leave ends by stillbirth, </w:t>
      </w:r>
      <w:r w:rsidR="00B07032" w:rsidRPr="000C07A6">
        <w:t xml:space="preserve">late term </w:t>
      </w:r>
      <w:r w:rsidRPr="000C07A6">
        <w:t>miscarriage or neonatal death, the Employee will retain an entitlement to up to 14 weeks paid Parental</w:t>
      </w:r>
      <w:r>
        <w:t xml:space="preserve"> Leave</w:t>
      </w:r>
    </w:p>
    <w:p w14:paraId="3F0F43F3" w14:textId="0170D777" w:rsidR="006527FF" w:rsidRDefault="006527FF" w:rsidP="006527FF">
      <w:pPr>
        <w:pStyle w:val="ClauseA0"/>
      </w:pPr>
      <w:r>
        <w:t>Employees whose pregnancy ends by stillbirth may be entitled to up to 12 months unpaid Parental Leave in accordance with section 77A of the Act.</w:t>
      </w:r>
    </w:p>
    <w:p w14:paraId="47AE9652" w14:textId="77777777" w:rsidR="006527FF" w:rsidRDefault="006527FF" w:rsidP="006527FF"/>
    <w:p w14:paraId="0FC9A7DA" w14:textId="77777777" w:rsidR="006527FF" w:rsidRDefault="006527FF" w:rsidP="006527FF">
      <w:pPr>
        <w:pStyle w:val="Heading1"/>
        <w:numPr>
          <w:ilvl w:val="0"/>
          <w:numId w:val="1"/>
        </w:numPr>
        <w:ind w:left="851" w:hanging="851"/>
        <w:rPr>
          <w:lang w:eastAsia="en-AU"/>
        </w:rPr>
      </w:pPr>
      <w:bookmarkStart w:id="55" w:name="_Toc122355030"/>
      <w:bookmarkStart w:id="56" w:name="_Toc166735818"/>
      <w:r>
        <w:rPr>
          <w:lang w:eastAsia="en-AU"/>
        </w:rPr>
        <w:t>Flexible Unpaid Parental Leave</w:t>
      </w:r>
      <w:bookmarkEnd w:id="55"/>
      <w:bookmarkEnd w:id="56"/>
      <w:r>
        <w:rPr>
          <w:lang w:eastAsia="en-AU"/>
        </w:rPr>
        <w:t xml:space="preserve"> </w:t>
      </w:r>
    </w:p>
    <w:p w14:paraId="4639046D" w14:textId="77777777" w:rsidR="006527FF" w:rsidRDefault="006527FF" w:rsidP="006527FF">
      <w:pPr>
        <w:pStyle w:val="ClauseA0"/>
      </w:pPr>
      <w:r>
        <w:t xml:space="preserve">Employees will be entitled to flexible unpaid Parental Leave in accordance with section 72A of the Act. </w:t>
      </w:r>
    </w:p>
    <w:p w14:paraId="146BA636" w14:textId="0039F0C2" w:rsidR="006527FF" w:rsidRDefault="006527FF" w:rsidP="006527FF">
      <w:pPr>
        <w:pStyle w:val="ClauseA0"/>
      </w:pPr>
      <w:r>
        <w:t xml:space="preserve">Flexible unpaid Parental Leave will be available for up to </w:t>
      </w:r>
      <w:r w:rsidR="00D623E9">
        <w:t>100</w:t>
      </w:r>
      <w:r>
        <w:t xml:space="preserve"> days during the 24 month period starting on the birth date or date of placement of the</w:t>
      </w:r>
      <w:r w:rsidR="00CC36CE">
        <w:t xml:space="preserve"> Child </w:t>
      </w:r>
      <w:r>
        <w:t xml:space="preserve">and can be taken as a single period or separate periods of 1 day or more. </w:t>
      </w:r>
    </w:p>
    <w:p w14:paraId="00D42C94" w14:textId="06305BF3" w:rsidR="006527FF" w:rsidRDefault="006527FF" w:rsidP="006527FF">
      <w:pPr>
        <w:pStyle w:val="ClauseA0"/>
      </w:pPr>
      <w:r>
        <w:t>Employees are entitled to flexible unpaid Parental Leave whether or not they have taken unpaid</w:t>
      </w:r>
      <w:r w:rsidR="00585FA9">
        <w:t xml:space="preserve"> or paid</w:t>
      </w:r>
      <w:r>
        <w:t xml:space="preserve"> Parental Leave under another provision of the Act</w:t>
      </w:r>
      <w:r w:rsidR="00FD72B0">
        <w:t>,</w:t>
      </w:r>
      <w:r>
        <w:t xml:space="preserve"> or this Policy</w:t>
      </w:r>
      <w:r w:rsidR="00FD72B0">
        <w:t xml:space="preserve">, or applicable </w:t>
      </w:r>
      <w:r w:rsidR="00282AAE">
        <w:t xml:space="preserve">enterprise </w:t>
      </w:r>
      <w:r w:rsidR="00FD72B0">
        <w:t>agreement</w:t>
      </w:r>
      <w:r>
        <w:t>, provided that the total of the period(s) of unpaid</w:t>
      </w:r>
      <w:r w:rsidR="00AA35BF">
        <w:t xml:space="preserve"> or paid</w:t>
      </w:r>
      <w:r>
        <w:t xml:space="preserve"> Parental Leave is not more than 24 months, less the flexible period. </w:t>
      </w:r>
    </w:p>
    <w:p w14:paraId="66BEDDC4" w14:textId="77777777" w:rsidR="006527FF" w:rsidRDefault="006527FF" w:rsidP="006527FF">
      <w:pPr>
        <w:pStyle w:val="ClauseA0"/>
      </w:pPr>
      <w:r>
        <w:t xml:space="preserve">Any period of flexible unpaid Parental Leave must only be accessed after an Employee has exhausted all other unpaid Parental Leave entitlements in relation to the same birth or adoption. </w:t>
      </w:r>
    </w:p>
    <w:p w14:paraId="434E844B" w14:textId="77777777" w:rsidR="006527FF" w:rsidRDefault="006527FF" w:rsidP="006527FF"/>
    <w:p w14:paraId="3635F941" w14:textId="77777777" w:rsidR="006527FF" w:rsidRDefault="006527FF" w:rsidP="006527FF">
      <w:pPr>
        <w:pStyle w:val="Heading1"/>
        <w:numPr>
          <w:ilvl w:val="0"/>
          <w:numId w:val="1"/>
        </w:numPr>
        <w:ind w:left="851" w:hanging="851"/>
        <w:rPr>
          <w:lang w:eastAsia="en-AU"/>
        </w:rPr>
      </w:pPr>
      <w:bookmarkStart w:id="57" w:name="_Toc122355031"/>
      <w:bookmarkStart w:id="58" w:name="_Toc166735819"/>
      <w:r>
        <w:rPr>
          <w:lang w:eastAsia="en-AU"/>
        </w:rPr>
        <w:t>Partner Leave</w:t>
      </w:r>
      <w:bookmarkEnd w:id="57"/>
      <w:bookmarkEnd w:id="58"/>
    </w:p>
    <w:p w14:paraId="4FA7FB71" w14:textId="6106AFB1" w:rsidR="006527FF" w:rsidRDefault="006527FF" w:rsidP="006527FF">
      <w:pPr>
        <w:pStyle w:val="ClauseA0"/>
      </w:pPr>
      <w:r>
        <w:t xml:space="preserve">Employees who are the Partner of the </w:t>
      </w:r>
      <w:r w:rsidR="00C20080">
        <w:t xml:space="preserve">pregnant </w:t>
      </w:r>
      <w:r w:rsidR="00D86566">
        <w:t>E</w:t>
      </w:r>
      <w:r w:rsidR="00C20080">
        <w:t>mployee</w:t>
      </w:r>
      <w:r>
        <w:t xml:space="preserve"> or adoptive parent and who are not the Primary Care Giver are entitled to a period of up to 8 weeks Partner Leave as follows — </w:t>
      </w:r>
    </w:p>
    <w:p w14:paraId="7A660D2B" w14:textId="77777777" w:rsidR="006527FF" w:rsidRDefault="006527FF" w:rsidP="001D1F31">
      <w:pPr>
        <w:pStyle w:val="Clause1"/>
      </w:pPr>
      <w:r>
        <w:t>for Employees with less than 12 months of continuous service, up to 3 weeks unpaid Partner Leave; or</w:t>
      </w:r>
    </w:p>
    <w:p w14:paraId="381412C6" w14:textId="77777777" w:rsidR="006527FF" w:rsidRDefault="006527FF" w:rsidP="001D1F31">
      <w:pPr>
        <w:pStyle w:val="Clause1"/>
      </w:pPr>
      <w:r>
        <w:t>for Employees with at least 12 months of continuous service, up to 2 weeks paid Partner Leave and up to 6 weeks unpaid Partner Leave.</w:t>
      </w:r>
    </w:p>
    <w:p w14:paraId="7B6C4C98" w14:textId="7872A7F3" w:rsidR="00EA4FE8" w:rsidRDefault="00EA4FE8" w:rsidP="00EA4FE8">
      <w:pPr>
        <w:pStyle w:val="ClauseA0"/>
      </w:pPr>
      <w:r>
        <w:t xml:space="preserve">Employees who wish to take Partner Leave must notify the University no later than within 3 months from the date of birth or placement of the </w:t>
      </w:r>
      <w:r w:rsidR="00D3411E">
        <w:t xml:space="preserve">Child </w:t>
      </w:r>
      <w:r>
        <w:t>of the date they wish to elect for the leave to be taken.</w:t>
      </w:r>
    </w:p>
    <w:p w14:paraId="646A11E2" w14:textId="136981EB" w:rsidR="00E539CF" w:rsidRDefault="00E539CF" w:rsidP="00E539CF">
      <w:pPr>
        <w:pStyle w:val="ClauseA0"/>
      </w:pPr>
      <w:r w:rsidRPr="004B499C">
        <w:t>Employee</w:t>
      </w:r>
      <w:r w:rsidR="00333FC0">
        <w:t>s</w:t>
      </w:r>
      <w:r w:rsidR="005A36D3">
        <w:t xml:space="preserve"> (other than ELICOS Employees) </w:t>
      </w:r>
      <w:r w:rsidR="003B434B">
        <w:t>may</w:t>
      </w:r>
      <w:r w:rsidRPr="004B499C">
        <w:t xml:space="preserve"> take Partner Leave </w:t>
      </w:r>
      <w:r w:rsidR="003B434B">
        <w:t xml:space="preserve">at </w:t>
      </w:r>
      <w:r w:rsidRPr="004B499C">
        <w:t xml:space="preserve">any time during the first 12 months of </w:t>
      </w:r>
      <w:r>
        <w:t xml:space="preserve">the birth or placement of the </w:t>
      </w:r>
      <w:r w:rsidR="00D3411E">
        <w:t>Child</w:t>
      </w:r>
      <w:r>
        <w:t>.</w:t>
      </w:r>
    </w:p>
    <w:p w14:paraId="2B7A1D75" w14:textId="1E7FEAD4" w:rsidR="00EC1F56" w:rsidRDefault="00FD7258" w:rsidP="006527FF">
      <w:pPr>
        <w:pStyle w:val="ClauseA0"/>
      </w:pPr>
      <w:r>
        <w:lastRenderedPageBreak/>
        <w:t>ELICOS Employees</w:t>
      </w:r>
      <w:r w:rsidR="00EC1F56">
        <w:t xml:space="preserve"> </w:t>
      </w:r>
      <w:r w:rsidR="00333FC0">
        <w:t>may</w:t>
      </w:r>
      <w:r w:rsidR="00EC1F56">
        <w:t xml:space="preserve"> take Partner Leave</w:t>
      </w:r>
      <w:r w:rsidR="00753A83">
        <w:t xml:space="preserve">, </w:t>
      </w:r>
      <w:r w:rsidR="00497605">
        <w:t xml:space="preserve">between </w:t>
      </w:r>
      <w:r w:rsidR="00753A83">
        <w:t xml:space="preserve">the date of birth </w:t>
      </w:r>
      <w:r w:rsidR="00ED7D07">
        <w:t xml:space="preserve">up to 3 months after the date of birth. </w:t>
      </w:r>
    </w:p>
    <w:p w14:paraId="19CC2C91" w14:textId="77777777" w:rsidR="006527FF" w:rsidRDefault="006527FF" w:rsidP="006527FF">
      <w:pPr>
        <w:pStyle w:val="ClauseA0"/>
      </w:pPr>
      <w:r>
        <w:t xml:space="preserve">Partner leave may be taken as a minimum of 1 day at a time. </w:t>
      </w:r>
    </w:p>
    <w:p w14:paraId="48D67CA9" w14:textId="77777777" w:rsidR="006527FF" w:rsidRDefault="006527FF" w:rsidP="006527FF">
      <w:pPr>
        <w:rPr>
          <w:lang w:eastAsia="en-AU"/>
        </w:rPr>
      </w:pPr>
      <w:r>
        <w:rPr>
          <w:lang w:eastAsia="en-AU"/>
        </w:rPr>
        <w:tab/>
      </w:r>
    </w:p>
    <w:p w14:paraId="67792BE5" w14:textId="77777777" w:rsidR="006527FF" w:rsidRDefault="006527FF" w:rsidP="006527FF">
      <w:pPr>
        <w:pStyle w:val="Heading1"/>
        <w:numPr>
          <w:ilvl w:val="0"/>
          <w:numId w:val="1"/>
        </w:numPr>
        <w:ind w:left="851" w:hanging="851"/>
        <w:rPr>
          <w:lang w:eastAsia="en-AU"/>
        </w:rPr>
      </w:pPr>
      <w:bookmarkStart w:id="59" w:name="_Ref122018131"/>
      <w:bookmarkStart w:id="60" w:name="_Toc122355032"/>
      <w:bookmarkStart w:id="61" w:name="_Toc166735820"/>
      <w:r>
        <w:rPr>
          <w:lang w:eastAsia="en-AU"/>
        </w:rPr>
        <w:t>Keeping in Touch Days</w:t>
      </w:r>
      <w:bookmarkEnd w:id="59"/>
      <w:bookmarkEnd w:id="60"/>
      <w:bookmarkEnd w:id="61"/>
    </w:p>
    <w:p w14:paraId="2E95DB7D" w14:textId="77777777" w:rsidR="006527FF" w:rsidRDefault="006527FF" w:rsidP="006527FF">
      <w:pPr>
        <w:pStyle w:val="ClauseA0"/>
      </w:pPr>
      <w:r w:rsidRPr="007C3665">
        <w:rPr>
          <w:b/>
          <w:bCs/>
        </w:rPr>
        <w:t>Keeping in Touch Days</w:t>
      </w:r>
      <w:r>
        <w:t xml:space="preserve"> means an entitlement provided under sections 79A and 79B of the Act to enable Employees to stay up to date with the workplace, refresh their skills and assist in their return to work following Parental Leave.</w:t>
      </w:r>
    </w:p>
    <w:p w14:paraId="5FF6AC48" w14:textId="39AC9E94" w:rsidR="004E5F91" w:rsidRDefault="0074357F" w:rsidP="006527FF">
      <w:pPr>
        <w:pStyle w:val="ClauseA0"/>
      </w:pPr>
      <w:r>
        <w:t xml:space="preserve">Keeping </w:t>
      </w:r>
      <w:r w:rsidR="00D92BC9">
        <w:t>i</w:t>
      </w:r>
      <w:r>
        <w:t>n Touch Days</w:t>
      </w:r>
      <w:r w:rsidR="00286357">
        <w:t xml:space="preserve"> will be determined by discussion and agreement between </w:t>
      </w:r>
      <w:r>
        <w:t>the Employee and the Employee’s Supervisor/Manager</w:t>
      </w:r>
      <w:r w:rsidR="004358C8">
        <w:t xml:space="preserve"> and may be taken 42 days after the birth date or date of placement of a Child (unless the Employee specifically requests to work a K</w:t>
      </w:r>
      <w:r w:rsidR="0047661F">
        <w:t>eeping in Touch Day earlier)</w:t>
      </w:r>
      <w:r w:rsidR="006F7BE0">
        <w:t>.</w:t>
      </w:r>
    </w:p>
    <w:p w14:paraId="3CD61280" w14:textId="52F3E31D" w:rsidR="00CA7F48" w:rsidRDefault="00330EF2" w:rsidP="0094390E">
      <w:pPr>
        <w:pStyle w:val="ClauseA0"/>
      </w:pPr>
      <w:r>
        <w:t xml:space="preserve">Employees </w:t>
      </w:r>
      <w:r w:rsidR="008B41BD">
        <w:t xml:space="preserve">taking unpaid Parental Leave will be </w:t>
      </w:r>
      <w:r w:rsidR="00CA7F48">
        <w:t xml:space="preserve">paid for the </w:t>
      </w:r>
      <w:r w:rsidR="00286357">
        <w:t xml:space="preserve">work performed on the </w:t>
      </w:r>
      <w:r w:rsidR="005E5A18">
        <w:t xml:space="preserve">day </w:t>
      </w:r>
      <w:r w:rsidR="00B32F8D">
        <w:t>o</w:t>
      </w:r>
      <w:r w:rsidR="00A36209">
        <w:t>r</w:t>
      </w:r>
      <w:r w:rsidR="00CA7F48">
        <w:t xml:space="preserve"> days agreed </w:t>
      </w:r>
      <w:r w:rsidR="00286357">
        <w:t xml:space="preserve">as </w:t>
      </w:r>
      <w:r w:rsidR="006C48D9">
        <w:t xml:space="preserve">Keeping </w:t>
      </w:r>
      <w:r w:rsidR="00286357">
        <w:t xml:space="preserve">in </w:t>
      </w:r>
      <w:r w:rsidR="006C48D9">
        <w:t xml:space="preserve">Touch Days </w:t>
      </w:r>
      <w:r w:rsidR="00CA7F48">
        <w:t>between the Employee and Employee’s Supervisor/Manager</w:t>
      </w:r>
      <w:r w:rsidR="007D2AC0">
        <w:t xml:space="preserve"> </w:t>
      </w:r>
      <w:r w:rsidR="00F71E0B">
        <w:t xml:space="preserve">and will accrue paid leave entitlements on those days at the </w:t>
      </w:r>
      <w:r w:rsidR="004C2E45">
        <w:t>Employee’s o</w:t>
      </w:r>
      <w:r w:rsidR="001C53F9">
        <w:t xml:space="preserve">rdinary </w:t>
      </w:r>
      <w:r w:rsidR="00F71E0B">
        <w:t>rate of accrual</w:t>
      </w:r>
      <w:r w:rsidR="00F40843">
        <w:t>.</w:t>
      </w:r>
      <w:r w:rsidR="00E335BA">
        <w:t xml:space="preserve"> </w:t>
      </w:r>
    </w:p>
    <w:p w14:paraId="3EB8CD89" w14:textId="6AC30B09" w:rsidR="004F4B7C" w:rsidRDefault="00CD688A" w:rsidP="0094390E">
      <w:pPr>
        <w:pStyle w:val="ClauseA0"/>
      </w:pPr>
      <w:r>
        <w:t>Keeping in Touch Days will not be paid</w:t>
      </w:r>
      <w:r w:rsidR="00AC41B3">
        <w:t xml:space="preserve"> if taken during paid Parental Leave.</w:t>
      </w:r>
      <w:r w:rsidR="00691B24">
        <w:t xml:space="preserve"> </w:t>
      </w:r>
    </w:p>
    <w:p w14:paraId="41A675AE" w14:textId="4B3044F9" w:rsidR="006527FF" w:rsidRDefault="006527FF" w:rsidP="006527FF">
      <w:pPr>
        <w:pStyle w:val="ClauseA0"/>
      </w:pPr>
      <w:r>
        <w:t xml:space="preserve">Keeping in Touch Days may be </w:t>
      </w:r>
      <w:r w:rsidR="00764314">
        <w:t xml:space="preserve">taken </w:t>
      </w:r>
      <w:r>
        <w:t xml:space="preserve">as a part </w:t>
      </w:r>
      <w:r w:rsidR="00D33028">
        <w:t xml:space="preserve">or full day, either </w:t>
      </w:r>
      <w:r>
        <w:t>one day at a time</w:t>
      </w:r>
      <w:r w:rsidR="00D33028">
        <w:t xml:space="preserve"> or </w:t>
      </w:r>
      <w:r>
        <w:t>a few days at a time</w:t>
      </w:r>
      <w:r w:rsidR="00187201">
        <w:t>,</w:t>
      </w:r>
      <w:r>
        <w:t xml:space="preserve"> or all at once.</w:t>
      </w:r>
    </w:p>
    <w:p w14:paraId="29FD6D01" w14:textId="77777777" w:rsidR="006527FF" w:rsidRDefault="006527FF" w:rsidP="006527FF"/>
    <w:p w14:paraId="7A4B7C34" w14:textId="5EEF9C01" w:rsidR="006527FF" w:rsidRDefault="006527FF" w:rsidP="006527FF">
      <w:pPr>
        <w:pStyle w:val="Heading1"/>
        <w:numPr>
          <w:ilvl w:val="0"/>
          <w:numId w:val="1"/>
        </w:numPr>
        <w:ind w:left="851" w:hanging="851"/>
        <w:rPr>
          <w:lang w:eastAsia="en-AU"/>
        </w:rPr>
      </w:pPr>
      <w:bookmarkStart w:id="62" w:name="_Toc122355033"/>
      <w:bookmarkStart w:id="63" w:name="_Toc166735821"/>
      <w:r>
        <w:rPr>
          <w:lang w:eastAsia="en-AU"/>
        </w:rPr>
        <w:t xml:space="preserve">Unpaid Special </w:t>
      </w:r>
      <w:r w:rsidR="002E287B">
        <w:rPr>
          <w:lang w:eastAsia="en-AU"/>
        </w:rPr>
        <w:t xml:space="preserve">Parental </w:t>
      </w:r>
      <w:r>
        <w:rPr>
          <w:lang w:eastAsia="en-AU"/>
        </w:rPr>
        <w:t>Leave</w:t>
      </w:r>
      <w:bookmarkEnd w:id="62"/>
      <w:bookmarkEnd w:id="63"/>
    </w:p>
    <w:p w14:paraId="3CE8C39D" w14:textId="2E8F399C" w:rsidR="006527FF" w:rsidRDefault="00403EC4" w:rsidP="006527FF">
      <w:pPr>
        <w:pStyle w:val="ClauseA0"/>
      </w:pPr>
      <w:r>
        <w:t xml:space="preserve">Pregnant </w:t>
      </w:r>
      <w:r w:rsidR="006527FF">
        <w:t xml:space="preserve">Employees may be entitled to a period of unpaid special </w:t>
      </w:r>
      <w:r w:rsidR="00143E91">
        <w:t xml:space="preserve">Parental Leave </w:t>
      </w:r>
      <w:r w:rsidR="006527FF">
        <w:t>in accordance with section 80 of the Act, where that Employee is not fit for work during that period because —</w:t>
      </w:r>
    </w:p>
    <w:p w14:paraId="48A52717" w14:textId="30397037" w:rsidR="006527FF" w:rsidRDefault="005946A1" w:rsidP="001D1F31">
      <w:pPr>
        <w:pStyle w:val="Clause1"/>
      </w:pPr>
      <w:r>
        <w:t>t</w:t>
      </w:r>
      <w:r w:rsidR="006527FF">
        <w:t>hey</w:t>
      </w:r>
      <w:r w:rsidR="002100AF">
        <w:t xml:space="preserve"> are pregnant and</w:t>
      </w:r>
      <w:r w:rsidR="006527FF">
        <w:t xml:space="preserve"> have a pregnancy-related illness; or</w:t>
      </w:r>
    </w:p>
    <w:p w14:paraId="5D7BB07A" w14:textId="1E862FEB" w:rsidR="008B38BB" w:rsidRDefault="00E973EF" w:rsidP="001D1F31">
      <w:pPr>
        <w:pStyle w:val="Clause1"/>
      </w:pPr>
      <w:r>
        <w:t>they have been pregnant;</w:t>
      </w:r>
    </w:p>
    <w:p w14:paraId="57BDA49C" w14:textId="77777777" w:rsidR="002D5907" w:rsidRDefault="006527FF" w:rsidP="001D1F31">
      <w:pPr>
        <w:pStyle w:val="Clause1"/>
      </w:pPr>
      <w:r>
        <w:t>their pregnancy has ended after 12 weeks’ gestation other than by the birth of a living</w:t>
      </w:r>
      <w:r w:rsidR="00CC36CE">
        <w:t xml:space="preserve"> Child </w:t>
      </w:r>
      <w:r>
        <w:t>and the</w:t>
      </w:r>
      <w:r w:rsidR="00CC36CE">
        <w:t xml:space="preserve"> Child </w:t>
      </w:r>
      <w:r>
        <w:t>is not stillborn</w:t>
      </w:r>
      <w:r w:rsidR="00E973EF">
        <w:t>;</w:t>
      </w:r>
      <w:r w:rsidR="002D5907">
        <w:t xml:space="preserve"> and</w:t>
      </w:r>
    </w:p>
    <w:p w14:paraId="02D97B05" w14:textId="411BFFA6" w:rsidR="006527FF" w:rsidRDefault="002D5907" w:rsidP="001D1F31">
      <w:pPr>
        <w:pStyle w:val="Clause1"/>
      </w:pPr>
      <w:r>
        <w:t>their child is not stillborn.</w:t>
      </w:r>
    </w:p>
    <w:p w14:paraId="6C51243D" w14:textId="77777777" w:rsidR="006527FF" w:rsidRDefault="006527FF" w:rsidP="006527FF"/>
    <w:p w14:paraId="7FE8258E" w14:textId="77777777" w:rsidR="006527FF" w:rsidRDefault="006527FF" w:rsidP="006527FF">
      <w:pPr>
        <w:pStyle w:val="Heading1"/>
        <w:numPr>
          <w:ilvl w:val="0"/>
          <w:numId w:val="1"/>
        </w:numPr>
        <w:ind w:left="851" w:hanging="851"/>
        <w:rPr>
          <w:lang w:eastAsia="en-AU"/>
        </w:rPr>
      </w:pPr>
      <w:bookmarkStart w:id="64" w:name="_Toc122355034"/>
      <w:bookmarkStart w:id="65" w:name="_Toc166735822"/>
      <w:r>
        <w:rPr>
          <w:lang w:eastAsia="en-AU"/>
        </w:rPr>
        <w:t>Other Leave</w:t>
      </w:r>
      <w:bookmarkEnd w:id="64"/>
      <w:bookmarkEnd w:id="65"/>
    </w:p>
    <w:p w14:paraId="07F5B100" w14:textId="573C5DBC" w:rsidR="006527FF" w:rsidRDefault="001A5CC6" w:rsidP="006527FF">
      <w:pPr>
        <w:pStyle w:val="ClauseA0"/>
      </w:pPr>
      <w:r>
        <w:t xml:space="preserve">Academic Employees and Professional and General </w:t>
      </w:r>
      <w:r w:rsidR="006527FF">
        <w:t>Employees</w:t>
      </w:r>
      <w:r w:rsidR="0012628C">
        <w:t xml:space="preserve"> (including Casual Employees)</w:t>
      </w:r>
      <w:r w:rsidR="006527FF">
        <w:t xml:space="preserve"> may access up to </w:t>
      </w:r>
      <w:r w:rsidR="0012628C">
        <w:t>3</w:t>
      </w:r>
      <w:r w:rsidR="006527FF">
        <w:t xml:space="preserve"> days paid (</w:t>
      </w:r>
      <w:r w:rsidR="00EF7E7E">
        <w:t>2 days</w:t>
      </w:r>
      <w:r w:rsidR="00C25A0F">
        <w:t xml:space="preserve"> paid</w:t>
      </w:r>
      <w:r w:rsidR="00EF7E7E">
        <w:t xml:space="preserve"> for all other Employees</w:t>
      </w:r>
      <w:r w:rsidR="00760421">
        <w:t xml:space="preserve"> and 2 days </w:t>
      </w:r>
      <w:r w:rsidR="006527FF">
        <w:t>unpaid for</w:t>
      </w:r>
      <w:r w:rsidR="00760421">
        <w:t xml:space="preserve"> all</w:t>
      </w:r>
      <w:r w:rsidR="00B24BDD">
        <w:t xml:space="preserve"> other</w:t>
      </w:r>
      <w:r w:rsidR="006527FF">
        <w:t xml:space="preserve"> Casual Employees) compassionate leave on each occasion where —</w:t>
      </w:r>
    </w:p>
    <w:p w14:paraId="7793FC94" w14:textId="77777777" w:rsidR="006527FF" w:rsidRDefault="006527FF" w:rsidP="001D1F31">
      <w:pPr>
        <w:pStyle w:val="Clause1"/>
      </w:pPr>
      <w:r>
        <w:lastRenderedPageBreak/>
        <w:t>their</w:t>
      </w:r>
      <w:r w:rsidR="00CC36CE">
        <w:t xml:space="preserve"> Child </w:t>
      </w:r>
      <w:r>
        <w:t>is stillborn, where the</w:t>
      </w:r>
      <w:r w:rsidR="00CC36CE">
        <w:t xml:space="preserve"> Child </w:t>
      </w:r>
      <w:r>
        <w:t xml:space="preserve">would have been the Employee’s </w:t>
      </w:r>
      <w:r w:rsidRPr="002A4AB6">
        <w:rPr>
          <w:b/>
          <w:bCs/>
        </w:rPr>
        <w:t>Immediate Family Member</w:t>
      </w:r>
      <w:r>
        <w:t xml:space="preserve"> if the</w:t>
      </w:r>
      <w:r w:rsidR="00CC36CE">
        <w:t xml:space="preserve"> Child </w:t>
      </w:r>
      <w:r>
        <w:t xml:space="preserve">had been born alive; or </w:t>
      </w:r>
    </w:p>
    <w:p w14:paraId="034DA0B9" w14:textId="1999C7A7" w:rsidR="006527FF" w:rsidRDefault="006527FF" w:rsidP="001D1F31">
      <w:pPr>
        <w:pStyle w:val="Clause1"/>
      </w:pPr>
      <w:r>
        <w:t xml:space="preserve">where the Employee or Employee’s </w:t>
      </w:r>
      <w:r w:rsidR="00EE349B">
        <w:t>P</w:t>
      </w:r>
      <w:r>
        <w:t>artner has a miscarriage;</w:t>
      </w:r>
    </w:p>
    <w:p w14:paraId="541B7C7F" w14:textId="3B8D164E" w:rsidR="006527FF" w:rsidRPr="009146C8" w:rsidRDefault="006527FF" w:rsidP="001D1F31">
      <w:pPr>
        <w:pStyle w:val="Clause1"/>
        <w:numPr>
          <w:ilvl w:val="0"/>
          <w:numId w:val="0"/>
        </w:numPr>
        <w:ind w:left="851"/>
      </w:pPr>
      <w:r>
        <w:t>in accordance with the Leave (Excluding Parental Leave) Policy.</w:t>
      </w:r>
    </w:p>
    <w:p w14:paraId="3D84032F" w14:textId="77777777" w:rsidR="006527FF" w:rsidRPr="009146C8" w:rsidRDefault="006527FF" w:rsidP="006527FF">
      <w:pPr>
        <w:rPr>
          <w:lang w:eastAsia="en-AU"/>
        </w:rPr>
      </w:pPr>
    </w:p>
    <w:p w14:paraId="0C7AF3E6" w14:textId="77777777" w:rsidR="006527FF" w:rsidRDefault="006527FF" w:rsidP="006527FF"/>
    <w:p w14:paraId="63EB7F84" w14:textId="77777777" w:rsidR="006527FF" w:rsidRDefault="006527FF" w:rsidP="006527FF">
      <w:pPr>
        <w:pStyle w:val="End"/>
      </w:pPr>
      <w:r w:rsidRPr="008552C5">
        <w:t>Definitions</w:t>
      </w:r>
    </w:p>
    <w:p w14:paraId="5C87D74C" w14:textId="77777777" w:rsidR="006527FF" w:rsidRPr="008552C5" w:rsidRDefault="006527FF" w:rsidP="006527FF"/>
    <w:p w14:paraId="625B7179" w14:textId="77777777" w:rsidR="006527FF" w:rsidRPr="00763016" w:rsidRDefault="006527FF" w:rsidP="006527FF">
      <w:pPr>
        <w:rPr>
          <w:bCs/>
          <w:lang w:eastAsia="en-AU"/>
        </w:rPr>
      </w:pPr>
      <w:bookmarkStart w:id="66" w:name="_Hlk117671568"/>
      <w:r>
        <w:rPr>
          <w:b/>
          <w:lang w:eastAsia="en-AU"/>
        </w:rPr>
        <w:t xml:space="preserve">Academic Employee </w:t>
      </w:r>
      <w:r>
        <w:rPr>
          <w:bCs/>
          <w:lang w:eastAsia="en-AU"/>
        </w:rPr>
        <w:t>is defined in the Policy Framework Policy.</w:t>
      </w:r>
    </w:p>
    <w:p w14:paraId="691D1A41" w14:textId="77777777" w:rsidR="006527FF" w:rsidRDefault="006527FF" w:rsidP="006527FF">
      <w:pPr>
        <w:rPr>
          <w:bCs/>
          <w:lang w:eastAsia="en-AU"/>
        </w:rPr>
      </w:pPr>
      <w:r>
        <w:rPr>
          <w:b/>
          <w:lang w:eastAsia="en-AU"/>
        </w:rPr>
        <w:t>Casual Employee</w:t>
      </w:r>
      <w:r w:rsidRPr="002A4AB6">
        <w:rPr>
          <w:bCs/>
          <w:lang w:eastAsia="en-AU"/>
        </w:rPr>
        <w:t xml:space="preserve"> is</w:t>
      </w:r>
      <w:r>
        <w:rPr>
          <w:b/>
          <w:lang w:eastAsia="en-AU"/>
        </w:rPr>
        <w:t xml:space="preserve"> </w:t>
      </w:r>
      <w:r w:rsidRPr="002A4AB6">
        <w:rPr>
          <w:bCs/>
          <w:lang w:eastAsia="en-AU"/>
        </w:rPr>
        <w:t xml:space="preserve">defined </w:t>
      </w:r>
      <w:r w:rsidRPr="001E7735">
        <w:rPr>
          <w:bCs/>
          <w:lang w:eastAsia="en-AU"/>
        </w:rPr>
        <w:t>in the Policy Framework Policy.</w:t>
      </w:r>
    </w:p>
    <w:p w14:paraId="25D96C1C" w14:textId="65C1EF19" w:rsidR="003B434B" w:rsidRPr="003B434B" w:rsidRDefault="003B434B" w:rsidP="006527FF">
      <w:pPr>
        <w:rPr>
          <w:bCs/>
          <w:lang w:eastAsia="en-AU"/>
        </w:rPr>
      </w:pPr>
      <w:r>
        <w:rPr>
          <w:b/>
          <w:lang w:eastAsia="en-AU"/>
        </w:rPr>
        <w:t xml:space="preserve">Child </w:t>
      </w:r>
      <w:r w:rsidRPr="003B434B">
        <w:rPr>
          <w:bCs/>
          <w:lang w:eastAsia="en-AU"/>
        </w:rPr>
        <w:t>is defined in the Child Protection Policy.</w:t>
      </w:r>
    </w:p>
    <w:p w14:paraId="1C850DA7" w14:textId="5F24E7B1" w:rsidR="006527FF" w:rsidRPr="00763016" w:rsidRDefault="006527FF" w:rsidP="006527FF">
      <w:pPr>
        <w:rPr>
          <w:bCs/>
          <w:lang w:eastAsia="en-AU"/>
        </w:rPr>
      </w:pPr>
      <w:r>
        <w:rPr>
          <w:b/>
          <w:lang w:eastAsia="en-AU"/>
        </w:rPr>
        <w:t xml:space="preserve">Child Care Employee </w:t>
      </w:r>
      <w:r>
        <w:rPr>
          <w:bCs/>
          <w:lang w:eastAsia="en-AU"/>
        </w:rPr>
        <w:t xml:space="preserve">is defined in the Policy Framework Policy. </w:t>
      </w:r>
    </w:p>
    <w:p w14:paraId="37697192" w14:textId="77777777" w:rsidR="006527FF" w:rsidRPr="00763016" w:rsidRDefault="006527FF" w:rsidP="006527FF">
      <w:pPr>
        <w:rPr>
          <w:bCs/>
          <w:lang w:eastAsia="en-AU"/>
        </w:rPr>
      </w:pPr>
      <w:r>
        <w:rPr>
          <w:b/>
          <w:lang w:eastAsia="en-AU"/>
        </w:rPr>
        <w:t xml:space="preserve">ELICOS Employee </w:t>
      </w:r>
      <w:r>
        <w:rPr>
          <w:bCs/>
          <w:lang w:eastAsia="en-AU"/>
        </w:rPr>
        <w:t xml:space="preserve">is defined in the Policy Framework Policy. </w:t>
      </w:r>
    </w:p>
    <w:p w14:paraId="6336C6D4" w14:textId="77777777" w:rsidR="006527FF" w:rsidRDefault="006527FF" w:rsidP="006527FF">
      <w:pPr>
        <w:rPr>
          <w:b/>
          <w:lang w:eastAsia="en-AU"/>
        </w:rPr>
      </w:pPr>
      <w:r>
        <w:rPr>
          <w:b/>
          <w:lang w:eastAsia="en-AU"/>
        </w:rPr>
        <w:t xml:space="preserve">Employee </w:t>
      </w:r>
      <w:r w:rsidRPr="002A4AB6">
        <w:rPr>
          <w:bCs/>
          <w:lang w:eastAsia="en-AU"/>
        </w:rPr>
        <w:t>is defined in the Policy Framework Policy.</w:t>
      </w:r>
    </w:p>
    <w:p w14:paraId="47769638" w14:textId="6CC27CEB" w:rsidR="006527FF" w:rsidRDefault="006527FF" w:rsidP="006527FF">
      <w:pPr>
        <w:rPr>
          <w:bCs/>
          <w:lang w:eastAsia="en-AU"/>
        </w:rPr>
      </w:pPr>
      <w:r>
        <w:rPr>
          <w:b/>
          <w:lang w:eastAsia="en-AU"/>
        </w:rPr>
        <w:t xml:space="preserve">Employee Couple </w:t>
      </w:r>
      <w:r>
        <w:rPr>
          <w:bCs/>
          <w:lang w:eastAsia="en-AU"/>
        </w:rPr>
        <w:t xml:space="preserve">is defined in section </w:t>
      </w:r>
      <w:r>
        <w:rPr>
          <w:bCs/>
          <w:lang w:eastAsia="en-AU"/>
        </w:rPr>
        <w:fldChar w:fldCharType="begin"/>
      </w:r>
      <w:r>
        <w:rPr>
          <w:bCs/>
          <w:lang w:eastAsia="en-AU"/>
        </w:rPr>
        <w:instrText xml:space="preserve"> REF _Ref122018056 \r \h </w:instrText>
      </w:r>
      <w:r>
        <w:rPr>
          <w:bCs/>
          <w:lang w:eastAsia="en-AU"/>
        </w:rPr>
      </w:r>
      <w:r>
        <w:rPr>
          <w:bCs/>
          <w:lang w:eastAsia="en-AU"/>
        </w:rPr>
        <w:fldChar w:fldCharType="separate"/>
      </w:r>
      <w:r w:rsidR="001E1DF6">
        <w:rPr>
          <w:bCs/>
          <w:lang w:eastAsia="en-AU"/>
        </w:rPr>
        <w:t>7</w:t>
      </w:r>
      <w:r>
        <w:rPr>
          <w:bCs/>
          <w:lang w:eastAsia="en-AU"/>
        </w:rPr>
        <w:fldChar w:fldCharType="end"/>
      </w:r>
    </w:p>
    <w:p w14:paraId="2B6DCF11" w14:textId="77777777" w:rsidR="00101C02" w:rsidRDefault="00101C02" w:rsidP="006527FF">
      <w:pPr>
        <w:rPr>
          <w:bCs/>
          <w:lang w:eastAsia="en-AU"/>
        </w:rPr>
      </w:pPr>
      <w:r w:rsidRPr="00101C02">
        <w:rPr>
          <w:b/>
          <w:lang w:eastAsia="en-AU"/>
        </w:rPr>
        <w:t>Full-time Equivalent</w:t>
      </w:r>
      <w:r>
        <w:rPr>
          <w:bCs/>
          <w:lang w:eastAsia="en-AU"/>
        </w:rPr>
        <w:t xml:space="preserve"> is defined in the Policy Framework Policy.</w:t>
      </w:r>
    </w:p>
    <w:p w14:paraId="2EAD8828" w14:textId="77777777" w:rsidR="006527FF" w:rsidRPr="00085723" w:rsidRDefault="006527FF" w:rsidP="006527FF">
      <w:pPr>
        <w:rPr>
          <w:lang w:eastAsia="en-AU"/>
        </w:rPr>
      </w:pPr>
      <w:r w:rsidRPr="00962D5F">
        <w:rPr>
          <w:b/>
          <w:lang w:eastAsia="en-AU"/>
        </w:rPr>
        <w:t>Immediate Family Member</w:t>
      </w:r>
      <w:r w:rsidRPr="00760D10">
        <w:rPr>
          <w:lang w:eastAsia="en-AU"/>
        </w:rPr>
        <w:t xml:space="preserve"> </w:t>
      </w:r>
      <w:r>
        <w:rPr>
          <w:lang w:eastAsia="en-AU"/>
        </w:rPr>
        <w:t xml:space="preserve">is defined in the </w:t>
      </w:r>
      <w:r w:rsidRPr="001E7735">
        <w:rPr>
          <w:lang w:eastAsia="en-AU"/>
        </w:rPr>
        <w:t>Policy Framework Policy.</w:t>
      </w:r>
    </w:p>
    <w:p w14:paraId="524D3D39" w14:textId="20DF7DDC" w:rsidR="006527FF" w:rsidRDefault="006527FF" w:rsidP="006527FF">
      <w:pPr>
        <w:rPr>
          <w:bCs/>
          <w:lang w:eastAsia="en-AU"/>
        </w:rPr>
      </w:pPr>
      <w:r>
        <w:rPr>
          <w:b/>
          <w:lang w:eastAsia="en-AU"/>
        </w:rPr>
        <w:t>Keeping in Touch Days</w:t>
      </w:r>
      <w:r>
        <w:rPr>
          <w:bCs/>
          <w:lang w:eastAsia="en-AU"/>
        </w:rPr>
        <w:t xml:space="preserve"> is defined in section </w:t>
      </w:r>
      <w:r>
        <w:rPr>
          <w:bCs/>
          <w:lang w:eastAsia="en-AU"/>
        </w:rPr>
        <w:fldChar w:fldCharType="begin"/>
      </w:r>
      <w:r>
        <w:rPr>
          <w:bCs/>
          <w:lang w:eastAsia="en-AU"/>
        </w:rPr>
        <w:instrText xml:space="preserve"> REF _Ref122018131 \r \h </w:instrText>
      </w:r>
      <w:r>
        <w:rPr>
          <w:bCs/>
          <w:lang w:eastAsia="en-AU"/>
        </w:rPr>
      </w:r>
      <w:r>
        <w:rPr>
          <w:bCs/>
          <w:lang w:eastAsia="en-AU"/>
        </w:rPr>
        <w:fldChar w:fldCharType="separate"/>
      </w:r>
      <w:r w:rsidR="001E1DF6">
        <w:rPr>
          <w:bCs/>
          <w:lang w:eastAsia="en-AU"/>
        </w:rPr>
        <w:t>19</w:t>
      </w:r>
      <w:r>
        <w:rPr>
          <w:bCs/>
          <w:lang w:eastAsia="en-AU"/>
        </w:rPr>
        <w:fldChar w:fldCharType="end"/>
      </w:r>
    </w:p>
    <w:p w14:paraId="7832939D" w14:textId="77777777" w:rsidR="002D1D7A" w:rsidRDefault="002D1D7A" w:rsidP="006527FF">
      <w:pPr>
        <w:rPr>
          <w:bCs/>
          <w:lang w:eastAsia="en-AU"/>
        </w:rPr>
      </w:pPr>
      <w:r w:rsidRPr="002D1D7A">
        <w:rPr>
          <w:b/>
          <w:lang w:eastAsia="en-AU"/>
        </w:rPr>
        <w:t>Manager</w:t>
      </w:r>
      <w:r>
        <w:rPr>
          <w:bCs/>
          <w:lang w:eastAsia="en-AU"/>
        </w:rPr>
        <w:t xml:space="preserve"> is defined in the Policy Framework Policy.</w:t>
      </w:r>
    </w:p>
    <w:p w14:paraId="4755DB0E" w14:textId="570D79BD" w:rsidR="006527FF" w:rsidRDefault="006527FF" w:rsidP="006527FF">
      <w:pPr>
        <w:rPr>
          <w:bCs/>
          <w:lang w:eastAsia="en-AU"/>
        </w:rPr>
      </w:pPr>
      <w:r>
        <w:rPr>
          <w:b/>
          <w:lang w:eastAsia="en-AU"/>
        </w:rPr>
        <w:t xml:space="preserve">No Safe Job Leave </w:t>
      </w:r>
      <w:r>
        <w:rPr>
          <w:bCs/>
          <w:lang w:eastAsia="en-AU"/>
        </w:rPr>
        <w:t xml:space="preserve">is defined in section </w:t>
      </w:r>
      <w:r>
        <w:rPr>
          <w:bCs/>
          <w:lang w:eastAsia="en-AU"/>
        </w:rPr>
        <w:fldChar w:fldCharType="begin"/>
      </w:r>
      <w:r>
        <w:rPr>
          <w:bCs/>
          <w:lang w:eastAsia="en-AU"/>
        </w:rPr>
        <w:instrText xml:space="preserve"> REF _Ref122018211 \r \h </w:instrText>
      </w:r>
      <w:r>
        <w:rPr>
          <w:bCs/>
          <w:lang w:eastAsia="en-AU"/>
        </w:rPr>
      </w:r>
      <w:r>
        <w:rPr>
          <w:bCs/>
          <w:lang w:eastAsia="en-AU"/>
        </w:rPr>
        <w:fldChar w:fldCharType="separate"/>
      </w:r>
      <w:r w:rsidR="001E1DF6">
        <w:rPr>
          <w:bCs/>
          <w:lang w:eastAsia="en-AU"/>
        </w:rPr>
        <w:t>9</w:t>
      </w:r>
      <w:r>
        <w:rPr>
          <w:bCs/>
          <w:lang w:eastAsia="en-AU"/>
        </w:rPr>
        <w:fldChar w:fldCharType="end"/>
      </w:r>
    </w:p>
    <w:p w14:paraId="43C18D04" w14:textId="2A7B9799" w:rsidR="006527FF" w:rsidRPr="005D20AE" w:rsidRDefault="006527FF" w:rsidP="006527FF">
      <w:pPr>
        <w:rPr>
          <w:bCs/>
          <w:lang w:eastAsia="en-AU"/>
        </w:rPr>
      </w:pPr>
      <w:r>
        <w:rPr>
          <w:b/>
          <w:lang w:eastAsia="en-AU"/>
        </w:rPr>
        <w:t xml:space="preserve">Parental Leave </w:t>
      </w:r>
      <w:r>
        <w:rPr>
          <w:bCs/>
          <w:lang w:eastAsia="en-AU"/>
        </w:rPr>
        <w:t xml:space="preserve">is defined in clause </w:t>
      </w:r>
      <w:r w:rsidR="0020018A">
        <w:rPr>
          <w:bCs/>
          <w:lang w:eastAsia="en-AU"/>
        </w:rPr>
        <w:t>3</w:t>
      </w:r>
    </w:p>
    <w:p w14:paraId="734B9FA0" w14:textId="083685E7" w:rsidR="006527FF" w:rsidRDefault="006527FF" w:rsidP="006527FF">
      <w:pPr>
        <w:rPr>
          <w:bCs/>
          <w:lang w:eastAsia="en-AU"/>
        </w:rPr>
      </w:pPr>
      <w:r>
        <w:rPr>
          <w:b/>
          <w:lang w:eastAsia="en-AU"/>
        </w:rPr>
        <w:t xml:space="preserve">Partner </w:t>
      </w:r>
      <w:r>
        <w:rPr>
          <w:bCs/>
          <w:lang w:eastAsia="en-AU"/>
        </w:rPr>
        <w:t xml:space="preserve">is defined in </w:t>
      </w:r>
      <w:r w:rsidR="00A62467">
        <w:rPr>
          <w:bCs/>
          <w:lang w:eastAsia="en-AU"/>
        </w:rPr>
        <w:t>section</w:t>
      </w:r>
      <w:r>
        <w:rPr>
          <w:bCs/>
          <w:lang w:eastAsia="en-AU"/>
        </w:rPr>
        <w:t xml:space="preserve"> </w:t>
      </w:r>
      <w:r w:rsidR="0020018A">
        <w:rPr>
          <w:bCs/>
          <w:lang w:eastAsia="en-AU"/>
        </w:rPr>
        <w:t>3</w:t>
      </w:r>
    </w:p>
    <w:p w14:paraId="3737C0C6" w14:textId="77777777" w:rsidR="006527FF" w:rsidRPr="002A4AB6" w:rsidRDefault="006527FF" w:rsidP="006527FF">
      <w:pPr>
        <w:rPr>
          <w:bCs/>
          <w:lang w:eastAsia="en-AU"/>
        </w:rPr>
      </w:pPr>
      <w:r>
        <w:rPr>
          <w:b/>
          <w:lang w:eastAsia="en-AU"/>
        </w:rPr>
        <w:t>Policy</w:t>
      </w:r>
      <w:r w:rsidRPr="002A4AB6">
        <w:rPr>
          <w:bCs/>
          <w:lang w:eastAsia="en-AU"/>
        </w:rPr>
        <w:t xml:space="preserve"> is defined in the Policy Framework Policy.</w:t>
      </w:r>
    </w:p>
    <w:p w14:paraId="70EB4B50" w14:textId="441C83C8" w:rsidR="006527FF" w:rsidRDefault="006527FF" w:rsidP="006527FF">
      <w:pPr>
        <w:rPr>
          <w:bCs/>
          <w:lang w:eastAsia="en-AU"/>
        </w:rPr>
      </w:pPr>
      <w:r w:rsidRPr="002A4AB6">
        <w:rPr>
          <w:b/>
          <w:lang w:eastAsia="en-AU"/>
        </w:rPr>
        <w:t>Primary Care Giver</w:t>
      </w:r>
      <w:r>
        <w:rPr>
          <w:bCs/>
          <w:lang w:eastAsia="en-AU"/>
        </w:rPr>
        <w:t xml:space="preserve"> is defined in </w:t>
      </w:r>
      <w:r w:rsidR="00A62467">
        <w:rPr>
          <w:bCs/>
          <w:lang w:eastAsia="en-AU"/>
        </w:rPr>
        <w:t>section</w:t>
      </w:r>
      <w:r>
        <w:rPr>
          <w:bCs/>
          <w:lang w:eastAsia="en-AU"/>
        </w:rPr>
        <w:t xml:space="preserve"> </w:t>
      </w:r>
      <w:r>
        <w:rPr>
          <w:bCs/>
          <w:lang w:eastAsia="en-AU"/>
        </w:rPr>
        <w:fldChar w:fldCharType="begin"/>
      </w:r>
      <w:r>
        <w:rPr>
          <w:bCs/>
          <w:lang w:eastAsia="en-AU"/>
        </w:rPr>
        <w:instrText xml:space="preserve"> REF _Ref122018961 \r \h </w:instrText>
      </w:r>
      <w:r>
        <w:rPr>
          <w:bCs/>
          <w:lang w:eastAsia="en-AU"/>
        </w:rPr>
      </w:r>
      <w:r>
        <w:rPr>
          <w:bCs/>
          <w:lang w:eastAsia="en-AU"/>
        </w:rPr>
        <w:fldChar w:fldCharType="separate"/>
      </w:r>
      <w:r w:rsidR="001E1DF6">
        <w:rPr>
          <w:bCs/>
          <w:lang w:eastAsia="en-AU"/>
        </w:rPr>
        <w:t>5</w:t>
      </w:r>
      <w:r>
        <w:rPr>
          <w:bCs/>
          <w:lang w:eastAsia="en-AU"/>
        </w:rPr>
        <w:fldChar w:fldCharType="end"/>
      </w:r>
      <w:r w:rsidR="00A62467">
        <w:rPr>
          <w:bCs/>
          <w:lang w:eastAsia="en-AU"/>
        </w:rPr>
        <w:t>.1</w:t>
      </w:r>
    </w:p>
    <w:p w14:paraId="0DB51EAC" w14:textId="77777777" w:rsidR="006527FF" w:rsidRPr="00CB2AA1" w:rsidRDefault="006527FF" w:rsidP="006527FF">
      <w:pPr>
        <w:rPr>
          <w:bCs/>
          <w:lang w:eastAsia="en-AU"/>
        </w:rPr>
      </w:pPr>
      <w:r>
        <w:rPr>
          <w:b/>
          <w:lang w:eastAsia="en-AU"/>
        </w:rPr>
        <w:t xml:space="preserve">Professional and General Employee </w:t>
      </w:r>
      <w:r>
        <w:rPr>
          <w:bCs/>
          <w:lang w:eastAsia="en-AU"/>
        </w:rPr>
        <w:t xml:space="preserve">is defined in the Policy Framework Policy. </w:t>
      </w:r>
    </w:p>
    <w:p w14:paraId="78666175" w14:textId="77777777" w:rsidR="006527FF" w:rsidRDefault="006527FF" w:rsidP="006527FF">
      <w:pPr>
        <w:rPr>
          <w:bCs/>
          <w:lang w:eastAsia="en-AU"/>
        </w:rPr>
      </w:pPr>
      <w:r w:rsidRPr="00FA21CC">
        <w:rPr>
          <w:b/>
          <w:lang w:eastAsia="en-AU"/>
        </w:rPr>
        <w:t>Prospective Employee</w:t>
      </w:r>
      <w:r>
        <w:rPr>
          <w:bCs/>
          <w:lang w:eastAsia="en-AU"/>
        </w:rPr>
        <w:t xml:space="preserve"> is defined in the </w:t>
      </w:r>
      <w:r w:rsidRPr="001E7735">
        <w:rPr>
          <w:bCs/>
          <w:lang w:eastAsia="en-AU"/>
        </w:rPr>
        <w:t>Policy Framework Policy.</w:t>
      </w:r>
    </w:p>
    <w:p w14:paraId="0AB5AF75" w14:textId="77777777" w:rsidR="006527FF" w:rsidRPr="00763016" w:rsidRDefault="006527FF" w:rsidP="006527FF">
      <w:pPr>
        <w:rPr>
          <w:bCs/>
          <w:lang w:eastAsia="en-AU"/>
        </w:rPr>
      </w:pPr>
      <w:r>
        <w:rPr>
          <w:b/>
          <w:lang w:eastAsia="en-AU"/>
        </w:rPr>
        <w:t xml:space="preserve">Regular Casual Employee </w:t>
      </w:r>
      <w:r>
        <w:rPr>
          <w:bCs/>
          <w:lang w:eastAsia="en-AU"/>
        </w:rPr>
        <w:t xml:space="preserve">is defined in the Policy Framework Policy. </w:t>
      </w:r>
    </w:p>
    <w:p w14:paraId="7718C8FB" w14:textId="77777777" w:rsidR="006527FF" w:rsidRPr="00CB2AA1" w:rsidRDefault="006527FF" w:rsidP="006527FF">
      <w:pPr>
        <w:rPr>
          <w:bCs/>
          <w:lang w:eastAsia="en-AU"/>
        </w:rPr>
      </w:pPr>
      <w:r>
        <w:rPr>
          <w:b/>
          <w:lang w:eastAsia="en-AU"/>
        </w:rPr>
        <w:t xml:space="preserve">Supervisor </w:t>
      </w:r>
      <w:r>
        <w:rPr>
          <w:bCs/>
          <w:lang w:eastAsia="en-AU"/>
        </w:rPr>
        <w:t xml:space="preserve">is defined in the Policy Framework Policy. </w:t>
      </w:r>
    </w:p>
    <w:p w14:paraId="0CE34F34" w14:textId="77777777" w:rsidR="006527FF" w:rsidRDefault="006527FF" w:rsidP="006527FF">
      <w:pPr>
        <w:rPr>
          <w:b/>
          <w:lang w:eastAsia="en-AU"/>
        </w:rPr>
      </w:pPr>
      <w:r>
        <w:rPr>
          <w:b/>
          <w:lang w:eastAsia="en-AU"/>
        </w:rPr>
        <w:t xml:space="preserve">University </w:t>
      </w:r>
      <w:r w:rsidRPr="002A4AB6">
        <w:rPr>
          <w:bCs/>
          <w:lang w:eastAsia="en-AU"/>
        </w:rPr>
        <w:t>is defined in the Policy Framework Policy.</w:t>
      </w:r>
    </w:p>
    <w:bookmarkEnd w:id="66"/>
    <w:p w14:paraId="076247D9" w14:textId="77777777" w:rsidR="006527FF" w:rsidRDefault="006527FF" w:rsidP="006527FF">
      <w:pPr>
        <w:rPr>
          <w:lang w:eastAsia="en-AU"/>
        </w:rPr>
      </w:pPr>
    </w:p>
    <w:p w14:paraId="606B0E05" w14:textId="77777777" w:rsidR="006C71F3" w:rsidRPr="00417117" w:rsidRDefault="006C71F3" w:rsidP="006C71F3"/>
    <w:p w14:paraId="0605CCE2" w14:textId="77777777" w:rsidR="006C71F3" w:rsidRDefault="006C71F3" w:rsidP="006C71F3"/>
    <w:p w14:paraId="27919F45" w14:textId="77777777" w:rsidR="00E05796" w:rsidRDefault="006C71F3" w:rsidP="006C71F3">
      <w:pPr>
        <w:pStyle w:val="End"/>
      </w:pPr>
      <w:r w:rsidRPr="007547E8">
        <w:t>End</w:t>
      </w:r>
    </w:p>
    <w:sectPr w:rsidR="00E05796" w:rsidSect="00413131">
      <w:footerReference w:type="default" r:id="rId13"/>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E4DB5" w14:textId="77777777" w:rsidR="0072454B" w:rsidRDefault="0072454B" w:rsidP="0040732E">
      <w:r>
        <w:separator/>
      </w:r>
    </w:p>
  </w:endnote>
  <w:endnote w:type="continuationSeparator" w:id="0">
    <w:p w14:paraId="3C94238A" w14:textId="77777777" w:rsidR="0072454B" w:rsidRDefault="0072454B" w:rsidP="0040732E">
      <w:r>
        <w:continuationSeparator/>
      </w:r>
    </w:p>
  </w:endnote>
  <w:endnote w:type="continuationNotice" w:id="1">
    <w:p w14:paraId="78D6278D" w14:textId="77777777" w:rsidR="0072454B" w:rsidRDefault="007245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WA">
    <w:altName w:val="Courier New"/>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D6AB" w14:textId="77777777" w:rsidR="00BF50B7" w:rsidRDefault="00BF50B7">
    <w:pPr>
      <w:pStyle w:val="Footer"/>
      <w:jc w:val="right"/>
    </w:pPr>
  </w:p>
  <w:p w14:paraId="0537538A" w14:textId="77777777" w:rsidR="00BF50B7" w:rsidRDefault="00BF50B7" w:rsidP="00BF50B7">
    <w:pPr>
      <w:pStyle w:val="Footer"/>
    </w:pPr>
    <w:r>
      <w:t>University of Western Australia</w:t>
    </w:r>
  </w:p>
  <w:p w14:paraId="368C7A86" w14:textId="77777777" w:rsidR="00BF50B7" w:rsidRDefault="00BF50B7" w:rsidP="00BF50B7">
    <w:pPr>
      <w:pStyle w:val="Footer"/>
    </w:pPr>
    <w:r>
      <w:t>uwa.edu.au/policy</w:t>
    </w:r>
  </w:p>
  <w:p w14:paraId="464532A8" w14:textId="77777777" w:rsidR="00D421B6" w:rsidRPr="003922AB" w:rsidRDefault="00BF50B7" w:rsidP="00BF50B7">
    <w:pPr>
      <w:pStyle w:val="Footer"/>
      <w:jc w:val="right"/>
    </w:pPr>
    <w:r>
      <w:fldChar w:fldCharType="begin"/>
    </w:r>
    <w:r>
      <w:instrText xml:space="preserve"> PAGE   \* MERGEFORMAT </w:instrText>
    </w:r>
    <w:r>
      <w:fldChar w:fldCharType="separate"/>
    </w:r>
    <w:r w:rsidR="00EA17C7">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E9DF8" w14:textId="77777777" w:rsidR="0072454B" w:rsidRDefault="0072454B" w:rsidP="0040732E">
      <w:r>
        <w:separator/>
      </w:r>
    </w:p>
  </w:footnote>
  <w:footnote w:type="continuationSeparator" w:id="0">
    <w:p w14:paraId="3B1A9BED" w14:textId="77777777" w:rsidR="0072454B" w:rsidRDefault="0072454B" w:rsidP="0040732E">
      <w:r>
        <w:continuationSeparator/>
      </w:r>
    </w:p>
  </w:footnote>
  <w:footnote w:type="continuationNotice" w:id="1">
    <w:p w14:paraId="5AF763F4" w14:textId="77777777" w:rsidR="0072454B" w:rsidRDefault="007245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A6E9C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D809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D601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4EC7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DC79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496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9CBC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3228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EEE4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C42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253B1"/>
    <w:multiLevelType w:val="hybridMultilevel"/>
    <w:tmpl w:val="6BD44102"/>
    <w:lvl w:ilvl="0" w:tplc="B4281016">
      <w:start w:val="1"/>
      <w:numFmt w:val="decimal"/>
      <w:pStyle w:val="Style2"/>
      <w:lvlText w:val="(%1)."/>
      <w:lvlJc w:val="left"/>
      <w:pPr>
        <w:ind w:left="2700" w:hanging="360"/>
      </w:pPr>
      <w:rPr>
        <w:rFonts w:hint="default"/>
      </w:rPr>
    </w:lvl>
    <w:lvl w:ilvl="1" w:tplc="0C090019">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11" w15:restartNumberingAfterBreak="0">
    <w:nsid w:val="06BF6BD4"/>
    <w:multiLevelType w:val="multilevel"/>
    <w:tmpl w:val="534048CC"/>
    <w:lvl w:ilvl="0">
      <w:start w:val="1"/>
      <w:numFmt w:val="decimal"/>
      <w:lvlText w:val="%1"/>
      <w:lvlJc w:val="left"/>
      <w:rPr>
        <w:rFonts w:cs="Times New Roman" w:hint="default"/>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cs="Times New Roman"/>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hint="default"/>
      </w:rPr>
    </w:lvl>
    <w:lvl w:ilvl="3">
      <w:start w:val="1"/>
      <w:numFmt w:val="upperLetter"/>
      <w:lvlText w:val="(%4)."/>
      <w:lvlJc w:val="left"/>
      <w:pPr>
        <w:ind w:left="864" w:hanging="864"/>
      </w:pPr>
      <w:rPr>
        <w:rFonts w:cs="Times New Roman" w:hint="default"/>
        <w:b w:val="0"/>
        <w:strike w:val="0"/>
      </w:rPr>
    </w:lvl>
    <w:lvl w:ilvl="4">
      <w:start w:val="1"/>
      <w:numFmt w:val="decimal"/>
      <w:lvlText w:val="(%5)."/>
      <w:lvlJc w:val="left"/>
      <w:pPr>
        <w:ind w:left="1717" w:hanging="1008"/>
      </w:pPr>
      <w:rPr>
        <w:rFonts w:cs="Times New Roman"/>
      </w:rPr>
    </w:lvl>
    <w:lvl w:ilvl="5">
      <w:start w:val="1"/>
      <w:numFmt w:val="lowerLetter"/>
      <w:lvlText w:val="(%6)."/>
      <w:lvlJc w:val="right"/>
      <w:pPr>
        <w:ind w:left="1152" w:hanging="1152"/>
      </w:pPr>
      <w:rPr>
        <w:rFonts w:cs="Times New Roman" w:hint="default"/>
      </w:rPr>
    </w:lvl>
    <w:lvl w:ilvl="6">
      <w:start w:val="1"/>
      <w:numFmt w:val="lowerRoman"/>
      <w:lvlText w:val="(%7)."/>
      <w:lvlJc w:val="righ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2" w15:restartNumberingAfterBreak="0">
    <w:nsid w:val="103E3F58"/>
    <w:multiLevelType w:val="singleLevel"/>
    <w:tmpl w:val="937A1DEC"/>
    <w:lvl w:ilvl="0">
      <w:start w:val="1"/>
      <w:numFmt w:val="bullet"/>
      <w:pStyle w:val="ListBulletTable2"/>
      <w:lvlText w:val="·"/>
      <w:lvlJc w:val="left"/>
      <w:pPr>
        <w:tabs>
          <w:tab w:val="left" w:pos="284"/>
        </w:tabs>
        <w:ind w:left="284" w:hanging="284"/>
      </w:pPr>
      <w:rPr>
        <w:rFonts w:ascii="Symbol" w:hAnsi="Symbol" w:hint="default"/>
        <w:b w:val="0"/>
        <w:i w:val="0"/>
        <w:sz w:val="18"/>
        <w:szCs w:val="18"/>
      </w:rPr>
    </w:lvl>
  </w:abstractNum>
  <w:abstractNum w:abstractNumId="13" w15:restartNumberingAfterBreak="0">
    <w:nsid w:val="1D044B34"/>
    <w:multiLevelType w:val="hybridMultilevel"/>
    <w:tmpl w:val="82B85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C247E6"/>
    <w:multiLevelType w:val="hybridMultilevel"/>
    <w:tmpl w:val="1DFCC662"/>
    <w:lvl w:ilvl="0" w:tplc="305451B2">
      <w:start w:val="1"/>
      <w:numFmt w:val="bullet"/>
      <w:pStyle w:val="ListParagraph"/>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5" w15:restartNumberingAfterBreak="0">
    <w:nsid w:val="3A6F6BBB"/>
    <w:multiLevelType w:val="hybridMultilevel"/>
    <w:tmpl w:val="7A20794E"/>
    <w:lvl w:ilvl="0" w:tplc="066832C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50273981"/>
    <w:multiLevelType w:val="hybridMultilevel"/>
    <w:tmpl w:val="942CF85C"/>
    <w:lvl w:ilvl="0" w:tplc="290ACB7A">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5597355"/>
    <w:multiLevelType w:val="hybridMultilevel"/>
    <w:tmpl w:val="1D3269CE"/>
    <w:lvl w:ilvl="0" w:tplc="213C4DD6">
      <w:start w:val="1"/>
      <w:numFmt w:val="lowerLetter"/>
      <w:pStyle w:val="Style3"/>
      <w:lvlText w:val="(%1)."/>
      <w:lvlJc w:val="right"/>
      <w:pPr>
        <w:ind w:left="1800" w:hanging="360"/>
      </w:pPr>
      <w:rPr>
        <w:rFonts w:hint="default"/>
      </w:rPr>
    </w:lvl>
    <w:lvl w:ilvl="1" w:tplc="8398FE3C">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58ED520A"/>
    <w:multiLevelType w:val="hybridMultilevel"/>
    <w:tmpl w:val="894EFE60"/>
    <w:lvl w:ilvl="0" w:tplc="0C090001">
      <w:start w:val="1"/>
      <w:numFmt w:val="bullet"/>
      <w:lvlText w:val=""/>
      <w:lvlJc w:val="left"/>
      <w:pPr>
        <w:ind w:left="720" w:hanging="360"/>
      </w:pPr>
      <w:rPr>
        <w:rFonts w:ascii="Symbol" w:hAnsi="Symbol" w:hint="default"/>
      </w:rPr>
    </w:lvl>
    <w:lvl w:ilvl="1" w:tplc="44B07C8E">
      <w:start w:val="4"/>
      <w:numFmt w:val="bullet"/>
      <w:lvlText w:val="-"/>
      <w:lvlJc w:val="left"/>
      <w:pPr>
        <w:ind w:left="1290" w:hanging="210"/>
      </w:pPr>
      <w:rPr>
        <w:rFonts w:ascii="Source Sans Pro" w:eastAsia="Times New Roman" w:hAnsi="Source Sans Pro"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7A3FDC"/>
    <w:multiLevelType w:val="multilevel"/>
    <w:tmpl w:val="A482A6A0"/>
    <w:lvl w:ilvl="0">
      <w:start w:val="1"/>
      <w:numFmt w:val="decimal"/>
      <w:pStyle w:val="Heading1"/>
      <w:lvlText w:val="%1"/>
      <w:lvlJc w:val="left"/>
      <w:pPr>
        <w:ind w:left="432" w:hanging="432"/>
      </w:pPr>
      <w:rPr>
        <w:rFonts w:hint="default"/>
        <w:b/>
        <w:bCs w:val="0"/>
        <w:i w:val="0"/>
        <w:iCs w:val="0"/>
        <w:caps w:val="0"/>
        <w:smallCaps w:val="0"/>
        <w:strike w:val="0"/>
        <w:dstrike w:val="0"/>
        <w:noProof w:val="0"/>
        <w:vanish w:val="0"/>
        <w:color w:val="003087"/>
        <w:spacing w:val="0"/>
        <w:kern w:val="0"/>
        <w:position w:val="0"/>
        <w:u w:val="none"/>
        <w:effect w:val="none"/>
        <w:vertAlign w:val="baseline"/>
        <w:em w:val="none"/>
        <w:specVanish w:val="0"/>
      </w:rPr>
    </w:lvl>
    <w:lvl w:ilvl="1">
      <w:start w:val="1"/>
      <w:numFmt w:val="decimal"/>
      <w:pStyle w:val="Heading2"/>
      <w:lvlText w:val="%1.%2"/>
      <w:lvlJc w:val="left"/>
      <w:pPr>
        <w:ind w:left="576" w:hanging="576"/>
      </w:pPr>
      <w:rPr>
        <w:b/>
        <w:bCs w:val="0"/>
        <w:i w:val="0"/>
        <w:iCs w:val="0"/>
        <w:caps w:val="0"/>
        <w:smallCaps w:val="0"/>
        <w:strike w:val="0"/>
        <w:dstrike w:val="0"/>
        <w:noProof w:val="0"/>
        <w:vanish w:val="0"/>
        <w:color w:val="003087"/>
        <w:spacing w:val="0"/>
        <w:kern w:val="0"/>
        <w:position w:val="0"/>
        <w:u w:val="none"/>
        <w:effect w:val="none"/>
        <w:vertAlign w:val="baseline"/>
        <w:em w:val="none"/>
        <w:specVanish w:val="0"/>
      </w:rPr>
    </w:lvl>
    <w:lvl w:ilvl="2">
      <w:start w:val="1"/>
      <w:numFmt w:val="decimal"/>
      <w:pStyle w:val="Heading3"/>
      <w:lvlText w:val="%1.%2.%3"/>
      <w:lvlJc w:val="left"/>
      <w:pPr>
        <w:ind w:left="720" w:hanging="720"/>
      </w:pPr>
      <w:rPr>
        <w:rFonts w:hint="default"/>
      </w:rPr>
    </w:lvl>
    <w:lvl w:ilvl="3">
      <w:start w:val="1"/>
      <w:numFmt w:val="upperLetter"/>
      <w:pStyle w:val="Heading4"/>
      <w:lvlText w:val="(%4)."/>
      <w:lvlJc w:val="left"/>
      <w:pPr>
        <w:ind w:left="864" w:hanging="864"/>
      </w:pPr>
      <w:rPr>
        <w:rFonts w:hint="default"/>
        <w:b w:val="0"/>
        <w:strike w:val="0"/>
      </w:rPr>
    </w:lvl>
    <w:lvl w:ilvl="4">
      <w:start w:val="1"/>
      <w:numFmt w:val="decimal"/>
      <w:pStyle w:val="Heading5"/>
      <w:lvlText w:val="(%5)."/>
      <w:lvlJc w:val="left"/>
      <w:pPr>
        <w:ind w:left="1717" w:hanging="1008"/>
      </w:pPr>
      <w:rPr>
        <w:rFonts w:hint="default"/>
        <w:strike w:val="0"/>
      </w:rPr>
    </w:lvl>
    <w:lvl w:ilvl="5">
      <w:start w:val="1"/>
      <w:numFmt w:val="lowerLetter"/>
      <w:pStyle w:val="Clausea"/>
      <w:lvlText w:val="(%6)."/>
      <w:lvlJc w:val="right"/>
      <w:pPr>
        <w:ind w:left="1152" w:hanging="1152"/>
      </w:pPr>
      <w:rPr>
        <w:rFonts w:hint="default"/>
      </w:rPr>
    </w:lvl>
    <w:lvl w:ilvl="6">
      <w:start w:val="1"/>
      <w:numFmt w:val="lowerRoman"/>
      <w:pStyle w:val="Heading7"/>
      <w:lvlText w:val="(%7)."/>
      <w:lvlJc w:val="righ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70611463"/>
    <w:multiLevelType w:val="hybridMultilevel"/>
    <w:tmpl w:val="43AA4F9C"/>
    <w:lvl w:ilvl="0" w:tplc="5B58ACDE">
      <w:start w:val="1"/>
      <w:numFmt w:val="lowerRoman"/>
      <w:pStyle w:val="Style4"/>
      <w:lvlText w:val="%1."/>
      <w:lvlJc w:val="righ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num w:numId="1" w16cid:durableId="2055691174">
    <w:abstractNumId w:val="19"/>
  </w:num>
  <w:num w:numId="2" w16cid:durableId="10597412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8070834">
    <w:abstractNumId w:val="14"/>
  </w:num>
  <w:num w:numId="4" w16cid:durableId="511266464">
    <w:abstractNumId w:val="17"/>
  </w:num>
  <w:num w:numId="5" w16cid:durableId="129518512">
    <w:abstractNumId w:val="10"/>
  </w:num>
  <w:num w:numId="6" w16cid:durableId="1403718445">
    <w:abstractNumId w:val="20"/>
  </w:num>
  <w:num w:numId="7" w16cid:durableId="1852984266">
    <w:abstractNumId w:val="14"/>
  </w:num>
  <w:num w:numId="8" w16cid:durableId="955982238">
    <w:abstractNumId w:val="12"/>
  </w:num>
  <w:num w:numId="9" w16cid:durableId="1693723511">
    <w:abstractNumId w:val="19"/>
  </w:num>
  <w:num w:numId="10" w16cid:durableId="1055086850">
    <w:abstractNumId w:val="19"/>
  </w:num>
  <w:num w:numId="11" w16cid:durableId="1721830910">
    <w:abstractNumId w:val="19"/>
  </w:num>
  <w:num w:numId="12" w16cid:durableId="1985115671">
    <w:abstractNumId w:val="19"/>
  </w:num>
  <w:num w:numId="13" w16cid:durableId="714155187">
    <w:abstractNumId w:val="19"/>
  </w:num>
  <w:num w:numId="14" w16cid:durableId="621231957">
    <w:abstractNumId w:val="19"/>
  </w:num>
  <w:num w:numId="15" w16cid:durableId="1641761982">
    <w:abstractNumId w:val="19"/>
  </w:num>
  <w:num w:numId="16" w16cid:durableId="1362436208">
    <w:abstractNumId w:val="19"/>
  </w:num>
  <w:num w:numId="17" w16cid:durableId="760878575">
    <w:abstractNumId w:val="19"/>
  </w:num>
  <w:num w:numId="18" w16cid:durableId="722216020">
    <w:abstractNumId w:val="19"/>
  </w:num>
  <w:num w:numId="19" w16cid:durableId="1362708992">
    <w:abstractNumId w:val="19"/>
  </w:num>
  <w:num w:numId="20" w16cid:durableId="679240589">
    <w:abstractNumId w:val="9"/>
  </w:num>
  <w:num w:numId="21" w16cid:durableId="1787429134">
    <w:abstractNumId w:val="7"/>
  </w:num>
  <w:num w:numId="22" w16cid:durableId="726614036">
    <w:abstractNumId w:val="6"/>
  </w:num>
  <w:num w:numId="23" w16cid:durableId="2120027963">
    <w:abstractNumId w:val="5"/>
  </w:num>
  <w:num w:numId="24" w16cid:durableId="203951996">
    <w:abstractNumId w:val="4"/>
  </w:num>
  <w:num w:numId="25" w16cid:durableId="1292711857">
    <w:abstractNumId w:val="8"/>
  </w:num>
  <w:num w:numId="26" w16cid:durableId="1101335479">
    <w:abstractNumId w:val="3"/>
  </w:num>
  <w:num w:numId="27" w16cid:durableId="674765881">
    <w:abstractNumId w:val="2"/>
  </w:num>
  <w:num w:numId="28" w16cid:durableId="1977880073">
    <w:abstractNumId w:val="1"/>
  </w:num>
  <w:num w:numId="29" w16cid:durableId="787550104">
    <w:abstractNumId w:val="0"/>
  </w:num>
  <w:num w:numId="30" w16cid:durableId="1702393776">
    <w:abstractNumId w:val="19"/>
    <w:lvlOverride w:ilvl="0">
      <w:startOverride w:val="3"/>
    </w:lvlOverride>
    <w:lvlOverride w:ilvl="1">
      <w:startOverride w:val="1"/>
    </w:lvlOverride>
  </w:num>
  <w:num w:numId="31" w16cid:durableId="1548486489">
    <w:abstractNumId w:val="19"/>
    <w:lvlOverride w:ilvl="0">
      <w:startOverride w:val="6"/>
    </w:lvlOverride>
    <w:lvlOverride w:ilvl="1">
      <w:startOverride w:val="1"/>
    </w:lvlOverride>
  </w:num>
  <w:num w:numId="32" w16cid:durableId="252322640">
    <w:abstractNumId w:val="11"/>
  </w:num>
  <w:num w:numId="33" w16cid:durableId="15918149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70516956">
    <w:abstractNumId w:val="18"/>
  </w:num>
  <w:num w:numId="35" w16cid:durableId="1823346401">
    <w:abstractNumId w:val="19"/>
  </w:num>
  <w:num w:numId="36" w16cid:durableId="5985300">
    <w:abstractNumId w:val="19"/>
  </w:num>
  <w:num w:numId="37" w16cid:durableId="955676764">
    <w:abstractNumId w:val="19"/>
  </w:num>
  <w:num w:numId="38" w16cid:durableId="975569355">
    <w:abstractNumId w:val="19"/>
  </w:num>
  <w:num w:numId="39" w16cid:durableId="42415025">
    <w:abstractNumId w:val="19"/>
  </w:num>
  <w:num w:numId="40" w16cid:durableId="1192450914">
    <w:abstractNumId w:val="19"/>
  </w:num>
  <w:num w:numId="41" w16cid:durableId="1272592963">
    <w:abstractNumId w:val="16"/>
  </w:num>
  <w:num w:numId="42" w16cid:durableId="2136366724">
    <w:abstractNumId w:val="15"/>
  </w:num>
  <w:num w:numId="43" w16cid:durableId="1024556009">
    <w:abstractNumId w:val="19"/>
  </w:num>
  <w:num w:numId="44" w16cid:durableId="1339040627">
    <w:abstractNumId w:val="19"/>
  </w:num>
  <w:num w:numId="45" w16cid:durableId="1441417374">
    <w:abstractNumId w:val="13"/>
  </w:num>
  <w:num w:numId="46" w16cid:durableId="642542288">
    <w:abstractNumId w:val="19"/>
  </w:num>
  <w:num w:numId="47" w16cid:durableId="18220939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7FF"/>
    <w:rsid w:val="00001528"/>
    <w:rsid w:val="000015A8"/>
    <w:rsid w:val="00002392"/>
    <w:rsid w:val="00015FF1"/>
    <w:rsid w:val="0002191E"/>
    <w:rsid w:val="0002273D"/>
    <w:rsid w:val="00023D71"/>
    <w:rsid w:val="000246D1"/>
    <w:rsid w:val="00025F4B"/>
    <w:rsid w:val="00026C4A"/>
    <w:rsid w:val="00030751"/>
    <w:rsid w:val="000314EA"/>
    <w:rsid w:val="00031966"/>
    <w:rsid w:val="00031995"/>
    <w:rsid w:val="00032652"/>
    <w:rsid w:val="0003549A"/>
    <w:rsid w:val="00037E52"/>
    <w:rsid w:val="00052901"/>
    <w:rsid w:val="00054C7B"/>
    <w:rsid w:val="0007602F"/>
    <w:rsid w:val="00076D38"/>
    <w:rsid w:val="00077B0F"/>
    <w:rsid w:val="00082914"/>
    <w:rsid w:val="00084D58"/>
    <w:rsid w:val="00087184"/>
    <w:rsid w:val="00095890"/>
    <w:rsid w:val="00096FEE"/>
    <w:rsid w:val="000A4CAB"/>
    <w:rsid w:val="000B092A"/>
    <w:rsid w:val="000B2917"/>
    <w:rsid w:val="000B6394"/>
    <w:rsid w:val="000B6984"/>
    <w:rsid w:val="000B7A4D"/>
    <w:rsid w:val="000C051D"/>
    <w:rsid w:val="000C07A6"/>
    <w:rsid w:val="000C1D7E"/>
    <w:rsid w:val="000D0465"/>
    <w:rsid w:val="000D46F8"/>
    <w:rsid w:val="000E18DE"/>
    <w:rsid w:val="000E1BA2"/>
    <w:rsid w:val="000E3B7A"/>
    <w:rsid w:val="000E4142"/>
    <w:rsid w:val="000E41DC"/>
    <w:rsid w:val="000E591A"/>
    <w:rsid w:val="000E7CD6"/>
    <w:rsid w:val="000F74FC"/>
    <w:rsid w:val="000F7C41"/>
    <w:rsid w:val="0010016D"/>
    <w:rsid w:val="00101C02"/>
    <w:rsid w:val="001032A5"/>
    <w:rsid w:val="00104594"/>
    <w:rsid w:val="0010518F"/>
    <w:rsid w:val="0010647D"/>
    <w:rsid w:val="00111E3C"/>
    <w:rsid w:val="0011439E"/>
    <w:rsid w:val="00115288"/>
    <w:rsid w:val="00120721"/>
    <w:rsid w:val="00124B4C"/>
    <w:rsid w:val="0012508F"/>
    <w:rsid w:val="0012628C"/>
    <w:rsid w:val="00130ACE"/>
    <w:rsid w:val="0013304F"/>
    <w:rsid w:val="00134A1B"/>
    <w:rsid w:val="00135785"/>
    <w:rsid w:val="00137A25"/>
    <w:rsid w:val="00143E91"/>
    <w:rsid w:val="00144A6B"/>
    <w:rsid w:val="001468F8"/>
    <w:rsid w:val="00150DD4"/>
    <w:rsid w:val="00151C99"/>
    <w:rsid w:val="001524C3"/>
    <w:rsid w:val="00154870"/>
    <w:rsid w:val="0016693E"/>
    <w:rsid w:val="00167162"/>
    <w:rsid w:val="00184677"/>
    <w:rsid w:val="00187201"/>
    <w:rsid w:val="001918E7"/>
    <w:rsid w:val="00191B29"/>
    <w:rsid w:val="00193439"/>
    <w:rsid w:val="00195A66"/>
    <w:rsid w:val="001A1B28"/>
    <w:rsid w:val="001A1E8D"/>
    <w:rsid w:val="001A5CC6"/>
    <w:rsid w:val="001A60B3"/>
    <w:rsid w:val="001A7ADE"/>
    <w:rsid w:val="001A7E92"/>
    <w:rsid w:val="001C3E5F"/>
    <w:rsid w:val="001C4AC8"/>
    <w:rsid w:val="001C53F9"/>
    <w:rsid w:val="001C7CBB"/>
    <w:rsid w:val="001D1F31"/>
    <w:rsid w:val="001D334A"/>
    <w:rsid w:val="001D48E2"/>
    <w:rsid w:val="001D7231"/>
    <w:rsid w:val="001E1DF6"/>
    <w:rsid w:val="001E7509"/>
    <w:rsid w:val="0020018A"/>
    <w:rsid w:val="00203261"/>
    <w:rsid w:val="002100AF"/>
    <w:rsid w:val="002105D7"/>
    <w:rsid w:val="0021768F"/>
    <w:rsid w:val="00217699"/>
    <w:rsid w:val="0022069B"/>
    <w:rsid w:val="00224AC0"/>
    <w:rsid w:val="00226E2F"/>
    <w:rsid w:val="00230458"/>
    <w:rsid w:val="0023392E"/>
    <w:rsid w:val="00240A37"/>
    <w:rsid w:val="00241C49"/>
    <w:rsid w:val="002460C3"/>
    <w:rsid w:val="002468C4"/>
    <w:rsid w:val="00246E5F"/>
    <w:rsid w:val="00250ACE"/>
    <w:rsid w:val="00251521"/>
    <w:rsid w:val="00252D1B"/>
    <w:rsid w:val="00253B18"/>
    <w:rsid w:val="0025590D"/>
    <w:rsid w:val="0025670D"/>
    <w:rsid w:val="00257C21"/>
    <w:rsid w:val="002618AC"/>
    <w:rsid w:val="0026244D"/>
    <w:rsid w:val="00262565"/>
    <w:rsid w:val="0026714A"/>
    <w:rsid w:val="002675DE"/>
    <w:rsid w:val="00273FFF"/>
    <w:rsid w:val="002775C5"/>
    <w:rsid w:val="002802FF"/>
    <w:rsid w:val="00281A13"/>
    <w:rsid w:val="00281DA1"/>
    <w:rsid w:val="00282AAE"/>
    <w:rsid w:val="00284A53"/>
    <w:rsid w:val="00284C59"/>
    <w:rsid w:val="0028628D"/>
    <w:rsid w:val="00286357"/>
    <w:rsid w:val="0028739C"/>
    <w:rsid w:val="002A3F78"/>
    <w:rsid w:val="002B045B"/>
    <w:rsid w:val="002B5AA3"/>
    <w:rsid w:val="002B6951"/>
    <w:rsid w:val="002C2217"/>
    <w:rsid w:val="002C40EC"/>
    <w:rsid w:val="002C4AD7"/>
    <w:rsid w:val="002D0057"/>
    <w:rsid w:val="002D1D7A"/>
    <w:rsid w:val="002D4B46"/>
    <w:rsid w:val="002D5907"/>
    <w:rsid w:val="002E02C7"/>
    <w:rsid w:val="002E287B"/>
    <w:rsid w:val="002E531A"/>
    <w:rsid w:val="002E58CC"/>
    <w:rsid w:val="002F521F"/>
    <w:rsid w:val="002F52B2"/>
    <w:rsid w:val="002F61CA"/>
    <w:rsid w:val="002F6A44"/>
    <w:rsid w:val="002F7067"/>
    <w:rsid w:val="00300F81"/>
    <w:rsid w:val="00312610"/>
    <w:rsid w:val="00330CD1"/>
    <w:rsid w:val="00330EF2"/>
    <w:rsid w:val="00331073"/>
    <w:rsid w:val="0033370C"/>
    <w:rsid w:val="0033390D"/>
    <w:rsid w:val="00333B37"/>
    <w:rsid w:val="00333FC0"/>
    <w:rsid w:val="0034568A"/>
    <w:rsid w:val="00354D70"/>
    <w:rsid w:val="003550A9"/>
    <w:rsid w:val="00357146"/>
    <w:rsid w:val="00362F98"/>
    <w:rsid w:val="0037323C"/>
    <w:rsid w:val="00375737"/>
    <w:rsid w:val="00380358"/>
    <w:rsid w:val="003807D6"/>
    <w:rsid w:val="00381D19"/>
    <w:rsid w:val="00390A5C"/>
    <w:rsid w:val="003922AB"/>
    <w:rsid w:val="00393802"/>
    <w:rsid w:val="003940E2"/>
    <w:rsid w:val="00394179"/>
    <w:rsid w:val="00396674"/>
    <w:rsid w:val="003972A9"/>
    <w:rsid w:val="003B00D9"/>
    <w:rsid w:val="003B0519"/>
    <w:rsid w:val="003B17B7"/>
    <w:rsid w:val="003B434B"/>
    <w:rsid w:val="003B472B"/>
    <w:rsid w:val="003B5C27"/>
    <w:rsid w:val="003C237F"/>
    <w:rsid w:val="003C3349"/>
    <w:rsid w:val="003C5800"/>
    <w:rsid w:val="003C65B1"/>
    <w:rsid w:val="003D5653"/>
    <w:rsid w:val="003D6BFA"/>
    <w:rsid w:val="003E3797"/>
    <w:rsid w:val="003E5599"/>
    <w:rsid w:val="003F13EF"/>
    <w:rsid w:val="003F7F46"/>
    <w:rsid w:val="0040088D"/>
    <w:rsid w:val="00401732"/>
    <w:rsid w:val="00401814"/>
    <w:rsid w:val="00403EC4"/>
    <w:rsid w:val="0040732E"/>
    <w:rsid w:val="00413131"/>
    <w:rsid w:val="00414DD8"/>
    <w:rsid w:val="00417E86"/>
    <w:rsid w:val="00422122"/>
    <w:rsid w:val="004224BE"/>
    <w:rsid w:val="00423EB1"/>
    <w:rsid w:val="00424FB6"/>
    <w:rsid w:val="00425753"/>
    <w:rsid w:val="00430130"/>
    <w:rsid w:val="00431177"/>
    <w:rsid w:val="0043127C"/>
    <w:rsid w:val="004317E3"/>
    <w:rsid w:val="00433826"/>
    <w:rsid w:val="004358C8"/>
    <w:rsid w:val="004438D2"/>
    <w:rsid w:val="0044773B"/>
    <w:rsid w:val="004479E6"/>
    <w:rsid w:val="004524F8"/>
    <w:rsid w:val="00452ED6"/>
    <w:rsid w:val="004543EB"/>
    <w:rsid w:val="0045589F"/>
    <w:rsid w:val="00464148"/>
    <w:rsid w:val="00473662"/>
    <w:rsid w:val="00475386"/>
    <w:rsid w:val="0047661F"/>
    <w:rsid w:val="00480B7A"/>
    <w:rsid w:val="00481090"/>
    <w:rsid w:val="004853C9"/>
    <w:rsid w:val="00485739"/>
    <w:rsid w:val="00494293"/>
    <w:rsid w:val="00494E0A"/>
    <w:rsid w:val="00496838"/>
    <w:rsid w:val="00497605"/>
    <w:rsid w:val="004A147F"/>
    <w:rsid w:val="004A14DE"/>
    <w:rsid w:val="004A5338"/>
    <w:rsid w:val="004A5E19"/>
    <w:rsid w:val="004A7ECB"/>
    <w:rsid w:val="004B1992"/>
    <w:rsid w:val="004C0E3E"/>
    <w:rsid w:val="004C2E45"/>
    <w:rsid w:val="004C709E"/>
    <w:rsid w:val="004C748A"/>
    <w:rsid w:val="004D1108"/>
    <w:rsid w:val="004D46A7"/>
    <w:rsid w:val="004D6A81"/>
    <w:rsid w:val="004E3657"/>
    <w:rsid w:val="004E3F1A"/>
    <w:rsid w:val="004E5F91"/>
    <w:rsid w:val="004E7BCC"/>
    <w:rsid w:val="004F145F"/>
    <w:rsid w:val="004F4B7C"/>
    <w:rsid w:val="004F7874"/>
    <w:rsid w:val="004F7886"/>
    <w:rsid w:val="00511B42"/>
    <w:rsid w:val="00517D9D"/>
    <w:rsid w:val="00522620"/>
    <w:rsid w:val="00523650"/>
    <w:rsid w:val="0052508C"/>
    <w:rsid w:val="00532E6C"/>
    <w:rsid w:val="00533C77"/>
    <w:rsid w:val="005340C1"/>
    <w:rsid w:val="00537BD4"/>
    <w:rsid w:val="005430D0"/>
    <w:rsid w:val="00543BB2"/>
    <w:rsid w:val="00550562"/>
    <w:rsid w:val="00552A1E"/>
    <w:rsid w:val="00557091"/>
    <w:rsid w:val="005657EE"/>
    <w:rsid w:val="00566590"/>
    <w:rsid w:val="0057357C"/>
    <w:rsid w:val="00573876"/>
    <w:rsid w:val="00574454"/>
    <w:rsid w:val="00577159"/>
    <w:rsid w:val="00577460"/>
    <w:rsid w:val="00581E3A"/>
    <w:rsid w:val="00585FA9"/>
    <w:rsid w:val="00587C40"/>
    <w:rsid w:val="005946A1"/>
    <w:rsid w:val="00595394"/>
    <w:rsid w:val="005A16BE"/>
    <w:rsid w:val="005A36D3"/>
    <w:rsid w:val="005A42D5"/>
    <w:rsid w:val="005A4624"/>
    <w:rsid w:val="005A5886"/>
    <w:rsid w:val="005B45F6"/>
    <w:rsid w:val="005B4968"/>
    <w:rsid w:val="005C6CF3"/>
    <w:rsid w:val="005D0C8F"/>
    <w:rsid w:val="005D0E3A"/>
    <w:rsid w:val="005D5E2F"/>
    <w:rsid w:val="005E16DD"/>
    <w:rsid w:val="005E5A18"/>
    <w:rsid w:val="005E762E"/>
    <w:rsid w:val="005F10C7"/>
    <w:rsid w:val="005F370E"/>
    <w:rsid w:val="005F66EB"/>
    <w:rsid w:val="005F7EED"/>
    <w:rsid w:val="006040AE"/>
    <w:rsid w:val="0061235D"/>
    <w:rsid w:val="00621572"/>
    <w:rsid w:val="00625D59"/>
    <w:rsid w:val="00626DE5"/>
    <w:rsid w:val="00627783"/>
    <w:rsid w:val="00627827"/>
    <w:rsid w:val="00631488"/>
    <w:rsid w:val="00643E45"/>
    <w:rsid w:val="00645F68"/>
    <w:rsid w:val="00652216"/>
    <w:rsid w:val="006527FF"/>
    <w:rsid w:val="00653E26"/>
    <w:rsid w:val="00655CD1"/>
    <w:rsid w:val="00655CE8"/>
    <w:rsid w:val="00657FDA"/>
    <w:rsid w:val="006634D2"/>
    <w:rsid w:val="0067491D"/>
    <w:rsid w:val="00676253"/>
    <w:rsid w:val="006858D7"/>
    <w:rsid w:val="00686042"/>
    <w:rsid w:val="0068607F"/>
    <w:rsid w:val="00691B24"/>
    <w:rsid w:val="006941BB"/>
    <w:rsid w:val="0069669E"/>
    <w:rsid w:val="006A542F"/>
    <w:rsid w:val="006B2AC5"/>
    <w:rsid w:val="006B3E9F"/>
    <w:rsid w:val="006B4284"/>
    <w:rsid w:val="006B668D"/>
    <w:rsid w:val="006B79BB"/>
    <w:rsid w:val="006C48D9"/>
    <w:rsid w:val="006C5375"/>
    <w:rsid w:val="006C71F3"/>
    <w:rsid w:val="006C721F"/>
    <w:rsid w:val="006C73F1"/>
    <w:rsid w:val="006D4534"/>
    <w:rsid w:val="006E177C"/>
    <w:rsid w:val="006E4833"/>
    <w:rsid w:val="006F12C0"/>
    <w:rsid w:val="006F7BE0"/>
    <w:rsid w:val="00700F48"/>
    <w:rsid w:val="00701D28"/>
    <w:rsid w:val="00711942"/>
    <w:rsid w:val="00712EA0"/>
    <w:rsid w:val="00715B89"/>
    <w:rsid w:val="00722C84"/>
    <w:rsid w:val="0072454B"/>
    <w:rsid w:val="007259DF"/>
    <w:rsid w:val="0072661B"/>
    <w:rsid w:val="00727B63"/>
    <w:rsid w:val="0073193B"/>
    <w:rsid w:val="007365AE"/>
    <w:rsid w:val="0073661B"/>
    <w:rsid w:val="00741395"/>
    <w:rsid w:val="0074357F"/>
    <w:rsid w:val="00745206"/>
    <w:rsid w:val="00753A83"/>
    <w:rsid w:val="007547E8"/>
    <w:rsid w:val="0075539E"/>
    <w:rsid w:val="007600E9"/>
    <w:rsid w:val="00760421"/>
    <w:rsid w:val="00760740"/>
    <w:rsid w:val="00764314"/>
    <w:rsid w:val="007725F6"/>
    <w:rsid w:val="00772F35"/>
    <w:rsid w:val="0077372C"/>
    <w:rsid w:val="007800E3"/>
    <w:rsid w:val="00783E22"/>
    <w:rsid w:val="00785259"/>
    <w:rsid w:val="007854EA"/>
    <w:rsid w:val="007855F8"/>
    <w:rsid w:val="0079225D"/>
    <w:rsid w:val="007947AB"/>
    <w:rsid w:val="00796560"/>
    <w:rsid w:val="007A0447"/>
    <w:rsid w:val="007A0561"/>
    <w:rsid w:val="007A0F0D"/>
    <w:rsid w:val="007A1E3B"/>
    <w:rsid w:val="007A2661"/>
    <w:rsid w:val="007A7EC1"/>
    <w:rsid w:val="007B092C"/>
    <w:rsid w:val="007B24B4"/>
    <w:rsid w:val="007B4EF8"/>
    <w:rsid w:val="007B53C4"/>
    <w:rsid w:val="007B5421"/>
    <w:rsid w:val="007B5520"/>
    <w:rsid w:val="007C0CED"/>
    <w:rsid w:val="007D2AC0"/>
    <w:rsid w:val="007D658D"/>
    <w:rsid w:val="007D7045"/>
    <w:rsid w:val="007F0BE1"/>
    <w:rsid w:val="007F245B"/>
    <w:rsid w:val="0080673A"/>
    <w:rsid w:val="00814794"/>
    <w:rsid w:val="0081781F"/>
    <w:rsid w:val="00820D73"/>
    <w:rsid w:val="00831314"/>
    <w:rsid w:val="00835302"/>
    <w:rsid w:val="008407CB"/>
    <w:rsid w:val="0084286B"/>
    <w:rsid w:val="00842A9F"/>
    <w:rsid w:val="008528FA"/>
    <w:rsid w:val="00854574"/>
    <w:rsid w:val="008552C5"/>
    <w:rsid w:val="00856E7A"/>
    <w:rsid w:val="00861EDD"/>
    <w:rsid w:val="00862124"/>
    <w:rsid w:val="00865776"/>
    <w:rsid w:val="00865DC8"/>
    <w:rsid w:val="00870074"/>
    <w:rsid w:val="0087166E"/>
    <w:rsid w:val="008752B2"/>
    <w:rsid w:val="008769A8"/>
    <w:rsid w:val="008829EC"/>
    <w:rsid w:val="008864AB"/>
    <w:rsid w:val="008874C2"/>
    <w:rsid w:val="00891AE4"/>
    <w:rsid w:val="008944AF"/>
    <w:rsid w:val="008A1857"/>
    <w:rsid w:val="008B027D"/>
    <w:rsid w:val="008B38BB"/>
    <w:rsid w:val="008B41BD"/>
    <w:rsid w:val="008B479E"/>
    <w:rsid w:val="008B7B06"/>
    <w:rsid w:val="008D1417"/>
    <w:rsid w:val="008D2E9F"/>
    <w:rsid w:val="008D6041"/>
    <w:rsid w:val="008D615A"/>
    <w:rsid w:val="008E0A74"/>
    <w:rsid w:val="008E7496"/>
    <w:rsid w:val="008F0D8A"/>
    <w:rsid w:val="008F2ACA"/>
    <w:rsid w:val="00900523"/>
    <w:rsid w:val="009060CF"/>
    <w:rsid w:val="00912659"/>
    <w:rsid w:val="00912E0C"/>
    <w:rsid w:val="00924A37"/>
    <w:rsid w:val="00931E54"/>
    <w:rsid w:val="009403FD"/>
    <w:rsid w:val="00940A94"/>
    <w:rsid w:val="0094390E"/>
    <w:rsid w:val="009461F9"/>
    <w:rsid w:val="00951C12"/>
    <w:rsid w:val="009528E0"/>
    <w:rsid w:val="009546AB"/>
    <w:rsid w:val="00954F0C"/>
    <w:rsid w:val="00956A7F"/>
    <w:rsid w:val="009571A1"/>
    <w:rsid w:val="00962F55"/>
    <w:rsid w:val="00963DF8"/>
    <w:rsid w:val="009643E8"/>
    <w:rsid w:val="009711A4"/>
    <w:rsid w:val="00972BA7"/>
    <w:rsid w:val="009855F8"/>
    <w:rsid w:val="00994B29"/>
    <w:rsid w:val="009A258B"/>
    <w:rsid w:val="009B31B7"/>
    <w:rsid w:val="009B37C9"/>
    <w:rsid w:val="009B3CEE"/>
    <w:rsid w:val="009B6052"/>
    <w:rsid w:val="009C08F0"/>
    <w:rsid w:val="009C3016"/>
    <w:rsid w:val="009D134E"/>
    <w:rsid w:val="009D2B16"/>
    <w:rsid w:val="009D56CC"/>
    <w:rsid w:val="009E06DE"/>
    <w:rsid w:val="009E14FE"/>
    <w:rsid w:val="009E27F0"/>
    <w:rsid w:val="009E5715"/>
    <w:rsid w:val="009E6152"/>
    <w:rsid w:val="009E7C16"/>
    <w:rsid w:val="009F107E"/>
    <w:rsid w:val="009F78B6"/>
    <w:rsid w:val="00A018CF"/>
    <w:rsid w:val="00A126D3"/>
    <w:rsid w:val="00A12A13"/>
    <w:rsid w:val="00A23294"/>
    <w:rsid w:val="00A36209"/>
    <w:rsid w:val="00A36A58"/>
    <w:rsid w:val="00A50E51"/>
    <w:rsid w:val="00A56B2A"/>
    <w:rsid w:val="00A606A8"/>
    <w:rsid w:val="00A62467"/>
    <w:rsid w:val="00A638DB"/>
    <w:rsid w:val="00A70B4F"/>
    <w:rsid w:val="00A75EB5"/>
    <w:rsid w:val="00A75FDE"/>
    <w:rsid w:val="00A81C89"/>
    <w:rsid w:val="00A82C50"/>
    <w:rsid w:val="00A850FA"/>
    <w:rsid w:val="00A86856"/>
    <w:rsid w:val="00A90C03"/>
    <w:rsid w:val="00A921D1"/>
    <w:rsid w:val="00A93319"/>
    <w:rsid w:val="00AA19C6"/>
    <w:rsid w:val="00AA1A4D"/>
    <w:rsid w:val="00AA35BF"/>
    <w:rsid w:val="00AA7139"/>
    <w:rsid w:val="00AA7D63"/>
    <w:rsid w:val="00AB0E14"/>
    <w:rsid w:val="00AB5098"/>
    <w:rsid w:val="00AC0608"/>
    <w:rsid w:val="00AC06B9"/>
    <w:rsid w:val="00AC2F1B"/>
    <w:rsid w:val="00AC41B3"/>
    <w:rsid w:val="00AC44A2"/>
    <w:rsid w:val="00AC517E"/>
    <w:rsid w:val="00AE2570"/>
    <w:rsid w:val="00AE44F0"/>
    <w:rsid w:val="00AE45EA"/>
    <w:rsid w:val="00AF4E4E"/>
    <w:rsid w:val="00B00AA8"/>
    <w:rsid w:val="00B07032"/>
    <w:rsid w:val="00B0788F"/>
    <w:rsid w:val="00B167CD"/>
    <w:rsid w:val="00B17B8B"/>
    <w:rsid w:val="00B20E35"/>
    <w:rsid w:val="00B23C30"/>
    <w:rsid w:val="00B24BDD"/>
    <w:rsid w:val="00B26576"/>
    <w:rsid w:val="00B30F45"/>
    <w:rsid w:val="00B3240B"/>
    <w:rsid w:val="00B32410"/>
    <w:rsid w:val="00B32F8D"/>
    <w:rsid w:val="00B34616"/>
    <w:rsid w:val="00B3592D"/>
    <w:rsid w:val="00B36DC5"/>
    <w:rsid w:val="00B43D7F"/>
    <w:rsid w:val="00B5022A"/>
    <w:rsid w:val="00B51EA3"/>
    <w:rsid w:val="00B57896"/>
    <w:rsid w:val="00B57D2C"/>
    <w:rsid w:val="00B61EC5"/>
    <w:rsid w:val="00B62285"/>
    <w:rsid w:val="00B636F8"/>
    <w:rsid w:val="00B72393"/>
    <w:rsid w:val="00B75FA5"/>
    <w:rsid w:val="00B77375"/>
    <w:rsid w:val="00B848C2"/>
    <w:rsid w:val="00B8541B"/>
    <w:rsid w:val="00B87728"/>
    <w:rsid w:val="00B87A35"/>
    <w:rsid w:val="00BB0D1A"/>
    <w:rsid w:val="00BB4F54"/>
    <w:rsid w:val="00BB7D70"/>
    <w:rsid w:val="00BC2161"/>
    <w:rsid w:val="00BC5627"/>
    <w:rsid w:val="00BD56AF"/>
    <w:rsid w:val="00BD6C9F"/>
    <w:rsid w:val="00BD6F93"/>
    <w:rsid w:val="00BE2BF0"/>
    <w:rsid w:val="00BE6B53"/>
    <w:rsid w:val="00BF3EFC"/>
    <w:rsid w:val="00BF4F8E"/>
    <w:rsid w:val="00BF50B7"/>
    <w:rsid w:val="00C0124B"/>
    <w:rsid w:val="00C024D9"/>
    <w:rsid w:val="00C04D6B"/>
    <w:rsid w:val="00C146FB"/>
    <w:rsid w:val="00C1749B"/>
    <w:rsid w:val="00C20080"/>
    <w:rsid w:val="00C2317F"/>
    <w:rsid w:val="00C25A0F"/>
    <w:rsid w:val="00C2729D"/>
    <w:rsid w:val="00C27520"/>
    <w:rsid w:val="00C30FCE"/>
    <w:rsid w:val="00C32440"/>
    <w:rsid w:val="00C32A9C"/>
    <w:rsid w:val="00C3525A"/>
    <w:rsid w:val="00C3530A"/>
    <w:rsid w:val="00C41A36"/>
    <w:rsid w:val="00C43AFE"/>
    <w:rsid w:val="00C504E8"/>
    <w:rsid w:val="00C52586"/>
    <w:rsid w:val="00C52CBD"/>
    <w:rsid w:val="00C55AC9"/>
    <w:rsid w:val="00C55ED0"/>
    <w:rsid w:val="00C65EEC"/>
    <w:rsid w:val="00C742A1"/>
    <w:rsid w:val="00C76C5E"/>
    <w:rsid w:val="00C811D2"/>
    <w:rsid w:val="00C833D0"/>
    <w:rsid w:val="00C83744"/>
    <w:rsid w:val="00C84997"/>
    <w:rsid w:val="00C8574A"/>
    <w:rsid w:val="00C85C79"/>
    <w:rsid w:val="00C86E22"/>
    <w:rsid w:val="00C95E0B"/>
    <w:rsid w:val="00CA48B9"/>
    <w:rsid w:val="00CA7F48"/>
    <w:rsid w:val="00CB1E3A"/>
    <w:rsid w:val="00CB6406"/>
    <w:rsid w:val="00CC0E11"/>
    <w:rsid w:val="00CC36CE"/>
    <w:rsid w:val="00CC48D0"/>
    <w:rsid w:val="00CC5350"/>
    <w:rsid w:val="00CD1675"/>
    <w:rsid w:val="00CD19D8"/>
    <w:rsid w:val="00CD269F"/>
    <w:rsid w:val="00CD3C66"/>
    <w:rsid w:val="00CD688A"/>
    <w:rsid w:val="00CD769E"/>
    <w:rsid w:val="00CE69F4"/>
    <w:rsid w:val="00CF51AD"/>
    <w:rsid w:val="00D02E95"/>
    <w:rsid w:val="00D15C52"/>
    <w:rsid w:val="00D22427"/>
    <w:rsid w:val="00D23014"/>
    <w:rsid w:val="00D254D5"/>
    <w:rsid w:val="00D26D3E"/>
    <w:rsid w:val="00D33028"/>
    <w:rsid w:val="00D3411E"/>
    <w:rsid w:val="00D421B6"/>
    <w:rsid w:val="00D44E39"/>
    <w:rsid w:val="00D45473"/>
    <w:rsid w:val="00D469BF"/>
    <w:rsid w:val="00D56FE8"/>
    <w:rsid w:val="00D608E3"/>
    <w:rsid w:val="00D60FCB"/>
    <w:rsid w:val="00D623E9"/>
    <w:rsid w:val="00D630D9"/>
    <w:rsid w:val="00D65C0E"/>
    <w:rsid w:val="00D670ED"/>
    <w:rsid w:val="00D70DA7"/>
    <w:rsid w:val="00D715D7"/>
    <w:rsid w:val="00D71965"/>
    <w:rsid w:val="00D774CD"/>
    <w:rsid w:val="00D80E11"/>
    <w:rsid w:val="00D86566"/>
    <w:rsid w:val="00D9160E"/>
    <w:rsid w:val="00D92280"/>
    <w:rsid w:val="00D92BC9"/>
    <w:rsid w:val="00D9337B"/>
    <w:rsid w:val="00D952E5"/>
    <w:rsid w:val="00DA11A4"/>
    <w:rsid w:val="00DA3AB9"/>
    <w:rsid w:val="00DA62AF"/>
    <w:rsid w:val="00DA6B08"/>
    <w:rsid w:val="00DB0B56"/>
    <w:rsid w:val="00DB2F05"/>
    <w:rsid w:val="00DB3520"/>
    <w:rsid w:val="00DC6B66"/>
    <w:rsid w:val="00DD383F"/>
    <w:rsid w:val="00DD3F49"/>
    <w:rsid w:val="00DD51D1"/>
    <w:rsid w:val="00DD7110"/>
    <w:rsid w:val="00DE4023"/>
    <w:rsid w:val="00DF5740"/>
    <w:rsid w:val="00DF69B8"/>
    <w:rsid w:val="00E00A62"/>
    <w:rsid w:val="00E01DBF"/>
    <w:rsid w:val="00E0424A"/>
    <w:rsid w:val="00E05796"/>
    <w:rsid w:val="00E0700F"/>
    <w:rsid w:val="00E0703D"/>
    <w:rsid w:val="00E10657"/>
    <w:rsid w:val="00E17D38"/>
    <w:rsid w:val="00E27C2E"/>
    <w:rsid w:val="00E302DE"/>
    <w:rsid w:val="00E32D1E"/>
    <w:rsid w:val="00E335BA"/>
    <w:rsid w:val="00E50EF7"/>
    <w:rsid w:val="00E539CF"/>
    <w:rsid w:val="00E5400D"/>
    <w:rsid w:val="00E55893"/>
    <w:rsid w:val="00E56D39"/>
    <w:rsid w:val="00E56E3E"/>
    <w:rsid w:val="00E61341"/>
    <w:rsid w:val="00E61396"/>
    <w:rsid w:val="00E67DE6"/>
    <w:rsid w:val="00E70D7E"/>
    <w:rsid w:val="00E74EDF"/>
    <w:rsid w:val="00E9143D"/>
    <w:rsid w:val="00E92976"/>
    <w:rsid w:val="00E9357C"/>
    <w:rsid w:val="00E93BEC"/>
    <w:rsid w:val="00E973EF"/>
    <w:rsid w:val="00EA17C7"/>
    <w:rsid w:val="00EA1AFD"/>
    <w:rsid w:val="00EA1D4C"/>
    <w:rsid w:val="00EA4EB6"/>
    <w:rsid w:val="00EA4FE8"/>
    <w:rsid w:val="00EB0668"/>
    <w:rsid w:val="00EB0945"/>
    <w:rsid w:val="00EB5CD5"/>
    <w:rsid w:val="00EB5FA7"/>
    <w:rsid w:val="00EC00B3"/>
    <w:rsid w:val="00EC1F56"/>
    <w:rsid w:val="00EC32AB"/>
    <w:rsid w:val="00ED382A"/>
    <w:rsid w:val="00ED4EA5"/>
    <w:rsid w:val="00ED5241"/>
    <w:rsid w:val="00ED7D07"/>
    <w:rsid w:val="00EE349B"/>
    <w:rsid w:val="00EE7C84"/>
    <w:rsid w:val="00EF1DBB"/>
    <w:rsid w:val="00EF3E46"/>
    <w:rsid w:val="00EF7E7E"/>
    <w:rsid w:val="00F033C3"/>
    <w:rsid w:val="00F04623"/>
    <w:rsid w:val="00F07DD9"/>
    <w:rsid w:val="00F110BF"/>
    <w:rsid w:val="00F125D3"/>
    <w:rsid w:val="00F1452E"/>
    <w:rsid w:val="00F264E8"/>
    <w:rsid w:val="00F33101"/>
    <w:rsid w:val="00F33C8B"/>
    <w:rsid w:val="00F3490B"/>
    <w:rsid w:val="00F34DB9"/>
    <w:rsid w:val="00F3659D"/>
    <w:rsid w:val="00F37DBA"/>
    <w:rsid w:val="00F40843"/>
    <w:rsid w:val="00F41EE2"/>
    <w:rsid w:val="00F434A8"/>
    <w:rsid w:val="00F43B32"/>
    <w:rsid w:val="00F4427E"/>
    <w:rsid w:val="00F46273"/>
    <w:rsid w:val="00F46773"/>
    <w:rsid w:val="00F50A9E"/>
    <w:rsid w:val="00F50DD8"/>
    <w:rsid w:val="00F57494"/>
    <w:rsid w:val="00F6453B"/>
    <w:rsid w:val="00F650A3"/>
    <w:rsid w:val="00F6578A"/>
    <w:rsid w:val="00F66A37"/>
    <w:rsid w:val="00F71457"/>
    <w:rsid w:val="00F71E0B"/>
    <w:rsid w:val="00F77716"/>
    <w:rsid w:val="00F823FB"/>
    <w:rsid w:val="00F831D2"/>
    <w:rsid w:val="00F84A4A"/>
    <w:rsid w:val="00F856DA"/>
    <w:rsid w:val="00F91C5D"/>
    <w:rsid w:val="00F91E27"/>
    <w:rsid w:val="00F93125"/>
    <w:rsid w:val="00F97426"/>
    <w:rsid w:val="00F97578"/>
    <w:rsid w:val="00FA013B"/>
    <w:rsid w:val="00FA2EEB"/>
    <w:rsid w:val="00FA4B80"/>
    <w:rsid w:val="00FA7510"/>
    <w:rsid w:val="00FA78D6"/>
    <w:rsid w:val="00FB57A0"/>
    <w:rsid w:val="00FB7708"/>
    <w:rsid w:val="00FC0F5D"/>
    <w:rsid w:val="00FC1FC8"/>
    <w:rsid w:val="00FC3CD5"/>
    <w:rsid w:val="00FC4989"/>
    <w:rsid w:val="00FC562A"/>
    <w:rsid w:val="00FD3AB6"/>
    <w:rsid w:val="00FD59FF"/>
    <w:rsid w:val="00FD5E02"/>
    <w:rsid w:val="00FD7258"/>
    <w:rsid w:val="00FD72B0"/>
    <w:rsid w:val="00FE4B92"/>
    <w:rsid w:val="00FE64F7"/>
    <w:rsid w:val="00FF12B7"/>
    <w:rsid w:val="00FF198E"/>
    <w:rsid w:val="00FF3356"/>
    <w:rsid w:val="00FF76EF"/>
    <w:rsid w:val="00FF78F5"/>
    <w:rsid w:val="143C732C"/>
    <w:rsid w:val="19A5D89B"/>
    <w:rsid w:val="2CF5AFA2"/>
    <w:rsid w:val="30610DE5"/>
    <w:rsid w:val="4C466624"/>
    <w:rsid w:val="553A6BBB"/>
    <w:rsid w:val="580B2EA8"/>
    <w:rsid w:val="5DBDB2C0"/>
    <w:rsid w:val="637EF289"/>
    <w:rsid w:val="660D68B9"/>
    <w:rsid w:val="6E1997C2"/>
    <w:rsid w:val="6EC7997D"/>
    <w:rsid w:val="793CEE31"/>
    <w:rsid w:val="7ADEF2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10640"/>
  <w15:docId w15:val="{08D34545-FBDD-4FBA-8ADC-8BA35ABB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9"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8D2E9F"/>
    <w:pPr>
      <w:spacing w:after="200" w:line="276" w:lineRule="auto"/>
    </w:pPr>
    <w:rPr>
      <w:rFonts w:ascii="Century Gothic" w:hAnsi="Century Gothic"/>
      <w:color w:val="404040"/>
      <w:sz w:val="22"/>
      <w:szCs w:val="22"/>
      <w:lang w:eastAsia="en-US"/>
    </w:rPr>
  </w:style>
  <w:style w:type="paragraph" w:styleId="Heading1">
    <w:name w:val="heading 1"/>
    <w:basedOn w:val="Normal"/>
    <w:next w:val="Normal"/>
    <w:link w:val="Heading1Char"/>
    <w:qFormat/>
    <w:rsid w:val="001918E7"/>
    <w:pPr>
      <w:keepNext/>
      <w:keepLines/>
      <w:numPr>
        <w:numId w:val="19"/>
      </w:numPr>
      <w:spacing w:before="240" w:after="0"/>
      <w:outlineLvl w:val="0"/>
    </w:pPr>
    <w:rPr>
      <w:rFonts w:eastAsia="Times New Roman"/>
      <w:b/>
      <w:color w:val="003087"/>
      <w:sz w:val="32"/>
      <w:szCs w:val="32"/>
    </w:rPr>
  </w:style>
  <w:style w:type="paragraph" w:styleId="Heading2">
    <w:name w:val="heading 2"/>
    <w:basedOn w:val="Heading1"/>
    <w:next w:val="Normal"/>
    <w:link w:val="Heading2Char"/>
    <w:unhideWhenUsed/>
    <w:qFormat/>
    <w:rsid w:val="001918E7"/>
    <w:pPr>
      <w:numPr>
        <w:ilvl w:val="1"/>
      </w:numPr>
      <w:ind w:left="851" w:hanging="851"/>
      <w:outlineLvl w:val="1"/>
    </w:pPr>
    <w:rPr>
      <w:sz w:val="28"/>
      <w:lang w:eastAsia="en-AU"/>
    </w:rPr>
  </w:style>
  <w:style w:type="paragraph" w:styleId="Heading3">
    <w:name w:val="heading 3"/>
    <w:basedOn w:val="Heading2"/>
    <w:next w:val="Normal"/>
    <w:link w:val="Heading3Char"/>
    <w:unhideWhenUsed/>
    <w:qFormat/>
    <w:rsid w:val="00F4427E"/>
    <w:pPr>
      <w:numPr>
        <w:ilvl w:val="2"/>
      </w:numPr>
      <w:outlineLvl w:val="2"/>
    </w:pPr>
    <w:rPr>
      <w:sz w:val="24"/>
    </w:rPr>
  </w:style>
  <w:style w:type="paragraph" w:styleId="Heading4">
    <w:name w:val="heading 4"/>
    <w:basedOn w:val="Heading3"/>
    <w:next w:val="Normal"/>
    <w:link w:val="Heading4Char"/>
    <w:unhideWhenUsed/>
    <w:qFormat/>
    <w:rsid w:val="005B4968"/>
    <w:pPr>
      <w:keepNext w:val="0"/>
      <w:keepLines w:val="0"/>
      <w:widowControl w:val="0"/>
      <w:numPr>
        <w:ilvl w:val="3"/>
        <w:numId w:val="1"/>
      </w:numPr>
      <w:ind w:left="709" w:hanging="709"/>
      <w:outlineLvl w:val="3"/>
    </w:pPr>
    <w:rPr>
      <w:b w:val="0"/>
      <w:color w:val="404040"/>
      <w:sz w:val="22"/>
      <w:szCs w:val="22"/>
    </w:rPr>
  </w:style>
  <w:style w:type="paragraph" w:styleId="Heading5">
    <w:name w:val="heading 5"/>
    <w:basedOn w:val="Normal"/>
    <w:next w:val="Normal"/>
    <w:link w:val="Heading5Char"/>
    <w:autoRedefine/>
    <w:uiPriority w:val="9"/>
    <w:unhideWhenUsed/>
    <w:qFormat/>
    <w:rsid w:val="004224BE"/>
    <w:pPr>
      <w:widowControl w:val="0"/>
      <w:numPr>
        <w:ilvl w:val="4"/>
        <w:numId w:val="1"/>
      </w:numPr>
      <w:spacing w:before="40" w:after="0"/>
      <w:outlineLvl w:val="4"/>
    </w:pPr>
    <w:rPr>
      <w:rFonts w:eastAsia="Times New Roman"/>
      <w:lang w:eastAsia="en-AU"/>
    </w:rPr>
  </w:style>
  <w:style w:type="paragraph" w:styleId="Heading6">
    <w:name w:val="heading 6"/>
    <w:basedOn w:val="Normal"/>
    <w:next w:val="Normal"/>
    <w:link w:val="Heading6Char"/>
    <w:unhideWhenUsed/>
    <w:qFormat/>
    <w:rsid w:val="007547E8"/>
    <w:pPr>
      <w:widowControl w:val="0"/>
      <w:spacing w:before="40" w:after="0"/>
      <w:outlineLvl w:val="5"/>
    </w:pPr>
    <w:rPr>
      <w:rFonts w:eastAsia="Times New Roman"/>
      <w:lang w:eastAsia="en-AU"/>
    </w:rPr>
  </w:style>
  <w:style w:type="paragraph" w:styleId="Heading7">
    <w:name w:val="heading 7"/>
    <w:basedOn w:val="Normal"/>
    <w:next w:val="Normal"/>
    <w:link w:val="Heading7Char"/>
    <w:unhideWhenUsed/>
    <w:qFormat/>
    <w:rsid w:val="007547E8"/>
    <w:pPr>
      <w:keepNext/>
      <w:keepLines/>
      <w:numPr>
        <w:ilvl w:val="6"/>
        <w:numId w:val="19"/>
      </w:numPr>
      <w:spacing w:before="40" w:after="0"/>
      <w:ind w:left="3969" w:hanging="870"/>
      <w:outlineLvl w:val="6"/>
    </w:pPr>
    <w:rPr>
      <w:rFonts w:eastAsia="Times New Roman"/>
      <w:iCs/>
    </w:rPr>
  </w:style>
  <w:style w:type="paragraph" w:styleId="Heading8">
    <w:name w:val="heading 8"/>
    <w:basedOn w:val="Normal"/>
    <w:next w:val="Normal"/>
    <w:link w:val="Heading8Char"/>
    <w:unhideWhenUsed/>
    <w:qFormat/>
    <w:rsid w:val="008D615A"/>
    <w:pPr>
      <w:keepNext/>
      <w:keepLines/>
      <w:numPr>
        <w:ilvl w:val="7"/>
        <w:numId w:val="19"/>
      </w:numPr>
      <w:spacing w:before="40" w:after="0"/>
      <w:outlineLvl w:val="7"/>
    </w:pPr>
    <w:rPr>
      <w:rFonts w:ascii="Calibri Light" w:eastAsia="Times New Roman" w:hAnsi="Calibri Light"/>
      <w:color w:val="000000"/>
      <w:sz w:val="21"/>
      <w:szCs w:val="21"/>
    </w:rPr>
  </w:style>
  <w:style w:type="paragraph" w:styleId="Heading9">
    <w:name w:val="heading 9"/>
    <w:basedOn w:val="Normal"/>
    <w:next w:val="Normal"/>
    <w:link w:val="Heading9Char"/>
    <w:unhideWhenUsed/>
    <w:qFormat/>
    <w:rsid w:val="00F4427E"/>
    <w:pPr>
      <w:keepNext/>
      <w:keepLines/>
      <w:numPr>
        <w:ilvl w:val="8"/>
        <w:numId w:val="11"/>
      </w:numPr>
      <w:spacing w:before="40" w:after="0"/>
      <w:outlineLvl w:val="8"/>
    </w:pPr>
    <w:rPr>
      <w:rFonts w:ascii="Calibri Light" w:eastAsia="Times New Roman" w:hAnsi="Calibri Light"/>
      <w:i/>
      <w:iCs/>
      <w:color w:val="00000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1918E7"/>
    <w:rPr>
      <w:rFonts w:ascii="Century Gothic" w:eastAsia="Times New Roman" w:hAnsi="Century Gothic" w:cs="Times New Roman"/>
      <w:b/>
      <w:color w:val="003087"/>
      <w:sz w:val="32"/>
      <w:szCs w:val="32"/>
    </w:rPr>
  </w:style>
  <w:style w:type="paragraph" w:customStyle="1" w:styleId="Style1">
    <w:name w:val="Style 1"/>
    <w:basedOn w:val="BodyText"/>
    <w:link w:val="Style1Char"/>
    <w:rsid w:val="0028739C"/>
    <w:pPr>
      <w:spacing w:before="60" w:after="60"/>
      <w:ind w:left="0"/>
    </w:pPr>
    <w:rPr>
      <w:b/>
      <w:sz w:val="16"/>
      <w:lang w:val="en-US"/>
    </w:rPr>
  </w:style>
  <w:style w:type="paragraph" w:customStyle="1" w:styleId="Style3">
    <w:name w:val="Style 3"/>
    <w:basedOn w:val="Style1"/>
    <w:link w:val="Style3Char"/>
    <w:rsid w:val="0028739C"/>
    <w:pPr>
      <w:numPr>
        <w:numId w:val="4"/>
      </w:numPr>
    </w:pPr>
  </w:style>
  <w:style w:type="character" w:customStyle="1" w:styleId="Style1Char">
    <w:name w:val="Style 1 Char"/>
    <w:link w:val="Style1"/>
    <w:rsid w:val="0028739C"/>
    <w:rPr>
      <w:rFonts w:ascii="Century Gothic" w:hAnsi="Century Gothic" w:cs="Arial"/>
      <w:b/>
      <w:color w:val="404040"/>
      <w:sz w:val="16"/>
      <w:lang w:val="en-US"/>
    </w:rPr>
  </w:style>
  <w:style w:type="paragraph" w:customStyle="1" w:styleId="Style2">
    <w:name w:val="Style 2"/>
    <w:basedOn w:val="Style1"/>
    <w:link w:val="Style2Char"/>
    <w:rsid w:val="0028739C"/>
    <w:pPr>
      <w:numPr>
        <w:numId w:val="5"/>
      </w:numPr>
    </w:pPr>
  </w:style>
  <w:style w:type="character" w:customStyle="1" w:styleId="Style3Char">
    <w:name w:val="Style 3 Char"/>
    <w:link w:val="Style3"/>
    <w:rsid w:val="0028739C"/>
    <w:rPr>
      <w:rFonts w:ascii="Century Gothic" w:hAnsi="Century Gothic" w:cs="Arial"/>
      <w:b/>
      <w:color w:val="404040"/>
      <w:sz w:val="16"/>
      <w:lang w:val="en-US"/>
    </w:rPr>
  </w:style>
  <w:style w:type="paragraph" w:customStyle="1" w:styleId="Style4">
    <w:name w:val="Style4"/>
    <w:basedOn w:val="Style3"/>
    <w:link w:val="Style4Char"/>
    <w:rsid w:val="0028739C"/>
    <w:pPr>
      <w:numPr>
        <w:numId w:val="6"/>
      </w:numPr>
    </w:pPr>
  </w:style>
  <w:style w:type="character" w:customStyle="1" w:styleId="Style2Char">
    <w:name w:val="Style 2 Char"/>
    <w:link w:val="Style2"/>
    <w:rsid w:val="0028739C"/>
    <w:rPr>
      <w:rFonts w:ascii="Century Gothic" w:hAnsi="Century Gothic" w:cs="Arial"/>
      <w:b/>
      <w:color w:val="404040"/>
      <w:sz w:val="16"/>
      <w:lang w:val="en-US"/>
    </w:rPr>
  </w:style>
  <w:style w:type="character" w:customStyle="1" w:styleId="Heading3Char">
    <w:name w:val="Heading 3 Char"/>
    <w:link w:val="Heading3"/>
    <w:uiPriority w:val="4"/>
    <w:rsid w:val="00F4427E"/>
    <w:rPr>
      <w:rFonts w:ascii="UWA" w:eastAsia="Times New Roman" w:hAnsi="UWA" w:cs="Times New Roman"/>
      <w:color w:val="003087"/>
      <w:sz w:val="24"/>
      <w:szCs w:val="32"/>
      <w:lang w:eastAsia="en-AU"/>
    </w:rPr>
  </w:style>
  <w:style w:type="character" w:customStyle="1" w:styleId="Style4Char">
    <w:name w:val="Style4 Char"/>
    <w:link w:val="Style4"/>
    <w:rsid w:val="0028739C"/>
    <w:rPr>
      <w:rFonts w:ascii="Century Gothic" w:hAnsi="Century Gothic" w:cs="Arial"/>
      <w:b/>
      <w:color w:val="404040"/>
      <w:sz w:val="16"/>
      <w:lang w:val="en-US"/>
    </w:rPr>
  </w:style>
  <w:style w:type="character" w:customStyle="1" w:styleId="Heading2Char">
    <w:name w:val="Heading 2 Char"/>
    <w:link w:val="Heading2"/>
    <w:uiPriority w:val="3"/>
    <w:rsid w:val="001918E7"/>
    <w:rPr>
      <w:rFonts w:ascii="Century Gothic" w:eastAsia="Times New Roman" w:hAnsi="Century Gothic" w:cs="Times New Roman"/>
      <w:b/>
      <w:color w:val="003087"/>
      <w:sz w:val="28"/>
      <w:szCs w:val="32"/>
      <w:lang w:eastAsia="en-AU"/>
    </w:rPr>
  </w:style>
  <w:style w:type="character" w:customStyle="1" w:styleId="Heading4Char">
    <w:name w:val="Heading 4 Char"/>
    <w:link w:val="Heading4"/>
    <w:uiPriority w:val="5"/>
    <w:rsid w:val="005B4968"/>
    <w:rPr>
      <w:rFonts w:ascii="Century Gothic" w:eastAsia="Times New Roman" w:hAnsi="Century Gothic"/>
      <w:color w:val="404040"/>
      <w:sz w:val="22"/>
      <w:szCs w:val="22"/>
    </w:rPr>
  </w:style>
  <w:style w:type="character" w:customStyle="1" w:styleId="Heading5Char">
    <w:name w:val="Heading 5 Char"/>
    <w:link w:val="Heading5"/>
    <w:uiPriority w:val="9"/>
    <w:rsid w:val="004224BE"/>
    <w:rPr>
      <w:rFonts w:ascii="Century Gothic" w:eastAsia="Times New Roman" w:hAnsi="Century Gothic"/>
      <w:color w:val="404040"/>
      <w:sz w:val="22"/>
      <w:szCs w:val="22"/>
    </w:rPr>
  </w:style>
  <w:style w:type="character" w:customStyle="1" w:styleId="Heading6Char">
    <w:name w:val="Heading 6 Char"/>
    <w:link w:val="Heading6"/>
    <w:uiPriority w:val="7"/>
    <w:rsid w:val="007547E8"/>
    <w:rPr>
      <w:rFonts w:ascii="Century Gothic" w:eastAsia="Times New Roman" w:hAnsi="Century Gothic" w:cs="Times New Roman"/>
      <w:color w:val="404040"/>
      <w:lang w:eastAsia="en-AU"/>
    </w:rPr>
  </w:style>
  <w:style w:type="character" w:customStyle="1" w:styleId="Heading7Char">
    <w:name w:val="Heading 7 Char"/>
    <w:link w:val="Heading7"/>
    <w:uiPriority w:val="8"/>
    <w:rsid w:val="007547E8"/>
    <w:rPr>
      <w:rFonts w:ascii="Century Gothic" w:eastAsia="Times New Roman" w:hAnsi="Century Gothic" w:cs="Times New Roman"/>
      <w:iCs/>
      <w:color w:val="404040"/>
    </w:rPr>
  </w:style>
  <w:style w:type="character" w:customStyle="1" w:styleId="Heading8Char">
    <w:name w:val="Heading 8 Char"/>
    <w:link w:val="Heading8"/>
    <w:uiPriority w:val="9"/>
    <w:semiHidden/>
    <w:rsid w:val="0028739C"/>
    <w:rPr>
      <w:rFonts w:ascii="Calibri Light" w:eastAsia="Times New Roman" w:hAnsi="Calibri Light" w:cs="Times New Roman"/>
      <w:color w:val="000000"/>
      <w:sz w:val="21"/>
      <w:szCs w:val="21"/>
    </w:rPr>
  </w:style>
  <w:style w:type="character" w:customStyle="1" w:styleId="Heading9Char">
    <w:name w:val="Heading 9 Char"/>
    <w:link w:val="Heading9"/>
    <w:uiPriority w:val="9"/>
    <w:semiHidden/>
    <w:rsid w:val="00F4427E"/>
    <w:rPr>
      <w:rFonts w:ascii="Calibri Light" w:eastAsia="Times New Roman" w:hAnsi="Calibri Light" w:cs="Times New Roman"/>
      <w:i/>
      <w:iCs/>
      <w:color w:val="000000"/>
      <w:sz w:val="21"/>
      <w:szCs w:val="21"/>
    </w:rPr>
  </w:style>
  <w:style w:type="paragraph" w:styleId="Title">
    <w:name w:val="Title"/>
    <w:basedOn w:val="Normal"/>
    <w:next w:val="Normal"/>
    <w:link w:val="TitleChar"/>
    <w:qFormat/>
    <w:rsid w:val="00F4427E"/>
    <w:pPr>
      <w:spacing w:after="0" w:line="240" w:lineRule="auto"/>
      <w:contextualSpacing/>
    </w:pPr>
    <w:rPr>
      <w:rFonts w:eastAsia="Times New Roman"/>
      <w:b/>
      <w:color w:val="FFFFFF"/>
      <w:spacing w:val="-10"/>
      <w:kern w:val="28"/>
      <w:sz w:val="56"/>
      <w:szCs w:val="56"/>
    </w:rPr>
  </w:style>
  <w:style w:type="character" w:customStyle="1" w:styleId="TitleChar">
    <w:name w:val="Title Char"/>
    <w:link w:val="Title"/>
    <w:rsid w:val="00F4427E"/>
    <w:rPr>
      <w:rFonts w:ascii="Century Gothic" w:eastAsia="Times New Roman" w:hAnsi="Century Gothic" w:cs="Times New Roman"/>
      <w:b/>
      <w:color w:val="FFFFFF"/>
      <w:spacing w:val="-10"/>
      <w:kern w:val="28"/>
      <w:sz w:val="56"/>
      <w:szCs w:val="56"/>
    </w:rPr>
  </w:style>
  <w:style w:type="paragraph" w:styleId="BalloonText">
    <w:name w:val="Balloon Text"/>
    <w:basedOn w:val="Normal"/>
    <w:link w:val="BalloonTextChar"/>
    <w:uiPriority w:val="99"/>
    <w:semiHidden/>
    <w:unhideWhenUsed/>
    <w:rsid w:val="0028739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8739C"/>
    <w:rPr>
      <w:rFonts w:ascii="Segoe UI" w:hAnsi="Segoe UI" w:cs="Segoe UI"/>
      <w:color w:val="404040"/>
      <w:sz w:val="18"/>
      <w:szCs w:val="18"/>
    </w:rPr>
  </w:style>
  <w:style w:type="paragraph" w:styleId="Subtitle">
    <w:name w:val="Subtitle"/>
    <w:basedOn w:val="Normal"/>
    <w:next w:val="Normal"/>
    <w:link w:val="SubtitleChar"/>
    <w:uiPriority w:val="1"/>
    <w:qFormat/>
    <w:rsid w:val="00F4427E"/>
    <w:pPr>
      <w:numPr>
        <w:ilvl w:val="1"/>
      </w:numPr>
      <w:spacing w:after="160"/>
    </w:pPr>
    <w:rPr>
      <w:rFonts w:eastAsia="Times New Roman"/>
      <w:b/>
      <w:color w:val="FFFFFF"/>
      <w:spacing w:val="15"/>
      <w:sz w:val="48"/>
      <w:szCs w:val="48"/>
    </w:rPr>
  </w:style>
  <w:style w:type="character" w:customStyle="1" w:styleId="SubtitleChar">
    <w:name w:val="Subtitle Char"/>
    <w:link w:val="Subtitle"/>
    <w:uiPriority w:val="1"/>
    <w:rsid w:val="00F4427E"/>
    <w:rPr>
      <w:rFonts w:ascii="Century Gothic" w:eastAsia="Times New Roman" w:hAnsi="Century Gothic"/>
      <w:b/>
      <w:color w:val="FFFFFF"/>
      <w:spacing w:val="15"/>
      <w:sz w:val="48"/>
      <w:szCs w:val="48"/>
    </w:rPr>
  </w:style>
  <w:style w:type="paragraph" w:styleId="BodyText">
    <w:name w:val="Body Text"/>
    <w:basedOn w:val="Normal"/>
    <w:link w:val="BodyTextChar"/>
    <w:rsid w:val="0028739C"/>
    <w:pPr>
      <w:ind w:left="851"/>
    </w:pPr>
    <w:rPr>
      <w:rFonts w:cs="Arial"/>
    </w:rPr>
  </w:style>
  <w:style w:type="character" w:customStyle="1" w:styleId="BodyTextChar">
    <w:name w:val="Body Text Char"/>
    <w:link w:val="BodyText"/>
    <w:rsid w:val="0028739C"/>
    <w:rPr>
      <w:rFonts w:ascii="Century Gothic" w:hAnsi="Century Gothic" w:cs="Arial"/>
      <w:color w:val="404040"/>
    </w:rPr>
  </w:style>
  <w:style w:type="table" w:styleId="TableGrid">
    <w:name w:val="Table Grid"/>
    <w:aliases w:val="Table Cells"/>
    <w:basedOn w:val="TableNormal"/>
    <w:uiPriority w:val="59"/>
    <w:rsid w:val="0028739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739C"/>
    <w:pPr>
      <w:tabs>
        <w:tab w:val="center" w:pos="4513"/>
        <w:tab w:val="right" w:pos="9026"/>
      </w:tabs>
      <w:spacing w:after="0" w:line="240" w:lineRule="auto"/>
    </w:pPr>
  </w:style>
  <w:style w:type="character" w:customStyle="1" w:styleId="HeaderChar">
    <w:name w:val="Header Char"/>
    <w:link w:val="Header"/>
    <w:uiPriority w:val="99"/>
    <w:rsid w:val="0028739C"/>
    <w:rPr>
      <w:rFonts w:ascii="Century Gothic" w:hAnsi="Century Gothic"/>
      <w:color w:val="404040"/>
    </w:rPr>
  </w:style>
  <w:style w:type="paragraph" w:styleId="Footer">
    <w:name w:val="footer"/>
    <w:basedOn w:val="Normal"/>
    <w:link w:val="FooterChar"/>
    <w:uiPriority w:val="99"/>
    <w:unhideWhenUsed/>
    <w:rsid w:val="0028739C"/>
    <w:pPr>
      <w:tabs>
        <w:tab w:val="center" w:pos="4513"/>
        <w:tab w:val="right" w:pos="9026"/>
      </w:tabs>
      <w:spacing w:after="0" w:line="240" w:lineRule="auto"/>
    </w:pPr>
  </w:style>
  <w:style w:type="character" w:customStyle="1" w:styleId="FooterChar">
    <w:name w:val="Footer Char"/>
    <w:link w:val="Footer"/>
    <w:uiPriority w:val="99"/>
    <w:rsid w:val="0028739C"/>
    <w:rPr>
      <w:rFonts w:ascii="Century Gothic" w:hAnsi="Century Gothic"/>
      <w:color w:val="404040"/>
    </w:rPr>
  </w:style>
  <w:style w:type="character" w:styleId="Hyperlink">
    <w:name w:val="Hyperlink"/>
    <w:uiPriority w:val="99"/>
    <w:qFormat/>
    <w:rsid w:val="009D56CC"/>
    <w:rPr>
      <w:rFonts w:ascii="Century Gothic" w:hAnsi="Century Gothic"/>
      <w:color w:val="1488CA"/>
      <w:sz w:val="22"/>
      <w:u w:val="single"/>
    </w:rPr>
  </w:style>
  <w:style w:type="paragraph" w:styleId="TOC1">
    <w:name w:val="toc 1"/>
    <w:basedOn w:val="Normal"/>
    <w:next w:val="Normal"/>
    <w:link w:val="TOC1Char"/>
    <w:autoRedefine/>
    <w:uiPriority w:val="39"/>
    <w:unhideWhenUsed/>
    <w:rsid w:val="007B24B4"/>
    <w:pPr>
      <w:tabs>
        <w:tab w:val="left" w:pos="851"/>
        <w:tab w:val="right" w:leader="dot" w:pos="10456"/>
      </w:tabs>
      <w:spacing w:after="100"/>
    </w:pPr>
  </w:style>
  <w:style w:type="paragraph" w:customStyle="1" w:styleId="Style10">
    <w:name w:val="Style1"/>
    <w:basedOn w:val="ListParagraph"/>
    <w:link w:val="Style1Char0"/>
    <w:rsid w:val="0028739C"/>
    <w:rPr>
      <w:rFonts w:cs="Helvetica"/>
      <w:color w:val="000000"/>
    </w:rPr>
  </w:style>
  <w:style w:type="character" w:customStyle="1" w:styleId="Style1Char0">
    <w:name w:val="Style1 Char"/>
    <w:link w:val="Style10"/>
    <w:rsid w:val="0028739C"/>
    <w:rPr>
      <w:rFonts w:ascii="Century Gothic" w:hAnsi="Century Gothic" w:cs="Helvetica"/>
      <w:color w:val="000000"/>
    </w:rPr>
  </w:style>
  <w:style w:type="paragraph" w:customStyle="1" w:styleId="Style20">
    <w:name w:val="Style2"/>
    <w:basedOn w:val="Style10"/>
    <w:link w:val="Style2Char0"/>
    <w:rsid w:val="0028739C"/>
    <w:pPr>
      <w:spacing w:before="240"/>
      <w:ind w:left="576" w:hanging="576"/>
    </w:pPr>
  </w:style>
  <w:style w:type="paragraph" w:styleId="ListParagraph">
    <w:name w:val="List Paragraph"/>
    <w:basedOn w:val="Normal"/>
    <w:link w:val="ListParagraphChar"/>
    <w:uiPriority w:val="34"/>
    <w:qFormat/>
    <w:rsid w:val="0028739C"/>
    <w:pPr>
      <w:numPr>
        <w:numId w:val="7"/>
      </w:numPr>
      <w:contextualSpacing/>
    </w:pPr>
  </w:style>
  <w:style w:type="paragraph" w:customStyle="1" w:styleId="ListBulletTable2">
    <w:name w:val="List Bullet Table 2"/>
    <w:basedOn w:val="Normal"/>
    <w:rsid w:val="0028739C"/>
    <w:pPr>
      <w:numPr>
        <w:numId w:val="8"/>
      </w:numPr>
    </w:pPr>
    <w:rPr>
      <w:rFonts w:cs="Helvetica"/>
    </w:rPr>
  </w:style>
  <w:style w:type="character" w:customStyle="1" w:styleId="Style2Char0">
    <w:name w:val="Style2 Char"/>
    <w:link w:val="Style20"/>
    <w:rsid w:val="0028739C"/>
    <w:rPr>
      <w:rFonts w:ascii="Century Gothic" w:hAnsi="Century Gothic" w:cs="Helvetica"/>
      <w:color w:val="000000"/>
    </w:rPr>
  </w:style>
  <w:style w:type="paragraph" w:styleId="TOCHeading">
    <w:name w:val="TOC Heading"/>
    <w:basedOn w:val="Heading1"/>
    <w:next w:val="Normal"/>
    <w:uiPriority w:val="39"/>
    <w:unhideWhenUsed/>
    <w:rsid w:val="0028739C"/>
    <w:pPr>
      <w:numPr>
        <w:numId w:val="0"/>
      </w:numPr>
      <w:spacing w:line="259" w:lineRule="auto"/>
      <w:outlineLvl w:val="9"/>
    </w:pPr>
    <w:rPr>
      <w:rFonts w:ascii="Calibri Light" w:hAnsi="Calibri Light"/>
      <w:color w:val="2E74B5"/>
      <w:lang w:val="en-US"/>
    </w:rPr>
  </w:style>
  <w:style w:type="paragraph" w:styleId="TOC2">
    <w:name w:val="toc 2"/>
    <w:basedOn w:val="Normal"/>
    <w:next w:val="Normal"/>
    <w:autoRedefine/>
    <w:uiPriority w:val="39"/>
    <w:unhideWhenUsed/>
    <w:rsid w:val="0052508C"/>
    <w:pPr>
      <w:tabs>
        <w:tab w:val="left" w:pos="880"/>
        <w:tab w:val="right" w:leader="dot" w:pos="10456"/>
      </w:tabs>
      <w:spacing w:after="100"/>
    </w:pPr>
  </w:style>
  <w:style w:type="paragraph" w:styleId="TOC3">
    <w:name w:val="toc 3"/>
    <w:basedOn w:val="Normal"/>
    <w:next w:val="Normal"/>
    <w:autoRedefine/>
    <w:uiPriority w:val="39"/>
    <w:unhideWhenUsed/>
    <w:rsid w:val="0028739C"/>
    <w:pPr>
      <w:spacing w:after="100"/>
      <w:ind w:left="440"/>
    </w:pPr>
  </w:style>
  <w:style w:type="character" w:styleId="CommentReference">
    <w:name w:val="annotation reference"/>
    <w:uiPriority w:val="99"/>
    <w:semiHidden/>
    <w:unhideWhenUsed/>
    <w:rsid w:val="0028739C"/>
    <w:rPr>
      <w:sz w:val="16"/>
      <w:szCs w:val="16"/>
    </w:rPr>
  </w:style>
  <w:style w:type="paragraph" w:styleId="CommentText">
    <w:name w:val="annotation text"/>
    <w:basedOn w:val="Normal"/>
    <w:link w:val="CommentTextChar"/>
    <w:uiPriority w:val="99"/>
    <w:unhideWhenUsed/>
    <w:rsid w:val="0028739C"/>
    <w:pPr>
      <w:spacing w:line="240" w:lineRule="auto"/>
    </w:pPr>
    <w:rPr>
      <w:sz w:val="20"/>
      <w:szCs w:val="20"/>
    </w:rPr>
  </w:style>
  <w:style w:type="character" w:customStyle="1" w:styleId="CommentTextChar">
    <w:name w:val="Comment Text Char"/>
    <w:link w:val="CommentText"/>
    <w:uiPriority w:val="99"/>
    <w:rsid w:val="0028739C"/>
    <w:rPr>
      <w:rFonts w:ascii="Century Gothic" w:hAnsi="Century Gothic"/>
      <w:color w:val="404040"/>
      <w:sz w:val="20"/>
      <w:szCs w:val="20"/>
    </w:rPr>
  </w:style>
  <w:style w:type="paragraph" w:styleId="CommentSubject">
    <w:name w:val="annotation subject"/>
    <w:basedOn w:val="CommentText"/>
    <w:next w:val="CommentText"/>
    <w:link w:val="CommentSubjectChar"/>
    <w:uiPriority w:val="99"/>
    <w:semiHidden/>
    <w:unhideWhenUsed/>
    <w:rsid w:val="0028739C"/>
    <w:rPr>
      <w:b/>
      <w:bCs/>
    </w:rPr>
  </w:style>
  <w:style w:type="character" w:customStyle="1" w:styleId="CommentSubjectChar">
    <w:name w:val="Comment Subject Char"/>
    <w:link w:val="CommentSubject"/>
    <w:uiPriority w:val="99"/>
    <w:semiHidden/>
    <w:rsid w:val="0028739C"/>
    <w:rPr>
      <w:rFonts w:ascii="Century Gothic" w:hAnsi="Century Gothic"/>
      <w:b/>
      <w:bCs/>
      <w:color w:val="404040"/>
      <w:sz w:val="20"/>
      <w:szCs w:val="20"/>
    </w:rPr>
  </w:style>
  <w:style w:type="paragraph" w:styleId="Revision">
    <w:name w:val="Revision"/>
    <w:hidden/>
    <w:uiPriority w:val="99"/>
    <w:semiHidden/>
    <w:rsid w:val="006B668D"/>
    <w:rPr>
      <w:sz w:val="22"/>
      <w:szCs w:val="22"/>
      <w:lang w:eastAsia="en-US"/>
    </w:rPr>
  </w:style>
  <w:style w:type="paragraph" w:styleId="NormalWeb">
    <w:name w:val="Normal (Web)"/>
    <w:basedOn w:val="Normal"/>
    <w:uiPriority w:val="99"/>
    <w:semiHidden/>
    <w:unhideWhenUsed/>
    <w:rsid w:val="0028739C"/>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definitions">
    <w:name w:val="definitions"/>
    <w:basedOn w:val="Normal"/>
    <w:rsid w:val="0028739C"/>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tyle11">
    <w:name w:val="style1"/>
    <w:basedOn w:val="Normal"/>
    <w:rsid w:val="0028739C"/>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bodytextstyle1">
    <w:name w:val="bodytextstyle1"/>
    <w:basedOn w:val="Normal"/>
    <w:rsid w:val="0028739C"/>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tyle21">
    <w:name w:val="style2"/>
    <w:basedOn w:val="Normal"/>
    <w:rsid w:val="0028739C"/>
    <w:pPr>
      <w:spacing w:before="100" w:beforeAutospacing="1" w:after="100" w:afterAutospacing="1" w:line="240" w:lineRule="auto"/>
    </w:pPr>
    <w:rPr>
      <w:rFonts w:ascii="Times New Roman" w:eastAsia="Times New Roman" w:hAnsi="Times New Roman"/>
      <w:sz w:val="24"/>
      <w:szCs w:val="24"/>
      <w:lang w:eastAsia="en-AU"/>
    </w:rPr>
  </w:style>
  <w:style w:type="paragraph" w:styleId="NoSpacing">
    <w:name w:val="No Spacing"/>
    <w:link w:val="NoSpacingChar"/>
    <w:uiPriority w:val="1"/>
    <w:rsid w:val="0028739C"/>
    <w:rPr>
      <w:rFonts w:eastAsia="Times New Roman"/>
      <w:sz w:val="22"/>
      <w:szCs w:val="22"/>
      <w:lang w:val="en-US" w:eastAsia="en-US"/>
    </w:rPr>
  </w:style>
  <w:style w:type="character" w:customStyle="1" w:styleId="NoSpacingChar">
    <w:name w:val="No Spacing Char"/>
    <w:link w:val="NoSpacing"/>
    <w:uiPriority w:val="1"/>
    <w:rsid w:val="0028739C"/>
    <w:rPr>
      <w:rFonts w:eastAsia="Times New Roman"/>
      <w:lang w:val="en-US"/>
    </w:rPr>
  </w:style>
  <w:style w:type="paragraph" w:customStyle="1" w:styleId="bodytextstyle2">
    <w:name w:val="bodytextstyle2"/>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character" w:styleId="FollowedHyperlink">
    <w:name w:val="FollowedHyperlink"/>
    <w:uiPriority w:val="99"/>
    <w:semiHidden/>
    <w:unhideWhenUsed/>
    <w:rsid w:val="0028739C"/>
    <w:rPr>
      <w:color w:val="954F72"/>
      <w:u w:val="single"/>
    </w:rPr>
  </w:style>
  <w:style w:type="paragraph" w:customStyle="1" w:styleId="style30">
    <w:name w:val="style3"/>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paragraph" w:customStyle="1" w:styleId="c3">
    <w:name w:val="c3"/>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paragraph" w:customStyle="1" w:styleId="procedure">
    <w:name w:val="procedure"/>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paragraph" w:customStyle="1" w:styleId="backtotop">
    <w:name w:val="backtotop"/>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paragraph" w:customStyle="1" w:styleId="c1">
    <w:name w:val="c1"/>
    <w:basedOn w:val="Normal"/>
    <w:rsid w:val="0028739C"/>
    <w:pPr>
      <w:spacing w:before="100" w:beforeAutospacing="1" w:after="100" w:afterAutospacing="1" w:line="240" w:lineRule="auto"/>
    </w:pPr>
    <w:rPr>
      <w:rFonts w:ascii="Times New Roman" w:eastAsia="Times New Roman" w:hAnsi="Times New Roman"/>
      <w:color w:val="000000"/>
      <w:sz w:val="24"/>
      <w:szCs w:val="24"/>
      <w:lang w:eastAsia="en-AU"/>
    </w:rPr>
  </w:style>
  <w:style w:type="character" w:styleId="PlaceholderText">
    <w:name w:val="Placeholder Text"/>
    <w:uiPriority w:val="99"/>
    <w:semiHidden/>
    <w:rsid w:val="0028739C"/>
    <w:rPr>
      <w:color w:val="808080"/>
    </w:rPr>
  </w:style>
  <w:style w:type="paragraph" w:styleId="Caption">
    <w:name w:val="caption"/>
    <w:basedOn w:val="Normal"/>
    <w:next w:val="Normal"/>
    <w:uiPriority w:val="35"/>
    <w:unhideWhenUsed/>
    <w:rsid w:val="0028739C"/>
    <w:pPr>
      <w:spacing w:line="240" w:lineRule="auto"/>
    </w:pPr>
    <w:rPr>
      <w:b/>
      <w:iCs/>
      <w:color w:val="27348B"/>
      <w:szCs w:val="18"/>
    </w:rPr>
  </w:style>
  <w:style w:type="table" w:styleId="PlainTable5">
    <w:name w:val="Plain Table 5"/>
    <w:basedOn w:val="TableNormal"/>
    <w:uiPriority w:val="45"/>
    <w:rsid w:val="0028739C"/>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28739C"/>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ontent">
    <w:name w:val="Content"/>
    <w:basedOn w:val="TOC1"/>
    <w:link w:val="ContentChar"/>
    <w:uiPriority w:val="10"/>
    <w:qFormat/>
    <w:rsid w:val="00F4427E"/>
  </w:style>
  <w:style w:type="paragraph" w:customStyle="1" w:styleId="Note">
    <w:name w:val="Note"/>
    <w:basedOn w:val="Normal"/>
    <w:link w:val="NoteChar"/>
    <w:uiPriority w:val="12"/>
    <w:qFormat/>
    <w:rsid w:val="00F4427E"/>
    <w:rPr>
      <w:b/>
      <w:color w:val="003087"/>
    </w:rPr>
  </w:style>
  <w:style w:type="character" w:customStyle="1" w:styleId="TOC1Char">
    <w:name w:val="TOC 1 Char"/>
    <w:link w:val="TOC1"/>
    <w:uiPriority w:val="39"/>
    <w:rsid w:val="007B24B4"/>
    <w:rPr>
      <w:rFonts w:ascii="Century Gothic" w:hAnsi="Century Gothic"/>
      <w:color w:val="404040"/>
      <w:sz w:val="22"/>
      <w:szCs w:val="22"/>
      <w:lang w:eastAsia="en-US"/>
    </w:rPr>
  </w:style>
  <w:style w:type="character" w:customStyle="1" w:styleId="ContentChar">
    <w:name w:val="Content Char"/>
    <w:link w:val="Content"/>
    <w:uiPriority w:val="10"/>
    <w:rsid w:val="00F4427E"/>
    <w:rPr>
      <w:rFonts w:ascii="Century Gothic" w:hAnsi="Century Gothic"/>
      <w:color w:val="404040"/>
    </w:rPr>
  </w:style>
  <w:style w:type="paragraph" w:customStyle="1" w:styleId="Bullet">
    <w:name w:val="Bullet"/>
    <w:basedOn w:val="ListParagraph"/>
    <w:link w:val="BulletChar"/>
    <w:uiPriority w:val="11"/>
    <w:qFormat/>
    <w:rsid w:val="00F4427E"/>
    <w:pPr>
      <w:numPr>
        <w:numId w:val="0"/>
      </w:numPr>
      <w:ind w:left="1418" w:hanging="851"/>
    </w:pPr>
  </w:style>
  <w:style w:type="character" w:customStyle="1" w:styleId="NoteChar">
    <w:name w:val="Note Char"/>
    <w:link w:val="Note"/>
    <w:uiPriority w:val="12"/>
    <w:rsid w:val="00F4427E"/>
    <w:rPr>
      <w:rFonts w:ascii="Century Gothic" w:hAnsi="Century Gothic"/>
      <w:b/>
      <w:color w:val="003087"/>
    </w:rPr>
  </w:style>
  <w:style w:type="character" w:customStyle="1" w:styleId="ListParagraphChar">
    <w:name w:val="List Paragraph Char"/>
    <w:link w:val="ListParagraph"/>
    <w:uiPriority w:val="34"/>
    <w:rsid w:val="0028739C"/>
    <w:rPr>
      <w:rFonts w:ascii="Century Gothic" w:hAnsi="Century Gothic"/>
      <w:color w:val="404040"/>
    </w:rPr>
  </w:style>
  <w:style w:type="character" w:customStyle="1" w:styleId="BulletChar">
    <w:name w:val="Bullet Char"/>
    <w:link w:val="Bullet"/>
    <w:uiPriority w:val="11"/>
    <w:rsid w:val="00F4427E"/>
    <w:rPr>
      <w:rFonts w:ascii="Century Gothic" w:hAnsi="Century Gothic"/>
      <w:color w:val="404040"/>
    </w:rPr>
  </w:style>
  <w:style w:type="paragraph" w:customStyle="1" w:styleId="Metadata">
    <w:name w:val="Metadata"/>
    <w:basedOn w:val="Normal"/>
    <w:link w:val="MetadataChar"/>
    <w:uiPriority w:val="14"/>
    <w:qFormat/>
    <w:rsid w:val="0010647D"/>
    <w:rPr>
      <w:b/>
      <w:color w:val="003087"/>
    </w:rPr>
  </w:style>
  <w:style w:type="paragraph" w:customStyle="1" w:styleId="End">
    <w:name w:val="End"/>
    <w:basedOn w:val="Title"/>
    <w:link w:val="EndChar"/>
    <w:uiPriority w:val="15"/>
    <w:qFormat/>
    <w:rsid w:val="007547E8"/>
    <w:rPr>
      <w:b w:val="0"/>
      <w:color w:val="003087"/>
      <w:lang w:eastAsia="en-AU"/>
    </w:rPr>
  </w:style>
  <w:style w:type="character" w:customStyle="1" w:styleId="MetadataChar">
    <w:name w:val="Metadata Char"/>
    <w:link w:val="Metadata"/>
    <w:uiPriority w:val="14"/>
    <w:rsid w:val="007547E8"/>
    <w:rPr>
      <w:rFonts w:ascii="Century Gothic" w:hAnsi="Century Gothic"/>
      <w:b/>
      <w:color w:val="003087"/>
    </w:rPr>
  </w:style>
  <w:style w:type="character" w:customStyle="1" w:styleId="EndChar">
    <w:name w:val="End Char"/>
    <w:link w:val="End"/>
    <w:uiPriority w:val="15"/>
    <w:rsid w:val="007547E8"/>
    <w:rPr>
      <w:rFonts w:ascii="Century Gothic" w:eastAsia="Times New Roman" w:hAnsi="Century Gothic" w:cs="Times New Roman"/>
      <w:b w:val="0"/>
      <w:color w:val="003087"/>
      <w:spacing w:val="-10"/>
      <w:kern w:val="28"/>
      <w:sz w:val="56"/>
      <w:szCs w:val="56"/>
      <w:lang w:eastAsia="en-AU"/>
    </w:rPr>
  </w:style>
  <w:style w:type="paragraph" w:customStyle="1" w:styleId="ClauseA0">
    <w:name w:val="Clause (A)"/>
    <w:basedOn w:val="Heading4"/>
    <w:link w:val="ClauseAChar"/>
    <w:uiPriority w:val="9"/>
    <w:qFormat/>
    <w:rsid w:val="00676253"/>
    <w:pPr>
      <w:ind w:left="864" w:hanging="864"/>
    </w:pPr>
  </w:style>
  <w:style w:type="paragraph" w:customStyle="1" w:styleId="Clause1">
    <w:name w:val="Clause (1)"/>
    <w:basedOn w:val="Heading5"/>
    <w:link w:val="Clause1Char"/>
    <w:uiPriority w:val="9"/>
    <w:qFormat/>
    <w:rsid w:val="001D1F31"/>
    <w:pPr>
      <w:ind w:hanging="866"/>
    </w:pPr>
    <w:rPr>
      <w:rFonts w:eastAsia="Calibri"/>
    </w:rPr>
  </w:style>
  <w:style w:type="character" w:customStyle="1" w:styleId="ClauseAChar">
    <w:name w:val="Clause (A) Char"/>
    <w:link w:val="ClauseA0"/>
    <w:uiPriority w:val="9"/>
    <w:rsid w:val="00676253"/>
    <w:rPr>
      <w:rFonts w:ascii="Century Gothic" w:eastAsia="Times New Roman" w:hAnsi="Century Gothic"/>
      <w:color w:val="404040"/>
      <w:sz w:val="22"/>
      <w:szCs w:val="22"/>
    </w:rPr>
  </w:style>
  <w:style w:type="paragraph" w:customStyle="1" w:styleId="Clausea">
    <w:name w:val="Clause (a)"/>
    <w:basedOn w:val="Heading7"/>
    <w:link w:val="ClauseaChar0"/>
    <w:uiPriority w:val="9"/>
    <w:qFormat/>
    <w:rsid w:val="001D1F31"/>
    <w:pPr>
      <w:numPr>
        <w:ilvl w:val="5"/>
      </w:numPr>
      <w:ind w:left="2694" w:hanging="567"/>
    </w:pPr>
  </w:style>
  <w:style w:type="character" w:customStyle="1" w:styleId="Clause1Char">
    <w:name w:val="Clause (1) Char"/>
    <w:link w:val="Clause1"/>
    <w:uiPriority w:val="9"/>
    <w:rsid w:val="001D1F31"/>
    <w:rPr>
      <w:rFonts w:ascii="Century Gothic" w:hAnsi="Century Gothic"/>
      <w:color w:val="404040"/>
      <w:sz w:val="22"/>
      <w:szCs w:val="22"/>
    </w:rPr>
  </w:style>
  <w:style w:type="character" w:customStyle="1" w:styleId="ClauseaChar0">
    <w:name w:val="Clause (a) Char"/>
    <w:link w:val="Clausea"/>
    <w:uiPriority w:val="9"/>
    <w:rsid w:val="001D1F31"/>
    <w:rPr>
      <w:rFonts w:ascii="Century Gothic" w:eastAsia="Times New Roman" w:hAnsi="Century Gothic"/>
      <w:iCs/>
      <w:color w:val="404040"/>
      <w:sz w:val="22"/>
      <w:szCs w:val="22"/>
      <w:lang w:eastAsia="en-US"/>
    </w:rPr>
  </w:style>
  <w:style w:type="paragraph" w:customStyle="1" w:styleId="Clausei">
    <w:name w:val="Clause (i)"/>
    <w:basedOn w:val="Heading7"/>
    <w:link w:val="ClauseiChar"/>
    <w:uiPriority w:val="9"/>
    <w:qFormat/>
    <w:rsid w:val="006527FF"/>
  </w:style>
  <w:style w:type="character" w:customStyle="1" w:styleId="ClauseiChar">
    <w:name w:val="Clause (i) Char"/>
    <w:link w:val="Clausei"/>
    <w:uiPriority w:val="9"/>
    <w:rsid w:val="006527FF"/>
    <w:rPr>
      <w:rFonts w:ascii="Century Gothic" w:eastAsia="Times New Roman" w:hAnsi="Century Gothic"/>
      <w:iCs/>
      <w:color w:val="404040"/>
      <w:sz w:val="22"/>
      <w:szCs w:val="22"/>
      <w:lang w:eastAsia="en-US"/>
    </w:rPr>
  </w:style>
  <w:style w:type="character" w:styleId="UnresolvedMention">
    <w:name w:val="Unresolved Mention"/>
    <w:uiPriority w:val="99"/>
    <w:semiHidden/>
    <w:unhideWhenUsed/>
    <w:rsid w:val="006527FF"/>
    <w:rPr>
      <w:color w:val="605E5C"/>
      <w:shd w:val="clear" w:color="auto" w:fill="E1DFDD"/>
    </w:rPr>
  </w:style>
  <w:style w:type="table" w:customStyle="1" w:styleId="TableCells2">
    <w:name w:val="Table Cells2"/>
    <w:basedOn w:val="TableNormal"/>
    <w:next w:val="TableGrid"/>
    <w:uiPriority w:val="59"/>
    <w:rsid w:val="006527FF"/>
    <w:pPr>
      <w:spacing w:after="200" w:line="276" w:lineRule="auto"/>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D6BFA"/>
  </w:style>
  <w:style w:type="character" w:styleId="Mention">
    <w:name w:val="Mention"/>
    <w:basedOn w:val="DefaultParagraphFont"/>
    <w:uiPriority w:val="99"/>
    <w:unhideWhenUsed/>
    <w:rsid w:val="0043382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300">
      <w:bodyDiv w:val="1"/>
      <w:marLeft w:val="0"/>
      <w:marRight w:val="0"/>
      <w:marTop w:val="0"/>
      <w:marBottom w:val="0"/>
      <w:divBdr>
        <w:top w:val="none" w:sz="0" w:space="0" w:color="auto"/>
        <w:left w:val="none" w:sz="0" w:space="0" w:color="auto"/>
        <w:bottom w:val="none" w:sz="0" w:space="0" w:color="auto"/>
        <w:right w:val="none" w:sz="0" w:space="0" w:color="auto"/>
      </w:divBdr>
    </w:div>
    <w:div w:id="56393091">
      <w:bodyDiv w:val="1"/>
      <w:marLeft w:val="0"/>
      <w:marRight w:val="0"/>
      <w:marTop w:val="0"/>
      <w:marBottom w:val="0"/>
      <w:divBdr>
        <w:top w:val="none" w:sz="0" w:space="0" w:color="auto"/>
        <w:left w:val="none" w:sz="0" w:space="0" w:color="auto"/>
        <w:bottom w:val="none" w:sz="0" w:space="0" w:color="auto"/>
        <w:right w:val="none" w:sz="0" w:space="0" w:color="auto"/>
      </w:divBdr>
    </w:div>
    <w:div w:id="266546185">
      <w:bodyDiv w:val="1"/>
      <w:marLeft w:val="0"/>
      <w:marRight w:val="0"/>
      <w:marTop w:val="0"/>
      <w:marBottom w:val="0"/>
      <w:divBdr>
        <w:top w:val="none" w:sz="0" w:space="0" w:color="auto"/>
        <w:left w:val="none" w:sz="0" w:space="0" w:color="auto"/>
        <w:bottom w:val="none" w:sz="0" w:space="0" w:color="auto"/>
        <w:right w:val="none" w:sz="0" w:space="0" w:color="auto"/>
      </w:divBdr>
    </w:div>
    <w:div w:id="362487243">
      <w:bodyDiv w:val="1"/>
      <w:marLeft w:val="0"/>
      <w:marRight w:val="0"/>
      <w:marTop w:val="0"/>
      <w:marBottom w:val="0"/>
      <w:divBdr>
        <w:top w:val="none" w:sz="0" w:space="0" w:color="auto"/>
        <w:left w:val="none" w:sz="0" w:space="0" w:color="auto"/>
        <w:bottom w:val="none" w:sz="0" w:space="0" w:color="auto"/>
        <w:right w:val="none" w:sz="0" w:space="0" w:color="auto"/>
      </w:divBdr>
    </w:div>
    <w:div w:id="387073259">
      <w:bodyDiv w:val="1"/>
      <w:marLeft w:val="0"/>
      <w:marRight w:val="0"/>
      <w:marTop w:val="0"/>
      <w:marBottom w:val="0"/>
      <w:divBdr>
        <w:top w:val="none" w:sz="0" w:space="0" w:color="auto"/>
        <w:left w:val="none" w:sz="0" w:space="0" w:color="auto"/>
        <w:bottom w:val="none" w:sz="0" w:space="0" w:color="auto"/>
        <w:right w:val="none" w:sz="0" w:space="0" w:color="auto"/>
      </w:divBdr>
    </w:div>
    <w:div w:id="414405409">
      <w:bodyDiv w:val="1"/>
      <w:marLeft w:val="0"/>
      <w:marRight w:val="0"/>
      <w:marTop w:val="0"/>
      <w:marBottom w:val="0"/>
      <w:divBdr>
        <w:top w:val="none" w:sz="0" w:space="0" w:color="auto"/>
        <w:left w:val="none" w:sz="0" w:space="0" w:color="auto"/>
        <w:bottom w:val="none" w:sz="0" w:space="0" w:color="auto"/>
        <w:right w:val="none" w:sz="0" w:space="0" w:color="auto"/>
      </w:divBdr>
    </w:div>
    <w:div w:id="419910603">
      <w:bodyDiv w:val="1"/>
      <w:marLeft w:val="0"/>
      <w:marRight w:val="0"/>
      <w:marTop w:val="0"/>
      <w:marBottom w:val="0"/>
      <w:divBdr>
        <w:top w:val="none" w:sz="0" w:space="0" w:color="auto"/>
        <w:left w:val="none" w:sz="0" w:space="0" w:color="auto"/>
        <w:bottom w:val="none" w:sz="0" w:space="0" w:color="auto"/>
        <w:right w:val="none" w:sz="0" w:space="0" w:color="auto"/>
      </w:divBdr>
    </w:div>
    <w:div w:id="420570086">
      <w:bodyDiv w:val="1"/>
      <w:marLeft w:val="0"/>
      <w:marRight w:val="0"/>
      <w:marTop w:val="0"/>
      <w:marBottom w:val="0"/>
      <w:divBdr>
        <w:top w:val="none" w:sz="0" w:space="0" w:color="auto"/>
        <w:left w:val="none" w:sz="0" w:space="0" w:color="auto"/>
        <w:bottom w:val="none" w:sz="0" w:space="0" w:color="auto"/>
        <w:right w:val="none" w:sz="0" w:space="0" w:color="auto"/>
      </w:divBdr>
    </w:div>
    <w:div w:id="500511255">
      <w:bodyDiv w:val="1"/>
      <w:marLeft w:val="0"/>
      <w:marRight w:val="0"/>
      <w:marTop w:val="0"/>
      <w:marBottom w:val="0"/>
      <w:divBdr>
        <w:top w:val="none" w:sz="0" w:space="0" w:color="auto"/>
        <w:left w:val="none" w:sz="0" w:space="0" w:color="auto"/>
        <w:bottom w:val="none" w:sz="0" w:space="0" w:color="auto"/>
        <w:right w:val="none" w:sz="0" w:space="0" w:color="auto"/>
      </w:divBdr>
    </w:div>
    <w:div w:id="608782988">
      <w:bodyDiv w:val="1"/>
      <w:marLeft w:val="0"/>
      <w:marRight w:val="0"/>
      <w:marTop w:val="0"/>
      <w:marBottom w:val="0"/>
      <w:divBdr>
        <w:top w:val="none" w:sz="0" w:space="0" w:color="auto"/>
        <w:left w:val="none" w:sz="0" w:space="0" w:color="auto"/>
        <w:bottom w:val="none" w:sz="0" w:space="0" w:color="auto"/>
        <w:right w:val="none" w:sz="0" w:space="0" w:color="auto"/>
      </w:divBdr>
      <w:divsChild>
        <w:div w:id="1514493139">
          <w:marLeft w:val="0"/>
          <w:marRight w:val="0"/>
          <w:marTop w:val="240"/>
          <w:marBottom w:val="240"/>
          <w:divBdr>
            <w:top w:val="none" w:sz="0" w:space="0" w:color="auto"/>
            <w:left w:val="none" w:sz="0" w:space="0" w:color="auto"/>
            <w:bottom w:val="none" w:sz="0" w:space="0" w:color="auto"/>
            <w:right w:val="none" w:sz="0" w:space="0" w:color="auto"/>
          </w:divBdr>
        </w:div>
      </w:divsChild>
    </w:div>
    <w:div w:id="647321827">
      <w:bodyDiv w:val="1"/>
      <w:marLeft w:val="0"/>
      <w:marRight w:val="0"/>
      <w:marTop w:val="0"/>
      <w:marBottom w:val="0"/>
      <w:divBdr>
        <w:top w:val="none" w:sz="0" w:space="0" w:color="auto"/>
        <w:left w:val="none" w:sz="0" w:space="0" w:color="auto"/>
        <w:bottom w:val="none" w:sz="0" w:space="0" w:color="auto"/>
        <w:right w:val="none" w:sz="0" w:space="0" w:color="auto"/>
      </w:divBdr>
    </w:div>
    <w:div w:id="688139104">
      <w:bodyDiv w:val="1"/>
      <w:marLeft w:val="0"/>
      <w:marRight w:val="0"/>
      <w:marTop w:val="0"/>
      <w:marBottom w:val="0"/>
      <w:divBdr>
        <w:top w:val="none" w:sz="0" w:space="0" w:color="auto"/>
        <w:left w:val="none" w:sz="0" w:space="0" w:color="auto"/>
        <w:bottom w:val="none" w:sz="0" w:space="0" w:color="auto"/>
        <w:right w:val="none" w:sz="0" w:space="0" w:color="auto"/>
      </w:divBdr>
    </w:div>
    <w:div w:id="731082665">
      <w:bodyDiv w:val="1"/>
      <w:marLeft w:val="0"/>
      <w:marRight w:val="0"/>
      <w:marTop w:val="0"/>
      <w:marBottom w:val="0"/>
      <w:divBdr>
        <w:top w:val="none" w:sz="0" w:space="0" w:color="auto"/>
        <w:left w:val="none" w:sz="0" w:space="0" w:color="auto"/>
        <w:bottom w:val="none" w:sz="0" w:space="0" w:color="auto"/>
        <w:right w:val="none" w:sz="0" w:space="0" w:color="auto"/>
      </w:divBdr>
    </w:div>
    <w:div w:id="732394450">
      <w:bodyDiv w:val="1"/>
      <w:marLeft w:val="0"/>
      <w:marRight w:val="0"/>
      <w:marTop w:val="0"/>
      <w:marBottom w:val="0"/>
      <w:divBdr>
        <w:top w:val="none" w:sz="0" w:space="0" w:color="auto"/>
        <w:left w:val="none" w:sz="0" w:space="0" w:color="auto"/>
        <w:bottom w:val="none" w:sz="0" w:space="0" w:color="auto"/>
        <w:right w:val="none" w:sz="0" w:space="0" w:color="auto"/>
      </w:divBdr>
    </w:div>
    <w:div w:id="793601200">
      <w:bodyDiv w:val="1"/>
      <w:marLeft w:val="0"/>
      <w:marRight w:val="0"/>
      <w:marTop w:val="0"/>
      <w:marBottom w:val="0"/>
      <w:divBdr>
        <w:top w:val="none" w:sz="0" w:space="0" w:color="auto"/>
        <w:left w:val="none" w:sz="0" w:space="0" w:color="auto"/>
        <w:bottom w:val="none" w:sz="0" w:space="0" w:color="auto"/>
        <w:right w:val="none" w:sz="0" w:space="0" w:color="auto"/>
      </w:divBdr>
    </w:div>
    <w:div w:id="882718525">
      <w:bodyDiv w:val="1"/>
      <w:marLeft w:val="0"/>
      <w:marRight w:val="0"/>
      <w:marTop w:val="0"/>
      <w:marBottom w:val="0"/>
      <w:divBdr>
        <w:top w:val="none" w:sz="0" w:space="0" w:color="auto"/>
        <w:left w:val="none" w:sz="0" w:space="0" w:color="auto"/>
        <w:bottom w:val="none" w:sz="0" w:space="0" w:color="auto"/>
        <w:right w:val="none" w:sz="0" w:space="0" w:color="auto"/>
      </w:divBdr>
    </w:div>
    <w:div w:id="949974149">
      <w:bodyDiv w:val="1"/>
      <w:marLeft w:val="0"/>
      <w:marRight w:val="0"/>
      <w:marTop w:val="0"/>
      <w:marBottom w:val="0"/>
      <w:divBdr>
        <w:top w:val="none" w:sz="0" w:space="0" w:color="auto"/>
        <w:left w:val="none" w:sz="0" w:space="0" w:color="auto"/>
        <w:bottom w:val="none" w:sz="0" w:space="0" w:color="auto"/>
        <w:right w:val="none" w:sz="0" w:space="0" w:color="auto"/>
      </w:divBdr>
    </w:div>
    <w:div w:id="982193469">
      <w:bodyDiv w:val="1"/>
      <w:marLeft w:val="0"/>
      <w:marRight w:val="0"/>
      <w:marTop w:val="0"/>
      <w:marBottom w:val="0"/>
      <w:divBdr>
        <w:top w:val="none" w:sz="0" w:space="0" w:color="auto"/>
        <w:left w:val="none" w:sz="0" w:space="0" w:color="auto"/>
        <w:bottom w:val="none" w:sz="0" w:space="0" w:color="auto"/>
        <w:right w:val="none" w:sz="0" w:space="0" w:color="auto"/>
      </w:divBdr>
    </w:div>
    <w:div w:id="1000617394">
      <w:bodyDiv w:val="1"/>
      <w:marLeft w:val="0"/>
      <w:marRight w:val="0"/>
      <w:marTop w:val="0"/>
      <w:marBottom w:val="0"/>
      <w:divBdr>
        <w:top w:val="none" w:sz="0" w:space="0" w:color="auto"/>
        <w:left w:val="none" w:sz="0" w:space="0" w:color="auto"/>
        <w:bottom w:val="none" w:sz="0" w:space="0" w:color="auto"/>
        <w:right w:val="none" w:sz="0" w:space="0" w:color="auto"/>
      </w:divBdr>
    </w:div>
    <w:div w:id="1004279034">
      <w:bodyDiv w:val="1"/>
      <w:marLeft w:val="0"/>
      <w:marRight w:val="0"/>
      <w:marTop w:val="0"/>
      <w:marBottom w:val="0"/>
      <w:divBdr>
        <w:top w:val="none" w:sz="0" w:space="0" w:color="auto"/>
        <w:left w:val="none" w:sz="0" w:space="0" w:color="auto"/>
        <w:bottom w:val="none" w:sz="0" w:space="0" w:color="auto"/>
        <w:right w:val="none" w:sz="0" w:space="0" w:color="auto"/>
      </w:divBdr>
    </w:div>
    <w:div w:id="1036925158">
      <w:bodyDiv w:val="1"/>
      <w:marLeft w:val="0"/>
      <w:marRight w:val="0"/>
      <w:marTop w:val="0"/>
      <w:marBottom w:val="0"/>
      <w:divBdr>
        <w:top w:val="none" w:sz="0" w:space="0" w:color="auto"/>
        <w:left w:val="none" w:sz="0" w:space="0" w:color="auto"/>
        <w:bottom w:val="none" w:sz="0" w:space="0" w:color="auto"/>
        <w:right w:val="none" w:sz="0" w:space="0" w:color="auto"/>
      </w:divBdr>
    </w:div>
    <w:div w:id="1041323973">
      <w:bodyDiv w:val="1"/>
      <w:marLeft w:val="0"/>
      <w:marRight w:val="0"/>
      <w:marTop w:val="0"/>
      <w:marBottom w:val="0"/>
      <w:divBdr>
        <w:top w:val="none" w:sz="0" w:space="0" w:color="auto"/>
        <w:left w:val="none" w:sz="0" w:space="0" w:color="auto"/>
        <w:bottom w:val="none" w:sz="0" w:space="0" w:color="auto"/>
        <w:right w:val="none" w:sz="0" w:space="0" w:color="auto"/>
      </w:divBdr>
    </w:div>
    <w:div w:id="1065883710">
      <w:bodyDiv w:val="1"/>
      <w:marLeft w:val="0"/>
      <w:marRight w:val="0"/>
      <w:marTop w:val="0"/>
      <w:marBottom w:val="0"/>
      <w:divBdr>
        <w:top w:val="none" w:sz="0" w:space="0" w:color="auto"/>
        <w:left w:val="none" w:sz="0" w:space="0" w:color="auto"/>
        <w:bottom w:val="none" w:sz="0" w:space="0" w:color="auto"/>
        <w:right w:val="none" w:sz="0" w:space="0" w:color="auto"/>
      </w:divBdr>
    </w:div>
    <w:div w:id="1091125694">
      <w:bodyDiv w:val="1"/>
      <w:marLeft w:val="0"/>
      <w:marRight w:val="0"/>
      <w:marTop w:val="0"/>
      <w:marBottom w:val="0"/>
      <w:divBdr>
        <w:top w:val="none" w:sz="0" w:space="0" w:color="auto"/>
        <w:left w:val="none" w:sz="0" w:space="0" w:color="auto"/>
        <w:bottom w:val="none" w:sz="0" w:space="0" w:color="auto"/>
        <w:right w:val="none" w:sz="0" w:space="0" w:color="auto"/>
      </w:divBdr>
    </w:div>
    <w:div w:id="1092580580">
      <w:bodyDiv w:val="1"/>
      <w:marLeft w:val="0"/>
      <w:marRight w:val="0"/>
      <w:marTop w:val="0"/>
      <w:marBottom w:val="0"/>
      <w:divBdr>
        <w:top w:val="none" w:sz="0" w:space="0" w:color="auto"/>
        <w:left w:val="none" w:sz="0" w:space="0" w:color="auto"/>
        <w:bottom w:val="none" w:sz="0" w:space="0" w:color="auto"/>
        <w:right w:val="none" w:sz="0" w:space="0" w:color="auto"/>
      </w:divBdr>
      <w:divsChild>
        <w:div w:id="784036457">
          <w:marLeft w:val="0"/>
          <w:marRight w:val="0"/>
          <w:marTop w:val="240"/>
          <w:marBottom w:val="240"/>
          <w:divBdr>
            <w:top w:val="none" w:sz="0" w:space="0" w:color="auto"/>
            <w:left w:val="none" w:sz="0" w:space="0" w:color="auto"/>
            <w:bottom w:val="none" w:sz="0" w:space="0" w:color="auto"/>
            <w:right w:val="none" w:sz="0" w:space="0" w:color="auto"/>
          </w:divBdr>
        </w:div>
        <w:div w:id="1259758043">
          <w:marLeft w:val="0"/>
          <w:marRight w:val="0"/>
          <w:marTop w:val="0"/>
          <w:marBottom w:val="0"/>
          <w:divBdr>
            <w:top w:val="none" w:sz="0" w:space="0" w:color="auto"/>
            <w:left w:val="none" w:sz="0" w:space="0" w:color="auto"/>
            <w:bottom w:val="none" w:sz="0" w:space="0" w:color="auto"/>
            <w:right w:val="none" w:sz="0" w:space="0" w:color="auto"/>
          </w:divBdr>
        </w:div>
      </w:divsChild>
    </w:div>
    <w:div w:id="1127088681">
      <w:bodyDiv w:val="1"/>
      <w:marLeft w:val="0"/>
      <w:marRight w:val="0"/>
      <w:marTop w:val="0"/>
      <w:marBottom w:val="0"/>
      <w:divBdr>
        <w:top w:val="none" w:sz="0" w:space="0" w:color="auto"/>
        <w:left w:val="none" w:sz="0" w:space="0" w:color="auto"/>
        <w:bottom w:val="none" w:sz="0" w:space="0" w:color="auto"/>
        <w:right w:val="none" w:sz="0" w:space="0" w:color="auto"/>
      </w:divBdr>
    </w:div>
    <w:div w:id="1201632201">
      <w:bodyDiv w:val="1"/>
      <w:marLeft w:val="0"/>
      <w:marRight w:val="0"/>
      <w:marTop w:val="0"/>
      <w:marBottom w:val="0"/>
      <w:divBdr>
        <w:top w:val="none" w:sz="0" w:space="0" w:color="auto"/>
        <w:left w:val="none" w:sz="0" w:space="0" w:color="auto"/>
        <w:bottom w:val="none" w:sz="0" w:space="0" w:color="auto"/>
        <w:right w:val="none" w:sz="0" w:space="0" w:color="auto"/>
      </w:divBdr>
    </w:div>
    <w:div w:id="1223444771">
      <w:bodyDiv w:val="1"/>
      <w:marLeft w:val="0"/>
      <w:marRight w:val="0"/>
      <w:marTop w:val="0"/>
      <w:marBottom w:val="0"/>
      <w:divBdr>
        <w:top w:val="none" w:sz="0" w:space="0" w:color="auto"/>
        <w:left w:val="none" w:sz="0" w:space="0" w:color="auto"/>
        <w:bottom w:val="none" w:sz="0" w:space="0" w:color="auto"/>
        <w:right w:val="none" w:sz="0" w:space="0" w:color="auto"/>
      </w:divBdr>
    </w:div>
    <w:div w:id="1223760572">
      <w:bodyDiv w:val="1"/>
      <w:marLeft w:val="0"/>
      <w:marRight w:val="0"/>
      <w:marTop w:val="0"/>
      <w:marBottom w:val="0"/>
      <w:divBdr>
        <w:top w:val="none" w:sz="0" w:space="0" w:color="auto"/>
        <w:left w:val="none" w:sz="0" w:space="0" w:color="auto"/>
        <w:bottom w:val="none" w:sz="0" w:space="0" w:color="auto"/>
        <w:right w:val="none" w:sz="0" w:space="0" w:color="auto"/>
      </w:divBdr>
    </w:div>
    <w:div w:id="1277565118">
      <w:bodyDiv w:val="1"/>
      <w:marLeft w:val="0"/>
      <w:marRight w:val="0"/>
      <w:marTop w:val="0"/>
      <w:marBottom w:val="0"/>
      <w:divBdr>
        <w:top w:val="none" w:sz="0" w:space="0" w:color="auto"/>
        <w:left w:val="none" w:sz="0" w:space="0" w:color="auto"/>
        <w:bottom w:val="none" w:sz="0" w:space="0" w:color="auto"/>
        <w:right w:val="none" w:sz="0" w:space="0" w:color="auto"/>
      </w:divBdr>
    </w:div>
    <w:div w:id="1278873015">
      <w:bodyDiv w:val="1"/>
      <w:marLeft w:val="0"/>
      <w:marRight w:val="0"/>
      <w:marTop w:val="0"/>
      <w:marBottom w:val="0"/>
      <w:divBdr>
        <w:top w:val="none" w:sz="0" w:space="0" w:color="auto"/>
        <w:left w:val="none" w:sz="0" w:space="0" w:color="auto"/>
        <w:bottom w:val="none" w:sz="0" w:space="0" w:color="auto"/>
        <w:right w:val="none" w:sz="0" w:space="0" w:color="auto"/>
      </w:divBdr>
    </w:div>
    <w:div w:id="1286735511">
      <w:bodyDiv w:val="1"/>
      <w:marLeft w:val="0"/>
      <w:marRight w:val="0"/>
      <w:marTop w:val="0"/>
      <w:marBottom w:val="0"/>
      <w:divBdr>
        <w:top w:val="none" w:sz="0" w:space="0" w:color="auto"/>
        <w:left w:val="none" w:sz="0" w:space="0" w:color="auto"/>
        <w:bottom w:val="none" w:sz="0" w:space="0" w:color="auto"/>
        <w:right w:val="none" w:sz="0" w:space="0" w:color="auto"/>
      </w:divBdr>
    </w:div>
    <w:div w:id="1300574519">
      <w:bodyDiv w:val="1"/>
      <w:marLeft w:val="0"/>
      <w:marRight w:val="0"/>
      <w:marTop w:val="0"/>
      <w:marBottom w:val="0"/>
      <w:divBdr>
        <w:top w:val="none" w:sz="0" w:space="0" w:color="auto"/>
        <w:left w:val="none" w:sz="0" w:space="0" w:color="auto"/>
        <w:bottom w:val="none" w:sz="0" w:space="0" w:color="auto"/>
        <w:right w:val="none" w:sz="0" w:space="0" w:color="auto"/>
      </w:divBdr>
    </w:div>
    <w:div w:id="1329017019">
      <w:bodyDiv w:val="1"/>
      <w:marLeft w:val="0"/>
      <w:marRight w:val="0"/>
      <w:marTop w:val="0"/>
      <w:marBottom w:val="0"/>
      <w:divBdr>
        <w:top w:val="none" w:sz="0" w:space="0" w:color="auto"/>
        <w:left w:val="none" w:sz="0" w:space="0" w:color="auto"/>
        <w:bottom w:val="none" w:sz="0" w:space="0" w:color="auto"/>
        <w:right w:val="none" w:sz="0" w:space="0" w:color="auto"/>
      </w:divBdr>
    </w:div>
    <w:div w:id="1346245423">
      <w:bodyDiv w:val="1"/>
      <w:marLeft w:val="0"/>
      <w:marRight w:val="0"/>
      <w:marTop w:val="0"/>
      <w:marBottom w:val="0"/>
      <w:divBdr>
        <w:top w:val="none" w:sz="0" w:space="0" w:color="auto"/>
        <w:left w:val="none" w:sz="0" w:space="0" w:color="auto"/>
        <w:bottom w:val="none" w:sz="0" w:space="0" w:color="auto"/>
        <w:right w:val="none" w:sz="0" w:space="0" w:color="auto"/>
      </w:divBdr>
    </w:div>
    <w:div w:id="1359310845">
      <w:bodyDiv w:val="1"/>
      <w:marLeft w:val="0"/>
      <w:marRight w:val="0"/>
      <w:marTop w:val="0"/>
      <w:marBottom w:val="0"/>
      <w:divBdr>
        <w:top w:val="none" w:sz="0" w:space="0" w:color="auto"/>
        <w:left w:val="none" w:sz="0" w:space="0" w:color="auto"/>
        <w:bottom w:val="none" w:sz="0" w:space="0" w:color="auto"/>
        <w:right w:val="none" w:sz="0" w:space="0" w:color="auto"/>
      </w:divBdr>
    </w:div>
    <w:div w:id="1387879466">
      <w:bodyDiv w:val="1"/>
      <w:marLeft w:val="0"/>
      <w:marRight w:val="0"/>
      <w:marTop w:val="0"/>
      <w:marBottom w:val="0"/>
      <w:divBdr>
        <w:top w:val="none" w:sz="0" w:space="0" w:color="auto"/>
        <w:left w:val="none" w:sz="0" w:space="0" w:color="auto"/>
        <w:bottom w:val="none" w:sz="0" w:space="0" w:color="auto"/>
        <w:right w:val="none" w:sz="0" w:space="0" w:color="auto"/>
      </w:divBdr>
    </w:div>
    <w:div w:id="1388067986">
      <w:bodyDiv w:val="1"/>
      <w:marLeft w:val="0"/>
      <w:marRight w:val="0"/>
      <w:marTop w:val="0"/>
      <w:marBottom w:val="0"/>
      <w:divBdr>
        <w:top w:val="none" w:sz="0" w:space="0" w:color="auto"/>
        <w:left w:val="none" w:sz="0" w:space="0" w:color="auto"/>
        <w:bottom w:val="none" w:sz="0" w:space="0" w:color="auto"/>
        <w:right w:val="none" w:sz="0" w:space="0" w:color="auto"/>
      </w:divBdr>
    </w:div>
    <w:div w:id="1461143333">
      <w:bodyDiv w:val="1"/>
      <w:marLeft w:val="0"/>
      <w:marRight w:val="0"/>
      <w:marTop w:val="0"/>
      <w:marBottom w:val="0"/>
      <w:divBdr>
        <w:top w:val="none" w:sz="0" w:space="0" w:color="auto"/>
        <w:left w:val="none" w:sz="0" w:space="0" w:color="auto"/>
        <w:bottom w:val="none" w:sz="0" w:space="0" w:color="auto"/>
        <w:right w:val="none" w:sz="0" w:space="0" w:color="auto"/>
      </w:divBdr>
    </w:div>
    <w:div w:id="1465467407">
      <w:bodyDiv w:val="1"/>
      <w:marLeft w:val="0"/>
      <w:marRight w:val="0"/>
      <w:marTop w:val="0"/>
      <w:marBottom w:val="0"/>
      <w:divBdr>
        <w:top w:val="none" w:sz="0" w:space="0" w:color="auto"/>
        <w:left w:val="none" w:sz="0" w:space="0" w:color="auto"/>
        <w:bottom w:val="none" w:sz="0" w:space="0" w:color="auto"/>
        <w:right w:val="none" w:sz="0" w:space="0" w:color="auto"/>
      </w:divBdr>
    </w:div>
    <w:div w:id="1477262986">
      <w:bodyDiv w:val="1"/>
      <w:marLeft w:val="0"/>
      <w:marRight w:val="0"/>
      <w:marTop w:val="0"/>
      <w:marBottom w:val="0"/>
      <w:divBdr>
        <w:top w:val="none" w:sz="0" w:space="0" w:color="auto"/>
        <w:left w:val="none" w:sz="0" w:space="0" w:color="auto"/>
        <w:bottom w:val="none" w:sz="0" w:space="0" w:color="auto"/>
        <w:right w:val="none" w:sz="0" w:space="0" w:color="auto"/>
      </w:divBdr>
    </w:div>
    <w:div w:id="1481848547">
      <w:bodyDiv w:val="1"/>
      <w:marLeft w:val="0"/>
      <w:marRight w:val="0"/>
      <w:marTop w:val="0"/>
      <w:marBottom w:val="0"/>
      <w:divBdr>
        <w:top w:val="none" w:sz="0" w:space="0" w:color="auto"/>
        <w:left w:val="none" w:sz="0" w:space="0" w:color="auto"/>
        <w:bottom w:val="none" w:sz="0" w:space="0" w:color="auto"/>
        <w:right w:val="none" w:sz="0" w:space="0" w:color="auto"/>
      </w:divBdr>
    </w:div>
    <w:div w:id="1513226750">
      <w:bodyDiv w:val="1"/>
      <w:marLeft w:val="0"/>
      <w:marRight w:val="0"/>
      <w:marTop w:val="0"/>
      <w:marBottom w:val="0"/>
      <w:divBdr>
        <w:top w:val="none" w:sz="0" w:space="0" w:color="auto"/>
        <w:left w:val="none" w:sz="0" w:space="0" w:color="auto"/>
        <w:bottom w:val="none" w:sz="0" w:space="0" w:color="auto"/>
        <w:right w:val="none" w:sz="0" w:space="0" w:color="auto"/>
      </w:divBdr>
    </w:div>
    <w:div w:id="1532186483">
      <w:bodyDiv w:val="1"/>
      <w:marLeft w:val="0"/>
      <w:marRight w:val="0"/>
      <w:marTop w:val="0"/>
      <w:marBottom w:val="0"/>
      <w:divBdr>
        <w:top w:val="none" w:sz="0" w:space="0" w:color="auto"/>
        <w:left w:val="none" w:sz="0" w:space="0" w:color="auto"/>
        <w:bottom w:val="none" w:sz="0" w:space="0" w:color="auto"/>
        <w:right w:val="none" w:sz="0" w:space="0" w:color="auto"/>
      </w:divBdr>
    </w:div>
    <w:div w:id="1578399779">
      <w:bodyDiv w:val="1"/>
      <w:marLeft w:val="0"/>
      <w:marRight w:val="0"/>
      <w:marTop w:val="0"/>
      <w:marBottom w:val="0"/>
      <w:divBdr>
        <w:top w:val="none" w:sz="0" w:space="0" w:color="auto"/>
        <w:left w:val="none" w:sz="0" w:space="0" w:color="auto"/>
        <w:bottom w:val="none" w:sz="0" w:space="0" w:color="auto"/>
        <w:right w:val="none" w:sz="0" w:space="0" w:color="auto"/>
      </w:divBdr>
    </w:div>
    <w:div w:id="1597060333">
      <w:bodyDiv w:val="1"/>
      <w:marLeft w:val="0"/>
      <w:marRight w:val="0"/>
      <w:marTop w:val="0"/>
      <w:marBottom w:val="0"/>
      <w:divBdr>
        <w:top w:val="none" w:sz="0" w:space="0" w:color="auto"/>
        <w:left w:val="none" w:sz="0" w:space="0" w:color="auto"/>
        <w:bottom w:val="none" w:sz="0" w:space="0" w:color="auto"/>
        <w:right w:val="none" w:sz="0" w:space="0" w:color="auto"/>
      </w:divBdr>
    </w:div>
    <w:div w:id="1649095075">
      <w:bodyDiv w:val="1"/>
      <w:marLeft w:val="0"/>
      <w:marRight w:val="0"/>
      <w:marTop w:val="0"/>
      <w:marBottom w:val="0"/>
      <w:divBdr>
        <w:top w:val="none" w:sz="0" w:space="0" w:color="auto"/>
        <w:left w:val="none" w:sz="0" w:space="0" w:color="auto"/>
        <w:bottom w:val="none" w:sz="0" w:space="0" w:color="auto"/>
        <w:right w:val="none" w:sz="0" w:space="0" w:color="auto"/>
      </w:divBdr>
    </w:div>
    <w:div w:id="1661618034">
      <w:bodyDiv w:val="1"/>
      <w:marLeft w:val="0"/>
      <w:marRight w:val="0"/>
      <w:marTop w:val="0"/>
      <w:marBottom w:val="0"/>
      <w:divBdr>
        <w:top w:val="none" w:sz="0" w:space="0" w:color="auto"/>
        <w:left w:val="none" w:sz="0" w:space="0" w:color="auto"/>
        <w:bottom w:val="none" w:sz="0" w:space="0" w:color="auto"/>
        <w:right w:val="none" w:sz="0" w:space="0" w:color="auto"/>
      </w:divBdr>
    </w:div>
    <w:div w:id="1721437807">
      <w:bodyDiv w:val="1"/>
      <w:marLeft w:val="0"/>
      <w:marRight w:val="0"/>
      <w:marTop w:val="0"/>
      <w:marBottom w:val="0"/>
      <w:divBdr>
        <w:top w:val="none" w:sz="0" w:space="0" w:color="auto"/>
        <w:left w:val="none" w:sz="0" w:space="0" w:color="auto"/>
        <w:bottom w:val="none" w:sz="0" w:space="0" w:color="auto"/>
        <w:right w:val="none" w:sz="0" w:space="0" w:color="auto"/>
      </w:divBdr>
    </w:div>
    <w:div w:id="1740515204">
      <w:bodyDiv w:val="1"/>
      <w:marLeft w:val="0"/>
      <w:marRight w:val="0"/>
      <w:marTop w:val="0"/>
      <w:marBottom w:val="0"/>
      <w:divBdr>
        <w:top w:val="none" w:sz="0" w:space="0" w:color="auto"/>
        <w:left w:val="none" w:sz="0" w:space="0" w:color="auto"/>
        <w:bottom w:val="none" w:sz="0" w:space="0" w:color="auto"/>
        <w:right w:val="none" w:sz="0" w:space="0" w:color="auto"/>
      </w:divBdr>
    </w:div>
    <w:div w:id="1773087758">
      <w:bodyDiv w:val="1"/>
      <w:marLeft w:val="0"/>
      <w:marRight w:val="0"/>
      <w:marTop w:val="0"/>
      <w:marBottom w:val="0"/>
      <w:divBdr>
        <w:top w:val="none" w:sz="0" w:space="0" w:color="auto"/>
        <w:left w:val="none" w:sz="0" w:space="0" w:color="auto"/>
        <w:bottom w:val="none" w:sz="0" w:space="0" w:color="auto"/>
        <w:right w:val="none" w:sz="0" w:space="0" w:color="auto"/>
      </w:divBdr>
      <w:divsChild>
        <w:div w:id="615256609">
          <w:marLeft w:val="0"/>
          <w:marRight w:val="0"/>
          <w:marTop w:val="240"/>
          <w:marBottom w:val="240"/>
          <w:divBdr>
            <w:top w:val="none" w:sz="0" w:space="0" w:color="auto"/>
            <w:left w:val="none" w:sz="0" w:space="0" w:color="auto"/>
            <w:bottom w:val="none" w:sz="0" w:space="0" w:color="auto"/>
            <w:right w:val="none" w:sz="0" w:space="0" w:color="auto"/>
          </w:divBdr>
        </w:div>
      </w:divsChild>
    </w:div>
    <w:div w:id="1796286279">
      <w:bodyDiv w:val="1"/>
      <w:marLeft w:val="0"/>
      <w:marRight w:val="0"/>
      <w:marTop w:val="0"/>
      <w:marBottom w:val="0"/>
      <w:divBdr>
        <w:top w:val="none" w:sz="0" w:space="0" w:color="auto"/>
        <w:left w:val="none" w:sz="0" w:space="0" w:color="auto"/>
        <w:bottom w:val="none" w:sz="0" w:space="0" w:color="auto"/>
        <w:right w:val="none" w:sz="0" w:space="0" w:color="auto"/>
      </w:divBdr>
    </w:div>
    <w:div w:id="1851335990">
      <w:bodyDiv w:val="1"/>
      <w:marLeft w:val="0"/>
      <w:marRight w:val="0"/>
      <w:marTop w:val="0"/>
      <w:marBottom w:val="0"/>
      <w:divBdr>
        <w:top w:val="none" w:sz="0" w:space="0" w:color="auto"/>
        <w:left w:val="none" w:sz="0" w:space="0" w:color="auto"/>
        <w:bottom w:val="none" w:sz="0" w:space="0" w:color="auto"/>
        <w:right w:val="none" w:sz="0" w:space="0" w:color="auto"/>
      </w:divBdr>
    </w:div>
    <w:div w:id="2017689365">
      <w:bodyDiv w:val="1"/>
      <w:marLeft w:val="0"/>
      <w:marRight w:val="0"/>
      <w:marTop w:val="0"/>
      <w:marBottom w:val="0"/>
      <w:divBdr>
        <w:top w:val="none" w:sz="0" w:space="0" w:color="auto"/>
        <w:left w:val="none" w:sz="0" w:space="0" w:color="auto"/>
        <w:bottom w:val="none" w:sz="0" w:space="0" w:color="auto"/>
        <w:right w:val="none" w:sz="0" w:space="0" w:color="auto"/>
      </w:divBdr>
    </w:div>
    <w:div w:id="2105758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4b53a0-7a3e-4749-8b14-beabb613631a">
      <Terms xmlns="http://schemas.microsoft.com/office/infopath/2007/PartnerControls"/>
    </lcf76f155ced4ddcb4097134ff3c332f>
    <TaxCatchAll xmlns="44290de1-d6ea-4d09-8b7c-f22cbaf8fd0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F6A8AC9B1C8C44B83CFC4F28476415C" ma:contentTypeVersion="13" ma:contentTypeDescription="Create a new document." ma:contentTypeScope="" ma:versionID="c8e6d5516a224a59b5e9e0127f597358">
  <xsd:schema xmlns:xsd="http://www.w3.org/2001/XMLSchema" xmlns:xs="http://www.w3.org/2001/XMLSchema" xmlns:p="http://schemas.microsoft.com/office/2006/metadata/properties" xmlns:ns2="404b53a0-7a3e-4749-8b14-beabb613631a" xmlns:ns3="44290de1-d6ea-4d09-8b7c-f22cbaf8fd0d" targetNamespace="http://schemas.microsoft.com/office/2006/metadata/properties" ma:root="true" ma:fieldsID="c7055ea30706fd687b2a841a7071aa30" ns2:_="" ns3:_="">
    <xsd:import namespace="404b53a0-7a3e-4749-8b14-beabb613631a"/>
    <xsd:import namespace="44290de1-d6ea-4d09-8b7c-f22cbaf8fd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b53a0-7a3e-4749-8b14-beabb6136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85113c5-7036-4ae5-b6c9-3bc4b8da47f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290de1-d6ea-4d09-8b7c-f22cbaf8fd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3e123cb-444e-4f82-af3a-3ae42c362c02}" ma:internalName="TaxCatchAll" ma:showField="CatchAllData" ma:web="44290de1-d6ea-4d09-8b7c-f22cbaf8f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12A815-8805-44C2-B63C-8FA79DC197D1}">
  <ds:schemaRefs>
    <ds:schemaRef ds:uri="http://purl.org/dc/terms/"/>
    <ds:schemaRef ds:uri="44290de1-d6ea-4d09-8b7c-f22cbaf8fd0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404b53a0-7a3e-4749-8b14-beabb613631a"/>
    <ds:schemaRef ds:uri="http://www.w3.org/XML/1998/namespace"/>
    <ds:schemaRef ds:uri="http://purl.org/dc/dcmitype/"/>
  </ds:schemaRefs>
</ds:datastoreItem>
</file>

<file path=customXml/itemProps2.xml><?xml version="1.0" encoding="utf-8"?>
<ds:datastoreItem xmlns:ds="http://schemas.openxmlformats.org/officeDocument/2006/customXml" ds:itemID="{0E084517-D973-4701-9805-316F0D0DD057}">
  <ds:schemaRefs>
    <ds:schemaRef ds:uri="http://schemas.openxmlformats.org/officeDocument/2006/bibliography"/>
  </ds:schemaRefs>
</ds:datastoreItem>
</file>

<file path=customXml/itemProps3.xml><?xml version="1.0" encoding="utf-8"?>
<ds:datastoreItem xmlns:ds="http://schemas.openxmlformats.org/officeDocument/2006/customXml" ds:itemID="{BE4BDE63-5817-465A-A22D-F1EC354D4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b53a0-7a3e-4749-8b14-beabb613631a"/>
    <ds:schemaRef ds:uri="44290de1-d6ea-4d09-8b7c-f22cbaf8f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9BDBEF-699D-4632-BFA3-6B5445682B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3406</Words>
  <Characters>19419</Characters>
  <Application>Microsoft Office Word</Application>
  <DocSecurity>4</DocSecurity>
  <Lines>161</Lines>
  <Paragraphs>45</Paragraphs>
  <ScaleCrop>false</ScaleCrop>
  <Company>University Western Australia</Company>
  <LinksUpToDate>false</LinksUpToDate>
  <CharactersWithSpaces>22780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McMahon</dc:creator>
  <cp:keywords/>
  <dc:description/>
  <cp:lastModifiedBy>Tim McMahon</cp:lastModifiedBy>
  <cp:revision>2</cp:revision>
  <cp:lastPrinted>2024-05-15T03:19:00Z</cp:lastPrinted>
  <dcterms:created xsi:type="dcterms:W3CDTF">2024-05-15T23:10:00Z</dcterms:created>
  <dcterms:modified xsi:type="dcterms:W3CDTF">2024-05-15T23:10:00Z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0x010100FF6A8AC9B1C8C44B83CFC4F28476415C</vt:lpwstr>
  </property>
  <property fmtid="{D5CDD505-2E9C-101B-9397-08002B2CF9AE}" pid="3" name="MediaServiceImageTags">
    <vt:lpwstr/>
  </property>
</Properties>
</file>