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51A" w:rsidRDefault="00251521" w:rsidP="00F4427E">
      <w:pPr>
        <w:pStyle w:val="Title"/>
        <w:rPr>
          <w:noProof/>
          <w:lang w:eastAsia="en-AU"/>
        </w:rPr>
      </w:pPr>
      <w:r>
        <w:rPr>
          <w:noProof/>
          <w:lang w:eastAsia="en-AU"/>
        </w:rPr>
        <w:drawing>
          <wp:anchor distT="0" distB="0" distL="114300" distR="114300" simplePos="0" relativeHeight="251681792" behindDoc="1" locked="0" layoutInCell="1" allowOverlap="1">
            <wp:simplePos x="0" y="0"/>
            <wp:positionH relativeFrom="column">
              <wp:posOffset>-443948</wp:posOffset>
            </wp:positionH>
            <wp:positionV relativeFrom="paragraph">
              <wp:posOffset>-457200</wp:posOffset>
            </wp:positionV>
            <wp:extent cx="7893685" cy="278295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7939488" cy="2799105"/>
                    </a:xfrm>
                    <a:prstGeom prst="rect">
                      <a:avLst/>
                    </a:prstGeom>
                  </pic:spPr>
                </pic:pic>
              </a:graphicData>
            </a:graphic>
            <wp14:sizeRelH relativeFrom="page">
              <wp14:pctWidth>0</wp14:pctWidth>
            </wp14:sizeRelH>
            <wp14:sizeRelV relativeFrom="page">
              <wp14:pctHeight>0</wp14:pctHeight>
            </wp14:sizeRelV>
          </wp:anchor>
        </w:drawing>
      </w:r>
      <w:r w:rsidR="00F4427E">
        <w:rPr>
          <w:noProof/>
          <w:lang w:eastAsia="en-AU"/>
        </w:rPr>
        <mc:AlternateContent>
          <mc:Choice Requires="wpg">
            <w:drawing>
              <wp:anchor distT="0" distB="0" distL="114300" distR="114300" simplePos="0" relativeHeight="251685888" behindDoc="0" locked="0" layoutInCell="1" allowOverlap="1">
                <wp:simplePos x="0" y="0"/>
                <wp:positionH relativeFrom="column">
                  <wp:posOffset>4393095</wp:posOffset>
                </wp:positionH>
                <wp:positionV relativeFrom="paragraph">
                  <wp:posOffset>-98839</wp:posOffset>
                </wp:positionV>
                <wp:extent cx="2703195" cy="1152939"/>
                <wp:effectExtent l="0" t="0" r="1905" b="9525"/>
                <wp:wrapNone/>
                <wp:docPr id="6" name="Group 6"/>
                <wp:cNvGraphicFramePr/>
                <a:graphic xmlns:a="http://schemas.openxmlformats.org/drawingml/2006/main">
                  <a:graphicData uri="http://schemas.microsoft.com/office/word/2010/wordprocessingGroup">
                    <wpg:wgp>
                      <wpg:cNvGrpSpPr/>
                      <wpg:grpSpPr>
                        <a:xfrm>
                          <a:off x="0" y="0"/>
                          <a:ext cx="2703195" cy="1152939"/>
                          <a:chOff x="0" y="-357809"/>
                          <a:chExt cx="2703195" cy="1152939"/>
                        </a:xfrm>
                      </wpg:grpSpPr>
                      <wps:wsp>
                        <wps:cNvPr id="9" name="Rectangle 9"/>
                        <wps:cNvSpPr/>
                        <wps:spPr>
                          <a:xfrm>
                            <a:off x="0" y="-357809"/>
                            <a:ext cx="2703195" cy="11529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50574" y="-53012"/>
                            <a:ext cx="1739265" cy="571500"/>
                          </a:xfrm>
                          <a:prstGeom prst="rect">
                            <a:avLst/>
                          </a:prstGeom>
                        </pic:spPr>
                      </pic:pic>
                    </wpg:wgp>
                  </a:graphicData>
                </a:graphic>
                <wp14:sizeRelV relativeFrom="margin">
                  <wp14:pctHeight>0</wp14:pctHeight>
                </wp14:sizeRelV>
              </wp:anchor>
            </w:drawing>
          </mc:Choice>
          <mc:Fallback>
            <w:pict>
              <v:group w14:anchorId="29FF75DA" id="Group 6" o:spid="_x0000_s1026" style="position:absolute;margin-left:345.9pt;margin-top:-7.8pt;width:212.85pt;height:90.8pt;z-index:251685888;mso-height-relative:margin" coordorigin=",-3578" coordsize="27031,11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">
                <v:rect id="Rectangle 9" o:spid="_x0000_s1027" style="position:absolute;top:-3578;width:27031;height:11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4505;top:-530;width:17393;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">
                  <v:imagedata r:id="rId10" o:title=""/>
                  <v:path arrowok="t"/>
                </v:shape>
              </v:group>
            </w:pict>
          </mc:Fallback>
        </mc:AlternateContent>
      </w:r>
      <w:r w:rsidR="00CD751A">
        <w:rPr>
          <w:noProof/>
          <w:lang w:eastAsia="en-AU"/>
        </w:rPr>
        <w:t>Autonomous Sanctions</w:t>
      </w:r>
    </w:p>
    <w:p w:rsidR="00FC4989" w:rsidRDefault="004D4CC4" w:rsidP="00F4427E">
      <w:pPr>
        <w:pStyle w:val="Subtitle"/>
      </w:pPr>
      <w:r>
        <w:t>Guideline</w:t>
      </w:r>
    </w:p>
    <w:p w:rsidR="0010647D" w:rsidRDefault="0010647D" w:rsidP="0010647D"/>
    <w:p w:rsidR="0010647D" w:rsidRDefault="0010647D" w:rsidP="0010647D"/>
    <w:p w:rsidR="0010647D" w:rsidRDefault="0010647D" w:rsidP="0010647D">
      <w:r w:rsidRPr="0040732E">
        <w:rPr>
          <w:noProof/>
          <w:lang w:eastAsia="en-AU"/>
        </w:rPr>
        <mc:AlternateContent>
          <mc:Choice Requires="wps">
            <w:drawing>
              <wp:anchor distT="45720" distB="45720" distL="114300" distR="114300" simplePos="0" relativeHeight="251679744" behindDoc="0" locked="0" layoutInCell="1" allowOverlap="1" wp14:anchorId="0A60D35D" wp14:editId="3F993FB2">
                <wp:simplePos x="0" y="0"/>
                <wp:positionH relativeFrom="column">
                  <wp:posOffset>6350</wp:posOffset>
                </wp:positionH>
                <wp:positionV relativeFrom="paragraph">
                  <wp:posOffset>431800</wp:posOffset>
                </wp:positionV>
                <wp:extent cx="3200400" cy="17075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707515"/>
                        </a:xfrm>
                        <a:prstGeom prst="rect">
                          <a:avLst/>
                        </a:prstGeom>
                        <a:solidFill>
                          <a:srgbClr val="FFFFFF"/>
                        </a:solidFill>
                        <a:ln w="9525">
                          <a:noFill/>
                          <a:miter lim="800000"/>
                          <a:headEnd/>
                          <a:tailEnd/>
                        </a:ln>
                      </wps:spPr>
                      <wps:txbx>
                        <w:txbxContent>
                          <w:p w:rsidR="0034568A" w:rsidRPr="0034568A" w:rsidRDefault="0034568A" w:rsidP="0010647D">
                            <w:pPr>
                              <w:pStyle w:val="Metadata"/>
                              <w:spacing w:line="240" w:lineRule="auto"/>
                              <w:rPr>
                                <w:sz w:val="10"/>
                              </w:rPr>
                            </w:pPr>
                          </w:p>
                          <w:p w:rsidR="0040732E" w:rsidRPr="004D4CC4" w:rsidRDefault="00722C84" w:rsidP="0034568A">
                            <w:pPr>
                              <w:pStyle w:val="Metadata"/>
                              <w:spacing w:line="240" w:lineRule="auto"/>
                              <w:ind w:left="142"/>
                            </w:pPr>
                            <w:r w:rsidRPr="004D4CC4">
                              <w:t>Approval Date</w:t>
                            </w:r>
                            <w:r w:rsidR="0040732E" w:rsidRPr="004D4CC4">
                              <w:t xml:space="preserve"> </w:t>
                            </w:r>
                            <w:r w:rsidR="0040732E" w:rsidRPr="004D4CC4">
                              <w:tab/>
                            </w:r>
                            <w:r w:rsidR="00CD751A">
                              <w:rPr>
                                <w:b w:val="0"/>
                              </w:rPr>
                              <w:t>16 September 2020</w:t>
                            </w:r>
                          </w:p>
                          <w:p w:rsidR="0040732E" w:rsidRPr="004D4CC4" w:rsidRDefault="00722C84" w:rsidP="0034568A">
                            <w:pPr>
                              <w:pStyle w:val="Metadata"/>
                              <w:spacing w:line="240" w:lineRule="auto"/>
                              <w:ind w:left="142"/>
                            </w:pPr>
                            <w:r w:rsidRPr="004D4CC4">
                              <w:t>Assessment Date</w:t>
                            </w:r>
                            <w:r w:rsidR="0040732E" w:rsidRPr="004D4CC4">
                              <w:t xml:space="preserve"> </w:t>
                            </w:r>
                            <w:r w:rsidR="0040732E" w:rsidRPr="004D4CC4">
                              <w:tab/>
                            </w:r>
                            <w:r w:rsidR="00CD751A">
                              <w:rPr>
                                <w:b w:val="0"/>
                              </w:rPr>
                              <w:t>16 September 2020</w:t>
                            </w:r>
                          </w:p>
                          <w:p w:rsidR="0040732E" w:rsidRDefault="004D4CC4" w:rsidP="00CD751A">
                            <w:pPr>
                              <w:pStyle w:val="Metadata"/>
                              <w:spacing w:line="240" w:lineRule="auto"/>
                              <w:ind w:left="2127" w:hanging="1985"/>
                              <w:rPr>
                                <w:b w:val="0"/>
                              </w:rPr>
                            </w:pPr>
                            <w:r>
                              <w:t>Administrator</w:t>
                            </w:r>
                            <w:r w:rsidR="00CD751A">
                              <w:t>s</w:t>
                            </w:r>
                            <w:r w:rsidR="0040732E" w:rsidRPr="004D4CC4">
                              <w:tab/>
                            </w:r>
                            <w:r w:rsidR="00CD751A">
                              <w:rPr>
                                <w:b w:val="0"/>
                              </w:rPr>
                              <w:t>AD Research Operations</w:t>
                            </w:r>
                          </w:p>
                          <w:p w:rsidR="00CD751A" w:rsidRPr="00CD751A" w:rsidRDefault="00CD751A" w:rsidP="00CD751A">
                            <w:pPr>
                              <w:pStyle w:val="Metadata"/>
                              <w:spacing w:line="240" w:lineRule="auto"/>
                              <w:ind w:left="2127" w:hanging="1985"/>
                              <w:rPr>
                                <w:b w:val="0"/>
                              </w:rPr>
                            </w:pPr>
                            <w:r>
                              <w:tab/>
                            </w:r>
                            <w:r w:rsidRPr="00CD751A">
                              <w:rPr>
                                <w:b w:val="0"/>
                              </w:rPr>
                              <w:t xml:space="preserve">Academic Secretary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0D35D" id="_x0000_t202" coordsize="21600,21600" o:spt="202" path="m,l,21600r21600,l21600,xe">
                <v:stroke joinstyle="miter"/>
                <v:path gradientshapeok="t" o:connecttype="rect"/>
              </v:shapetype>
              <v:shape id="Text Box 2" o:spid="_x0000_s1026" type="#_x0000_t202" style="position:absolute;margin-left:.5pt;margin-top:34pt;width:252pt;height:134.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" stroked="f">
                <v:textbox>
                  <w:txbxContent>
                    <w:p w:rsidR="0034568A" w:rsidRPr="0034568A" w:rsidRDefault="0034568A" w:rsidP="0010647D">
                      <w:pPr>
                        <w:pStyle w:val="Metadata"/>
                        <w:spacing w:line="240" w:lineRule="auto"/>
                        <w:rPr>
                          <w:sz w:val="10"/>
                        </w:rPr>
                      </w:pPr>
                    </w:p>
                    <w:p w:rsidR="0040732E" w:rsidRPr="004D4CC4" w:rsidRDefault="00722C84" w:rsidP="0034568A">
                      <w:pPr>
                        <w:pStyle w:val="Metadata"/>
                        <w:spacing w:line="240" w:lineRule="auto"/>
                        <w:ind w:left="142"/>
                      </w:pPr>
                      <w:r w:rsidRPr="004D4CC4">
                        <w:t>Approval Date</w:t>
                      </w:r>
                      <w:r w:rsidR="0040732E" w:rsidRPr="004D4CC4">
                        <w:t xml:space="preserve"> </w:t>
                      </w:r>
                      <w:r w:rsidR="0040732E" w:rsidRPr="004D4CC4">
                        <w:tab/>
                      </w:r>
                      <w:r w:rsidR="00CD751A">
                        <w:rPr>
                          <w:b w:val="0"/>
                        </w:rPr>
                        <w:t>16 September 2020</w:t>
                      </w:r>
                    </w:p>
                    <w:p w:rsidR="0040732E" w:rsidRPr="004D4CC4" w:rsidRDefault="00722C84" w:rsidP="0034568A">
                      <w:pPr>
                        <w:pStyle w:val="Metadata"/>
                        <w:spacing w:line="240" w:lineRule="auto"/>
                        <w:ind w:left="142"/>
                      </w:pPr>
                      <w:r w:rsidRPr="004D4CC4">
                        <w:t>Assessment Date</w:t>
                      </w:r>
                      <w:r w:rsidR="0040732E" w:rsidRPr="004D4CC4">
                        <w:t xml:space="preserve"> </w:t>
                      </w:r>
                      <w:r w:rsidR="0040732E" w:rsidRPr="004D4CC4">
                        <w:tab/>
                      </w:r>
                      <w:r w:rsidR="00CD751A">
                        <w:rPr>
                          <w:b w:val="0"/>
                        </w:rPr>
                        <w:t>16 September 2020</w:t>
                      </w:r>
                    </w:p>
                    <w:p w:rsidR="0040732E" w:rsidRDefault="004D4CC4" w:rsidP="00CD751A">
                      <w:pPr>
                        <w:pStyle w:val="Metadata"/>
                        <w:spacing w:line="240" w:lineRule="auto"/>
                        <w:ind w:left="2127" w:hanging="1985"/>
                        <w:rPr>
                          <w:b w:val="0"/>
                        </w:rPr>
                      </w:pPr>
                      <w:r>
                        <w:t>Administrator</w:t>
                      </w:r>
                      <w:r w:rsidR="00CD751A">
                        <w:t>s</w:t>
                      </w:r>
                      <w:r w:rsidR="0040732E" w:rsidRPr="004D4CC4">
                        <w:tab/>
                      </w:r>
                      <w:r w:rsidR="00CD751A">
                        <w:rPr>
                          <w:b w:val="0"/>
                        </w:rPr>
                        <w:t>AD Research Operations</w:t>
                      </w:r>
                    </w:p>
                    <w:p w:rsidR="00CD751A" w:rsidRPr="00CD751A" w:rsidRDefault="00CD751A" w:rsidP="00CD751A">
                      <w:pPr>
                        <w:pStyle w:val="Metadata"/>
                        <w:spacing w:line="240" w:lineRule="auto"/>
                        <w:ind w:left="2127" w:hanging="1985"/>
                        <w:rPr>
                          <w:b w:val="0"/>
                        </w:rPr>
                      </w:pPr>
                      <w:r>
                        <w:tab/>
                      </w:r>
                      <w:r w:rsidRPr="00CD751A">
                        <w:rPr>
                          <w:b w:val="0"/>
                        </w:rPr>
                        <w:t xml:space="preserve">Academic Secretary </w:t>
                      </w:r>
                    </w:p>
                  </w:txbxContent>
                </v:textbox>
                <w10:wrap type="square"/>
              </v:shape>
            </w:pict>
          </mc:Fallback>
        </mc:AlternateContent>
      </w:r>
    </w:p>
    <w:p w:rsidR="0010647D" w:rsidRDefault="0010647D" w:rsidP="0010647D"/>
    <w:p w:rsidR="004D4CC4" w:rsidRDefault="004D4CC4" w:rsidP="0010647D"/>
    <w:p w:rsidR="004D4CC4" w:rsidRDefault="004D4CC4" w:rsidP="0010647D"/>
    <w:p w:rsidR="004D4CC4" w:rsidRDefault="004D4CC4" w:rsidP="0010647D"/>
    <w:p w:rsidR="004D4CC4" w:rsidRDefault="004D4CC4" w:rsidP="0010647D"/>
    <w:p w:rsidR="004D4CC4" w:rsidRDefault="004D4CC4" w:rsidP="0010647D"/>
    <w:p w:rsidR="0010647D" w:rsidRPr="004D4CC4" w:rsidRDefault="00090365" w:rsidP="00CD751A">
      <w:pPr>
        <w:pStyle w:val="Heading1"/>
      </w:pPr>
      <w:bookmarkStart w:id="0" w:name="_Toc52898630"/>
      <w:r w:rsidRPr="00CD751A">
        <w:t>Intent</w:t>
      </w:r>
      <w:bookmarkEnd w:id="0"/>
    </w:p>
    <w:p w:rsidR="00CD751A" w:rsidRPr="00B638C1" w:rsidRDefault="00CD751A" w:rsidP="00CD751A">
      <w:pPr>
        <w:pStyle w:val="Heading4"/>
      </w:pPr>
      <w:r w:rsidRPr="00CD751A">
        <w:t>The</w:t>
      </w:r>
      <w:r w:rsidRPr="00B638C1">
        <w:t xml:space="preserve"> </w:t>
      </w:r>
      <w:r w:rsidRPr="00CD751A">
        <w:t>intention</w:t>
      </w:r>
      <w:r w:rsidRPr="00B638C1">
        <w:t xml:space="preserve"> of the Autonomous Sanctions Guideline (this Guideline) is to provide assessment and where needed, assistance in obtaining relevant permissions from the Commonwealth Department of Foreign Affairs and Trade (DFAT) to ensure you can legally work with international staff and students.</w:t>
      </w:r>
    </w:p>
    <w:p w:rsidR="00E05796" w:rsidRDefault="00CD751A" w:rsidP="00CD751A">
      <w:pPr>
        <w:pStyle w:val="Heading4"/>
      </w:pPr>
      <w:r w:rsidRPr="00B638C1">
        <w:t>Australia implements UNSC sanctions regimes and Australian autonomous sanctions regimes under Australian sanction laws.</w:t>
      </w:r>
    </w:p>
    <w:p w:rsidR="00CD751A" w:rsidRPr="00B638C1" w:rsidRDefault="00CD751A" w:rsidP="00CD751A">
      <w:pPr>
        <w:pStyle w:val="Heading4"/>
      </w:pPr>
      <w:r w:rsidRPr="00B638C1">
        <w:t>This Guideline —</w:t>
      </w:r>
    </w:p>
    <w:p w:rsidR="00CD751A" w:rsidRPr="00B638C1" w:rsidRDefault="00CD751A" w:rsidP="00CD751A">
      <w:pPr>
        <w:pStyle w:val="Heading5"/>
      </w:pPr>
      <w:r w:rsidRPr="00CD751A">
        <w:t>provides</w:t>
      </w:r>
      <w:r w:rsidRPr="00B638C1">
        <w:t xml:space="preserve"> Researchers with an overview of what are Sanctions; and</w:t>
      </w:r>
    </w:p>
    <w:p w:rsidR="00CD751A" w:rsidRPr="00B638C1" w:rsidRDefault="00CD751A" w:rsidP="00CD751A">
      <w:pPr>
        <w:pStyle w:val="Heading5"/>
      </w:pPr>
      <w:r w:rsidRPr="00B638C1">
        <w:t>outlines how Sanctions may affect them.</w:t>
      </w:r>
    </w:p>
    <w:p w:rsidR="00CD751A" w:rsidRPr="00B638C1" w:rsidRDefault="00CD751A" w:rsidP="00CD751A">
      <w:pPr>
        <w:pStyle w:val="Heading4"/>
      </w:pPr>
      <w:r w:rsidRPr="00B638C1">
        <w:t>This Guideline is to be read in conjunction with the following —</w:t>
      </w:r>
    </w:p>
    <w:p w:rsidR="00CD751A" w:rsidRPr="00B638C1" w:rsidRDefault="00CD751A" w:rsidP="00CD751A">
      <w:pPr>
        <w:pStyle w:val="Heading5"/>
      </w:pPr>
      <w:r w:rsidRPr="00B638C1">
        <w:t>Research Integrity Policy;</w:t>
      </w:r>
    </w:p>
    <w:p w:rsidR="00CD751A" w:rsidRPr="00B638C1" w:rsidRDefault="00CD751A" w:rsidP="00CD751A">
      <w:pPr>
        <w:pStyle w:val="Heading5"/>
      </w:pPr>
      <w:r w:rsidRPr="00B638C1">
        <w:t>Research Integrity Policy Guideline;</w:t>
      </w:r>
    </w:p>
    <w:p w:rsidR="00CD751A" w:rsidRPr="00B638C1" w:rsidRDefault="00CD751A" w:rsidP="00CD751A">
      <w:pPr>
        <w:pStyle w:val="Heading5"/>
      </w:pPr>
      <w:r w:rsidRPr="00B638C1">
        <w:t>Research Integrity Policy Defence Trade Controls Guideline;</w:t>
      </w:r>
    </w:p>
    <w:p w:rsidR="00CD751A" w:rsidRPr="00B638C1" w:rsidRDefault="00CD751A" w:rsidP="00CD751A">
      <w:pPr>
        <w:pStyle w:val="Heading5"/>
      </w:pPr>
      <w:r w:rsidRPr="00B638C1">
        <w:t>Research Integrity Policy Research Integrity Advisors Guideline; and</w:t>
      </w:r>
    </w:p>
    <w:p w:rsidR="00CD751A" w:rsidRPr="00B638C1" w:rsidRDefault="00CD751A" w:rsidP="00CD751A">
      <w:pPr>
        <w:pStyle w:val="Heading5"/>
      </w:pPr>
      <w:r w:rsidRPr="00B638C1">
        <w:t>Research Integrity Policy Authorship and Disputes Procedure.</w:t>
      </w:r>
    </w:p>
    <w:p w:rsidR="00CD751A" w:rsidRPr="00CD751A" w:rsidRDefault="00CD751A" w:rsidP="00CD751A">
      <w:pPr>
        <w:rPr>
          <w:lang w:eastAsia="en-AU"/>
        </w:rPr>
      </w:pPr>
    </w:p>
    <w:p w:rsidR="003D5653" w:rsidRPr="00F4427E" w:rsidRDefault="00DA3AB9" w:rsidP="00CD751A">
      <w:pPr>
        <w:pStyle w:val="Heading4"/>
      </w:pPr>
      <w:r w:rsidRPr="00F4427E">
        <w:t xml:space="preserve">In this </w:t>
      </w:r>
      <w:r w:rsidR="00090365">
        <w:t>Guideline</w:t>
      </w:r>
      <w:r w:rsidR="0013304F" w:rsidRPr="00F4427E">
        <w:t xml:space="preserve"> —</w:t>
      </w:r>
    </w:p>
    <w:p w:rsidR="00452ED6" w:rsidRPr="00452ED6" w:rsidRDefault="00452ED6" w:rsidP="0040732E">
      <w:pPr>
        <w:rPr>
          <w:lang w:eastAsia="en-AU"/>
        </w:rPr>
      </w:pPr>
    </w:p>
    <w:bookmarkStart w:id="1" w:name="_GoBack"/>
    <w:bookmarkEnd w:id="1"/>
    <w:p w:rsidR="006C7F0D" w:rsidRDefault="003D5653">
      <w:pPr>
        <w:pStyle w:val="TOC1"/>
        <w:rPr>
          <w:rFonts w:asciiTheme="minorHAnsi" w:eastAsiaTheme="minorEastAsia" w:hAnsiTheme="minorHAnsi"/>
          <w:noProof/>
          <w:color w:val="auto"/>
          <w:lang w:eastAsia="en-AU"/>
        </w:rPr>
      </w:pPr>
      <w:r w:rsidRPr="003922AB">
        <w:lastRenderedPageBreak/>
        <w:fldChar w:fldCharType="begin"/>
      </w:r>
      <w:r w:rsidRPr="003922AB">
        <w:instrText xml:space="preserve"> TOC \o "1-2" \h \z \u </w:instrText>
      </w:r>
      <w:r w:rsidRPr="003922AB">
        <w:fldChar w:fldCharType="separate"/>
      </w:r>
      <w:hyperlink w:anchor="_Toc52898630" w:history="1">
        <w:r w:rsidR="006C7F0D" w:rsidRPr="00EC38E5">
          <w:rPr>
            <w:rStyle w:val="Hyperlink"/>
            <w:noProof/>
            <w14:scene3d>
              <w14:camera w14:prst="orthographicFront"/>
              <w14:lightRig w14:rig="threePt" w14:dir="t">
                <w14:rot w14:lat="0" w14:lon="0" w14:rev="0"/>
              </w14:lightRig>
            </w14:scene3d>
          </w:rPr>
          <w:t>1</w:t>
        </w:r>
        <w:r w:rsidR="006C7F0D">
          <w:rPr>
            <w:rFonts w:asciiTheme="minorHAnsi" w:eastAsiaTheme="minorEastAsia" w:hAnsiTheme="minorHAnsi"/>
            <w:noProof/>
            <w:color w:val="auto"/>
            <w:lang w:eastAsia="en-AU"/>
          </w:rPr>
          <w:tab/>
        </w:r>
        <w:r w:rsidR="006C7F0D" w:rsidRPr="00EC38E5">
          <w:rPr>
            <w:rStyle w:val="Hyperlink"/>
            <w:noProof/>
          </w:rPr>
          <w:t>Intent</w:t>
        </w:r>
        <w:r w:rsidR="006C7F0D">
          <w:rPr>
            <w:noProof/>
            <w:webHidden/>
          </w:rPr>
          <w:tab/>
        </w:r>
        <w:r w:rsidR="006C7F0D">
          <w:rPr>
            <w:noProof/>
            <w:webHidden/>
          </w:rPr>
          <w:fldChar w:fldCharType="begin"/>
        </w:r>
        <w:r w:rsidR="006C7F0D">
          <w:rPr>
            <w:noProof/>
            <w:webHidden/>
          </w:rPr>
          <w:instrText xml:space="preserve"> PAGEREF _Toc52898630 \h </w:instrText>
        </w:r>
        <w:r w:rsidR="006C7F0D">
          <w:rPr>
            <w:noProof/>
            <w:webHidden/>
          </w:rPr>
        </w:r>
        <w:r w:rsidR="006C7F0D">
          <w:rPr>
            <w:noProof/>
            <w:webHidden/>
          </w:rPr>
          <w:fldChar w:fldCharType="separate"/>
        </w:r>
        <w:r w:rsidR="006C7F0D">
          <w:rPr>
            <w:noProof/>
            <w:webHidden/>
          </w:rPr>
          <w:t>1</w:t>
        </w:r>
        <w:r w:rsidR="006C7F0D">
          <w:rPr>
            <w:noProof/>
            <w:webHidden/>
          </w:rPr>
          <w:fldChar w:fldCharType="end"/>
        </w:r>
      </w:hyperlink>
    </w:p>
    <w:p w:rsidR="006C7F0D" w:rsidRDefault="006C7F0D">
      <w:pPr>
        <w:pStyle w:val="TOC1"/>
        <w:rPr>
          <w:rFonts w:asciiTheme="minorHAnsi" w:eastAsiaTheme="minorEastAsia" w:hAnsiTheme="minorHAnsi"/>
          <w:noProof/>
          <w:color w:val="auto"/>
          <w:lang w:eastAsia="en-AU"/>
        </w:rPr>
      </w:pPr>
      <w:hyperlink w:anchor="_Toc52898631" w:history="1">
        <w:r w:rsidRPr="00EC38E5">
          <w:rPr>
            <w:rStyle w:val="Hyperlink"/>
            <w:noProof/>
            <w14:scene3d>
              <w14:camera w14:prst="orthographicFront"/>
              <w14:lightRig w14:rig="threePt" w14:dir="t">
                <w14:rot w14:lat="0" w14:lon="0" w14:rev="0"/>
              </w14:lightRig>
            </w14:scene3d>
          </w:rPr>
          <w:t>2</w:t>
        </w:r>
        <w:r>
          <w:rPr>
            <w:rFonts w:asciiTheme="minorHAnsi" w:eastAsiaTheme="minorEastAsia" w:hAnsiTheme="minorHAnsi"/>
            <w:noProof/>
            <w:color w:val="auto"/>
            <w:lang w:eastAsia="en-AU"/>
          </w:rPr>
          <w:tab/>
        </w:r>
        <w:r w:rsidRPr="00EC38E5">
          <w:rPr>
            <w:rStyle w:val="Hyperlink"/>
            <w:noProof/>
          </w:rPr>
          <w:t>Sanctions</w:t>
        </w:r>
        <w:r>
          <w:rPr>
            <w:noProof/>
            <w:webHidden/>
          </w:rPr>
          <w:tab/>
        </w:r>
        <w:r>
          <w:rPr>
            <w:noProof/>
            <w:webHidden/>
          </w:rPr>
          <w:fldChar w:fldCharType="begin"/>
        </w:r>
        <w:r>
          <w:rPr>
            <w:noProof/>
            <w:webHidden/>
          </w:rPr>
          <w:instrText xml:space="preserve"> PAGEREF _Toc52898631 \h </w:instrText>
        </w:r>
        <w:r>
          <w:rPr>
            <w:noProof/>
            <w:webHidden/>
          </w:rPr>
        </w:r>
        <w:r>
          <w:rPr>
            <w:noProof/>
            <w:webHidden/>
          </w:rPr>
          <w:fldChar w:fldCharType="separate"/>
        </w:r>
        <w:r>
          <w:rPr>
            <w:noProof/>
            <w:webHidden/>
          </w:rPr>
          <w:t>2</w:t>
        </w:r>
        <w:r>
          <w:rPr>
            <w:noProof/>
            <w:webHidden/>
          </w:rPr>
          <w:fldChar w:fldCharType="end"/>
        </w:r>
      </w:hyperlink>
    </w:p>
    <w:p w:rsidR="006C7F0D" w:rsidRDefault="006C7F0D">
      <w:pPr>
        <w:pStyle w:val="TOC1"/>
        <w:rPr>
          <w:rFonts w:asciiTheme="minorHAnsi" w:eastAsiaTheme="minorEastAsia" w:hAnsiTheme="minorHAnsi"/>
          <w:noProof/>
          <w:color w:val="auto"/>
          <w:lang w:eastAsia="en-AU"/>
        </w:rPr>
      </w:pPr>
      <w:hyperlink w:anchor="_Toc52898632" w:history="1">
        <w:r w:rsidRPr="00EC38E5">
          <w:rPr>
            <w:rStyle w:val="Hyperlink"/>
            <w:noProof/>
            <w14:scene3d>
              <w14:camera w14:prst="orthographicFront"/>
              <w14:lightRig w14:rig="threePt" w14:dir="t">
                <w14:rot w14:lat="0" w14:lon="0" w14:rev="0"/>
              </w14:lightRig>
            </w14:scene3d>
          </w:rPr>
          <w:t>3</w:t>
        </w:r>
        <w:r>
          <w:rPr>
            <w:rFonts w:asciiTheme="minorHAnsi" w:eastAsiaTheme="minorEastAsia" w:hAnsiTheme="minorHAnsi"/>
            <w:noProof/>
            <w:color w:val="auto"/>
            <w:lang w:eastAsia="en-AU"/>
          </w:rPr>
          <w:tab/>
        </w:r>
        <w:r w:rsidRPr="00EC38E5">
          <w:rPr>
            <w:rStyle w:val="Hyperlink"/>
            <w:noProof/>
          </w:rPr>
          <w:t>Research and Sanctions</w:t>
        </w:r>
        <w:r>
          <w:rPr>
            <w:noProof/>
            <w:webHidden/>
          </w:rPr>
          <w:tab/>
        </w:r>
        <w:r>
          <w:rPr>
            <w:noProof/>
            <w:webHidden/>
          </w:rPr>
          <w:fldChar w:fldCharType="begin"/>
        </w:r>
        <w:r>
          <w:rPr>
            <w:noProof/>
            <w:webHidden/>
          </w:rPr>
          <w:instrText xml:space="preserve"> PAGEREF _Toc52898632 \h </w:instrText>
        </w:r>
        <w:r>
          <w:rPr>
            <w:noProof/>
            <w:webHidden/>
          </w:rPr>
        </w:r>
        <w:r>
          <w:rPr>
            <w:noProof/>
            <w:webHidden/>
          </w:rPr>
          <w:fldChar w:fldCharType="separate"/>
        </w:r>
        <w:r>
          <w:rPr>
            <w:noProof/>
            <w:webHidden/>
          </w:rPr>
          <w:t>2</w:t>
        </w:r>
        <w:r>
          <w:rPr>
            <w:noProof/>
            <w:webHidden/>
          </w:rPr>
          <w:fldChar w:fldCharType="end"/>
        </w:r>
      </w:hyperlink>
    </w:p>
    <w:p w:rsidR="006C7F0D" w:rsidRDefault="006C7F0D">
      <w:pPr>
        <w:pStyle w:val="TOC1"/>
        <w:rPr>
          <w:rFonts w:asciiTheme="minorHAnsi" w:eastAsiaTheme="minorEastAsia" w:hAnsiTheme="minorHAnsi"/>
          <w:noProof/>
          <w:color w:val="auto"/>
          <w:lang w:eastAsia="en-AU"/>
        </w:rPr>
      </w:pPr>
      <w:hyperlink w:anchor="_Toc52898633" w:history="1">
        <w:r w:rsidRPr="00EC38E5">
          <w:rPr>
            <w:rStyle w:val="Hyperlink"/>
            <w:noProof/>
            <w14:scene3d>
              <w14:camera w14:prst="orthographicFront"/>
              <w14:lightRig w14:rig="threePt" w14:dir="t">
                <w14:rot w14:lat="0" w14:lon="0" w14:rev="0"/>
              </w14:lightRig>
            </w14:scene3d>
          </w:rPr>
          <w:t>4</w:t>
        </w:r>
        <w:r>
          <w:rPr>
            <w:rFonts w:asciiTheme="minorHAnsi" w:eastAsiaTheme="minorEastAsia" w:hAnsiTheme="minorHAnsi"/>
            <w:noProof/>
            <w:color w:val="auto"/>
            <w:lang w:eastAsia="en-AU"/>
          </w:rPr>
          <w:tab/>
        </w:r>
        <w:r w:rsidRPr="00EC38E5">
          <w:rPr>
            <w:rStyle w:val="Hyperlink"/>
            <w:noProof/>
          </w:rPr>
          <w:t>What are the sensitive topics?</w:t>
        </w:r>
        <w:r>
          <w:rPr>
            <w:noProof/>
            <w:webHidden/>
          </w:rPr>
          <w:tab/>
        </w:r>
        <w:r>
          <w:rPr>
            <w:noProof/>
            <w:webHidden/>
          </w:rPr>
          <w:fldChar w:fldCharType="begin"/>
        </w:r>
        <w:r>
          <w:rPr>
            <w:noProof/>
            <w:webHidden/>
          </w:rPr>
          <w:instrText xml:space="preserve"> PAGEREF _Toc52898633 \h </w:instrText>
        </w:r>
        <w:r>
          <w:rPr>
            <w:noProof/>
            <w:webHidden/>
          </w:rPr>
        </w:r>
        <w:r>
          <w:rPr>
            <w:noProof/>
            <w:webHidden/>
          </w:rPr>
          <w:fldChar w:fldCharType="separate"/>
        </w:r>
        <w:r>
          <w:rPr>
            <w:noProof/>
            <w:webHidden/>
          </w:rPr>
          <w:t>2</w:t>
        </w:r>
        <w:r>
          <w:rPr>
            <w:noProof/>
            <w:webHidden/>
          </w:rPr>
          <w:fldChar w:fldCharType="end"/>
        </w:r>
      </w:hyperlink>
    </w:p>
    <w:p w:rsidR="006C7F0D" w:rsidRDefault="006C7F0D">
      <w:pPr>
        <w:pStyle w:val="TOC1"/>
        <w:rPr>
          <w:rFonts w:asciiTheme="minorHAnsi" w:eastAsiaTheme="minorEastAsia" w:hAnsiTheme="minorHAnsi"/>
          <w:noProof/>
          <w:color w:val="auto"/>
          <w:lang w:eastAsia="en-AU"/>
        </w:rPr>
      </w:pPr>
      <w:hyperlink w:anchor="_Toc52898634" w:history="1">
        <w:r w:rsidRPr="00EC38E5">
          <w:rPr>
            <w:rStyle w:val="Hyperlink"/>
            <w:noProof/>
            <w14:scene3d>
              <w14:camera w14:prst="orthographicFront"/>
              <w14:lightRig w14:rig="threePt" w14:dir="t">
                <w14:rot w14:lat="0" w14:lon="0" w14:rev="0"/>
              </w14:lightRig>
            </w14:scene3d>
          </w:rPr>
          <w:t>5</w:t>
        </w:r>
        <w:r>
          <w:rPr>
            <w:rFonts w:asciiTheme="minorHAnsi" w:eastAsiaTheme="minorEastAsia" w:hAnsiTheme="minorHAnsi"/>
            <w:noProof/>
            <w:color w:val="auto"/>
            <w:lang w:eastAsia="en-AU"/>
          </w:rPr>
          <w:tab/>
        </w:r>
        <w:r w:rsidRPr="00EC38E5">
          <w:rPr>
            <w:rStyle w:val="Hyperlink"/>
            <w:noProof/>
          </w:rPr>
          <w:t>Autonomous Sanctions vs Defence Trade Controls</w:t>
        </w:r>
        <w:r>
          <w:rPr>
            <w:noProof/>
            <w:webHidden/>
          </w:rPr>
          <w:tab/>
        </w:r>
        <w:r>
          <w:rPr>
            <w:noProof/>
            <w:webHidden/>
          </w:rPr>
          <w:fldChar w:fldCharType="begin"/>
        </w:r>
        <w:r>
          <w:rPr>
            <w:noProof/>
            <w:webHidden/>
          </w:rPr>
          <w:instrText xml:space="preserve"> PAGEREF _Toc52898634 \h </w:instrText>
        </w:r>
        <w:r>
          <w:rPr>
            <w:noProof/>
            <w:webHidden/>
          </w:rPr>
        </w:r>
        <w:r>
          <w:rPr>
            <w:noProof/>
            <w:webHidden/>
          </w:rPr>
          <w:fldChar w:fldCharType="separate"/>
        </w:r>
        <w:r>
          <w:rPr>
            <w:noProof/>
            <w:webHidden/>
          </w:rPr>
          <w:t>3</w:t>
        </w:r>
        <w:r>
          <w:rPr>
            <w:noProof/>
            <w:webHidden/>
          </w:rPr>
          <w:fldChar w:fldCharType="end"/>
        </w:r>
      </w:hyperlink>
    </w:p>
    <w:p w:rsidR="006C7F0D" w:rsidRDefault="006C7F0D">
      <w:pPr>
        <w:pStyle w:val="TOC1"/>
        <w:rPr>
          <w:rFonts w:asciiTheme="minorHAnsi" w:eastAsiaTheme="minorEastAsia" w:hAnsiTheme="minorHAnsi"/>
          <w:noProof/>
          <w:color w:val="auto"/>
          <w:lang w:eastAsia="en-AU"/>
        </w:rPr>
      </w:pPr>
      <w:hyperlink w:anchor="_Toc52898635" w:history="1">
        <w:r w:rsidRPr="00EC38E5">
          <w:rPr>
            <w:rStyle w:val="Hyperlink"/>
            <w:noProof/>
            <w14:scene3d>
              <w14:camera w14:prst="orthographicFront"/>
              <w14:lightRig w14:rig="threePt" w14:dir="t">
                <w14:rot w14:lat="0" w14:lon="0" w14:rev="0"/>
              </w14:lightRig>
            </w14:scene3d>
          </w:rPr>
          <w:t>6</w:t>
        </w:r>
        <w:r>
          <w:rPr>
            <w:rFonts w:asciiTheme="minorHAnsi" w:eastAsiaTheme="minorEastAsia" w:hAnsiTheme="minorHAnsi"/>
            <w:noProof/>
            <w:color w:val="auto"/>
            <w:lang w:eastAsia="en-AU"/>
          </w:rPr>
          <w:tab/>
        </w:r>
        <w:r w:rsidRPr="00EC38E5">
          <w:rPr>
            <w:rStyle w:val="Hyperlink"/>
            <w:noProof/>
          </w:rPr>
          <w:t>UWA support for Sanctions Assessment</w:t>
        </w:r>
        <w:r>
          <w:rPr>
            <w:noProof/>
            <w:webHidden/>
          </w:rPr>
          <w:tab/>
        </w:r>
        <w:r>
          <w:rPr>
            <w:noProof/>
            <w:webHidden/>
          </w:rPr>
          <w:fldChar w:fldCharType="begin"/>
        </w:r>
        <w:r>
          <w:rPr>
            <w:noProof/>
            <w:webHidden/>
          </w:rPr>
          <w:instrText xml:space="preserve"> PAGEREF _Toc52898635 \h </w:instrText>
        </w:r>
        <w:r>
          <w:rPr>
            <w:noProof/>
            <w:webHidden/>
          </w:rPr>
        </w:r>
        <w:r>
          <w:rPr>
            <w:noProof/>
            <w:webHidden/>
          </w:rPr>
          <w:fldChar w:fldCharType="separate"/>
        </w:r>
        <w:r>
          <w:rPr>
            <w:noProof/>
            <w:webHidden/>
          </w:rPr>
          <w:t>4</w:t>
        </w:r>
        <w:r>
          <w:rPr>
            <w:noProof/>
            <w:webHidden/>
          </w:rPr>
          <w:fldChar w:fldCharType="end"/>
        </w:r>
      </w:hyperlink>
    </w:p>
    <w:p w:rsidR="006C7F0D" w:rsidRDefault="006C7F0D">
      <w:pPr>
        <w:pStyle w:val="TOC1"/>
        <w:rPr>
          <w:rFonts w:asciiTheme="minorHAnsi" w:eastAsiaTheme="minorEastAsia" w:hAnsiTheme="minorHAnsi"/>
          <w:noProof/>
          <w:color w:val="auto"/>
          <w:lang w:eastAsia="en-AU"/>
        </w:rPr>
      </w:pPr>
      <w:hyperlink w:anchor="_Toc52898636" w:history="1">
        <w:r w:rsidRPr="00EC38E5">
          <w:rPr>
            <w:rStyle w:val="Hyperlink"/>
            <w:noProof/>
            <w14:scene3d>
              <w14:camera w14:prst="orthographicFront"/>
              <w14:lightRig w14:rig="threePt" w14:dir="t">
                <w14:rot w14:lat="0" w14:lon="0" w14:rev="0"/>
              </w14:lightRig>
            </w14:scene3d>
          </w:rPr>
          <w:t>7</w:t>
        </w:r>
        <w:r>
          <w:rPr>
            <w:rFonts w:asciiTheme="minorHAnsi" w:eastAsiaTheme="minorEastAsia" w:hAnsiTheme="minorHAnsi"/>
            <w:noProof/>
            <w:color w:val="auto"/>
            <w:lang w:eastAsia="en-AU"/>
          </w:rPr>
          <w:tab/>
        </w:r>
        <w:r w:rsidRPr="00EC38E5">
          <w:rPr>
            <w:rStyle w:val="Hyperlink"/>
            <w:noProof/>
          </w:rPr>
          <w:t>Sanction Assessment Form</w:t>
        </w:r>
        <w:r>
          <w:rPr>
            <w:noProof/>
            <w:webHidden/>
          </w:rPr>
          <w:tab/>
        </w:r>
        <w:r>
          <w:rPr>
            <w:noProof/>
            <w:webHidden/>
          </w:rPr>
          <w:fldChar w:fldCharType="begin"/>
        </w:r>
        <w:r>
          <w:rPr>
            <w:noProof/>
            <w:webHidden/>
          </w:rPr>
          <w:instrText xml:space="preserve"> PAGEREF _Toc52898636 \h </w:instrText>
        </w:r>
        <w:r>
          <w:rPr>
            <w:noProof/>
            <w:webHidden/>
          </w:rPr>
        </w:r>
        <w:r>
          <w:rPr>
            <w:noProof/>
            <w:webHidden/>
          </w:rPr>
          <w:fldChar w:fldCharType="separate"/>
        </w:r>
        <w:r>
          <w:rPr>
            <w:noProof/>
            <w:webHidden/>
          </w:rPr>
          <w:t>4</w:t>
        </w:r>
        <w:r>
          <w:rPr>
            <w:noProof/>
            <w:webHidden/>
          </w:rPr>
          <w:fldChar w:fldCharType="end"/>
        </w:r>
      </w:hyperlink>
    </w:p>
    <w:p w:rsidR="00134A1B" w:rsidRDefault="003D5653" w:rsidP="005E16DD">
      <w:pPr>
        <w:pStyle w:val="Content"/>
      </w:pPr>
      <w:r w:rsidRPr="003922AB">
        <w:fldChar w:fldCharType="end"/>
      </w:r>
      <w:bookmarkStart w:id="2" w:name="_Toc9321277"/>
    </w:p>
    <w:p w:rsidR="00CD751A" w:rsidRPr="00B638C1" w:rsidRDefault="00CD751A" w:rsidP="00CD751A">
      <w:pPr>
        <w:pStyle w:val="Heading1"/>
      </w:pPr>
      <w:bookmarkStart w:id="3" w:name="_Toc42164886"/>
      <w:bookmarkStart w:id="4" w:name="_Toc52898631"/>
      <w:bookmarkEnd w:id="2"/>
      <w:r w:rsidRPr="00B638C1">
        <w:t>Sanctions</w:t>
      </w:r>
      <w:bookmarkEnd w:id="3"/>
      <w:bookmarkEnd w:id="4"/>
    </w:p>
    <w:p w:rsidR="00CD751A" w:rsidRPr="00B638C1" w:rsidRDefault="00CD751A" w:rsidP="00CD751A">
      <w:pPr>
        <w:pStyle w:val="Heading4"/>
      </w:pPr>
      <w:r w:rsidRPr="00B638C1">
        <w:t xml:space="preserve">Commonwealth law prohibits training Researchers in a list of 'sensitive' topics if they are from a country regulated by sanctions laws. </w:t>
      </w:r>
    </w:p>
    <w:p w:rsidR="00CD751A" w:rsidRPr="00B638C1" w:rsidRDefault="00CD751A" w:rsidP="00CD751A">
      <w:pPr>
        <w:pStyle w:val="Heading4"/>
      </w:pPr>
      <w:r w:rsidRPr="00B638C1">
        <w:t>The two acts of Parliament governing this are the —</w:t>
      </w:r>
    </w:p>
    <w:p w:rsidR="00CD751A" w:rsidRPr="00B638C1" w:rsidRDefault="00CD751A" w:rsidP="00CD751A">
      <w:pPr>
        <w:pStyle w:val="Heading5"/>
      </w:pPr>
      <w:r w:rsidRPr="00B638C1">
        <w:t>Charter of the United Nations Act 1945 (Cth, also called the United Nations Act); and</w:t>
      </w:r>
    </w:p>
    <w:p w:rsidR="00CD751A" w:rsidRPr="00B638C1" w:rsidRDefault="00CD751A" w:rsidP="00CD751A">
      <w:pPr>
        <w:pStyle w:val="Heading5"/>
      </w:pPr>
      <w:r w:rsidRPr="00B638C1">
        <w:t>Autonomous Sanctions Act 2011 (Cth) and the associated Regulations.</w:t>
      </w:r>
    </w:p>
    <w:p w:rsidR="00CD751A" w:rsidRPr="00B638C1" w:rsidRDefault="00CD751A" w:rsidP="00CD751A">
      <w:pPr>
        <w:pStyle w:val="Heading4"/>
      </w:pPr>
      <w:r w:rsidRPr="00B638C1">
        <w:t>The regulatory agency for these laws is the Department of Foreign Affairs and Trade (DFAT).  Staff at the University's Office of Research (OoR) can assist you in compliance with this legislation —</w:t>
      </w:r>
    </w:p>
    <w:p w:rsidR="00CD751A" w:rsidRPr="00B638C1" w:rsidRDefault="00CD751A" w:rsidP="00CD751A">
      <w:pPr>
        <w:pStyle w:val="Heading5"/>
      </w:pPr>
      <w:r w:rsidRPr="00B638C1">
        <w:t>+61 8 6488 8782</w:t>
      </w:r>
    </w:p>
    <w:p w:rsidR="00CD751A" w:rsidRPr="00B638C1" w:rsidRDefault="006C7F0D" w:rsidP="00CD751A">
      <w:pPr>
        <w:pStyle w:val="hyper"/>
        <w:rPr>
          <w:color w:val="auto"/>
        </w:rPr>
      </w:pPr>
      <w:hyperlink r:id="rId11" w:history="1">
        <w:r w:rsidR="00CD751A" w:rsidRPr="00B638C1">
          <w:rPr>
            <w:rStyle w:val="Hyperlink"/>
            <w:color w:val="auto"/>
          </w:rPr>
          <w:t>sanctions@uwa.edu.au</w:t>
        </w:r>
      </w:hyperlink>
      <w:r w:rsidR="00CD751A" w:rsidRPr="00B638C1">
        <w:rPr>
          <w:color w:val="auto"/>
        </w:rPr>
        <w:t xml:space="preserve"> </w:t>
      </w:r>
    </w:p>
    <w:p w:rsidR="00CD751A" w:rsidRPr="00B638C1" w:rsidRDefault="00CD751A" w:rsidP="00CD751A"/>
    <w:p w:rsidR="00CD751A" w:rsidRPr="00B638C1" w:rsidRDefault="00CD751A" w:rsidP="00CD751A">
      <w:pPr>
        <w:pStyle w:val="Heading1"/>
      </w:pPr>
      <w:bookmarkStart w:id="5" w:name="_Toc42164887"/>
      <w:bookmarkStart w:id="6" w:name="_Toc52898632"/>
      <w:r w:rsidRPr="00B638C1">
        <w:t>Research and Sanctions</w:t>
      </w:r>
      <w:bookmarkEnd w:id="5"/>
      <w:bookmarkEnd w:id="6"/>
    </w:p>
    <w:p w:rsidR="00CD751A" w:rsidRPr="00B638C1" w:rsidRDefault="00CD751A" w:rsidP="00CD751A">
      <w:pPr>
        <w:pStyle w:val="Heading4"/>
      </w:pPr>
      <w:r w:rsidRPr="00B638C1">
        <w:t>If you are planning to work with a PhD student, Masters by Research student, Post-doctoral Fellow, or a visiting academic, who is a citizen of the countries listed in the Department of Foreign Affairs and Trade's (DFAT) list of sanction countries can be found at —</w:t>
      </w:r>
    </w:p>
    <w:p w:rsidR="00CD751A" w:rsidRPr="00B638C1" w:rsidRDefault="006C7F0D" w:rsidP="00CD751A">
      <w:pPr>
        <w:pStyle w:val="Heading4"/>
        <w:numPr>
          <w:ilvl w:val="0"/>
          <w:numId w:val="0"/>
        </w:numPr>
        <w:ind w:left="862"/>
        <w:rPr>
          <w:color w:val="auto"/>
        </w:rPr>
      </w:pPr>
      <w:hyperlink r:id="rId12" w:history="1">
        <w:r w:rsidR="00CD751A" w:rsidRPr="00B638C1">
          <w:rPr>
            <w:rStyle w:val="Hyperlink"/>
            <w:color w:val="auto"/>
          </w:rPr>
          <w:t>https://dfat.gov.au/international-relations/security/sanctions/sanctions-regimes/Pages/sanctions-regimes.aspx</w:t>
        </w:r>
      </w:hyperlink>
    </w:p>
    <w:p w:rsidR="00CD751A" w:rsidRPr="00B638C1" w:rsidRDefault="00CD751A" w:rsidP="00CD751A">
      <w:pPr>
        <w:pStyle w:val="Heading4"/>
      </w:pPr>
      <w:r w:rsidRPr="00B638C1">
        <w:t xml:space="preserve">Please contact the OoR to assist you in evaluating special arrangements that might be required. </w:t>
      </w:r>
    </w:p>
    <w:p w:rsidR="00CD751A" w:rsidRPr="00B638C1" w:rsidRDefault="00CD751A" w:rsidP="00CD751A"/>
    <w:p w:rsidR="00CD751A" w:rsidRPr="00B638C1" w:rsidRDefault="00CD751A" w:rsidP="00CD751A">
      <w:pPr>
        <w:pStyle w:val="Heading1"/>
      </w:pPr>
      <w:r w:rsidRPr="00B638C1">
        <w:t xml:space="preserve"> </w:t>
      </w:r>
      <w:bookmarkStart w:id="7" w:name="_Toc42164888"/>
      <w:bookmarkStart w:id="8" w:name="_Toc52898633"/>
      <w:r w:rsidRPr="00B638C1">
        <w:t>What are the sensitive topics?</w:t>
      </w:r>
      <w:bookmarkEnd w:id="7"/>
      <w:bookmarkEnd w:id="8"/>
    </w:p>
    <w:p w:rsidR="00CD751A" w:rsidRPr="00B638C1" w:rsidRDefault="00CD751A" w:rsidP="00CD751A">
      <w:pPr>
        <w:pStyle w:val="Heading4"/>
      </w:pPr>
      <w:r w:rsidRPr="00B638C1">
        <w:t xml:space="preserve">Sanctions apply to Research training on sensitive topics, however, those vary depending on the citizenship of the person you wish to work with. For example, see Autonomous Sanctions (Export and Import Sanctioned Goods – Iran) Amendment Specification 2016 — </w:t>
      </w:r>
    </w:p>
    <w:p w:rsidR="00CD751A" w:rsidRPr="00B638C1" w:rsidRDefault="006C7F0D" w:rsidP="00CD751A">
      <w:pPr>
        <w:pStyle w:val="Heading4"/>
        <w:numPr>
          <w:ilvl w:val="0"/>
          <w:numId w:val="0"/>
        </w:numPr>
        <w:ind w:left="862"/>
        <w:rPr>
          <w:color w:val="auto"/>
        </w:rPr>
      </w:pPr>
      <w:hyperlink r:id="rId13" w:history="1">
        <w:r w:rsidR="00CD751A" w:rsidRPr="00B638C1">
          <w:rPr>
            <w:rStyle w:val="Hyperlink"/>
            <w:color w:val="auto"/>
          </w:rPr>
          <w:t>https://www.legislation.gov.au/Details/C2016G00283</w:t>
        </w:r>
      </w:hyperlink>
      <w:r w:rsidR="00CD751A" w:rsidRPr="00B638C1">
        <w:rPr>
          <w:color w:val="auto"/>
        </w:rPr>
        <w:t xml:space="preserve"> </w:t>
      </w:r>
    </w:p>
    <w:p w:rsidR="00CD751A" w:rsidRPr="00B638C1" w:rsidRDefault="00CD751A" w:rsidP="00CD751A">
      <w:pPr>
        <w:pStyle w:val="Heading4"/>
      </w:pPr>
      <w:r w:rsidRPr="00B638C1">
        <w:lastRenderedPageBreak/>
        <w:t>Topics are mostly described by DFAT on their Sanctions web pages (https://dfat.gov.au/international-relations/security/sanctions), but extend to provision of training on topics identified in the Defence and Strategic Goods List (DSGL). They include several topics that are an important part of UWA research, including specific sub-topics within each of the following general areas —</w:t>
      </w:r>
    </w:p>
    <w:p w:rsidR="00CD751A" w:rsidRPr="00B638C1" w:rsidRDefault="00CD751A" w:rsidP="00CD751A">
      <w:pPr>
        <w:pStyle w:val="Heading5"/>
      </w:pPr>
      <w:r w:rsidRPr="00B638C1">
        <w:t>Nuclear materials;</w:t>
      </w:r>
    </w:p>
    <w:p w:rsidR="00CD751A" w:rsidRPr="00B638C1" w:rsidRDefault="00CD751A" w:rsidP="00CD751A">
      <w:pPr>
        <w:pStyle w:val="Heading5"/>
      </w:pPr>
      <w:r w:rsidRPr="00B638C1">
        <w:t>Materials Processing (this includes biological material such as some viruses, bacteria, fungi and toxins);</w:t>
      </w:r>
    </w:p>
    <w:p w:rsidR="00CD751A" w:rsidRPr="00B638C1" w:rsidRDefault="00CD751A" w:rsidP="00CD751A">
      <w:pPr>
        <w:pStyle w:val="Heading5"/>
      </w:pPr>
      <w:r w:rsidRPr="00B638C1">
        <w:t>Electronics;</w:t>
      </w:r>
    </w:p>
    <w:p w:rsidR="00CD751A" w:rsidRPr="00B638C1" w:rsidRDefault="00CD751A" w:rsidP="00CD751A">
      <w:pPr>
        <w:pStyle w:val="Heading5"/>
      </w:pPr>
      <w:r w:rsidRPr="00B638C1">
        <w:t>Computers;</w:t>
      </w:r>
    </w:p>
    <w:p w:rsidR="00CD751A" w:rsidRPr="00B638C1" w:rsidRDefault="00CD751A" w:rsidP="00CD751A">
      <w:pPr>
        <w:pStyle w:val="Heading5"/>
      </w:pPr>
      <w:r w:rsidRPr="00B638C1">
        <w:t>Telecommunications and Information Security;</w:t>
      </w:r>
    </w:p>
    <w:p w:rsidR="00CD751A" w:rsidRPr="00B638C1" w:rsidRDefault="00CD751A" w:rsidP="00CD751A">
      <w:pPr>
        <w:pStyle w:val="Heading5"/>
      </w:pPr>
      <w:r w:rsidRPr="00B638C1">
        <w:t>Sensors and Lasers;</w:t>
      </w:r>
    </w:p>
    <w:p w:rsidR="00CD751A" w:rsidRPr="00B638C1" w:rsidRDefault="00CD751A" w:rsidP="00CD751A">
      <w:pPr>
        <w:pStyle w:val="Heading5"/>
      </w:pPr>
      <w:r w:rsidRPr="00B638C1">
        <w:t>Navigation and Avionics;</w:t>
      </w:r>
    </w:p>
    <w:p w:rsidR="00CD751A" w:rsidRPr="00B638C1" w:rsidRDefault="00CD751A" w:rsidP="00CD751A">
      <w:pPr>
        <w:pStyle w:val="Heading5"/>
      </w:pPr>
      <w:r w:rsidRPr="00B638C1">
        <w:t>Marine;</w:t>
      </w:r>
    </w:p>
    <w:p w:rsidR="00CD751A" w:rsidRPr="00B638C1" w:rsidRDefault="00CD751A" w:rsidP="00CD751A">
      <w:pPr>
        <w:pStyle w:val="Heading5"/>
      </w:pPr>
      <w:r w:rsidRPr="00B638C1">
        <w:t>Materials, Chemicals, Micro-organisms and Toxins; and</w:t>
      </w:r>
    </w:p>
    <w:p w:rsidR="00CD751A" w:rsidRPr="00B638C1" w:rsidRDefault="00CD751A" w:rsidP="00CD751A">
      <w:pPr>
        <w:pStyle w:val="Heading5"/>
      </w:pPr>
      <w:r w:rsidRPr="00B638C1">
        <w:t>Aerospace and Propulsion.</w:t>
      </w:r>
    </w:p>
    <w:p w:rsidR="00CD751A" w:rsidRPr="00B638C1" w:rsidRDefault="00CD751A" w:rsidP="00CD751A">
      <w:pPr>
        <w:pStyle w:val="Heading4"/>
      </w:pPr>
      <w:r w:rsidRPr="00B638C1">
        <w:t>The specific topics within each of those general areas can be view at —</w:t>
      </w:r>
    </w:p>
    <w:p w:rsidR="00CD751A" w:rsidRPr="00B638C1" w:rsidRDefault="006C7F0D" w:rsidP="00CD751A">
      <w:pPr>
        <w:pStyle w:val="Heading4"/>
        <w:numPr>
          <w:ilvl w:val="0"/>
          <w:numId w:val="0"/>
        </w:numPr>
        <w:ind w:left="862"/>
        <w:rPr>
          <w:color w:val="auto"/>
        </w:rPr>
      </w:pPr>
      <w:hyperlink r:id="rId14" w:history="1">
        <w:r w:rsidR="00CD751A" w:rsidRPr="00B638C1">
          <w:rPr>
            <w:rStyle w:val="Hyperlink"/>
            <w:color w:val="auto"/>
          </w:rPr>
          <w:t>https://www.legislation.gov.au/Details/F2019L00424</w:t>
        </w:r>
      </w:hyperlink>
      <w:r w:rsidR="00CD751A" w:rsidRPr="00B638C1">
        <w:rPr>
          <w:color w:val="auto"/>
        </w:rPr>
        <w:t xml:space="preserve">   </w:t>
      </w:r>
    </w:p>
    <w:p w:rsidR="00CD751A" w:rsidRPr="00B638C1" w:rsidRDefault="00CD751A" w:rsidP="00CD751A">
      <w:pPr>
        <w:pStyle w:val="Heading4"/>
      </w:pPr>
      <w:r w:rsidRPr="00B638C1">
        <w:t>To obtain a detailed assessment, please contact the support person in the University’s Office of Research, see —</w:t>
      </w:r>
    </w:p>
    <w:p w:rsidR="00CD751A" w:rsidRPr="00B638C1" w:rsidRDefault="006C7F0D" w:rsidP="00CD751A">
      <w:pPr>
        <w:pStyle w:val="Heading4"/>
        <w:numPr>
          <w:ilvl w:val="0"/>
          <w:numId w:val="0"/>
        </w:numPr>
        <w:ind w:left="862"/>
        <w:rPr>
          <w:color w:val="auto"/>
        </w:rPr>
      </w:pPr>
      <w:hyperlink r:id="rId15" w:history="1">
        <w:r w:rsidR="00CD751A" w:rsidRPr="00B638C1">
          <w:rPr>
            <w:rStyle w:val="Hyperlink"/>
            <w:color w:val="auto"/>
          </w:rPr>
          <w:t>https://www.research.uwa.edu.au/staff/sanctions</w:t>
        </w:r>
      </w:hyperlink>
      <w:r w:rsidR="00CD751A" w:rsidRPr="00B638C1">
        <w:rPr>
          <w:color w:val="auto"/>
        </w:rPr>
        <w:t xml:space="preserve"> </w:t>
      </w:r>
    </w:p>
    <w:p w:rsidR="00CD751A" w:rsidRPr="00B638C1" w:rsidRDefault="00CD751A" w:rsidP="00CD751A"/>
    <w:p w:rsidR="00CD751A" w:rsidRPr="00B638C1" w:rsidRDefault="00CD751A" w:rsidP="00CD751A">
      <w:pPr>
        <w:pStyle w:val="Heading1"/>
      </w:pPr>
      <w:bookmarkStart w:id="9" w:name="_Toc42164889"/>
      <w:bookmarkStart w:id="10" w:name="_Toc52898634"/>
      <w:r w:rsidRPr="00B638C1">
        <w:t>Autonomous Sanctions vs Defence Trade Controls</w:t>
      </w:r>
      <w:bookmarkEnd w:id="9"/>
      <w:bookmarkEnd w:id="10"/>
    </w:p>
    <w:p w:rsidR="00CD751A" w:rsidRPr="00B638C1" w:rsidRDefault="00CD751A" w:rsidP="00CD751A">
      <w:pPr>
        <w:pStyle w:val="Heading4"/>
      </w:pPr>
      <w:r w:rsidRPr="00B638C1">
        <w:t>Regulation of Sanctions is administered by the Commonwealth Department of Foreign Affairs and Trade.</w:t>
      </w:r>
    </w:p>
    <w:p w:rsidR="00CD751A" w:rsidRPr="00B638C1" w:rsidRDefault="00CD751A" w:rsidP="00CD751A">
      <w:pPr>
        <w:pStyle w:val="Heading4"/>
      </w:pPr>
      <w:r w:rsidRPr="00B638C1">
        <w:t>A different but overlapping area of Commonwealth regulation is Defence Trade Controls, which is administered by the Commonwealth Department of Defence.  See —</w:t>
      </w:r>
    </w:p>
    <w:p w:rsidR="00CD751A" w:rsidRPr="00B638C1" w:rsidRDefault="006C7F0D" w:rsidP="00CD751A">
      <w:pPr>
        <w:pStyle w:val="Heading4"/>
        <w:numPr>
          <w:ilvl w:val="0"/>
          <w:numId w:val="0"/>
        </w:numPr>
        <w:ind w:left="862"/>
        <w:rPr>
          <w:color w:val="auto"/>
        </w:rPr>
      </w:pPr>
      <w:hyperlink r:id="rId16" w:history="1">
        <w:r w:rsidR="00CD751A" w:rsidRPr="00B638C1">
          <w:rPr>
            <w:rStyle w:val="Hyperlink"/>
            <w:color w:val="auto"/>
          </w:rPr>
          <w:t>http://www.research.uwa.edu.au/staff/DTC</w:t>
        </w:r>
      </w:hyperlink>
      <w:r w:rsidR="00CD751A" w:rsidRPr="00B638C1">
        <w:rPr>
          <w:color w:val="auto"/>
        </w:rPr>
        <w:t xml:space="preserve"> </w:t>
      </w:r>
    </w:p>
    <w:p w:rsidR="00CD751A" w:rsidRPr="00B638C1" w:rsidRDefault="00CD751A" w:rsidP="00CD751A">
      <w:pPr>
        <w:pStyle w:val="Heading4"/>
      </w:pPr>
      <w:r w:rsidRPr="00B638C1">
        <w:t>Trade controls affect collaborations, and material transfers, with parties outside Australia when the subject matter is regulated by the Defence Strategic Goods List.</w:t>
      </w:r>
    </w:p>
    <w:p w:rsidR="00CD751A" w:rsidRPr="00B638C1" w:rsidRDefault="00CD751A" w:rsidP="00CD751A"/>
    <w:p w:rsidR="00CD751A" w:rsidRPr="00B638C1" w:rsidRDefault="00CD751A" w:rsidP="00CD751A">
      <w:pPr>
        <w:pStyle w:val="Heading1"/>
      </w:pPr>
      <w:bookmarkStart w:id="11" w:name="_Toc42164890"/>
      <w:bookmarkStart w:id="12" w:name="_Toc52898635"/>
      <w:r w:rsidRPr="00B638C1">
        <w:t>UWA support for Sanctions Assessment</w:t>
      </w:r>
      <w:bookmarkEnd w:id="11"/>
      <w:bookmarkEnd w:id="12"/>
    </w:p>
    <w:p w:rsidR="00CD751A" w:rsidRPr="00B638C1" w:rsidRDefault="00CD751A" w:rsidP="00CD751A">
      <w:pPr>
        <w:pStyle w:val="Heading4"/>
      </w:pPr>
      <w:r w:rsidRPr="00B638C1">
        <w:t xml:space="preserve">Reviewing and, where needed, obtaining relevant permissions from the Commonwealth Department of Foreign Affairs and Trade (DFAT) can ensure you can legally work with </w:t>
      </w:r>
      <w:r w:rsidRPr="00B638C1">
        <w:lastRenderedPageBreak/>
        <w:t xml:space="preserve">international staff and students. Contact the Research Integrity section of the Office of Research for local support with Sanctions.  See </w:t>
      </w:r>
      <w:r w:rsidRPr="00B638C1">
        <w:rPr>
          <w:rFonts w:cstheme="minorHAnsi"/>
        </w:rPr>
        <w:t>—</w:t>
      </w:r>
    </w:p>
    <w:p w:rsidR="00CD751A" w:rsidRPr="00B638C1" w:rsidRDefault="006C7F0D" w:rsidP="00CD751A">
      <w:pPr>
        <w:pStyle w:val="Heading4"/>
        <w:numPr>
          <w:ilvl w:val="0"/>
          <w:numId w:val="0"/>
        </w:numPr>
        <w:ind w:left="862"/>
        <w:rPr>
          <w:color w:val="auto"/>
        </w:rPr>
      </w:pPr>
      <w:hyperlink r:id="rId17" w:history="1">
        <w:r w:rsidR="00CD751A" w:rsidRPr="00B638C1">
          <w:rPr>
            <w:rStyle w:val="Hyperlink"/>
            <w:color w:val="auto"/>
          </w:rPr>
          <w:t>https://www.research.uwa.edu.au/staff/sanctions</w:t>
        </w:r>
      </w:hyperlink>
      <w:r w:rsidR="00CD751A" w:rsidRPr="00B638C1">
        <w:rPr>
          <w:color w:val="auto"/>
        </w:rPr>
        <w:t xml:space="preserve"> </w:t>
      </w:r>
    </w:p>
    <w:p w:rsidR="00CD751A" w:rsidRPr="00B638C1" w:rsidRDefault="00CD751A" w:rsidP="00CD751A">
      <w:pPr>
        <w:pStyle w:val="Heading1"/>
      </w:pPr>
      <w:r w:rsidRPr="00B638C1">
        <w:t xml:space="preserve"> </w:t>
      </w:r>
      <w:bookmarkStart w:id="13" w:name="_Toc42164891"/>
      <w:bookmarkStart w:id="14" w:name="_Toc52898636"/>
      <w:r w:rsidRPr="00B638C1">
        <w:t>Sanction Assessment Form</w:t>
      </w:r>
      <w:bookmarkEnd w:id="13"/>
      <w:bookmarkEnd w:id="14"/>
    </w:p>
    <w:p w:rsidR="00CD751A" w:rsidRPr="00B638C1" w:rsidRDefault="00CD751A" w:rsidP="00CD751A">
      <w:pPr>
        <w:pStyle w:val="Heading4"/>
      </w:pPr>
      <w:r w:rsidRPr="00B638C1">
        <w:t>The Sanction Assessment Form can be found at —</w:t>
      </w:r>
    </w:p>
    <w:p w:rsidR="00CD751A" w:rsidRPr="00B638C1" w:rsidRDefault="006C7F0D" w:rsidP="00CD751A">
      <w:pPr>
        <w:pStyle w:val="Heading4"/>
        <w:numPr>
          <w:ilvl w:val="0"/>
          <w:numId w:val="0"/>
        </w:numPr>
        <w:ind w:left="862"/>
        <w:rPr>
          <w:color w:val="auto"/>
        </w:rPr>
      </w:pPr>
      <w:hyperlink r:id="rId18" w:history="1">
        <w:r w:rsidR="00CD751A" w:rsidRPr="00B638C1">
          <w:rPr>
            <w:rStyle w:val="Hyperlink"/>
            <w:color w:val="auto"/>
          </w:rPr>
          <w:t>http://www.research.uwa.edu.au/staff/sanctions/SanctionsForm.docx</w:t>
        </w:r>
      </w:hyperlink>
      <w:r w:rsidR="00CD751A" w:rsidRPr="00B638C1">
        <w:rPr>
          <w:color w:val="auto"/>
        </w:rPr>
        <w:t xml:space="preserve"> </w:t>
      </w:r>
    </w:p>
    <w:p w:rsidR="005E16DD" w:rsidRPr="005E16DD" w:rsidRDefault="005E16DD" w:rsidP="00CD751A">
      <w:pPr>
        <w:pStyle w:val="Heading7"/>
        <w:numPr>
          <w:ilvl w:val="0"/>
          <w:numId w:val="0"/>
        </w:numPr>
      </w:pPr>
    </w:p>
    <w:p w:rsidR="00E05796" w:rsidRDefault="00E05796" w:rsidP="0040732E"/>
    <w:p w:rsidR="00CD751A" w:rsidRDefault="00CD751A" w:rsidP="0040732E"/>
    <w:p w:rsidR="00452ED6" w:rsidRDefault="00452ED6" w:rsidP="0040732E">
      <w:r>
        <w:rPr>
          <w:noProof/>
          <w:lang w:eastAsia="en-AU"/>
        </w:rPr>
        <mc:AlternateContent>
          <mc:Choice Requires="wps">
            <w:drawing>
              <wp:anchor distT="0" distB="0" distL="114300" distR="114300" simplePos="0" relativeHeight="251674624" behindDoc="0" locked="0" layoutInCell="1" allowOverlap="1" wp14:anchorId="7AD7B5C6" wp14:editId="40656B7C">
                <wp:simplePos x="0" y="0"/>
                <wp:positionH relativeFrom="column">
                  <wp:posOffset>0</wp:posOffset>
                </wp:positionH>
                <wp:positionV relativeFrom="paragraph">
                  <wp:posOffset>97790</wp:posOffset>
                </wp:positionV>
                <wp:extent cx="66198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6619875" cy="0"/>
                        </a:xfrm>
                        <a:prstGeom prst="line">
                          <a:avLst/>
                        </a:prstGeom>
                        <a:ln w="19050">
                          <a:solidFill>
                            <a:srgbClr val="3E863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8E9739" id="Straight Connector 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7.7pt" to="521.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" strokecolor="#3e8638" strokeweight="1.5pt">
                <v:stroke joinstyle="miter"/>
              </v:line>
            </w:pict>
          </mc:Fallback>
        </mc:AlternateContent>
      </w:r>
    </w:p>
    <w:p w:rsidR="00135785" w:rsidRDefault="00135785" w:rsidP="0040732E"/>
    <w:p w:rsidR="00E05796" w:rsidRDefault="009711A4" w:rsidP="00090365">
      <w:pPr>
        <w:pStyle w:val="End"/>
      </w:pPr>
      <w:r w:rsidRPr="007547E8">
        <w:t>End</w:t>
      </w:r>
    </w:p>
    <w:sectPr w:rsidR="00E05796" w:rsidSect="00413131">
      <w:footerReference w:type="default" r:id="rId1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751A" w:rsidRDefault="00CD751A" w:rsidP="0040732E">
      <w:r>
        <w:separator/>
      </w:r>
    </w:p>
  </w:endnote>
  <w:endnote w:type="continuationSeparator" w:id="0">
    <w:p w:rsidR="00CD751A" w:rsidRDefault="00CD751A" w:rsidP="00407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WA">
    <w:altName w:val="Calibri"/>
    <w:panose1 w:val="00000500000000000000"/>
    <w:charset w:val="00"/>
    <w:family w:val="modern"/>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966492"/>
      <w:docPartObj>
        <w:docPartGallery w:val="Page Numbers (Bottom of Page)"/>
        <w:docPartUnique/>
      </w:docPartObj>
    </w:sdtPr>
    <w:sdtEndPr>
      <w:rPr>
        <w:noProof/>
      </w:rPr>
    </w:sdtEndPr>
    <w:sdtContent>
      <w:p w:rsidR="0010647D" w:rsidRPr="00BC5627" w:rsidRDefault="0010647D">
        <w:pPr>
          <w:pStyle w:val="Footer"/>
          <w:jc w:val="right"/>
          <w:rPr>
            <w:rFonts w:ascii="UWA" w:hAnsi="UWA"/>
            <w:b/>
            <w:color w:val="00308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4D4CC4" w:rsidRPr="004D4CC4" w:rsidTr="007547E8">
          <w:tc>
            <w:tcPr>
              <w:tcW w:w="3485" w:type="dxa"/>
            </w:tcPr>
            <w:p w:rsidR="0010647D" w:rsidRPr="004D4CC4" w:rsidRDefault="00F4427E">
              <w:pPr>
                <w:pStyle w:val="Footer"/>
                <w:jc w:val="right"/>
                <w:rPr>
                  <w:color w:val="3E8638"/>
                  <w:sz w:val="20"/>
                </w:rPr>
              </w:pPr>
              <w:r w:rsidRPr="004D4CC4">
                <w:rPr>
                  <w:color w:val="3E8638"/>
                  <w:sz w:val="20"/>
                </w:rPr>
                <w:t>The University of Western Australia</w:t>
              </w:r>
            </w:p>
          </w:tc>
          <w:tc>
            <w:tcPr>
              <w:tcW w:w="3485" w:type="dxa"/>
            </w:tcPr>
            <w:p w:rsidR="0010647D" w:rsidRPr="004D4CC4" w:rsidRDefault="00F4427E">
              <w:pPr>
                <w:pStyle w:val="Footer"/>
                <w:jc w:val="right"/>
                <w:rPr>
                  <w:color w:val="3E8638"/>
                  <w:sz w:val="20"/>
                </w:rPr>
              </w:pPr>
              <w:r w:rsidRPr="004D4CC4">
                <w:rPr>
                  <w:color w:val="3E8638"/>
                  <w:sz w:val="20"/>
                </w:rPr>
                <w:t>uwa.edu.au</w:t>
              </w:r>
              <w:r w:rsidR="00635579">
                <w:rPr>
                  <w:color w:val="3E8638"/>
                  <w:sz w:val="20"/>
                </w:rPr>
                <w:t>/policy</w:t>
              </w:r>
            </w:p>
          </w:tc>
          <w:tc>
            <w:tcPr>
              <w:tcW w:w="3486" w:type="dxa"/>
            </w:tcPr>
            <w:p w:rsidR="0010647D" w:rsidRPr="004D4CC4" w:rsidRDefault="001918E7">
              <w:pPr>
                <w:pStyle w:val="Footer"/>
                <w:jc w:val="right"/>
                <w:rPr>
                  <w:b/>
                  <w:color w:val="3E8638"/>
                </w:rPr>
              </w:pPr>
              <w:r w:rsidRPr="004D4CC4">
                <w:rPr>
                  <w:rFonts w:eastAsiaTheme="minorEastAsia"/>
                  <w:b/>
                  <w:color w:val="3E8638"/>
                  <w:sz w:val="20"/>
                </w:rPr>
                <w:fldChar w:fldCharType="begin"/>
              </w:r>
              <w:r w:rsidRPr="004D4CC4">
                <w:rPr>
                  <w:b/>
                  <w:color w:val="3E8638"/>
                  <w:sz w:val="20"/>
                </w:rPr>
                <w:instrText xml:space="preserve"> PAGE   \* MERGEFORMAT </w:instrText>
              </w:r>
              <w:r w:rsidRPr="004D4CC4">
                <w:rPr>
                  <w:rFonts w:eastAsiaTheme="minorEastAsia"/>
                  <w:b/>
                  <w:color w:val="3E8638"/>
                  <w:sz w:val="20"/>
                </w:rPr>
                <w:fldChar w:fldCharType="separate"/>
              </w:r>
              <w:r w:rsidR="006C7F0D" w:rsidRPr="006C7F0D">
                <w:rPr>
                  <w:rFonts w:eastAsiaTheme="majorEastAsia" w:cstheme="majorBidi"/>
                  <w:b/>
                  <w:noProof/>
                  <w:color w:val="3E8638"/>
                  <w:sz w:val="20"/>
                </w:rPr>
                <w:t>1</w:t>
              </w:r>
              <w:r w:rsidRPr="004D4CC4">
                <w:rPr>
                  <w:rFonts w:eastAsiaTheme="majorEastAsia" w:cstheme="majorBidi"/>
                  <w:b/>
                  <w:noProof/>
                  <w:color w:val="3E8638"/>
                  <w:sz w:val="20"/>
                </w:rPr>
                <w:fldChar w:fldCharType="end"/>
              </w:r>
            </w:p>
          </w:tc>
        </w:tr>
        <w:tr w:rsidR="004D4CC4" w:rsidRPr="004D4CC4" w:rsidTr="007547E8">
          <w:tc>
            <w:tcPr>
              <w:tcW w:w="3485" w:type="dxa"/>
            </w:tcPr>
            <w:p w:rsidR="0010647D" w:rsidRPr="004D4CC4" w:rsidRDefault="00AE51EF" w:rsidP="00CD751A">
              <w:pPr>
                <w:pStyle w:val="Footer"/>
                <w:jc w:val="right"/>
                <w:rPr>
                  <w:color w:val="3E8638"/>
                  <w:sz w:val="20"/>
                </w:rPr>
              </w:pPr>
              <w:r>
                <w:rPr>
                  <w:color w:val="3E8638"/>
                  <w:sz w:val="20"/>
                </w:rPr>
                <w:t>Related to UP</w:t>
              </w:r>
              <w:r w:rsidR="00CD751A">
                <w:rPr>
                  <w:color w:val="3E8638"/>
                  <w:sz w:val="20"/>
                </w:rPr>
                <w:t>20/6</w:t>
              </w:r>
            </w:p>
          </w:tc>
          <w:tc>
            <w:tcPr>
              <w:tcW w:w="3485" w:type="dxa"/>
            </w:tcPr>
            <w:p w:rsidR="0010647D" w:rsidRPr="004D4CC4" w:rsidRDefault="00CD751A">
              <w:pPr>
                <w:pStyle w:val="Footer"/>
                <w:jc w:val="right"/>
                <w:rPr>
                  <w:color w:val="3E8638"/>
                  <w:sz w:val="20"/>
                </w:rPr>
              </w:pPr>
              <w:r>
                <w:rPr>
                  <w:color w:val="3E8638"/>
                  <w:sz w:val="20"/>
                </w:rPr>
                <w:t>Research Integrity</w:t>
              </w:r>
            </w:p>
          </w:tc>
          <w:tc>
            <w:tcPr>
              <w:tcW w:w="3486" w:type="dxa"/>
            </w:tcPr>
            <w:p w:rsidR="0010647D" w:rsidRPr="004D4CC4" w:rsidRDefault="00CD751A">
              <w:pPr>
                <w:pStyle w:val="Footer"/>
                <w:jc w:val="right"/>
                <w:rPr>
                  <w:color w:val="3E8638"/>
                  <w:sz w:val="20"/>
                </w:rPr>
              </w:pPr>
              <w:r>
                <w:rPr>
                  <w:color w:val="3E8638"/>
                  <w:sz w:val="20"/>
                </w:rPr>
                <w:t>Academic</w:t>
              </w:r>
            </w:p>
          </w:tc>
        </w:tr>
      </w:tbl>
      <w:p w:rsidR="00BC5627" w:rsidRDefault="006C7F0D" w:rsidP="0010647D">
        <w:pPr>
          <w:pStyle w:val="Footer"/>
        </w:pPr>
      </w:p>
    </w:sdtContent>
  </w:sdt>
  <w:p w:rsidR="00D421B6" w:rsidRPr="003922AB" w:rsidRDefault="00D421B6" w:rsidP="00407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751A" w:rsidRDefault="00CD751A" w:rsidP="0040732E">
      <w:r>
        <w:separator/>
      </w:r>
    </w:p>
  </w:footnote>
  <w:footnote w:type="continuationSeparator" w:id="0">
    <w:p w:rsidR="00CD751A" w:rsidRDefault="00CD751A" w:rsidP="004073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253B1"/>
    <w:multiLevelType w:val="hybridMultilevel"/>
    <w:tmpl w:val="6BD44102"/>
    <w:lvl w:ilvl="0" w:tplc="B4281016">
      <w:start w:val="1"/>
      <w:numFmt w:val="decimal"/>
      <w:pStyle w:val="Style2"/>
      <w:lvlText w:val="(%1)."/>
      <w:lvlJc w:val="left"/>
      <w:pPr>
        <w:ind w:left="2700" w:hanging="360"/>
      </w:pPr>
      <w:rPr>
        <w:rFonts w:hint="default"/>
      </w:rPr>
    </w:lvl>
    <w:lvl w:ilvl="1" w:tplc="0C090019">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1" w15:restartNumberingAfterBreak="0">
    <w:nsid w:val="103E3F58"/>
    <w:multiLevelType w:val="singleLevel"/>
    <w:tmpl w:val="937A1DEC"/>
    <w:lvl w:ilvl="0">
      <w:start w:val="1"/>
      <w:numFmt w:val="bullet"/>
      <w:pStyle w:val="ListBulletTable2"/>
      <w:lvlText w:val="·"/>
      <w:lvlJc w:val="left"/>
      <w:pPr>
        <w:tabs>
          <w:tab w:val="left" w:pos="284"/>
        </w:tabs>
        <w:ind w:left="284" w:hanging="284"/>
      </w:pPr>
      <w:rPr>
        <w:rFonts w:ascii="Symbol" w:hAnsi="Symbol" w:hint="default"/>
        <w:b w:val="0"/>
        <w:i w:val="0"/>
        <w:sz w:val="18"/>
        <w:szCs w:val="18"/>
      </w:rPr>
    </w:lvl>
  </w:abstractNum>
  <w:abstractNum w:abstractNumId="2" w15:restartNumberingAfterBreak="0">
    <w:nsid w:val="28C247E6"/>
    <w:multiLevelType w:val="hybridMultilevel"/>
    <w:tmpl w:val="1DFCC662"/>
    <w:lvl w:ilvl="0" w:tplc="305451B2">
      <w:start w:val="1"/>
      <w:numFmt w:val="bullet"/>
      <w:pStyle w:val="ListParagraph"/>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 w15:restartNumberingAfterBreak="0">
    <w:nsid w:val="45B74BCC"/>
    <w:multiLevelType w:val="hybridMultilevel"/>
    <w:tmpl w:val="6ADE4266"/>
    <w:lvl w:ilvl="0" w:tplc="CDB8C124">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 w15:restartNumberingAfterBreak="0">
    <w:nsid w:val="55597355"/>
    <w:multiLevelType w:val="hybridMultilevel"/>
    <w:tmpl w:val="1D3269CE"/>
    <w:lvl w:ilvl="0" w:tplc="213C4DD6">
      <w:start w:val="1"/>
      <w:numFmt w:val="lowerLetter"/>
      <w:pStyle w:val="Style3"/>
      <w:lvlText w:val="(%1)."/>
      <w:lvlJc w:val="right"/>
      <w:pPr>
        <w:ind w:left="1800" w:hanging="360"/>
      </w:pPr>
      <w:rPr>
        <w:rFonts w:hint="default"/>
      </w:rPr>
    </w:lvl>
    <w:lvl w:ilvl="1" w:tplc="8398FE3C">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 w15:restartNumberingAfterBreak="0">
    <w:nsid w:val="627A3FDC"/>
    <w:multiLevelType w:val="multilevel"/>
    <w:tmpl w:val="CD8E500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upperLetter"/>
      <w:pStyle w:val="Heading4"/>
      <w:lvlText w:val="(%4)."/>
      <w:lvlJc w:val="left"/>
      <w:pPr>
        <w:ind w:left="864" w:hanging="864"/>
      </w:pPr>
      <w:rPr>
        <w:rFonts w:hint="default"/>
        <w:b w:val="0"/>
        <w:strike w:val="0"/>
      </w:rPr>
    </w:lvl>
    <w:lvl w:ilvl="4">
      <w:start w:val="1"/>
      <w:numFmt w:val="decimal"/>
      <w:pStyle w:val="Heading5"/>
      <w:lvlText w:val="(%5)."/>
      <w:lvlJc w:val="left"/>
      <w:pPr>
        <w:ind w:left="1717" w:hanging="1008"/>
      </w:pPr>
      <w:rPr>
        <w:rFonts w:hint="default"/>
        <w:strike w:val="0"/>
      </w:rPr>
    </w:lvl>
    <w:lvl w:ilvl="5">
      <w:start w:val="1"/>
      <w:numFmt w:val="lowerLetter"/>
      <w:pStyle w:val="Heading6"/>
      <w:lvlText w:val="(%6)."/>
      <w:lvlJc w:val="right"/>
      <w:pPr>
        <w:ind w:left="1152" w:hanging="1152"/>
      </w:pPr>
      <w:rPr>
        <w:rFonts w:hint="default"/>
      </w:rPr>
    </w:lvl>
    <w:lvl w:ilvl="6">
      <w:start w:val="1"/>
      <w:numFmt w:val="lowerRoman"/>
      <w:pStyle w:val="Heading7"/>
      <w:lvlText w:val="(%7)."/>
      <w:lvlJc w:val="righ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70611463"/>
    <w:multiLevelType w:val="hybridMultilevel"/>
    <w:tmpl w:val="43AA4F9C"/>
    <w:lvl w:ilvl="0" w:tplc="5B58ACDE">
      <w:start w:val="1"/>
      <w:numFmt w:val="lowerRoman"/>
      <w:pStyle w:val="Style4"/>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0"/>
  </w:num>
  <w:num w:numId="6">
    <w:abstractNumId w:val="6"/>
  </w:num>
  <w:num w:numId="7">
    <w:abstractNumId w:val="2"/>
  </w:num>
  <w:num w:numId="8">
    <w:abstractNumId w:val="1"/>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3"/>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51A"/>
    <w:rsid w:val="0002191E"/>
    <w:rsid w:val="00023D71"/>
    <w:rsid w:val="00025F4B"/>
    <w:rsid w:val="00030751"/>
    <w:rsid w:val="0003549A"/>
    <w:rsid w:val="00052901"/>
    <w:rsid w:val="00054C7B"/>
    <w:rsid w:val="00077B0F"/>
    <w:rsid w:val="00090365"/>
    <w:rsid w:val="00095890"/>
    <w:rsid w:val="000B092A"/>
    <w:rsid w:val="000E18DE"/>
    <w:rsid w:val="000E4142"/>
    <w:rsid w:val="000E591A"/>
    <w:rsid w:val="000E7CD6"/>
    <w:rsid w:val="000F7C41"/>
    <w:rsid w:val="0010647D"/>
    <w:rsid w:val="00111E3C"/>
    <w:rsid w:val="00130ACE"/>
    <w:rsid w:val="0013304F"/>
    <w:rsid w:val="00134A1B"/>
    <w:rsid w:val="00135785"/>
    <w:rsid w:val="00137A25"/>
    <w:rsid w:val="001918E7"/>
    <w:rsid w:val="001A1E8D"/>
    <w:rsid w:val="001D334A"/>
    <w:rsid w:val="001D48E2"/>
    <w:rsid w:val="001D7231"/>
    <w:rsid w:val="00203261"/>
    <w:rsid w:val="002105D7"/>
    <w:rsid w:val="00230458"/>
    <w:rsid w:val="002468C4"/>
    <w:rsid w:val="00251521"/>
    <w:rsid w:val="00252D1B"/>
    <w:rsid w:val="00262565"/>
    <w:rsid w:val="002675DE"/>
    <w:rsid w:val="00273FFF"/>
    <w:rsid w:val="002775C5"/>
    <w:rsid w:val="00284A53"/>
    <w:rsid w:val="00284C59"/>
    <w:rsid w:val="0028739C"/>
    <w:rsid w:val="002A3F78"/>
    <w:rsid w:val="002C40EC"/>
    <w:rsid w:val="002C4AD7"/>
    <w:rsid w:val="002F19B9"/>
    <w:rsid w:val="002F521F"/>
    <w:rsid w:val="0033370C"/>
    <w:rsid w:val="0033390D"/>
    <w:rsid w:val="0034568A"/>
    <w:rsid w:val="003550A9"/>
    <w:rsid w:val="00357146"/>
    <w:rsid w:val="0037323C"/>
    <w:rsid w:val="00380358"/>
    <w:rsid w:val="003922AB"/>
    <w:rsid w:val="00396674"/>
    <w:rsid w:val="003B0519"/>
    <w:rsid w:val="003B5C27"/>
    <w:rsid w:val="003C5800"/>
    <w:rsid w:val="003D5653"/>
    <w:rsid w:val="003F7F46"/>
    <w:rsid w:val="00401732"/>
    <w:rsid w:val="0040732E"/>
    <w:rsid w:val="00413131"/>
    <w:rsid w:val="00414DD8"/>
    <w:rsid w:val="0043127C"/>
    <w:rsid w:val="00452ED6"/>
    <w:rsid w:val="00475386"/>
    <w:rsid w:val="00485739"/>
    <w:rsid w:val="00494E0A"/>
    <w:rsid w:val="004A5E19"/>
    <w:rsid w:val="004D4CC4"/>
    <w:rsid w:val="004E3F1A"/>
    <w:rsid w:val="00533C77"/>
    <w:rsid w:val="00537BD4"/>
    <w:rsid w:val="00543BB2"/>
    <w:rsid w:val="00552A1E"/>
    <w:rsid w:val="00577460"/>
    <w:rsid w:val="005C6CF3"/>
    <w:rsid w:val="005D0C8F"/>
    <w:rsid w:val="005E16DD"/>
    <w:rsid w:val="005E762E"/>
    <w:rsid w:val="005F370E"/>
    <w:rsid w:val="006040AE"/>
    <w:rsid w:val="0061235D"/>
    <w:rsid w:val="00635579"/>
    <w:rsid w:val="00653E26"/>
    <w:rsid w:val="0067491D"/>
    <w:rsid w:val="0068607F"/>
    <w:rsid w:val="006B668D"/>
    <w:rsid w:val="006C73F1"/>
    <w:rsid w:val="006C7F0D"/>
    <w:rsid w:val="006E177C"/>
    <w:rsid w:val="00722C84"/>
    <w:rsid w:val="0073193B"/>
    <w:rsid w:val="007365AE"/>
    <w:rsid w:val="007547E8"/>
    <w:rsid w:val="0075539E"/>
    <w:rsid w:val="007725F6"/>
    <w:rsid w:val="00772F35"/>
    <w:rsid w:val="007A1E3B"/>
    <w:rsid w:val="007B092C"/>
    <w:rsid w:val="007B4EF8"/>
    <w:rsid w:val="007B53C4"/>
    <w:rsid w:val="007B5421"/>
    <w:rsid w:val="007D7045"/>
    <w:rsid w:val="007F0BE1"/>
    <w:rsid w:val="0081781F"/>
    <w:rsid w:val="008407CB"/>
    <w:rsid w:val="0084286B"/>
    <w:rsid w:val="008528FA"/>
    <w:rsid w:val="008552C5"/>
    <w:rsid w:val="00865776"/>
    <w:rsid w:val="00870074"/>
    <w:rsid w:val="008752B2"/>
    <w:rsid w:val="008874C2"/>
    <w:rsid w:val="008944AF"/>
    <w:rsid w:val="008A1857"/>
    <w:rsid w:val="008B027D"/>
    <w:rsid w:val="008B479E"/>
    <w:rsid w:val="008D615A"/>
    <w:rsid w:val="008E0A74"/>
    <w:rsid w:val="009060CF"/>
    <w:rsid w:val="00912659"/>
    <w:rsid w:val="009403FD"/>
    <w:rsid w:val="00951C12"/>
    <w:rsid w:val="009546AB"/>
    <w:rsid w:val="009711A4"/>
    <w:rsid w:val="00972BA7"/>
    <w:rsid w:val="009855F8"/>
    <w:rsid w:val="009B37C9"/>
    <w:rsid w:val="009C08F0"/>
    <w:rsid w:val="009D134E"/>
    <w:rsid w:val="009E6152"/>
    <w:rsid w:val="009E7C16"/>
    <w:rsid w:val="00A018CF"/>
    <w:rsid w:val="00A56B2A"/>
    <w:rsid w:val="00A75FDE"/>
    <w:rsid w:val="00A86856"/>
    <w:rsid w:val="00AA19C6"/>
    <w:rsid w:val="00AA1A4D"/>
    <w:rsid w:val="00AA7139"/>
    <w:rsid w:val="00AB0E14"/>
    <w:rsid w:val="00AB5098"/>
    <w:rsid w:val="00AC2F1B"/>
    <w:rsid w:val="00AE45EA"/>
    <w:rsid w:val="00AE51EF"/>
    <w:rsid w:val="00B0788F"/>
    <w:rsid w:val="00B30F45"/>
    <w:rsid w:val="00B34616"/>
    <w:rsid w:val="00B36DC5"/>
    <w:rsid w:val="00B43D7F"/>
    <w:rsid w:val="00B57D2C"/>
    <w:rsid w:val="00B62285"/>
    <w:rsid w:val="00B636F8"/>
    <w:rsid w:val="00B87728"/>
    <w:rsid w:val="00BB0D1A"/>
    <w:rsid w:val="00BC5627"/>
    <w:rsid w:val="00BD6F93"/>
    <w:rsid w:val="00C0124B"/>
    <w:rsid w:val="00C04D6B"/>
    <w:rsid w:val="00C146FB"/>
    <w:rsid w:val="00C1749B"/>
    <w:rsid w:val="00C2729D"/>
    <w:rsid w:val="00C55ED0"/>
    <w:rsid w:val="00C76C5E"/>
    <w:rsid w:val="00C811D2"/>
    <w:rsid w:val="00C85C79"/>
    <w:rsid w:val="00CD3C66"/>
    <w:rsid w:val="00CD751A"/>
    <w:rsid w:val="00CF51AD"/>
    <w:rsid w:val="00D02E95"/>
    <w:rsid w:val="00D23014"/>
    <w:rsid w:val="00D254D5"/>
    <w:rsid w:val="00D421B6"/>
    <w:rsid w:val="00D608E3"/>
    <w:rsid w:val="00D70DA7"/>
    <w:rsid w:val="00D715D7"/>
    <w:rsid w:val="00D92280"/>
    <w:rsid w:val="00D952E5"/>
    <w:rsid w:val="00DA3AB9"/>
    <w:rsid w:val="00DD383F"/>
    <w:rsid w:val="00DD3F49"/>
    <w:rsid w:val="00DD51D1"/>
    <w:rsid w:val="00DE4023"/>
    <w:rsid w:val="00E00A62"/>
    <w:rsid w:val="00E0424A"/>
    <w:rsid w:val="00E05796"/>
    <w:rsid w:val="00E0700F"/>
    <w:rsid w:val="00E5400D"/>
    <w:rsid w:val="00E55893"/>
    <w:rsid w:val="00E67DE6"/>
    <w:rsid w:val="00E70D7E"/>
    <w:rsid w:val="00E92976"/>
    <w:rsid w:val="00E93BEC"/>
    <w:rsid w:val="00EA1AFD"/>
    <w:rsid w:val="00EB0945"/>
    <w:rsid w:val="00EB5CD5"/>
    <w:rsid w:val="00EC32AB"/>
    <w:rsid w:val="00EF3E46"/>
    <w:rsid w:val="00F110BF"/>
    <w:rsid w:val="00F125D3"/>
    <w:rsid w:val="00F1452E"/>
    <w:rsid w:val="00F33C8B"/>
    <w:rsid w:val="00F34DB9"/>
    <w:rsid w:val="00F434A8"/>
    <w:rsid w:val="00F4427E"/>
    <w:rsid w:val="00F650A3"/>
    <w:rsid w:val="00F6578A"/>
    <w:rsid w:val="00F71457"/>
    <w:rsid w:val="00F77716"/>
    <w:rsid w:val="00F831D2"/>
    <w:rsid w:val="00F84A4A"/>
    <w:rsid w:val="00F856DA"/>
    <w:rsid w:val="00FC4989"/>
    <w:rsid w:val="00FC562A"/>
    <w:rsid w:val="00FD3AB6"/>
    <w:rsid w:val="00FD59FF"/>
    <w:rsid w:val="00FE4B92"/>
    <w:rsid w:val="00FF12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44062E8-52D3-4525-9337-246E9619E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7547E8"/>
    <w:rPr>
      <w:rFonts w:ascii="Century Gothic" w:hAnsi="Century Gothic"/>
      <w:color w:val="404040" w:themeColor="text1" w:themeTint="BF"/>
    </w:rPr>
  </w:style>
  <w:style w:type="paragraph" w:styleId="Heading1">
    <w:name w:val="heading 1"/>
    <w:basedOn w:val="Normal"/>
    <w:next w:val="Normal"/>
    <w:link w:val="Heading1Char"/>
    <w:uiPriority w:val="9"/>
    <w:qFormat/>
    <w:rsid w:val="00CD751A"/>
    <w:pPr>
      <w:keepNext/>
      <w:keepLines/>
      <w:numPr>
        <w:numId w:val="19"/>
      </w:numPr>
      <w:spacing w:before="240" w:after="0"/>
      <w:ind w:left="851" w:hanging="851"/>
      <w:outlineLvl w:val="0"/>
    </w:pPr>
    <w:rPr>
      <w:rFonts w:eastAsiaTheme="majorEastAsia" w:cstheme="majorBidi"/>
      <w:b/>
      <w:color w:val="3E8638"/>
      <w:sz w:val="32"/>
      <w:szCs w:val="32"/>
    </w:rPr>
  </w:style>
  <w:style w:type="paragraph" w:styleId="Heading2">
    <w:name w:val="heading 2"/>
    <w:basedOn w:val="Heading1"/>
    <w:next w:val="Normal"/>
    <w:link w:val="Heading2Char"/>
    <w:uiPriority w:val="9"/>
    <w:unhideWhenUsed/>
    <w:qFormat/>
    <w:rsid w:val="001918E7"/>
    <w:pPr>
      <w:numPr>
        <w:ilvl w:val="1"/>
      </w:numPr>
      <w:ind w:left="851" w:hanging="851"/>
      <w:outlineLvl w:val="1"/>
    </w:pPr>
    <w:rPr>
      <w:rFonts w:eastAsia="Times New Roman"/>
      <w:sz w:val="28"/>
      <w:lang w:eastAsia="en-AU"/>
    </w:rPr>
  </w:style>
  <w:style w:type="paragraph" w:styleId="Heading3">
    <w:name w:val="heading 3"/>
    <w:basedOn w:val="Heading2"/>
    <w:next w:val="Normal"/>
    <w:link w:val="Heading3Char"/>
    <w:uiPriority w:val="9"/>
    <w:unhideWhenUsed/>
    <w:qFormat/>
    <w:rsid w:val="00F4427E"/>
    <w:pPr>
      <w:numPr>
        <w:ilvl w:val="2"/>
      </w:numPr>
      <w:outlineLvl w:val="2"/>
    </w:pPr>
    <w:rPr>
      <w:sz w:val="24"/>
    </w:rPr>
  </w:style>
  <w:style w:type="paragraph" w:styleId="Heading4">
    <w:name w:val="heading 4"/>
    <w:basedOn w:val="Heading3"/>
    <w:next w:val="Normal"/>
    <w:link w:val="Heading4Char"/>
    <w:uiPriority w:val="9"/>
    <w:unhideWhenUsed/>
    <w:qFormat/>
    <w:rsid w:val="00CD751A"/>
    <w:pPr>
      <w:keepNext w:val="0"/>
      <w:keepLines w:val="0"/>
      <w:widowControl w:val="0"/>
      <w:numPr>
        <w:ilvl w:val="3"/>
      </w:numPr>
      <w:outlineLvl w:val="3"/>
    </w:pPr>
    <w:rPr>
      <w:b w:val="0"/>
      <w:color w:val="404040" w:themeColor="text1" w:themeTint="BF"/>
      <w:sz w:val="22"/>
      <w:szCs w:val="22"/>
    </w:rPr>
  </w:style>
  <w:style w:type="paragraph" w:styleId="Heading5">
    <w:name w:val="heading 5"/>
    <w:basedOn w:val="Normal"/>
    <w:next w:val="Normal"/>
    <w:link w:val="Heading5Char"/>
    <w:autoRedefine/>
    <w:uiPriority w:val="9"/>
    <w:unhideWhenUsed/>
    <w:qFormat/>
    <w:rsid w:val="00CD751A"/>
    <w:pPr>
      <w:widowControl w:val="0"/>
      <w:numPr>
        <w:ilvl w:val="4"/>
        <w:numId w:val="19"/>
      </w:numPr>
      <w:spacing w:before="40" w:after="0"/>
      <w:ind w:hanging="866"/>
      <w:outlineLvl w:val="4"/>
    </w:pPr>
    <w:rPr>
      <w:rFonts w:eastAsiaTheme="majorEastAsia" w:cstheme="majorBidi"/>
    </w:rPr>
  </w:style>
  <w:style w:type="paragraph" w:styleId="Heading6">
    <w:name w:val="heading 6"/>
    <w:basedOn w:val="Normal"/>
    <w:next w:val="Normal"/>
    <w:link w:val="Heading6Char"/>
    <w:uiPriority w:val="9"/>
    <w:unhideWhenUsed/>
    <w:qFormat/>
    <w:rsid w:val="007547E8"/>
    <w:pPr>
      <w:widowControl w:val="0"/>
      <w:numPr>
        <w:ilvl w:val="5"/>
        <w:numId w:val="19"/>
      </w:numPr>
      <w:spacing w:before="40" w:after="0"/>
      <w:ind w:left="2835" w:hanging="708"/>
      <w:outlineLvl w:val="5"/>
    </w:pPr>
    <w:rPr>
      <w:rFonts w:eastAsia="Times New Roman" w:cstheme="majorBidi"/>
      <w:lang w:eastAsia="en-AU"/>
    </w:rPr>
  </w:style>
  <w:style w:type="paragraph" w:styleId="Heading7">
    <w:name w:val="heading 7"/>
    <w:basedOn w:val="Normal"/>
    <w:next w:val="Normal"/>
    <w:link w:val="Heading7Char"/>
    <w:uiPriority w:val="9"/>
    <w:unhideWhenUsed/>
    <w:qFormat/>
    <w:rsid w:val="007547E8"/>
    <w:pPr>
      <w:keepNext/>
      <w:keepLines/>
      <w:numPr>
        <w:ilvl w:val="6"/>
        <w:numId w:val="19"/>
      </w:numPr>
      <w:spacing w:before="40" w:after="0"/>
      <w:ind w:left="3969" w:hanging="87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8D615A"/>
    <w:pPr>
      <w:keepNext/>
      <w:keepLines/>
      <w:numPr>
        <w:ilvl w:val="7"/>
        <w:numId w:val="19"/>
      </w:numPr>
      <w:spacing w:before="40" w:after="0"/>
      <w:outlineLvl w:val="7"/>
    </w:pPr>
    <w:rPr>
      <w:rFonts w:asciiTheme="majorHAnsi" w:eastAsiaTheme="majorEastAsia" w:hAnsiTheme="majorHAnsi" w:cstheme="majorBidi"/>
      <w:color w:val="000000" w:themeColor="text1"/>
      <w:sz w:val="21"/>
      <w:szCs w:val="21"/>
      <w14:textFill>
        <w14:solidFill>
          <w14:schemeClr w14:val="tx1">
            <w14:lumMod w14:val="85000"/>
            <w14:lumOff w14:val="15000"/>
            <w14:lumMod w14:val="75000"/>
            <w14:lumOff w14:val="25000"/>
          </w14:schemeClr>
        </w14:solidFill>
      </w14:textFill>
    </w:rPr>
  </w:style>
  <w:style w:type="paragraph" w:styleId="Heading9">
    <w:name w:val="heading 9"/>
    <w:basedOn w:val="Normal"/>
    <w:next w:val="Normal"/>
    <w:link w:val="Heading9Char"/>
    <w:uiPriority w:val="9"/>
    <w:semiHidden/>
    <w:unhideWhenUsed/>
    <w:qFormat/>
    <w:rsid w:val="00F4427E"/>
    <w:pPr>
      <w:keepNext/>
      <w:keepLines/>
      <w:numPr>
        <w:ilvl w:val="8"/>
        <w:numId w:val="11"/>
      </w:numPr>
      <w:spacing w:before="40" w:after="0"/>
      <w:outlineLvl w:val="8"/>
    </w:pPr>
    <w:rPr>
      <w:rFonts w:asciiTheme="majorHAnsi" w:eastAsiaTheme="majorEastAsia" w:hAnsiTheme="majorHAnsi" w:cstheme="majorBidi"/>
      <w:i/>
      <w:iCs/>
      <w:color w:val="000000" w:themeColor="text1"/>
      <w:sz w:val="21"/>
      <w:szCs w:val="21"/>
      <w14:textFill>
        <w14:solidFill>
          <w14:schemeClr w14:val="tx1">
            <w14:lumMod w14:val="85000"/>
            <w14:lumOff w14:val="15000"/>
            <w14:lumMod w14:val="75000"/>
            <w14:lumOff w14:val="25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51A"/>
    <w:rPr>
      <w:rFonts w:ascii="Century Gothic" w:eastAsiaTheme="majorEastAsia" w:hAnsi="Century Gothic" w:cstheme="majorBidi"/>
      <w:b/>
      <w:color w:val="3E8638"/>
      <w:sz w:val="32"/>
      <w:szCs w:val="32"/>
    </w:rPr>
  </w:style>
  <w:style w:type="paragraph" w:customStyle="1" w:styleId="Style1">
    <w:name w:val="Style 1"/>
    <w:basedOn w:val="BodyText"/>
    <w:link w:val="Style1Char"/>
    <w:rsid w:val="0028739C"/>
    <w:pPr>
      <w:spacing w:before="60" w:after="60"/>
      <w:ind w:left="0"/>
    </w:pPr>
    <w:rPr>
      <w:b/>
      <w:sz w:val="16"/>
      <w:lang w:val="en-US"/>
    </w:rPr>
  </w:style>
  <w:style w:type="paragraph" w:customStyle="1" w:styleId="Style3">
    <w:name w:val="Style 3"/>
    <w:basedOn w:val="Style1"/>
    <w:link w:val="Style3Char"/>
    <w:rsid w:val="0028739C"/>
    <w:pPr>
      <w:numPr>
        <w:numId w:val="4"/>
      </w:numPr>
    </w:pPr>
  </w:style>
  <w:style w:type="character" w:customStyle="1" w:styleId="Style1Char">
    <w:name w:val="Style 1 Char"/>
    <w:basedOn w:val="DefaultParagraphFont"/>
    <w:link w:val="Style1"/>
    <w:rsid w:val="0028739C"/>
    <w:rPr>
      <w:rFonts w:ascii="Century Gothic" w:hAnsi="Century Gothic" w:cs="Arial"/>
      <w:b/>
      <w:color w:val="404040" w:themeColor="text1" w:themeTint="BF"/>
      <w:sz w:val="16"/>
      <w:lang w:val="en-US"/>
    </w:rPr>
  </w:style>
  <w:style w:type="paragraph" w:customStyle="1" w:styleId="Style2">
    <w:name w:val="Style 2"/>
    <w:basedOn w:val="Style1"/>
    <w:link w:val="Style2Char"/>
    <w:rsid w:val="0028739C"/>
    <w:pPr>
      <w:numPr>
        <w:numId w:val="5"/>
      </w:numPr>
    </w:pPr>
  </w:style>
  <w:style w:type="character" w:customStyle="1" w:styleId="Style3Char">
    <w:name w:val="Style 3 Char"/>
    <w:basedOn w:val="Style1Char"/>
    <w:link w:val="Style3"/>
    <w:rsid w:val="0028739C"/>
    <w:rPr>
      <w:rFonts w:ascii="Century Gothic" w:hAnsi="Century Gothic" w:cs="Arial"/>
      <w:b/>
      <w:color w:val="404040" w:themeColor="text1" w:themeTint="BF"/>
      <w:sz w:val="16"/>
      <w:lang w:val="en-US"/>
    </w:rPr>
  </w:style>
  <w:style w:type="paragraph" w:customStyle="1" w:styleId="Style4">
    <w:name w:val="Style4"/>
    <w:basedOn w:val="Style3"/>
    <w:link w:val="Style4Char"/>
    <w:rsid w:val="0028739C"/>
    <w:pPr>
      <w:numPr>
        <w:numId w:val="6"/>
      </w:numPr>
    </w:pPr>
  </w:style>
  <w:style w:type="character" w:customStyle="1" w:styleId="Style2Char">
    <w:name w:val="Style 2 Char"/>
    <w:basedOn w:val="Style1Char"/>
    <w:link w:val="Style2"/>
    <w:rsid w:val="0028739C"/>
    <w:rPr>
      <w:rFonts w:ascii="Century Gothic" w:hAnsi="Century Gothic" w:cs="Arial"/>
      <w:b/>
      <w:color w:val="404040" w:themeColor="text1" w:themeTint="BF"/>
      <w:sz w:val="16"/>
      <w:lang w:val="en-US"/>
    </w:rPr>
  </w:style>
  <w:style w:type="character" w:customStyle="1" w:styleId="Heading3Char">
    <w:name w:val="Heading 3 Char"/>
    <w:basedOn w:val="DefaultParagraphFont"/>
    <w:link w:val="Heading3"/>
    <w:uiPriority w:val="4"/>
    <w:rsid w:val="00F4427E"/>
    <w:rPr>
      <w:rFonts w:ascii="UWA" w:eastAsia="Times New Roman" w:hAnsi="UWA" w:cstheme="majorBidi"/>
      <w:color w:val="003087"/>
      <w:sz w:val="24"/>
      <w:szCs w:val="32"/>
      <w:lang w:eastAsia="en-AU"/>
    </w:rPr>
  </w:style>
  <w:style w:type="character" w:customStyle="1" w:styleId="Style4Char">
    <w:name w:val="Style4 Char"/>
    <w:basedOn w:val="Style3Char"/>
    <w:link w:val="Style4"/>
    <w:rsid w:val="0028739C"/>
    <w:rPr>
      <w:rFonts w:ascii="Century Gothic" w:hAnsi="Century Gothic" w:cs="Arial"/>
      <w:b/>
      <w:color w:val="404040" w:themeColor="text1" w:themeTint="BF"/>
      <w:sz w:val="16"/>
      <w:lang w:val="en-US"/>
    </w:rPr>
  </w:style>
  <w:style w:type="character" w:customStyle="1" w:styleId="Heading2Char">
    <w:name w:val="Heading 2 Char"/>
    <w:basedOn w:val="DefaultParagraphFont"/>
    <w:link w:val="Heading2"/>
    <w:uiPriority w:val="3"/>
    <w:rsid w:val="001918E7"/>
    <w:rPr>
      <w:rFonts w:ascii="Century Gothic" w:eastAsia="Times New Roman" w:hAnsi="Century Gothic" w:cstheme="majorBidi"/>
      <w:b/>
      <w:color w:val="003087"/>
      <w:sz w:val="28"/>
      <w:szCs w:val="32"/>
      <w:lang w:eastAsia="en-AU"/>
    </w:rPr>
  </w:style>
  <w:style w:type="character" w:customStyle="1" w:styleId="Heading4Char">
    <w:name w:val="Heading 4 Char"/>
    <w:basedOn w:val="DefaultParagraphFont"/>
    <w:link w:val="Heading4"/>
    <w:uiPriority w:val="9"/>
    <w:rsid w:val="00CD751A"/>
    <w:rPr>
      <w:rFonts w:ascii="Century Gothic" w:eastAsia="Times New Roman" w:hAnsi="Century Gothic" w:cstheme="majorBidi"/>
      <w:color w:val="404040" w:themeColor="text1" w:themeTint="BF"/>
      <w:lang w:eastAsia="en-AU"/>
    </w:rPr>
  </w:style>
  <w:style w:type="character" w:customStyle="1" w:styleId="Heading5Char">
    <w:name w:val="Heading 5 Char"/>
    <w:basedOn w:val="DefaultParagraphFont"/>
    <w:link w:val="Heading5"/>
    <w:uiPriority w:val="9"/>
    <w:rsid w:val="00CD751A"/>
    <w:rPr>
      <w:rFonts w:ascii="Century Gothic" w:eastAsiaTheme="majorEastAsia" w:hAnsi="Century Gothic" w:cstheme="majorBidi"/>
      <w:color w:val="404040" w:themeColor="text1" w:themeTint="BF"/>
    </w:rPr>
  </w:style>
  <w:style w:type="character" w:customStyle="1" w:styleId="Heading6Char">
    <w:name w:val="Heading 6 Char"/>
    <w:basedOn w:val="DefaultParagraphFont"/>
    <w:link w:val="Heading6"/>
    <w:uiPriority w:val="7"/>
    <w:rsid w:val="007547E8"/>
    <w:rPr>
      <w:rFonts w:ascii="Century Gothic" w:eastAsia="Times New Roman" w:hAnsi="Century Gothic" w:cstheme="majorBidi"/>
      <w:color w:val="404040" w:themeColor="text1" w:themeTint="BF"/>
      <w:lang w:eastAsia="en-AU"/>
    </w:rPr>
  </w:style>
  <w:style w:type="character" w:customStyle="1" w:styleId="Heading7Char">
    <w:name w:val="Heading 7 Char"/>
    <w:basedOn w:val="DefaultParagraphFont"/>
    <w:link w:val="Heading7"/>
    <w:uiPriority w:val="8"/>
    <w:rsid w:val="007547E8"/>
    <w:rPr>
      <w:rFonts w:ascii="Century Gothic" w:eastAsiaTheme="majorEastAsia" w:hAnsi="Century Gothic" w:cstheme="majorBidi"/>
      <w:iCs/>
      <w:color w:val="404040" w:themeColor="text1" w:themeTint="BF"/>
    </w:rPr>
  </w:style>
  <w:style w:type="character" w:customStyle="1" w:styleId="Heading8Char">
    <w:name w:val="Heading 8 Char"/>
    <w:basedOn w:val="DefaultParagraphFont"/>
    <w:link w:val="Heading8"/>
    <w:uiPriority w:val="9"/>
    <w:semiHidden/>
    <w:rsid w:val="0028739C"/>
    <w:rPr>
      <w:rFonts w:asciiTheme="majorHAnsi" w:eastAsiaTheme="majorEastAsia" w:hAnsiTheme="majorHAnsi" w:cstheme="majorBidi"/>
      <w:color w:val="000000" w:themeColor="text1"/>
      <w:sz w:val="21"/>
      <w:szCs w:val="21"/>
      <w14:textFill>
        <w14:solidFill>
          <w14:schemeClr w14:val="tx1">
            <w14:lumMod w14:val="85000"/>
            <w14:lumOff w14:val="15000"/>
            <w14:lumMod w14:val="75000"/>
            <w14:lumOff w14:val="25000"/>
          </w14:schemeClr>
        </w14:solidFill>
      </w14:textFill>
    </w:rPr>
  </w:style>
  <w:style w:type="character" w:customStyle="1" w:styleId="Heading9Char">
    <w:name w:val="Heading 9 Char"/>
    <w:basedOn w:val="DefaultParagraphFont"/>
    <w:link w:val="Heading9"/>
    <w:uiPriority w:val="9"/>
    <w:semiHidden/>
    <w:rsid w:val="00F4427E"/>
    <w:rPr>
      <w:rFonts w:asciiTheme="majorHAnsi" w:eastAsiaTheme="majorEastAsia" w:hAnsiTheme="majorHAnsi" w:cstheme="majorBidi"/>
      <w:i/>
      <w:iCs/>
      <w:color w:val="000000" w:themeColor="text1"/>
      <w:sz w:val="21"/>
      <w:szCs w:val="21"/>
      <w14:textFill>
        <w14:solidFill>
          <w14:schemeClr w14:val="tx1">
            <w14:lumMod w14:val="85000"/>
            <w14:lumOff w14:val="15000"/>
            <w14:lumMod w14:val="75000"/>
            <w14:lumOff w14:val="25000"/>
          </w14:schemeClr>
        </w14:solidFill>
      </w14:textFill>
    </w:rPr>
  </w:style>
  <w:style w:type="paragraph" w:styleId="Title">
    <w:name w:val="Title"/>
    <w:basedOn w:val="Normal"/>
    <w:next w:val="Normal"/>
    <w:link w:val="TitleChar"/>
    <w:qFormat/>
    <w:rsid w:val="00F4427E"/>
    <w:pPr>
      <w:spacing w:after="0" w:line="240" w:lineRule="auto"/>
      <w:contextualSpacing/>
    </w:pPr>
    <w:rPr>
      <w:rFonts w:eastAsiaTheme="majorEastAsia" w:cstheme="majorBidi"/>
      <w:b/>
      <w:color w:val="FFFFFF" w:themeColor="background1"/>
      <w:spacing w:val="-10"/>
      <w:kern w:val="28"/>
      <w:sz w:val="56"/>
      <w:szCs w:val="56"/>
    </w:rPr>
  </w:style>
  <w:style w:type="character" w:customStyle="1" w:styleId="TitleChar">
    <w:name w:val="Title Char"/>
    <w:basedOn w:val="DefaultParagraphFont"/>
    <w:link w:val="Title"/>
    <w:rsid w:val="00F4427E"/>
    <w:rPr>
      <w:rFonts w:ascii="Century Gothic" w:eastAsiaTheme="majorEastAsia" w:hAnsi="Century Gothic" w:cstheme="majorBidi"/>
      <w:b/>
      <w:color w:val="FFFFFF" w:themeColor="background1"/>
      <w:spacing w:val="-10"/>
      <w:kern w:val="28"/>
      <w:sz w:val="56"/>
      <w:szCs w:val="56"/>
    </w:rPr>
  </w:style>
  <w:style w:type="paragraph" w:styleId="BalloonText">
    <w:name w:val="Balloon Text"/>
    <w:basedOn w:val="Normal"/>
    <w:link w:val="BalloonTextChar"/>
    <w:uiPriority w:val="99"/>
    <w:semiHidden/>
    <w:unhideWhenUsed/>
    <w:rsid w:val="002873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39C"/>
    <w:rPr>
      <w:rFonts w:ascii="Segoe UI" w:hAnsi="Segoe UI" w:cs="Segoe UI"/>
      <w:color w:val="404040" w:themeColor="text1" w:themeTint="BF"/>
      <w:sz w:val="18"/>
      <w:szCs w:val="18"/>
    </w:rPr>
  </w:style>
  <w:style w:type="paragraph" w:styleId="Subtitle">
    <w:name w:val="Subtitle"/>
    <w:basedOn w:val="Normal"/>
    <w:next w:val="Normal"/>
    <w:link w:val="SubtitleChar"/>
    <w:uiPriority w:val="1"/>
    <w:qFormat/>
    <w:rsid w:val="00F4427E"/>
    <w:pPr>
      <w:numPr>
        <w:ilvl w:val="1"/>
      </w:numPr>
      <w:spacing w:after="160"/>
    </w:pPr>
    <w:rPr>
      <w:rFonts w:eastAsiaTheme="minorEastAsia"/>
      <w:b/>
      <w:color w:val="FFFFFF" w:themeColor="background1"/>
      <w:spacing w:val="15"/>
      <w:sz w:val="48"/>
      <w:szCs w:val="48"/>
    </w:rPr>
  </w:style>
  <w:style w:type="character" w:customStyle="1" w:styleId="SubtitleChar">
    <w:name w:val="Subtitle Char"/>
    <w:basedOn w:val="DefaultParagraphFont"/>
    <w:link w:val="Subtitle"/>
    <w:uiPriority w:val="1"/>
    <w:rsid w:val="00F4427E"/>
    <w:rPr>
      <w:rFonts w:ascii="Century Gothic" w:eastAsiaTheme="minorEastAsia" w:hAnsi="Century Gothic"/>
      <w:b/>
      <w:color w:val="FFFFFF" w:themeColor="background1"/>
      <w:spacing w:val="15"/>
      <w:sz w:val="48"/>
      <w:szCs w:val="48"/>
    </w:rPr>
  </w:style>
  <w:style w:type="paragraph" w:styleId="BodyText">
    <w:name w:val="Body Text"/>
    <w:basedOn w:val="Normal"/>
    <w:link w:val="BodyTextChar"/>
    <w:rsid w:val="0028739C"/>
    <w:pPr>
      <w:ind w:left="851"/>
    </w:pPr>
    <w:rPr>
      <w:rFonts w:cs="Arial"/>
    </w:rPr>
  </w:style>
  <w:style w:type="character" w:customStyle="1" w:styleId="BodyTextChar">
    <w:name w:val="Body Text Char"/>
    <w:basedOn w:val="DefaultParagraphFont"/>
    <w:link w:val="BodyText"/>
    <w:rsid w:val="0028739C"/>
    <w:rPr>
      <w:rFonts w:ascii="Century Gothic" w:hAnsi="Century Gothic" w:cs="Arial"/>
      <w:color w:val="404040" w:themeColor="text1" w:themeTint="BF"/>
    </w:rPr>
  </w:style>
  <w:style w:type="table" w:styleId="TableGrid">
    <w:name w:val="Table Grid"/>
    <w:aliases w:val="Table Cells"/>
    <w:basedOn w:val="TableNormal"/>
    <w:uiPriority w:val="59"/>
    <w:rsid w:val="0028739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73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39C"/>
    <w:rPr>
      <w:rFonts w:ascii="Century Gothic" w:hAnsi="Century Gothic"/>
      <w:color w:val="404040" w:themeColor="text1" w:themeTint="BF"/>
    </w:rPr>
  </w:style>
  <w:style w:type="paragraph" w:styleId="Footer">
    <w:name w:val="footer"/>
    <w:basedOn w:val="Normal"/>
    <w:link w:val="FooterChar"/>
    <w:uiPriority w:val="99"/>
    <w:unhideWhenUsed/>
    <w:rsid w:val="002873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39C"/>
    <w:rPr>
      <w:rFonts w:ascii="Century Gothic" w:hAnsi="Century Gothic"/>
      <w:color w:val="404040" w:themeColor="text1" w:themeTint="BF"/>
    </w:rPr>
  </w:style>
  <w:style w:type="character" w:styleId="Hyperlink">
    <w:name w:val="Hyperlink"/>
    <w:basedOn w:val="DefaultParagraphFont"/>
    <w:uiPriority w:val="99"/>
    <w:rsid w:val="0028739C"/>
    <w:rPr>
      <w:color w:val="0563C1" w:themeColor="hyperlink"/>
      <w:u w:val="single"/>
    </w:rPr>
  </w:style>
  <w:style w:type="paragraph" w:styleId="TOC1">
    <w:name w:val="toc 1"/>
    <w:basedOn w:val="Normal"/>
    <w:next w:val="Normal"/>
    <w:link w:val="TOC1Char"/>
    <w:autoRedefine/>
    <w:uiPriority w:val="39"/>
    <w:unhideWhenUsed/>
    <w:rsid w:val="0028739C"/>
    <w:pPr>
      <w:tabs>
        <w:tab w:val="left" w:pos="851"/>
        <w:tab w:val="right" w:leader="dot" w:pos="10456"/>
      </w:tabs>
      <w:spacing w:after="100"/>
    </w:pPr>
  </w:style>
  <w:style w:type="paragraph" w:customStyle="1" w:styleId="Style10">
    <w:name w:val="Style1"/>
    <w:basedOn w:val="ListParagraph"/>
    <w:link w:val="Style1Char0"/>
    <w:rsid w:val="0028739C"/>
    <w:rPr>
      <w:rFonts w:cs="Helvetica"/>
      <w:color w:val="000000" w:themeColor="text1"/>
      <w14:textFill>
        <w14:solidFill>
          <w14:schemeClr w14:val="tx1">
            <w14:lumMod w14:val="75000"/>
            <w14:lumOff w14:val="25000"/>
            <w14:lumMod w14:val="75000"/>
            <w14:lumOff w14:val="25000"/>
          </w14:schemeClr>
        </w14:solidFill>
      </w14:textFill>
    </w:rPr>
  </w:style>
  <w:style w:type="character" w:customStyle="1" w:styleId="Style1Char0">
    <w:name w:val="Style1 Char"/>
    <w:basedOn w:val="DefaultParagraphFont"/>
    <w:link w:val="Style10"/>
    <w:rsid w:val="0028739C"/>
    <w:rPr>
      <w:rFonts w:ascii="Century Gothic" w:hAnsi="Century Gothic" w:cs="Helvetica"/>
      <w:color w:val="000000" w:themeColor="text1"/>
      <w14:textFill>
        <w14:solidFill>
          <w14:schemeClr w14:val="tx1">
            <w14:lumMod w14:val="75000"/>
            <w14:lumOff w14:val="25000"/>
            <w14:lumMod w14:val="75000"/>
            <w14:lumOff w14:val="25000"/>
          </w14:schemeClr>
        </w14:solidFill>
      </w14:textFill>
    </w:rPr>
  </w:style>
  <w:style w:type="paragraph" w:customStyle="1" w:styleId="Style20">
    <w:name w:val="Style2"/>
    <w:basedOn w:val="Style10"/>
    <w:link w:val="Style2Char0"/>
    <w:rsid w:val="0028739C"/>
    <w:pPr>
      <w:spacing w:before="240"/>
      <w:ind w:left="576" w:hanging="576"/>
    </w:pPr>
  </w:style>
  <w:style w:type="paragraph" w:styleId="ListParagraph">
    <w:name w:val="List Paragraph"/>
    <w:basedOn w:val="Normal"/>
    <w:link w:val="ListParagraphChar"/>
    <w:uiPriority w:val="34"/>
    <w:rsid w:val="0028739C"/>
    <w:pPr>
      <w:numPr>
        <w:numId w:val="7"/>
      </w:numPr>
      <w:contextualSpacing/>
    </w:pPr>
  </w:style>
  <w:style w:type="paragraph" w:customStyle="1" w:styleId="ListBulletTable2">
    <w:name w:val="List Bullet Table 2"/>
    <w:basedOn w:val="Normal"/>
    <w:rsid w:val="0028739C"/>
    <w:pPr>
      <w:numPr>
        <w:numId w:val="8"/>
      </w:numPr>
    </w:pPr>
    <w:rPr>
      <w:rFonts w:cs="Helvetica"/>
    </w:rPr>
  </w:style>
  <w:style w:type="character" w:customStyle="1" w:styleId="Style2Char0">
    <w:name w:val="Style2 Char"/>
    <w:basedOn w:val="Style1Char0"/>
    <w:link w:val="Style20"/>
    <w:rsid w:val="0028739C"/>
    <w:rPr>
      <w:rFonts w:ascii="Century Gothic" w:hAnsi="Century Gothic" w:cs="Helvetica"/>
      <w:color w:val="000000" w:themeColor="text1"/>
      <w14:textFill>
        <w14:solidFill>
          <w14:schemeClr w14:val="tx1">
            <w14:lumMod w14:val="75000"/>
            <w14:lumOff w14:val="25000"/>
            <w14:lumMod w14:val="75000"/>
            <w14:lumOff w14:val="25000"/>
          </w14:schemeClr>
        </w14:solidFill>
      </w14:textFill>
    </w:rPr>
  </w:style>
  <w:style w:type="paragraph" w:styleId="TOCHeading">
    <w:name w:val="TOC Heading"/>
    <w:basedOn w:val="Heading1"/>
    <w:next w:val="Normal"/>
    <w:uiPriority w:val="39"/>
    <w:unhideWhenUsed/>
    <w:rsid w:val="0028739C"/>
    <w:pPr>
      <w:numPr>
        <w:numId w:val="0"/>
      </w:numPr>
      <w:spacing w:line="259" w:lineRule="auto"/>
      <w:outlineLvl w:val="9"/>
    </w:pPr>
    <w:rPr>
      <w:rFonts w:asciiTheme="majorHAnsi" w:hAnsiTheme="majorHAnsi"/>
      <w:color w:val="2E74B5" w:themeColor="accent1" w:themeShade="BF"/>
      <w:lang w:val="en-US"/>
    </w:rPr>
  </w:style>
  <w:style w:type="paragraph" w:styleId="TOC2">
    <w:name w:val="toc 2"/>
    <w:basedOn w:val="Normal"/>
    <w:next w:val="Normal"/>
    <w:autoRedefine/>
    <w:uiPriority w:val="39"/>
    <w:unhideWhenUsed/>
    <w:rsid w:val="0028739C"/>
    <w:pPr>
      <w:tabs>
        <w:tab w:val="left" w:pos="880"/>
        <w:tab w:val="right" w:leader="dot" w:pos="10456"/>
      </w:tabs>
      <w:spacing w:after="100"/>
    </w:pPr>
  </w:style>
  <w:style w:type="paragraph" w:styleId="TOC3">
    <w:name w:val="toc 3"/>
    <w:basedOn w:val="Normal"/>
    <w:next w:val="Normal"/>
    <w:autoRedefine/>
    <w:uiPriority w:val="39"/>
    <w:unhideWhenUsed/>
    <w:rsid w:val="0028739C"/>
    <w:pPr>
      <w:spacing w:after="100"/>
      <w:ind w:left="440"/>
    </w:pPr>
  </w:style>
  <w:style w:type="character" w:styleId="CommentReference">
    <w:name w:val="annotation reference"/>
    <w:basedOn w:val="DefaultParagraphFont"/>
    <w:uiPriority w:val="99"/>
    <w:semiHidden/>
    <w:unhideWhenUsed/>
    <w:rsid w:val="0028739C"/>
    <w:rPr>
      <w:sz w:val="16"/>
      <w:szCs w:val="16"/>
    </w:rPr>
  </w:style>
  <w:style w:type="paragraph" w:styleId="CommentText">
    <w:name w:val="annotation text"/>
    <w:basedOn w:val="Normal"/>
    <w:link w:val="CommentTextChar"/>
    <w:uiPriority w:val="99"/>
    <w:semiHidden/>
    <w:unhideWhenUsed/>
    <w:rsid w:val="0028739C"/>
    <w:pPr>
      <w:spacing w:line="240" w:lineRule="auto"/>
    </w:pPr>
    <w:rPr>
      <w:sz w:val="20"/>
      <w:szCs w:val="20"/>
    </w:rPr>
  </w:style>
  <w:style w:type="character" w:customStyle="1" w:styleId="CommentTextChar">
    <w:name w:val="Comment Text Char"/>
    <w:basedOn w:val="DefaultParagraphFont"/>
    <w:link w:val="CommentText"/>
    <w:uiPriority w:val="99"/>
    <w:semiHidden/>
    <w:rsid w:val="0028739C"/>
    <w:rPr>
      <w:rFonts w:ascii="Century Gothic" w:hAnsi="Century Gothic"/>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28739C"/>
    <w:rPr>
      <w:b/>
      <w:bCs/>
    </w:rPr>
  </w:style>
  <w:style w:type="character" w:customStyle="1" w:styleId="CommentSubjectChar">
    <w:name w:val="Comment Subject Char"/>
    <w:basedOn w:val="CommentTextChar"/>
    <w:link w:val="CommentSubject"/>
    <w:uiPriority w:val="99"/>
    <w:semiHidden/>
    <w:rsid w:val="0028739C"/>
    <w:rPr>
      <w:rFonts w:ascii="Century Gothic" w:hAnsi="Century Gothic"/>
      <w:b/>
      <w:bCs/>
      <w:color w:val="404040" w:themeColor="text1" w:themeTint="BF"/>
      <w:sz w:val="20"/>
      <w:szCs w:val="20"/>
    </w:rPr>
  </w:style>
  <w:style w:type="paragraph" w:styleId="Revision">
    <w:name w:val="Revision"/>
    <w:hidden/>
    <w:uiPriority w:val="99"/>
    <w:semiHidden/>
    <w:rsid w:val="006B668D"/>
    <w:pPr>
      <w:spacing w:after="0" w:line="240" w:lineRule="auto"/>
    </w:pPr>
  </w:style>
  <w:style w:type="paragraph" w:styleId="NormalWeb">
    <w:name w:val="Normal (Web)"/>
    <w:basedOn w:val="Normal"/>
    <w:uiPriority w:val="99"/>
    <w:semiHidden/>
    <w:unhideWhenUsed/>
    <w:rsid w:val="002873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s">
    <w:name w:val="definitions"/>
    <w:basedOn w:val="Normal"/>
    <w:rsid w:val="002873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yle11">
    <w:name w:val="style1"/>
    <w:basedOn w:val="Normal"/>
    <w:rsid w:val="002873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textstyle1">
    <w:name w:val="bodytextstyle1"/>
    <w:basedOn w:val="Normal"/>
    <w:rsid w:val="002873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yle21">
    <w:name w:val="style2"/>
    <w:basedOn w:val="Normal"/>
    <w:rsid w:val="002873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link w:val="NoSpacingChar"/>
    <w:uiPriority w:val="1"/>
    <w:rsid w:val="0028739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8739C"/>
    <w:rPr>
      <w:rFonts w:eastAsiaTheme="minorEastAsia"/>
      <w:lang w:val="en-US"/>
    </w:rPr>
  </w:style>
  <w:style w:type="paragraph" w:customStyle="1" w:styleId="bodytextstyle2">
    <w:name w:val="bodytextstyle2"/>
    <w:basedOn w:val="Normal"/>
    <w:rsid w:val="0028739C"/>
    <w:pPr>
      <w:spacing w:before="100" w:beforeAutospacing="1" w:after="100" w:afterAutospacing="1" w:line="240" w:lineRule="auto"/>
    </w:pPr>
    <w:rPr>
      <w:rFonts w:ascii="Times New Roman" w:eastAsia="Times New Roman" w:hAnsi="Times New Roman" w:cs="Times New Roman"/>
      <w:color w:val="000000"/>
      <w:sz w:val="24"/>
      <w:szCs w:val="24"/>
      <w:lang w:eastAsia="en-AU"/>
      <w14:textFill>
        <w14:solidFill>
          <w14:srgbClr w14:val="000000">
            <w14:lumMod w14:val="75000"/>
            <w14:lumOff w14:val="25000"/>
          </w14:srgbClr>
        </w14:solidFill>
      </w14:textFill>
    </w:rPr>
  </w:style>
  <w:style w:type="character" w:styleId="FollowedHyperlink">
    <w:name w:val="FollowedHyperlink"/>
    <w:basedOn w:val="DefaultParagraphFont"/>
    <w:uiPriority w:val="99"/>
    <w:semiHidden/>
    <w:unhideWhenUsed/>
    <w:rsid w:val="0028739C"/>
    <w:rPr>
      <w:color w:val="954F72" w:themeColor="followedHyperlink"/>
      <w:u w:val="single"/>
    </w:rPr>
  </w:style>
  <w:style w:type="paragraph" w:customStyle="1" w:styleId="style30">
    <w:name w:val="style3"/>
    <w:basedOn w:val="Normal"/>
    <w:rsid w:val="0028739C"/>
    <w:pPr>
      <w:spacing w:before="100" w:beforeAutospacing="1" w:after="100" w:afterAutospacing="1" w:line="240" w:lineRule="auto"/>
    </w:pPr>
    <w:rPr>
      <w:rFonts w:ascii="Times New Roman" w:eastAsia="Times New Roman" w:hAnsi="Times New Roman" w:cs="Times New Roman"/>
      <w:color w:val="000000"/>
      <w:sz w:val="24"/>
      <w:szCs w:val="24"/>
      <w:lang w:eastAsia="en-AU"/>
      <w14:textFill>
        <w14:solidFill>
          <w14:srgbClr w14:val="000000">
            <w14:lumMod w14:val="75000"/>
            <w14:lumOff w14:val="25000"/>
          </w14:srgbClr>
        </w14:solidFill>
      </w14:textFill>
    </w:rPr>
  </w:style>
  <w:style w:type="paragraph" w:customStyle="1" w:styleId="c3">
    <w:name w:val="c3"/>
    <w:basedOn w:val="Normal"/>
    <w:rsid w:val="0028739C"/>
    <w:pPr>
      <w:spacing w:before="100" w:beforeAutospacing="1" w:after="100" w:afterAutospacing="1" w:line="240" w:lineRule="auto"/>
    </w:pPr>
    <w:rPr>
      <w:rFonts w:ascii="Times New Roman" w:eastAsia="Times New Roman" w:hAnsi="Times New Roman" w:cs="Times New Roman"/>
      <w:color w:val="000000"/>
      <w:sz w:val="24"/>
      <w:szCs w:val="24"/>
      <w:lang w:eastAsia="en-AU"/>
      <w14:textFill>
        <w14:solidFill>
          <w14:srgbClr w14:val="000000">
            <w14:lumMod w14:val="75000"/>
            <w14:lumOff w14:val="25000"/>
          </w14:srgbClr>
        </w14:solidFill>
      </w14:textFill>
    </w:rPr>
  </w:style>
  <w:style w:type="paragraph" w:customStyle="1" w:styleId="procedure">
    <w:name w:val="procedure"/>
    <w:basedOn w:val="Normal"/>
    <w:rsid w:val="0028739C"/>
    <w:pPr>
      <w:spacing w:before="100" w:beforeAutospacing="1" w:after="100" w:afterAutospacing="1" w:line="240" w:lineRule="auto"/>
    </w:pPr>
    <w:rPr>
      <w:rFonts w:ascii="Times New Roman" w:eastAsia="Times New Roman" w:hAnsi="Times New Roman" w:cs="Times New Roman"/>
      <w:color w:val="000000"/>
      <w:sz w:val="24"/>
      <w:szCs w:val="24"/>
      <w:lang w:eastAsia="en-AU"/>
      <w14:textFill>
        <w14:solidFill>
          <w14:srgbClr w14:val="000000">
            <w14:lumMod w14:val="75000"/>
            <w14:lumOff w14:val="25000"/>
          </w14:srgbClr>
        </w14:solidFill>
      </w14:textFill>
    </w:rPr>
  </w:style>
  <w:style w:type="paragraph" w:customStyle="1" w:styleId="backtotop">
    <w:name w:val="backtotop"/>
    <w:basedOn w:val="Normal"/>
    <w:rsid w:val="0028739C"/>
    <w:pPr>
      <w:spacing w:before="100" w:beforeAutospacing="1" w:after="100" w:afterAutospacing="1" w:line="240" w:lineRule="auto"/>
    </w:pPr>
    <w:rPr>
      <w:rFonts w:ascii="Times New Roman" w:eastAsia="Times New Roman" w:hAnsi="Times New Roman" w:cs="Times New Roman"/>
      <w:color w:val="000000"/>
      <w:sz w:val="24"/>
      <w:szCs w:val="24"/>
      <w:lang w:eastAsia="en-AU"/>
      <w14:textFill>
        <w14:solidFill>
          <w14:srgbClr w14:val="000000">
            <w14:lumMod w14:val="75000"/>
            <w14:lumOff w14:val="25000"/>
          </w14:srgbClr>
        </w14:solidFill>
      </w14:textFill>
    </w:rPr>
  </w:style>
  <w:style w:type="paragraph" w:customStyle="1" w:styleId="c1">
    <w:name w:val="c1"/>
    <w:basedOn w:val="Normal"/>
    <w:rsid w:val="0028739C"/>
    <w:pPr>
      <w:spacing w:before="100" w:beforeAutospacing="1" w:after="100" w:afterAutospacing="1" w:line="240" w:lineRule="auto"/>
    </w:pPr>
    <w:rPr>
      <w:rFonts w:ascii="Times New Roman" w:eastAsia="Times New Roman" w:hAnsi="Times New Roman" w:cs="Times New Roman"/>
      <w:color w:val="000000"/>
      <w:sz w:val="24"/>
      <w:szCs w:val="24"/>
      <w:lang w:eastAsia="en-AU"/>
      <w14:textFill>
        <w14:solidFill>
          <w14:srgbClr w14:val="000000">
            <w14:lumMod w14:val="75000"/>
            <w14:lumOff w14:val="25000"/>
          </w14:srgbClr>
        </w14:solidFill>
      </w14:textFill>
    </w:rPr>
  </w:style>
  <w:style w:type="character" w:styleId="PlaceholderText">
    <w:name w:val="Placeholder Text"/>
    <w:basedOn w:val="DefaultParagraphFont"/>
    <w:uiPriority w:val="99"/>
    <w:semiHidden/>
    <w:rsid w:val="0028739C"/>
    <w:rPr>
      <w:color w:val="808080"/>
    </w:rPr>
  </w:style>
  <w:style w:type="paragraph" w:styleId="Caption">
    <w:name w:val="caption"/>
    <w:basedOn w:val="Normal"/>
    <w:next w:val="Normal"/>
    <w:uiPriority w:val="35"/>
    <w:unhideWhenUsed/>
    <w:rsid w:val="0028739C"/>
    <w:pPr>
      <w:spacing w:line="240" w:lineRule="auto"/>
    </w:pPr>
    <w:rPr>
      <w:b/>
      <w:iCs/>
      <w:color w:val="27348B"/>
      <w:szCs w:val="18"/>
      <w14:textFill>
        <w14:solidFill>
          <w14:srgbClr w14:val="27348B">
            <w14:lumMod w14:val="75000"/>
            <w14:lumOff w14:val="25000"/>
          </w14:srgbClr>
        </w14:solidFill>
      </w14:textFill>
    </w:rPr>
  </w:style>
  <w:style w:type="table" w:styleId="PlainTable5">
    <w:name w:val="Plain Table 5"/>
    <w:basedOn w:val="TableNormal"/>
    <w:uiPriority w:val="45"/>
    <w:rsid w:val="002873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2873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ent">
    <w:name w:val="Content"/>
    <w:basedOn w:val="TOC1"/>
    <w:link w:val="ContentChar"/>
    <w:uiPriority w:val="10"/>
    <w:qFormat/>
    <w:rsid w:val="00F4427E"/>
  </w:style>
  <w:style w:type="paragraph" w:customStyle="1" w:styleId="Note">
    <w:name w:val="Note"/>
    <w:basedOn w:val="Normal"/>
    <w:link w:val="NoteChar"/>
    <w:uiPriority w:val="12"/>
    <w:qFormat/>
    <w:rsid w:val="004D4CC4"/>
    <w:rPr>
      <w:b/>
      <w:color w:val="3E8638"/>
    </w:rPr>
  </w:style>
  <w:style w:type="character" w:customStyle="1" w:styleId="TOC1Char">
    <w:name w:val="TOC 1 Char"/>
    <w:basedOn w:val="DefaultParagraphFont"/>
    <w:link w:val="TOC1"/>
    <w:uiPriority w:val="39"/>
    <w:rsid w:val="0028739C"/>
    <w:rPr>
      <w:rFonts w:ascii="Century Gothic" w:hAnsi="Century Gothic"/>
      <w:color w:val="404040" w:themeColor="text1" w:themeTint="BF"/>
    </w:rPr>
  </w:style>
  <w:style w:type="character" w:customStyle="1" w:styleId="ContentChar">
    <w:name w:val="Content Char"/>
    <w:basedOn w:val="TOC1Char"/>
    <w:link w:val="Content"/>
    <w:uiPriority w:val="10"/>
    <w:rsid w:val="00F4427E"/>
    <w:rPr>
      <w:rFonts w:ascii="Century Gothic" w:hAnsi="Century Gothic"/>
      <w:color w:val="404040" w:themeColor="text1" w:themeTint="BF"/>
    </w:rPr>
  </w:style>
  <w:style w:type="paragraph" w:customStyle="1" w:styleId="Bullet">
    <w:name w:val="Bullet"/>
    <w:basedOn w:val="ListParagraph"/>
    <w:link w:val="BulletChar"/>
    <w:uiPriority w:val="11"/>
    <w:qFormat/>
    <w:rsid w:val="00F4427E"/>
    <w:pPr>
      <w:numPr>
        <w:numId w:val="0"/>
      </w:numPr>
      <w:ind w:left="1418" w:hanging="851"/>
    </w:pPr>
  </w:style>
  <w:style w:type="character" w:customStyle="1" w:styleId="NoteChar">
    <w:name w:val="Note Char"/>
    <w:basedOn w:val="DefaultParagraphFont"/>
    <w:link w:val="Note"/>
    <w:uiPriority w:val="12"/>
    <w:rsid w:val="004D4CC4"/>
    <w:rPr>
      <w:rFonts w:ascii="Century Gothic" w:hAnsi="Century Gothic"/>
      <w:b/>
      <w:color w:val="3E8638"/>
    </w:rPr>
  </w:style>
  <w:style w:type="character" w:customStyle="1" w:styleId="ListParagraphChar">
    <w:name w:val="List Paragraph Char"/>
    <w:basedOn w:val="DefaultParagraphFont"/>
    <w:link w:val="ListParagraph"/>
    <w:uiPriority w:val="34"/>
    <w:rsid w:val="0028739C"/>
    <w:rPr>
      <w:rFonts w:ascii="Century Gothic" w:hAnsi="Century Gothic"/>
      <w:color w:val="404040" w:themeColor="text1" w:themeTint="BF"/>
    </w:rPr>
  </w:style>
  <w:style w:type="character" w:customStyle="1" w:styleId="BulletChar">
    <w:name w:val="Bullet Char"/>
    <w:basedOn w:val="ListParagraphChar"/>
    <w:link w:val="Bullet"/>
    <w:uiPriority w:val="11"/>
    <w:rsid w:val="00F4427E"/>
    <w:rPr>
      <w:rFonts w:ascii="Century Gothic" w:hAnsi="Century Gothic"/>
      <w:color w:val="404040" w:themeColor="text1" w:themeTint="BF"/>
    </w:rPr>
  </w:style>
  <w:style w:type="paragraph" w:customStyle="1" w:styleId="Metadata">
    <w:name w:val="Metadata"/>
    <w:basedOn w:val="Normal"/>
    <w:link w:val="MetadataChar"/>
    <w:uiPriority w:val="14"/>
    <w:qFormat/>
    <w:rsid w:val="004D4CC4"/>
    <w:rPr>
      <w:b/>
      <w:color w:val="3E8638"/>
    </w:rPr>
  </w:style>
  <w:style w:type="paragraph" w:customStyle="1" w:styleId="End">
    <w:name w:val="End"/>
    <w:basedOn w:val="Title"/>
    <w:link w:val="EndChar"/>
    <w:uiPriority w:val="15"/>
    <w:qFormat/>
    <w:rsid w:val="004D4CC4"/>
    <w:rPr>
      <w:b w:val="0"/>
      <w:color w:val="3E8638"/>
      <w:lang w:eastAsia="en-AU"/>
    </w:rPr>
  </w:style>
  <w:style w:type="character" w:customStyle="1" w:styleId="MetadataChar">
    <w:name w:val="Metadata Char"/>
    <w:basedOn w:val="DefaultParagraphFont"/>
    <w:link w:val="Metadata"/>
    <w:uiPriority w:val="14"/>
    <w:rsid w:val="004D4CC4"/>
    <w:rPr>
      <w:rFonts w:ascii="Century Gothic" w:hAnsi="Century Gothic"/>
      <w:b/>
      <w:color w:val="3E8638"/>
    </w:rPr>
  </w:style>
  <w:style w:type="character" w:customStyle="1" w:styleId="EndChar">
    <w:name w:val="End Char"/>
    <w:basedOn w:val="TitleChar"/>
    <w:link w:val="End"/>
    <w:uiPriority w:val="15"/>
    <w:rsid w:val="004D4CC4"/>
    <w:rPr>
      <w:rFonts w:ascii="Century Gothic" w:eastAsiaTheme="majorEastAsia" w:hAnsi="Century Gothic" w:cstheme="majorBidi"/>
      <w:b w:val="0"/>
      <w:color w:val="3E8638"/>
      <w:spacing w:val="-10"/>
      <w:kern w:val="28"/>
      <w:sz w:val="56"/>
      <w:szCs w:val="56"/>
      <w:lang w:eastAsia="en-AU"/>
    </w:rPr>
  </w:style>
  <w:style w:type="paragraph" w:customStyle="1" w:styleId="hyper">
    <w:name w:val="hyper"/>
    <w:basedOn w:val="Heading5"/>
    <w:link w:val="hyperChar"/>
    <w:qFormat/>
    <w:rsid w:val="00CD751A"/>
    <w:pPr>
      <w:keepNext/>
      <w:keepLines/>
      <w:widowControl/>
      <w:numPr>
        <w:ilvl w:val="0"/>
        <w:numId w:val="0"/>
      </w:numPr>
      <w:ind w:left="1701" w:hanging="850"/>
    </w:pPr>
    <w:rPr>
      <w:color w:val="3E8638"/>
    </w:rPr>
  </w:style>
  <w:style w:type="character" w:customStyle="1" w:styleId="hyperChar">
    <w:name w:val="hyper Char"/>
    <w:basedOn w:val="Heading5Char"/>
    <w:link w:val="hyper"/>
    <w:rsid w:val="00CD751A"/>
    <w:rPr>
      <w:rFonts w:ascii="Century Gothic" w:eastAsiaTheme="majorEastAsia" w:hAnsi="Century Gothic" w:cstheme="majorBidi"/>
      <w:color w:val="3E86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4300">
      <w:bodyDiv w:val="1"/>
      <w:marLeft w:val="0"/>
      <w:marRight w:val="0"/>
      <w:marTop w:val="0"/>
      <w:marBottom w:val="0"/>
      <w:divBdr>
        <w:top w:val="none" w:sz="0" w:space="0" w:color="auto"/>
        <w:left w:val="none" w:sz="0" w:space="0" w:color="auto"/>
        <w:bottom w:val="none" w:sz="0" w:space="0" w:color="auto"/>
        <w:right w:val="none" w:sz="0" w:space="0" w:color="auto"/>
      </w:divBdr>
    </w:div>
    <w:div w:id="56393091">
      <w:bodyDiv w:val="1"/>
      <w:marLeft w:val="0"/>
      <w:marRight w:val="0"/>
      <w:marTop w:val="0"/>
      <w:marBottom w:val="0"/>
      <w:divBdr>
        <w:top w:val="none" w:sz="0" w:space="0" w:color="auto"/>
        <w:left w:val="none" w:sz="0" w:space="0" w:color="auto"/>
        <w:bottom w:val="none" w:sz="0" w:space="0" w:color="auto"/>
        <w:right w:val="none" w:sz="0" w:space="0" w:color="auto"/>
      </w:divBdr>
    </w:div>
    <w:div w:id="266546185">
      <w:bodyDiv w:val="1"/>
      <w:marLeft w:val="0"/>
      <w:marRight w:val="0"/>
      <w:marTop w:val="0"/>
      <w:marBottom w:val="0"/>
      <w:divBdr>
        <w:top w:val="none" w:sz="0" w:space="0" w:color="auto"/>
        <w:left w:val="none" w:sz="0" w:space="0" w:color="auto"/>
        <w:bottom w:val="none" w:sz="0" w:space="0" w:color="auto"/>
        <w:right w:val="none" w:sz="0" w:space="0" w:color="auto"/>
      </w:divBdr>
    </w:div>
    <w:div w:id="362487243">
      <w:bodyDiv w:val="1"/>
      <w:marLeft w:val="0"/>
      <w:marRight w:val="0"/>
      <w:marTop w:val="0"/>
      <w:marBottom w:val="0"/>
      <w:divBdr>
        <w:top w:val="none" w:sz="0" w:space="0" w:color="auto"/>
        <w:left w:val="none" w:sz="0" w:space="0" w:color="auto"/>
        <w:bottom w:val="none" w:sz="0" w:space="0" w:color="auto"/>
        <w:right w:val="none" w:sz="0" w:space="0" w:color="auto"/>
      </w:divBdr>
    </w:div>
    <w:div w:id="387073259">
      <w:bodyDiv w:val="1"/>
      <w:marLeft w:val="0"/>
      <w:marRight w:val="0"/>
      <w:marTop w:val="0"/>
      <w:marBottom w:val="0"/>
      <w:divBdr>
        <w:top w:val="none" w:sz="0" w:space="0" w:color="auto"/>
        <w:left w:val="none" w:sz="0" w:space="0" w:color="auto"/>
        <w:bottom w:val="none" w:sz="0" w:space="0" w:color="auto"/>
        <w:right w:val="none" w:sz="0" w:space="0" w:color="auto"/>
      </w:divBdr>
    </w:div>
    <w:div w:id="414405409">
      <w:bodyDiv w:val="1"/>
      <w:marLeft w:val="0"/>
      <w:marRight w:val="0"/>
      <w:marTop w:val="0"/>
      <w:marBottom w:val="0"/>
      <w:divBdr>
        <w:top w:val="none" w:sz="0" w:space="0" w:color="auto"/>
        <w:left w:val="none" w:sz="0" w:space="0" w:color="auto"/>
        <w:bottom w:val="none" w:sz="0" w:space="0" w:color="auto"/>
        <w:right w:val="none" w:sz="0" w:space="0" w:color="auto"/>
      </w:divBdr>
    </w:div>
    <w:div w:id="419910603">
      <w:bodyDiv w:val="1"/>
      <w:marLeft w:val="0"/>
      <w:marRight w:val="0"/>
      <w:marTop w:val="0"/>
      <w:marBottom w:val="0"/>
      <w:divBdr>
        <w:top w:val="none" w:sz="0" w:space="0" w:color="auto"/>
        <w:left w:val="none" w:sz="0" w:space="0" w:color="auto"/>
        <w:bottom w:val="none" w:sz="0" w:space="0" w:color="auto"/>
        <w:right w:val="none" w:sz="0" w:space="0" w:color="auto"/>
      </w:divBdr>
    </w:div>
    <w:div w:id="420570086">
      <w:bodyDiv w:val="1"/>
      <w:marLeft w:val="0"/>
      <w:marRight w:val="0"/>
      <w:marTop w:val="0"/>
      <w:marBottom w:val="0"/>
      <w:divBdr>
        <w:top w:val="none" w:sz="0" w:space="0" w:color="auto"/>
        <w:left w:val="none" w:sz="0" w:space="0" w:color="auto"/>
        <w:bottom w:val="none" w:sz="0" w:space="0" w:color="auto"/>
        <w:right w:val="none" w:sz="0" w:space="0" w:color="auto"/>
      </w:divBdr>
    </w:div>
    <w:div w:id="500511255">
      <w:bodyDiv w:val="1"/>
      <w:marLeft w:val="0"/>
      <w:marRight w:val="0"/>
      <w:marTop w:val="0"/>
      <w:marBottom w:val="0"/>
      <w:divBdr>
        <w:top w:val="none" w:sz="0" w:space="0" w:color="auto"/>
        <w:left w:val="none" w:sz="0" w:space="0" w:color="auto"/>
        <w:bottom w:val="none" w:sz="0" w:space="0" w:color="auto"/>
        <w:right w:val="none" w:sz="0" w:space="0" w:color="auto"/>
      </w:divBdr>
    </w:div>
    <w:div w:id="608782988">
      <w:bodyDiv w:val="1"/>
      <w:marLeft w:val="0"/>
      <w:marRight w:val="0"/>
      <w:marTop w:val="0"/>
      <w:marBottom w:val="0"/>
      <w:divBdr>
        <w:top w:val="none" w:sz="0" w:space="0" w:color="auto"/>
        <w:left w:val="none" w:sz="0" w:space="0" w:color="auto"/>
        <w:bottom w:val="none" w:sz="0" w:space="0" w:color="auto"/>
        <w:right w:val="none" w:sz="0" w:space="0" w:color="auto"/>
      </w:divBdr>
      <w:divsChild>
        <w:div w:id="1514493139">
          <w:marLeft w:val="0"/>
          <w:marRight w:val="0"/>
          <w:marTop w:val="240"/>
          <w:marBottom w:val="240"/>
          <w:divBdr>
            <w:top w:val="none" w:sz="0" w:space="0" w:color="auto"/>
            <w:left w:val="none" w:sz="0" w:space="0" w:color="auto"/>
            <w:bottom w:val="none" w:sz="0" w:space="0" w:color="auto"/>
            <w:right w:val="none" w:sz="0" w:space="0" w:color="auto"/>
          </w:divBdr>
        </w:div>
      </w:divsChild>
    </w:div>
    <w:div w:id="647321827">
      <w:bodyDiv w:val="1"/>
      <w:marLeft w:val="0"/>
      <w:marRight w:val="0"/>
      <w:marTop w:val="0"/>
      <w:marBottom w:val="0"/>
      <w:divBdr>
        <w:top w:val="none" w:sz="0" w:space="0" w:color="auto"/>
        <w:left w:val="none" w:sz="0" w:space="0" w:color="auto"/>
        <w:bottom w:val="none" w:sz="0" w:space="0" w:color="auto"/>
        <w:right w:val="none" w:sz="0" w:space="0" w:color="auto"/>
      </w:divBdr>
    </w:div>
    <w:div w:id="688139104">
      <w:bodyDiv w:val="1"/>
      <w:marLeft w:val="0"/>
      <w:marRight w:val="0"/>
      <w:marTop w:val="0"/>
      <w:marBottom w:val="0"/>
      <w:divBdr>
        <w:top w:val="none" w:sz="0" w:space="0" w:color="auto"/>
        <w:left w:val="none" w:sz="0" w:space="0" w:color="auto"/>
        <w:bottom w:val="none" w:sz="0" w:space="0" w:color="auto"/>
        <w:right w:val="none" w:sz="0" w:space="0" w:color="auto"/>
      </w:divBdr>
    </w:div>
    <w:div w:id="731082665">
      <w:bodyDiv w:val="1"/>
      <w:marLeft w:val="0"/>
      <w:marRight w:val="0"/>
      <w:marTop w:val="0"/>
      <w:marBottom w:val="0"/>
      <w:divBdr>
        <w:top w:val="none" w:sz="0" w:space="0" w:color="auto"/>
        <w:left w:val="none" w:sz="0" w:space="0" w:color="auto"/>
        <w:bottom w:val="none" w:sz="0" w:space="0" w:color="auto"/>
        <w:right w:val="none" w:sz="0" w:space="0" w:color="auto"/>
      </w:divBdr>
    </w:div>
    <w:div w:id="732394450">
      <w:bodyDiv w:val="1"/>
      <w:marLeft w:val="0"/>
      <w:marRight w:val="0"/>
      <w:marTop w:val="0"/>
      <w:marBottom w:val="0"/>
      <w:divBdr>
        <w:top w:val="none" w:sz="0" w:space="0" w:color="auto"/>
        <w:left w:val="none" w:sz="0" w:space="0" w:color="auto"/>
        <w:bottom w:val="none" w:sz="0" w:space="0" w:color="auto"/>
        <w:right w:val="none" w:sz="0" w:space="0" w:color="auto"/>
      </w:divBdr>
    </w:div>
    <w:div w:id="793601200">
      <w:bodyDiv w:val="1"/>
      <w:marLeft w:val="0"/>
      <w:marRight w:val="0"/>
      <w:marTop w:val="0"/>
      <w:marBottom w:val="0"/>
      <w:divBdr>
        <w:top w:val="none" w:sz="0" w:space="0" w:color="auto"/>
        <w:left w:val="none" w:sz="0" w:space="0" w:color="auto"/>
        <w:bottom w:val="none" w:sz="0" w:space="0" w:color="auto"/>
        <w:right w:val="none" w:sz="0" w:space="0" w:color="auto"/>
      </w:divBdr>
    </w:div>
    <w:div w:id="882718525">
      <w:bodyDiv w:val="1"/>
      <w:marLeft w:val="0"/>
      <w:marRight w:val="0"/>
      <w:marTop w:val="0"/>
      <w:marBottom w:val="0"/>
      <w:divBdr>
        <w:top w:val="none" w:sz="0" w:space="0" w:color="auto"/>
        <w:left w:val="none" w:sz="0" w:space="0" w:color="auto"/>
        <w:bottom w:val="none" w:sz="0" w:space="0" w:color="auto"/>
        <w:right w:val="none" w:sz="0" w:space="0" w:color="auto"/>
      </w:divBdr>
    </w:div>
    <w:div w:id="949974149">
      <w:bodyDiv w:val="1"/>
      <w:marLeft w:val="0"/>
      <w:marRight w:val="0"/>
      <w:marTop w:val="0"/>
      <w:marBottom w:val="0"/>
      <w:divBdr>
        <w:top w:val="none" w:sz="0" w:space="0" w:color="auto"/>
        <w:left w:val="none" w:sz="0" w:space="0" w:color="auto"/>
        <w:bottom w:val="none" w:sz="0" w:space="0" w:color="auto"/>
        <w:right w:val="none" w:sz="0" w:space="0" w:color="auto"/>
      </w:divBdr>
    </w:div>
    <w:div w:id="982193469">
      <w:bodyDiv w:val="1"/>
      <w:marLeft w:val="0"/>
      <w:marRight w:val="0"/>
      <w:marTop w:val="0"/>
      <w:marBottom w:val="0"/>
      <w:divBdr>
        <w:top w:val="none" w:sz="0" w:space="0" w:color="auto"/>
        <w:left w:val="none" w:sz="0" w:space="0" w:color="auto"/>
        <w:bottom w:val="none" w:sz="0" w:space="0" w:color="auto"/>
        <w:right w:val="none" w:sz="0" w:space="0" w:color="auto"/>
      </w:divBdr>
    </w:div>
    <w:div w:id="1000617394">
      <w:bodyDiv w:val="1"/>
      <w:marLeft w:val="0"/>
      <w:marRight w:val="0"/>
      <w:marTop w:val="0"/>
      <w:marBottom w:val="0"/>
      <w:divBdr>
        <w:top w:val="none" w:sz="0" w:space="0" w:color="auto"/>
        <w:left w:val="none" w:sz="0" w:space="0" w:color="auto"/>
        <w:bottom w:val="none" w:sz="0" w:space="0" w:color="auto"/>
        <w:right w:val="none" w:sz="0" w:space="0" w:color="auto"/>
      </w:divBdr>
    </w:div>
    <w:div w:id="1004279034">
      <w:bodyDiv w:val="1"/>
      <w:marLeft w:val="0"/>
      <w:marRight w:val="0"/>
      <w:marTop w:val="0"/>
      <w:marBottom w:val="0"/>
      <w:divBdr>
        <w:top w:val="none" w:sz="0" w:space="0" w:color="auto"/>
        <w:left w:val="none" w:sz="0" w:space="0" w:color="auto"/>
        <w:bottom w:val="none" w:sz="0" w:space="0" w:color="auto"/>
        <w:right w:val="none" w:sz="0" w:space="0" w:color="auto"/>
      </w:divBdr>
    </w:div>
    <w:div w:id="1036925158">
      <w:bodyDiv w:val="1"/>
      <w:marLeft w:val="0"/>
      <w:marRight w:val="0"/>
      <w:marTop w:val="0"/>
      <w:marBottom w:val="0"/>
      <w:divBdr>
        <w:top w:val="none" w:sz="0" w:space="0" w:color="auto"/>
        <w:left w:val="none" w:sz="0" w:space="0" w:color="auto"/>
        <w:bottom w:val="none" w:sz="0" w:space="0" w:color="auto"/>
        <w:right w:val="none" w:sz="0" w:space="0" w:color="auto"/>
      </w:divBdr>
    </w:div>
    <w:div w:id="1041323973">
      <w:bodyDiv w:val="1"/>
      <w:marLeft w:val="0"/>
      <w:marRight w:val="0"/>
      <w:marTop w:val="0"/>
      <w:marBottom w:val="0"/>
      <w:divBdr>
        <w:top w:val="none" w:sz="0" w:space="0" w:color="auto"/>
        <w:left w:val="none" w:sz="0" w:space="0" w:color="auto"/>
        <w:bottom w:val="none" w:sz="0" w:space="0" w:color="auto"/>
        <w:right w:val="none" w:sz="0" w:space="0" w:color="auto"/>
      </w:divBdr>
    </w:div>
    <w:div w:id="1065883710">
      <w:bodyDiv w:val="1"/>
      <w:marLeft w:val="0"/>
      <w:marRight w:val="0"/>
      <w:marTop w:val="0"/>
      <w:marBottom w:val="0"/>
      <w:divBdr>
        <w:top w:val="none" w:sz="0" w:space="0" w:color="auto"/>
        <w:left w:val="none" w:sz="0" w:space="0" w:color="auto"/>
        <w:bottom w:val="none" w:sz="0" w:space="0" w:color="auto"/>
        <w:right w:val="none" w:sz="0" w:space="0" w:color="auto"/>
      </w:divBdr>
    </w:div>
    <w:div w:id="1091125694">
      <w:bodyDiv w:val="1"/>
      <w:marLeft w:val="0"/>
      <w:marRight w:val="0"/>
      <w:marTop w:val="0"/>
      <w:marBottom w:val="0"/>
      <w:divBdr>
        <w:top w:val="none" w:sz="0" w:space="0" w:color="auto"/>
        <w:left w:val="none" w:sz="0" w:space="0" w:color="auto"/>
        <w:bottom w:val="none" w:sz="0" w:space="0" w:color="auto"/>
        <w:right w:val="none" w:sz="0" w:space="0" w:color="auto"/>
      </w:divBdr>
    </w:div>
    <w:div w:id="1092580580">
      <w:bodyDiv w:val="1"/>
      <w:marLeft w:val="0"/>
      <w:marRight w:val="0"/>
      <w:marTop w:val="0"/>
      <w:marBottom w:val="0"/>
      <w:divBdr>
        <w:top w:val="none" w:sz="0" w:space="0" w:color="auto"/>
        <w:left w:val="none" w:sz="0" w:space="0" w:color="auto"/>
        <w:bottom w:val="none" w:sz="0" w:space="0" w:color="auto"/>
        <w:right w:val="none" w:sz="0" w:space="0" w:color="auto"/>
      </w:divBdr>
      <w:divsChild>
        <w:div w:id="784036457">
          <w:marLeft w:val="0"/>
          <w:marRight w:val="0"/>
          <w:marTop w:val="240"/>
          <w:marBottom w:val="240"/>
          <w:divBdr>
            <w:top w:val="none" w:sz="0" w:space="0" w:color="auto"/>
            <w:left w:val="none" w:sz="0" w:space="0" w:color="auto"/>
            <w:bottom w:val="none" w:sz="0" w:space="0" w:color="auto"/>
            <w:right w:val="none" w:sz="0" w:space="0" w:color="auto"/>
          </w:divBdr>
        </w:div>
        <w:div w:id="1259758043">
          <w:marLeft w:val="0"/>
          <w:marRight w:val="0"/>
          <w:marTop w:val="0"/>
          <w:marBottom w:val="0"/>
          <w:divBdr>
            <w:top w:val="none" w:sz="0" w:space="0" w:color="auto"/>
            <w:left w:val="none" w:sz="0" w:space="0" w:color="auto"/>
            <w:bottom w:val="none" w:sz="0" w:space="0" w:color="auto"/>
            <w:right w:val="none" w:sz="0" w:space="0" w:color="auto"/>
          </w:divBdr>
        </w:div>
      </w:divsChild>
    </w:div>
    <w:div w:id="1127088681">
      <w:bodyDiv w:val="1"/>
      <w:marLeft w:val="0"/>
      <w:marRight w:val="0"/>
      <w:marTop w:val="0"/>
      <w:marBottom w:val="0"/>
      <w:divBdr>
        <w:top w:val="none" w:sz="0" w:space="0" w:color="auto"/>
        <w:left w:val="none" w:sz="0" w:space="0" w:color="auto"/>
        <w:bottom w:val="none" w:sz="0" w:space="0" w:color="auto"/>
        <w:right w:val="none" w:sz="0" w:space="0" w:color="auto"/>
      </w:divBdr>
    </w:div>
    <w:div w:id="1201632201">
      <w:bodyDiv w:val="1"/>
      <w:marLeft w:val="0"/>
      <w:marRight w:val="0"/>
      <w:marTop w:val="0"/>
      <w:marBottom w:val="0"/>
      <w:divBdr>
        <w:top w:val="none" w:sz="0" w:space="0" w:color="auto"/>
        <w:left w:val="none" w:sz="0" w:space="0" w:color="auto"/>
        <w:bottom w:val="none" w:sz="0" w:space="0" w:color="auto"/>
        <w:right w:val="none" w:sz="0" w:space="0" w:color="auto"/>
      </w:divBdr>
    </w:div>
    <w:div w:id="1223444771">
      <w:bodyDiv w:val="1"/>
      <w:marLeft w:val="0"/>
      <w:marRight w:val="0"/>
      <w:marTop w:val="0"/>
      <w:marBottom w:val="0"/>
      <w:divBdr>
        <w:top w:val="none" w:sz="0" w:space="0" w:color="auto"/>
        <w:left w:val="none" w:sz="0" w:space="0" w:color="auto"/>
        <w:bottom w:val="none" w:sz="0" w:space="0" w:color="auto"/>
        <w:right w:val="none" w:sz="0" w:space="0" w:color="auto"/>
      </w:divBdr>
    </w:div>
    <w:div w:id="1223760572">
      <w:bodyDiv w:val="1"/>
      <w:marLeft w:val="0"/>
      <w:marRight w:val="0"/>
      <w:marTop w:val="0"/>
      <w:marBottom w:val="0"/>
      <w:divBdr>
        <w:top w:val="none" w:sz="0" w:space="0" w:color="auto"/>
        <w:left w:val="none" w:sz="0" w:space="0" w:color="auto"/>
        <w:bottom w:val="none" w:sz="0" w:space="0" w:color="auto"/>
        <w:right w:val="none" w:sz="0" w:space="0" w:color="auto"/>
      </w:divBdr>
    </w:div>
    <w:div w:id="1277565118">
      <w:bodyDiv w:val="1"/>
      <w:marLeft w:val="0"/>
      <w:marRight w:val="0"/>
      <w:marTop w:val="0"/>
      <w:marBottom w:val="0"/>
      <w:divBdr>
        <w:top w:val="none" w:sz="0" w:space="0" w:color="auto"/>
        <w:left w:val="none" w:sz="0" w:space="0" w:color="auto"/>
        <w:bottom w:val="none" w:sz="0" w:space="0" w:color="auto"/>
        <w:right w:val="none" w:sz="0" w:space="0" w:color="auto"/>
      </w:divBdr>
    </w:div>
    <w:div w:id="1278873015">
      <w:bodyDiv w:val="1"/>
      <w:marLeft w:val="0"/>
      <w:marRight w:val="0"/>
      <w:marTop w:val="0"/>
      <w:marBottom w:val="0"/>
      <w:divBdr>
        <w:top w:val="none" w:sz="0" w:space="0" w:color="auto"/>
        <w:left w:val="none" w:sz="0" w:space="0" w:color="auto"/>
        <w:bottom w:val="none" w:sz="0" w:space="0" w:color="auto"/>
        <w:right w:val="none" w:sz="0" w:space="0" w:color="auto"/>
      </w:divBdr>
    </w:div>
    <w:div w:id="1286735511">
      <w:bodyDiv w:val="1"/>
      <w:marLeft w:val="0"/>
      <w:marRight w:val="0"/>
      <w:marTop w:val="0"/>
      <w:marBottom w:val="0"/>
      <w:divBdr>
        <w:top w:val="none" w:sz="0" w:space="0" w:color="auto"/>
        <w:left w:val="none" w:sz="0" w:space="0" w:color="auto"/>
        <w:bottom w:val="none" w:sz="0" w:space="0" w:color="auto"/>
        <w:right w:val="none" w:sz="0" w:space="0" w:color="auto"/>
      </w:divBdr>
    </w:div>
    <w:div w:id="1300574519">
      <w:bodyDiv w:val="1"/>
      <w:marLeft w:val="0"/>
      <w:marRight w:val="0"/>
      <w:marTop w:val="0"/>
      <w:marBottom w:val="0"/>
      <w:divBdr>
        <w:top w:val="none" w:sz="0" w:space="0" w:color="auto"/>
        <w:left w:val="none" w:sz="0" w:space="0" w:color="auto"/>
        <w:bottom w:val="none" w:sz="0" w:space="0" w:color="auto"/>
        <w:right w:val="none" w:sz="0" w:space="0" w:color="auto"/>
      </w:divBdr>
    </w:div>
    <w:div w:id="1329017019">
      <w:bodyDiv w:val="1"/>
      <w:marLeft w:val="0"/>
      <w:marRight w:val="0"/>
      <w:marTop w:val="0"/>
      <w:marBottom w:val="0"/>
      <w:divBdr>
        <w:top w:val="none" w:sz="0" w:space="0" w:color="auto"/>
        <w:left w:val="none" w:sz="0" w:space="0" w:color="auto"/>
        <w:bottom w:val="none" w:sz="0" w:space="0" w:color="auto"/>
        <w:right w:val="none" w:sz="0" w:space="0" w:color="auto"/>
      </w:divBdr>
    </w:div>
    <w:div w:id="1346245423">
      <w:bodyDiv w:val="1"/>
      <w:marLeft w:val="0"/>
      <w:marRight w:val="0"/>
      <w:marTop w:val="0"/>
      <w:marBottom w:val="0"/>
      <w:divBdr>
        <w:top w:val="none" w:sz="0" w:space="0" w:color="auto"/>
        <w:left w:val="none" w:sz="0" w:space="0" w:color="auto"/>
        <w:bottom w:val="none" w:sz="0" w:space="0" w:color="auto"/>
        <w:right w:val="none" w:sz="0" w:space="0" w:color="auto"/>
      </w:divBdr>
    </w:div>
    <w:div w:id="1359310845">
      <w:bodyDiv w:val="1"/>
      <w:marLeft w:val="0"/>
      <w:marRight w:val="0"/>
      <w:marTop w:val="0"/>
      <w:marBottom w:val="0"/>
      <w:divBdr>
        <w:top w:val="none" w:sz="0" w:space="0" w:color="auto"/>
        <w:left w:val="none" w:sz="0" w:space="0" w:color="auto"/>
        <w:bottom w:val="none" w:sz="0" w:space="0" w:color="auto"/>
        <w:right w:val="none" w:sz="0" w:space="0" w:color="auto"/>
      </w:divBdr>
    </w:div>
    <w:div w:id="1387879466">
      <w:bodyDiv w:val="1"/>
      <w:marLeft w:val="0"/>
      <w:marRight w:val="0"/>
      <w:marTop w:val="0"/>
      <w:marBottom w:val="0"/>
      <w:divBdr>
        <w:top w:val="none" w:sz="0" w:space="0" w:color="auto"/>
        <w:left w:val="none" w:sz="0" w:space="0" w:color="auto"/>
        <w:bottom w:val="none" w:sz="0" w:space="0" w:color="auto"/>
        <w:right w:val="none" w:sz="0" w:space="0" w:color="auto"/>
      </w:divBdr>
    </w:div>
    <w:div w:id="1388067986">
      <w:bodyDiv w:val="1"/>
      <w:marLeft w:val="0"/>
      <w:marRight w:val="0"/>
      <w:marTop w:val="0"/>
      <w:marBottom w:val="0"/>
      <w:divBdr>
        <w:top w:val="none" w:sz="0" w:space="0" w:color="auto"/>
        <w:left w:val="none" w:sz="0" w:space="0" w:color="auto"/>
        <w:bottom w:val="none" w:sz="0" w:space="0" w:color="auto"/>
        <w:right w:val="none" w:sz="0" w:space="0" w:color="auto"/>
      </w:divBdr>
    </w:div>
    <w:div w:id="1461143333">
      <w:bodyDiv w:val="1"/>
      <w:marLeft w:val="0"/>
      <w:marRight w:val="0"/>
      <w:marTop w:val="0"/>
      <w:marBottom w:val="0"/>
      <w:divBdr>
        <w:top w:val="none" w:sz="0" w:space="0" w:color="auto"/>
        <w:left w:val="none" w:sz="0" w:space="0" w:color="auto"/>
        <w:bottom w:val="none" w:sz="0" w:space="0" w:color="auto"/>
        <w:right w:val="none" w:sz="0" w:space="0" w:color="auto"/>
      </w:divBdr>
    </w:div>
    <w:div w:id="1465467407">
      <w:bodyDiv w:val="1"/>
      <w:marLeft w:val="0"/>
      <w:marRight w:val="0"/>
      <w:marTop w:val="0"/>
      <w:marBottom w:val="0"/>
      <w:divBdr>
        <w:top w:val="none" w:sz="0" w:space="0" w:color="auto"/>
        <w:left w:val="none" w:sz="0" w:space="0" w:color="auto"/>
        <w:bottom w:val="none" w:sz="0" w:space="0" w:color="auto"/>
        <w:right w:val="none" w:sz="0" w:space="0" w:color="auto"/>
      </w:divBdr>
    </w:div>
    <w:div w:id="1477262986">
      <w:bodyDiv w:val="1"/>
      <w:marLeft w:val="0"/>
      <w:marRight w:val="0"/>
      <w:marTop w:val="0"/>
      <w:marBottom w:val="0"/>
      <w:divBdr>
        <w:top w:val="none" w:sz="0" w:space="0" w:color="auto"/>
        <w:left w:val="none" w:sz="0" w:space="0" w:color="auto"/>
        <w:bottom w:val="none" w:sz="0" w:space="0" w:color="auto"/>
        <w:right w:val="none" w:sz="0" w:space="0" w:color="auto"/>
      </w:divBdr>
    </w:div>
    <w:div w:id="1481848547">
      <w:bodyDiv w:val="1"/>
      <w:marLeft w:val="0"/>
      <w:marRight w:val="0"/>
      <w:marTop w:val="0"/>
      <w:marBottom w:val="0"/>
      <w:divBdr>
        <w:top w:val="none" w:sz="0" w:space="0" w:color="auto"/>
        <w:left w:val="none" w:sz="0" w:space="0" w:color="auto"/>
        <w:bottom w:val="none" w:sz="0" w:space="0" w:color="auto"/>
        <w:right w:val="none" w:sz="0" w:space="0" w:color="auto"/>
      </w:divBdr>
    </w:div>
    <w:div w:id="1513226750">
      <w:bodyDiv w:val="1"/>
      <w:marLeft w:val="0"/>
      <w:marRight w:val="0"/>
      <w:marTop w:val="0"/>
      <w:marBottom w:val="0"/>
      <w:divBdr>
        <w:top w:val="none" w:sz="0" w:space="0" w:color="auto"/>
        <w:left w:val="none" w:sz="0" w:space="0" w:color="auto"/>
        <w:bottom w:val="none" w:sz="0" w:space="0" w:color="auto"/>
        <w:right w:val="none" w:sz="0" w:space="0" w:color="auto"/>
      </w:divBdr>
    </w:div>
    <w:div w:id="1532186483">
      <w:bodyDiv w:val="1"/>
      <w:marLeft w:val="0"/>
      <w:marRight w:val="0"/>
      <w:marTop w:val="0"/>
      <w:marBottom w:val="0"/>
      <w:divBdr>
        <w:top w:val="none" w:sz="0" w:space="0" w:color="auto"/>
        <w:left w:val="none" w:sz="0" w:space="0" w:color="auto"/>
        <w:bottom w:val="none" w:sz="0" w:space="0" w:color="auto"/>
        <w:right w:val="none" w:sz="0" w:space="0" w:color="auto"/>
      </w:divBdr>
    </w:div>
    <w:div w:id="1578399779">
      <w:bodyDiv w:val="1"/>
      <w:marLeft w:val="0"/>
      <w:marRight w:val="0"/>
      <w:marTop w:val="0"/>
      <w:marBottom w:val="0"/>
      <w:divBdr>
        <w:top w:val="none" w:sz="0" w:space="0" w:color="auto"/>
        <w:left w:val="none" w:sz="0" w:space="0" w:color="auto"/>
        <w:bottom w:val="none" w:sz="0" w:space="0" w:color="auto"/>
        <w:right w:val="none" w:sz="0" w:space="0" w:color="auto"/>
      </w:divBdr>
    </w:div>
    <w:div w:id="1597060333">
      <w:bodyDiv w:val="1"/>
      <w:marLeft w:val="0"/>
      <w:marRight w:val="0"/>
      <w:marTop w:val="0"/>
      <w:marBottom w:val="0"/>
      <w:divBdr>
        <w:top w:val="none" w:sz="0" w:space="0" w:color="auto"/>
        <w:left w:val="none" w:sz="0" w:space="0" w:color="auto"/>
        <w:bottom w:val="none" w:sz="0" w:space="0" w:color="auto"/>
        <w:right w:val="none" w:sz="0" w:space="0" w:color="auto"/>
      </w:divBdr>
    </w:div>
    <w:div w:id="1649095075">
      <w:bodyDiv w:val="1"/>
      <w:marLeft w:val="0"/>
      <w:marRight w:val="0"/>
      <w:marTop w:val="0"/>
      <w:marBottom w:val="0"/>
      <w:divBdr>
        <w:top w:val="none" w:sz="0" w:space="0" w:color="auto"/>
        <w:left w:val="none" w:sz="0" w:space="0" w:color="auto"/>
        <w:bottom w:val="none" w:sz="0" w:space="0" w:color="auto"/>
        <w:right w:val="none" w:sz="0" w:space="0" w:color="auto"/>
      </w:divBdr>
    </w:div>
    <w:div w:id="1661618034">
      <w:bodyDiv w:val="1"/>
      <w:marLeft w:val="0"/>
      <w:marRight w:val="0"/>
      <w:marTop w:val="0"/>
      <w:marBottom w:val="0"/>
      <w:divBdr>
        <w:top w:val="none" w:sz="0" w:space="0" w:color="auto"/>
        <w:left w:val="none" w:sz="0" w:space="0" w:color="auto"/>
        <w:bottom w:val="none" w:sz="0" w:space="0" w:color="auto"/>
        <w:right w:val="none" w:sz="0" w:space="0" w:color="auto"/>
      </w:divBdr>
    </w:div>
    <w:div w:id="1721437807">
      <w:bodyDiv w:val="1"/>
      <w:marLeft w:val="0"/>
      <w:marRight w:val="0"/>
      <w:marTop w:val="0"/>
      <w:marBottom w:val="0"/>
      <w:divBdr>
        <w:top w:val="none" w:sz="0" w:space="0" w:color="auto"/>
        <w:left w:val="none" w:sz="0" w:space="0" w:color="auto"/>
        <w:bottom w:val="none" w:sz="0" w:space="0" w:color="auto"/>
        <w:right w:val="none" w:sz="0" w:space="0" w:color="auto"/>
      </w:divBdr>
    </w:div>
    <w:div w:id="1740515204">
      <w:bodyDiv w:val="1"/>
      <w:marLeft w:val="0"/>
      <w:marRight w:val="0"/>
      <w:marTop w:val="0"/>
      <w:marBottom w:val="0"/>
      <w:divBdr>
        <w:top w:val="none" w:sz="0" w:space="0" w:color="auto"/>
        <w:left w:val="none" w:sz="0" w:space="0" w:color="auto"/>
        <w:bottom w:val="none" w:sz="0" w:space="0" w:color="auto"/>
        <w:right w:val="none" w:sz="0" w:space="0" w:color="auto"/>
      </w:divBdr>
    </w:div>
    <w:div w:id="1773087758">
      <w:bodyDiv w:val="1"/>
      <w:marLeft w:val="0"/>
      <w:marRight w:val="0"/>
      <w:marTop w:val="0"/>
      <w:marBottom w:val="0"/>
      <w:divBdr>
        <w:top w:val="none" w:sz="0" w:space="0" w:color="auto"/>
        <w:left w:val="none" w:sz="0" w:space="0" w:color="auto"/>
        <w:bottom w:val="none" w:sz="0" w:space="0" w:color="auto"/>
        <w:right w:val="none" w:sz="0" w:space="0" w:color="auto"/>
      </w:divBdr>
      <w:divsChild>
        <w:div w:id="615256609">
          <w:marLeft w:val="0"/>
          <w:marRight w:val="0"/>
          <w:marTop w:val="240"/>
          <w:marBottom w:val="240"/>
          <w:divBdr>
            <w:top w:val="none" w:sz="0" w:space="0" w:color="auto"/>
            <w:left w:val="none" w:sz="0" w:space="0" w:color="auto"/>
            <w:bottom w:val="none" w:sz="0" w:space="0" w:color="auto"/>
            <w:right w:val="none" w:sz="0" w:space="0" w:color="auto"/>
          </w:divBdr>
        </w:div>
      </w:divsChild>
    </w:div>
    <w:div w:id="1796286279">
      <w:bodyDiv w:val="1"/>
      <w:marLeft w:val="0"/>
      <w:marRight w:val="0"/>
      <w:marTop w:val="0"/>
      <w:marBottom w:val="0"/>
      <w:divBdr>
        <w:top w:val="none" w:sz="0" w:space="0" w:color="auto"/>
        <w:left w:val="none" w:sz="0" w:space="0" w:color="auto"/>
        <w:bottom w:val="none" w:sz="0" w:space="0" w:color="auto"/>
        <w:right w:val="none" w:sz="0" w:space="0" w:color="auto"/>
      </w:divBdr>
    </w:div>
    <w:div w:id="1851335990">
      <w:bodyDiv w:val="1"/>
      <w:marLeft w:val="0"/>
      <w:marRight w:val="0"/>
      <w:marTop w:val="0"/>
      <w:marBottom w:val="0"/>
      <w:divBdr>
        <w:top w:val="none" w:sz="0" w:space="0" w:color="auto"/>
        <w:left w:val="none" w:sz="0" w:space="0" w:color="auto"/>
        <w:bottom w:val="none" w:sz="0" w:space="0" w:color="auto"/>
        <w:right w:val="none" w:sz="0" w:space="0" w:color="auto"/>
      </w:divBdr>
    </w:div>
    <w:div w:id="2017689365">
      <w:bodyDiv w:val="1"/>
      <w:marLeft w:val="0"/>
      <w:marRight w:val="0"/>
      <w:marTop w:val="0"/>
      <w:marBottom w:val="0"/>
      <w:divBdr>
        <w:top w:val="none" w:sz="0" w:space="0" w:color="auto"/>
        <w:left w:val="none" w:sz="0" w:space="0" w:color="auto"/>
        <w:bottom w:val="none" w:sz="0" w:space="0" w:color="auto"/>
        <w:right w:val="none" w:sz="0" w:space="0" w:color="auto"/>
      </w:divBdr>
    </w:div>
    <w:div w:id="210575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egislation.gov.au/Details/C2016G00283" TargetMode="External"/><Relationship Id="rId18" Type="http://schemas.openxmlformats.org/officeDocument/2006/relationships/hyperlink" Target="http://www.research.uwa.edu.au/staff/sanctions/SanctionsForm.doc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fat.gov.au/international-relations/security/sanctions/sanctions-regimes/Pages/sanctions-regimes.aspx" TargetMode="External"/><Relationship Id="rId17" Type="http://schemas.openxmlformats.org/officeDocument/2006/relationships/hyperlink" Target="https://www.research.uwa.edu.au/staff/sanctions" TargetMode="External"/><Relationship Id="rId2" Type="http://schemas.openxmlformats.org/officeDocument/2006/relationships/numbering" Target="numbering.xml"/><Relationship Id="rId16" Type="http://schemas.openxmlformats.org/officeDocument/2006/relationships/hyperlink" Target="http://www.research.uwa.edu.au/staff/DT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nctions@uwa.edu.au" TargetMode="External"/><Relationship Id="rId5" Type="http://schemas.openxmlformats.org/officeDocument/2006/relationships/webSettings" Target="webSettings.xml"/><Relationship Id="rId15" Type="http://schemas.openxmlformats.org/officeDocument/2006/relationships/hyperlink" Target="https://www.research.uwa.edu.au/staff/sanctions"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egislation.gov.au/Details/F2019L004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SPP\SP\Strategy%20and%20Planning\Policy\Policy%20FRAMEWORK\Policy%20Framework%20TEMPLATES\PF%20Templates%20OPERATORS\PF%20Templates%20Operators%20-%20Approved%20Guidelin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D718F-AAD5-4C6D-985C-44521E809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 Templates Operators - Approved Guideline 1.0</Template>
  <TotalTime>5</TotalTime>
  <Pages>4</Pages>
  <Words>844</Words>
  <Characters>4811</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Purpose</vt:lpstr>
      <vt:lpstr>Scope</vt:lpstr>
      <vt:lpstr>    Institutional Scope</vt:lpstr>
      <vt:lpstr>    Individual Scope</vt:lpstr>
      <vt:lpstr>Subject Matter</vt:lpstr>
      <vt:lpstr>Factor</vt:lpstr>
    </vt:vector>
  </TitlesOfParts>
  <Company>University Western Australia</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McMahon</dc:creator>
  <cp:keywords/>
  <dc:description/>
  <cp:lastModifiedBy>Tim McMahon</cp:lastModifiedBy>
  <cp:revision>2</cp:revision>
  <cp:lastPrinted>2019-05-20T05:30:00Z</cp:lastPrinted>
  <dcterms:created xsi:type="dcterms:W3CDTF">2020-10-06T07:57:00Z</dcterms:created>
  <dcterms:modified xsi:type="dcterms:W3CDTF">2020-10-06T09:43:00Z</dcterms:modified>
</cp:coreProperties>
</file>