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E4B9" w14:textId="628FD892" w:rsidR="00EC293F" w:rsidRDefault="004E2D58" w:rsidP="00EC293F">
      <w:bookmarkStart w:id="0" w:name="_Toc9252601"/>
      <w:bookmarkStart w:id="1" w:name="_Toc9321276"/>
      <w:r w:rsidRPr="006A72D9">
        <w:rPr>
          <w:noProof/>
          <w:lang w:eastAsia="en-AU"/>
        </w:rPr>
        <w:drawing>
          <wp:inline distT="0" distB="0" distL="0" distR="0" wp14:anchorId="1AC73BC5" wp14:editId="43744A1B">
            <wp:extent cx="1743075"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inline>
        </w:drawing>
      </w:r>
    </w:p>
    <w:p w14:paraId="5F3F5DC1" w14:textId="77777777" w:rsidR="00EC293F" w:rsidRPr="00EC293F" w:rsidRDefault="00EC293F" w:rsidP="00EC293F"/>
    <w:p w14:paraId="1CFC9912" w14:textId="46997EB9" w:rsidR="00E17A53" w:rsidRPr="00DA6B27" w:rsidRDefault="0070101E" w:rsidP="00E17A53">
      <w:pPr>
        <w:pStyle w:val="Subtitle"/>
        <w:rPr>
          <w:rFonts w:ascii="Arial" w:hAnsi="Arial" w:cs="Arial"/>
          <w:b/>
          <w:bCs/>
          <w:color w:val="auto"/>
          <w:sz w:val="24"/>
          <w:szCs w:val="24"/>
        </w:rPr>
      </w:pPr>
      <w:r>
        <w:rPr>
          <w:rFonts w:ascii="Arial" w:hAnsi="Arial" w:cs="Arial"/>
          <w:b/>
          <w:bCs/>
          <w:color w:val="auto"/>
          <w:sz w:val="24"/>
          <w:szCs w:val="24"/>
        </w:rPr>
        <w:t xml:space="preserve">University Policy on </w:t>
      </w:r>
      <w:r w:rsidR="00592B37">
        <w:rPr>
          <w:rFonts w:ascii="Arial" w:hAnsi="Arial" w:cs="Arial"/>
          <w:b/>
          <w:bCs/>
          <w:color w:val="auto"/>
          <w:sz w:val="24"/>
          <w:szCs w:val="24"/>
        </w:rPr>
        <w:t>Timetabling</w:t>
      </w:r>
      <w:r w:rsidR="00BC2AC4">
        <w:rPr>
          <w:rFonts w:ascii="Arial" w:hAnsi="Arial" w:cs="Arial"/>
          <w:b/>
          <w:bCs/>
          <w:color w:val="auto"/>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6834"/>
      </w:tblGrid>
      <w:tr w:rsidR="00E17A53" w:rsidRPr="007C7DA6" w14:paraId="3724F1BD"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218906DB" w14:textId="77777777" w:rsidR="00E17A53" w:rsidRPr="007C7DA6" w:rsidRDefault="00E17A53" w:rsidP="007C7DA6">
            <w:pPr>
              <w:pStyle w:val="Style1"/>
              <w:spacing w:before="0" w:after="0"/>
              <w:rPr>
                <w:sz w:val="20"/>
                <w:szCs w:val="20"/>
              </w:rPr>
            </w:pPr>
            <w:r w:rsidRPr="007C7DA6">
              <w:rPr>
                <w:sz w:val="20"/>
                <w:szCs w:val="20"/>
              </w:rPr>
              <w:t>Policy Approver:</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20D8C5B2" w14:textId="77777777" w:rsidR="00E17A53" w:rsidRPr="007C7DA6" w:rsidRDefault="00E17A53" w:rsidP="007C7DA6">
            <w:pPr>
              <w:pStyle w:val="Style1"/>
              <w:spacing w:before="0" w:after="0"/>
              <w:rPr>
                <w:b w:val="0"/>
                <w:sz w:val="20"/>
                <w:szCs w:val="20"/>
              </w:rPr>
            </w:pPr>
            <w:r w:rsidRPr="007C7DA6">
              <w:rPr>
                <w:b w:val="0"/>
                <w:sz w:val="20"/>
                <w:szCs w:val="20"/>
              </w:rPr>
              <w:t>Academic Board</w:t>
            </w:r>
          </w:p>
        </w:tc>
      </w:tr>
      <w:tr w:rsidR="00E17A53" w:rsidRPr="007C7DA6" w14:paraId="515892ED"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1F5AC2B8" w14:textId="77777777" w:rsidR="00E17A53" w:rsidRPr="007C7DA6" w:rsidRDefault="00E17A53" w:rsidP="007C7DA6">
            <w:pPr>
              <w:pStyle w:val="Style1"/>
              <w:spacing w:before="0" w:after="0"/>
              <w:rPr>
                <w:sz w:val="20"/>
                <w:szCs w:val="20"/>
              </w:rPr>
            </w:pPr>
            <w:r w:rsidRPr="007C7DA6">
              <w:rPr>
                <w:sz w:val="20"/>
                <w:szCs w:val="20"/>
              </w:rPr>
              <w:t>Policy Steward:</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77ECC543" w14:textId="796B8879" w:rsidR="00E17A53" w:rsidRPr="007C7DA6" w:rsidRDefault="00872B8B" w:rsidP="007C7DA6">
            <w:pPr>
              <w:pStyle w:val="Style1"/>
              <w:spacing w:before="0" w:after="0"/>
              <w:rPr>
                <w:b w:val="0"/>
                <w:sz w:val="20"/>
                <w:szCs w:val="20"/>
              </w:rPr>
            </w:pPr>
            <w:r>
              <w:rPr>
                <w:b w:val="0"/>
                <w:sz w:val="20"/>
                <w:szCs w:val="20"/>
              </w:rPr>
              <w:t>Deputy Vice-Chancellor (Education and Student Experience)</w:t>
            </w:r>
          </w:p>
        </w:tc>
      </w:tr>
      <w:tr w:rsidR="00E17A53" w:rsidRPr="007C7DA6" w14:paraId="62B5D5FF"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4E09640A" w14:textId="77777777" w:rsidR="00E17A53" w:rsidRPr="007C7DA6" w:rsidRDefault="00E17A53" w:rsidP="007C7DA6">
            <w:pPr>
              <w:pStyle w:val="Style1"/>
              <w:spacing w:before="0" w:after="0"/>
              <w:rPr>
                <w:sz w:val="20"/>
                <w:szCs w:val="20"/>
              </w:rPr>
            </w:pPr>
            <w:r w:rsidRPr="007C7DA6">
              <w:rPr>
                <w:sz w:val="20"/>
                <w:szCs w:val="20"/>
              </w:rPr>
              <w:t>Policy Administrator:</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594FBA95" w14:textId="77777777" w:rsidR="00E17A53" w:rsidRPr="007C7DA6" w:rsidRDefault="00E17A53" w:rsidP="007C7DA6">
            <w:pPr>
              <w:pStyle w:val="Style1"/>
              <w:spacing w:before="0" w:after="0"/>
              <w:rPr>
                <w:b w:val="0"/>
                <w:sz w:val="20"/>
                <w:szCs w:val="20"/>
              </w:rPr>
            </w:pPr>
            <w:r w:rsidRPr="007C7DA6">
              <w:rPr>
                <w:b w:val="0"/>
                <w:sz w:val="20"/>
                <w:szCs w:val="20"/>
              </w:rPr>
              <w:t>Academic Secretary</w:t>
            </w:r>
          </w:p>
        </w:tc>
      </w:tr>
      <w:tr w:rsidR="004D7E5A" w:rsidRPr="007C7DA6" w14:paraId="64BFD721"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74DF78BE" w14:textId="77777777" w:rsidR="004D7E5A" w:rsidRPr="007C7DA6" w:rsidRDefault="004D7E5A" w:rsidP="007C7DA6">
            <w:pPr>
              <w:pStyle w:val="Style1"/>
              <w:spacing w:before="0" w:after="0"/>
              <w:rPr>
                <w:sz w:val="20"/>
                <w:szCs w:val="20"/>
              </w:rPr>
            </w:pPr>
            <w:r w:rsidRPr="007C7DA6">
              <w:rPr>
                <w:sz w:val="20"/>
                <w:szCs w:val="20"/>
              </w:rPr>
              <w:t>TRIM File #:</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3C27FA73" w14:textId="77777777" w:rsidR="004D7E5A" w:rsidRPr="007C7DA6" w:rsidRDefault="009B2D27" w:rsidP="007C7DA6">
            <w:pPr>
              <w:pStyle w:val="Style1"/>
              <w:spacing w:before="0" w:after="0"/>
              <w:rPr>
                <w:b w:val="0"/>
                <w:sz w:val="20"/>
                <w:szCs w:val="20"/>
              </w:rPr>
            </w:pPr>
            <w:r w:rsidRPr="007C7DA6">
              <w:rPr>
                <w:b w:val="0"/>
                <w:sz w:val="20"/>
                <w:szCs w:val="20"/>
              </w:rPr>
              <w:t>F</w:t>
            </w:r>
            <w:r w:rsidR="00CF1570" w:rsidRPr="007C7DA6">
              <w:rPr>
                <w:b w:val="0"/>
                <w:sz w:val="20"/>
                <w:szCs w:val="20"/>
              </w:rPr>
              <w:t>20402</w:t>
            </w:r>
          </w:p>
        </w:tc>
      </w:tr>
      <w:tr w:rsidR="004D7E5A" w:rsidRPr="007C7DA6" w14:paraId="34854514"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2EAD0686" w14:textId="77777777" w:rsidR="004D7E5A" w:rsidRPr="007C7DA6" w:rsidRDefault="004D7E5A" w:rsidP="007C7DA6">
            <w:pPr>
              <w:pStyle w:val="Style1"/>
              <w:spacing w:before="0" w:after="0"/>
              <w:rPr>
                <w:sz w:val="20"/>
                <w:szCs w:val="20"/>
              </w:rPr>
            </w:pPr>
            <w:r w:rsidRPr="007C7DA6">
              <w:rPr>
                <w:sz w:val="20"/>
                <w:szCs w:val="20"/>
              </w:rPr>
              <w:t>Policy No:</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3EE00DFC" w14:textId="77777777" w:rsidR="004D7E5A" w:rsidRPr="007C7DA6" w:rsidRDefault="009B2D27" w:rsidP="007C7DA6">
            <w:pPr>
              <w:pStyle w:val="Style1"/>
              <w:spacing w:before="0" w:after="0"/>
              <w:rPr>
                <w:b w:val="0"/>
                <w:sz w:val="20"/>
                <w:szCs w:val="20"/>
              </w:rPr>
            </w:pPr>
            <w:r w:rsidRPr="007C7DA6">
              <w:rPr>
                <w:b w:val="0"/>
                <w:sz w:val="20"/>
                <w:szCs w:val="20"/>
              </w:rPr>
              <w:t>UP1</w:t>
            </w:r>
            <w:r w:rsidR="00CF1570" w:rsidRPr="007C7DA6">
              <w:rPr>
                <w:b w:val="0"/>
                <w:sz w:val="20"/>
                <w:szCs w:val="20"/>
              </w:rPr>
              <w:t>0</w:t>
            </w:r>
            <w:r w:rsidRPr="007C7DA6">
              <w:rPr>
                <w:b w:val="0"/>
                <w:sz w:val="20"/>
                <w:szCs w:val="20"/>
              </w:rPr>
              <w:t>/6</w:t>
            </w:r>
          </w:p>
        </w:tc>
      </w:tr>
      <w:tr w:rsidR="004D7E5A" w:rsidRPr="007C7DA6" w14:paraId="6601E4D8"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77B7E382" w14:textId="77777777" w:rsidR="004D7E5A" w:rsidRPr="007C7DA6" w:rsidRDefault="004D7E5A" w:rsidP="007C7DA6">
            <w:pPr>
              <w:pStyle w:val="Style1"/>
              <w:spacing w:before="0" w:after="0"/>
              <w:rPr>
                <w:sz w:val="20"/>
                <w:szCs w:val="20"/>
              </w:rPr>
            </w:pPr>
            <w:r w:rsidRPr="007C7DA6">
              <w:rPr>
                <w:sz w:val="20"/>
                <w:szCs w:val="20"/>
              </w:rPr>
              <w:t>Approval Date:</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649FEADC" w14:textId="65C4EF46" w:rsidR="004D7E5A" w:rsidRPr="007C7DA6" w:rsidRDefault="00892FF4" w:rsidP="007C7DA6">
            <w:pPr>
              <w:pStyle w:val="Style1"/>
              <w:spacing w:before="0" w:after="0"/>
              <w:rPr>
                <w:b w:val="0"/>
                <w:sz w:val="20"/>
                <w:szCs w:val="20"/>
              </w:rPr>
            </w:pPr>
            <w:r w:rsidRPr="007C7DA6">
              <w:rPr>
                <w:b w:val="0"/>
                <w:sz w:val="20"/>
                <w:szCs w:val="20"/>
              </w:rPr>
              <w:t>2</w:t>
            </w:r>
            <w:r w:rsidR="00C55DD0">
              <w:rPr>
                <w:b w:val="0"/>
                <w:sz w:val="20"/>
                <w:szCs w:val="20"/>
              </w:rPr>
              <w:t>7 August 2025</w:t>
            </w:r>
          </w:p>
        </w:tc>
      </w:tr>
      <w:tr w:rsidR="004D7E5A" w:rsidRPr="007C7DA6" w14:paraId="5F5724B6" w14:textId="77777777" w:rsidTr="00D07558">
        <w:trPr>
          <w:trHeight w:val="283"/>
        </w:trPr>
        <w:tc>
          <w:tcPr>
            <w:tcW w:w="1412" w:type="pct"/>
            <w:tcBorders>
              <w:top w:val="single" w:sz="4" w:space="0" w:color="000000"/>
              <w:left w:val="single" w:sz="4" w:space="0" w:color="000000"/>
              <w:bottom w:val="single" w:sz="4" w:space="0" w:color="000000"/>
              <w:right w:val="single" w:sz="4" w:space="0" w:color="000000"/>
            </w:tcBorders>
            <w:shd w:val="clear" w:color="auto" w:fill="auto"/>
          </w:tcPr>
          <w:p w14:paraId="71B51406" w14:textId="77777777" w:rsidR="004D7E5A" w:rsidRPr="007C7DA6" w:rsidRDefault="004D7E5A" w:rsidP="007C7DA6">
            <w:pPr>
              <w:pStyle w:val="Style1"/>
              <w:spacing w:before="0" w:after="0"/>
              <w:rPr>
                <w:sz w:val="20"/>
                <w:szCs w:val="20"/>
              </w:rPr>
            </w:pPr>
            <w:r w:rsidRPr="007C7DA6">
              <w:rPr>
                <w:sz w:val="20"/>
                <w:szCs w:val="20"/>
              </w:rPr>
              <w:t>Assessment Date:</w:t>
            </w:r>
          </w:p>
        </w:tc>
        <w:tc>
          <w:tcPr>
            <w:tcW w:w="3588" w:type="pct"/>
            <w:tcBorders>
              <w:top w:val="single" w:sz="4" w:space="0" w:color="000000"/>
              <w:left w:val="single" w:sz="4" w:space="0" w:color="000000"/>
              <w:bottom w:val="single" w:sz="4" w:space="0" w:color="000000"/>
              <w:right w:val="single" w:sz="4" w:space="0" w:color="000000"/>
            </w:tcBorders>
            <w:shd w:val="clear" w:color="auto" w:fill="auto"/>
          </w:tcPr>
          <w:p w14:paraId="4ACE170D" w14:textId="6CD40334" w:rsidR="004D7E5A" w:rsidRPr="007C7DA6" w:rsidRDefault="00C55DD0" w:rsidP="007C7DA6">
            <w:pPr>
              <w:pStyle w:val="Style1"/>
              <w:spacing w:before="0" w:after="0"/>
              <w:rPr>
                <w:b w:val="0"/>
                <w:sz w:val="20"/>
                <w:szCs w:val="20"/>
              </w:rPr>
            </w:pPr>
            <w:r>
              <w:rPr>
                <w:b w:val="0"/>
                <w:sz w:val="20"/>
                <w:szCs w:val="20"/>
              </w:rPr>
              <w:t>27 August</w:t>
            </w:r>
            <w:r w:rsidR="007C7DA6" w:rsidRPr="007C7DA6">
              <w:rPr>
                <w:b w:val="0"/>
                <w:sz w:val="20"/>
                <w:szCs w:val="20"/>
              </w:rPr>
              <w:t xml:space="preserve"> 202</w:t>
            </w:r>
            <w:r>
              <w:rPr>
                <w:b w:val="0"/>
                <w:sz w:val="20"/>
                <w:szCs w:val="20"/>
              </w:rPr>
              <w:t>8</w:t>
            </w:r>
          </w:p>
        </w:tc>
      </w:tr>
    </w:tbl>
    <w:p w14:paraId="2D2855E6" w14:textId="77777777" w:rsidR="00FC4989" w:rsidRPr="005E16DD" w:rsidRDefault="00FC4989">
      <w:pPr>
        <w:pStyle w:val="Heading1"/>
      </w:pPr>
      <w:bookmarkStart w:id="2" w:name="_Toc47619462"/>
      <w:bookmarkEnd w:id="0"/>
      <w:bookmarkEnd w:id="1"/>
      <w:r w:rsidRPr="004D1D86">
        <w:t>Purpose</w:t>
      </w:r>
      <w:bookmarkEnd w:id="2"/>
    </w:p>
    <w:p w14:paraId="7F743516" w14:textId="77777777" w:rsidR="00F7502E" w:rsidRDefault="00F7502E" w:rsidP="00F7502E">
      <w:pPr>
        <w:pStyle w:val="Heading2"/>
        <w:numPr>
          <w:ilvl w:val="0"/>
          <w:numId w:val="0"/>
        </w:numPr>
        <w:spacing w:before="0"/>
        <w:ind w:left="578"/>
        <w:jc w:val="both"/>
        <w:rPr>
          <w:rFonts w:cs="Arial"/>
          <w:szCs w:val="20"/>
        </w:rPr>
      </w:pPr>
      <w:bookmarkStart w:id="3" w:name="_Hlk63778328"/>
      <w:bookmarkStart w:id="4" w:name="_Toc9321277"/>
    </w:p>
    <w:p w14:paraId="2204B12D" w14:textId="77777777" w:rsidR="00261EBE" w:rsidRDefault="00D07558" w:rsidP="00196CC0">
      <w:pPr>
        <w:pStyle w:val="Heading2"/>
        <w:spacing w:before="0"/>
        <w:ind w:left="578" w:hanging="578"/>
        <w:jc w:val="both"/>
      </w:pPr>
      <w:r w:rsidRPr="00D07558">
        <w:t>The University Timetable provides a centralised framework to coordinate teaching space allocation and scheduling constraints, ensuring equitable and efficient use of resources. It aims to minimise core unit clashes for students, optimise teaching venue utilisation, and deliver practical solutions within the complexities of a multi-disciplinary academic environment.</w:t>
      </w:r>
    </w:p>
    <w:p w14:paraId="45869363" w14:textId="77777777" w:rsidR="005737C1" w:rsidRPr="005737C1" w:rsidRDefault="005737C1" w:rsidP="00196CC0">
      <w:pPr>
        <w:jc w:val="both"/>
        <w:rPr>
          <w:lang w:eastAsia="en-AU"/>
        </w:rPr>
      </w:pPr>
    </w:p>
    <w:p w14:paraId="469C5E7B" w14:textId="77777777" w:rsidR="00D07558" w:rsidRDefault="00556C71" w:rsidP="00196CC0">
      <w:pPr>
        <w:pStyle w:val="Heading2"/>
        <w:spacing w:before="0"/>
        <w:ind w:left="578" w:hanging="578"/>
        <w:jc w:val="both"/>
      </w:pPr>
      <w:r>
        <w:rPr>
          <w:rFonts w:cs="Arial"/>
          <w:szCs w:val="20"/>
        </w:rPr>
        <w:t xml:space="preserve">This policy </w:t>
      </w:r>
      <w:r w:rsidR="00592B37">
        <w:t>sets out</w:t>
      </w:r>
      <w:r w:rsidR="00592B37" w:rsidRPr="00277700">
        <w:t xml:space="preserve"> key </w:t>
      </w:r>
      <w:r w:rsidR="00592B37">
        <w:t>principles underpinning the following themes:</w:t>
      </w:r>
      <w:r w:rsidR="00592B37" w:rsidRPr="00277700">
        <w:t xml:space="preserve"> </w:t>
      </w:r>
    </w:p>
    <w:p w14:paraId="32B8F2A8" w14:textId="2CA39845" w:rsidR="00D07558" w:rsidRDefault="00592B37" w:rsidP="00196CC0">
      <w:pPr>
        <w:pStyle w:val="Heading2"/>
        <w:numPr>
          <w:ilvl w:val="0"/>
          <w:numId w:val="18"/>
        </w:numPr>
        <w:spacing w:before="0"/>
        <w:jc w:val="both"/>
      </w:pPr>
      <w:r w:rsidRPr="00277700">
        <w:t xml:space="preserve">Standard </w:t>
      </w:r>
      <w:r w:rsidR="00D07558">
        <w:t>t</w:t>
      </w:r>
      <w:r w:rsidRPr="00277700">
        <w:t xml:space="preserve">eaching </w:t>
      </w:r>
      <w:r w:rsidR="00D07558">
        <w:t>t</w:t>
      </w:r>
      <w:r w:rsidRPr="00277700">
        <w:t>imes</w:t>
      </w:r>
    </w:p>
    <w:p w14:paraId="7A12AA26" w14:textId="1D485C4D" w:rsidR="00D07558" w:rsidRPr="00261EBE" w:rsidRDefault="00592B37" w:rsidP="00196CC0">
      <w:pPr>
        <w:pStyle w:val="Heading2"/>
        <w:numPr>
          <w:ilvl w:val="0"/>
          <w:numId w:val="18"/>
        </w:numPr>
        <w:spacing w:before="0"/>
        <w:jc w:val="both"/>
      </w:pPr>
      <w:r w:rsidRPr="00277700">
        <w:t xml:space="preserve">Academic </w:t>
      </w:r>
      <w:r w:rsidR="00D07558" w:rsidRPr="00261EBE">
        <w:t>s</w:t>
      </w:r>
      <w:r w:rsidRPr="00261EBE">
        <w:t xml:space="preserve">taff </w:t>
      </w:r>
      <w:r w:rsidR="00D07558" w:rsidRPr="00261EBE">
        <w:t>u</w:t>
      </w:r>
      <w:r w:rsidR="00192624" w:rsidRPr="00261EBE">
        <w:t>na</w:t>
      </w:r>
      <w:r w:rsidRPr="00261EBE">
        <w:t>vailability</w:t>
      </w:r>
    </w:p>
    <w:p w14:paraId="698AC74E" w14:textId="465E0D23" w:rsidR="00D07558" w:rsidRPr="00261EBE" w:rsidRDefault="00592B37" w:rsidP="00196CC0">
      <w:pPr>
        <w:pStyle w:val="Heading2"/>
        <w:numPr>
          <w:ilvl w:val="0"/>
          <w:numId w:val="18"/>
        </w:numPr>
        <w:spacing w:before="0"/>
        <w:jc w:val="both"/>
      </w:pPr>
      <w:r w:rsidRPr="00261EBE">
        <w:t xml:space="preserve">Timetable </w:t>
      </w:r>
      <w:r w:rsidR="00D07558" w:rsidRPr="00261EBE">
        <w:t>d</w:t>
      </w:r>
      <w:r w:rsidRPr="00261EBE">
        <w:t xml:space="preserve">ata </w:t>
      </w:r>
      <w:r w:rsidR="00D07558" w:rsidRPr="00261EBE">
        <w:t>c</w:t>
      </w:r>
      <w:r w:rsidRPr="00261EBE">
        <w:t>ollection</w:t>
      </w:r>
    </w:p>
    <w:p w14:paraId="192990D8" w14:textId="12B79428" w:rsidR="00D07558" w:rsidRPr="00261EBE" w:rsidRDefault="00592B37" w:rsidP="00196CC0">
      <w:pPr>
        <w:pStyle w:val="Heading2"/>
        <w:numPr>
          <w:ilvl w:val="0"/>
          <w:numId w:val="18"/>
        </w:numPr>
        <w:spacing w:before="0"/>
        <w:jc w:val="both"/>
      </w:pPr>
      <w:r w:rsidRPr="00261EBE">
        <w:t xml:space="preserve">, Making Changes to </w:t>
      </w:r>
      <w:r w:rsidR="00D07558" w:rsidRPr="00261EBE">
        <w:t>d</w:t>
      </w:r>
      <w:r w:rsidR="00192624" w:rsidRPr="00261EBE">
        <w:t xml:space="preserve">raft </w:t>
      </w:r>
      <w:r w:rsidR="00D07558" w:rsidRPr="00261EBE">
        <w:t>and final t</w:t>
      </w:r>
      <w:r w:rsidRPr="00261EBE">
        <w:t>imetable</w:t>
      </w:r>
    </w:p>
    <w:p w14:paraId="30C33339" w14:textId="77777777" w:rsidR="00DD383F" w:rsidRPr="007D7856" w:rsidRDefault="00DD383F" w:rsidP="00196CC0">
      <w:pPr>
        <w:pStyle w:val="Heading1"/>
        <w:jc w:val="both"/>
      </w:pPr>
      <w:bookmarkStart w:id="5" w:name="_Toc47619463"/>
      <w:bookmarkEnd w:id="3"/>
      <w:r w:rsidRPr="007D7856">
        <w:t>Scope</w:t>
      </w:r>
      <w:bookmarkEnd w:id="4"/>
      <w:bookmarkEnd w:id="5"/>
    </w:p>
    <w:p w14:paraId="4B90D18C" w14:textId="77777777" w:rsidR="00F7502E" w:rsidRDefault="00F7502E" w:rsidP="00196CC0">
      <w:pPr>
        <w:pStyle w:val="Heading2"/>
        <w:numPr>
          <w:ilvl w:val="0"/>
          <w:numId w:val="0"/>
        </w:numPr>
        <w:spacing w:before="0"/>
        <w:ind w:left="578"/>
        <w:jc w:val="both"/>
      </w:pPr>
    </w:p>
    <w:p w14:paraId="0DC3B869" w14:textId="4C2BE576" w:rsidR="00192624" w:rsidRPr="00261EBE" w:rsidRDefault="00D07558" w:rsidP="00196CC0">
      <w:pPr>
        <w:pStyle w:val="Heading2"/>
        <w:spacing w:before="0"/>
        <w:ind w:left="578" w:hanging="578"/>
        <w:jc w:val="both"/>
      </w:pPr>
      <w:r w:rsidRPr="00261EBE">
        <w:t>T</w:t>
      </w:r>
      <w:r w:rsidR="00C72A0D" w:rsidRPr="00261EBE">
        <w:t>his Policy applies to</w:t>
      </w:r>
      <w:r w:rsidR="00B86893" w:rsidRPr="00261EBE">
        <w:t xml:space="preserve"> </w:t>
      </w:r>
      <w:r w:rsidR="007605E4" w:rsidRPr="00261EBE">
        <w:t xml:space="preserve">all </w:t>
      </w:r>
      <w:r w:rsidR="009F670C" w:rsidRPr="00261EBE">
        <w:t xml:space="preserve">staff involved in the delivery of teaching and </w:t>
      </w:r>
      <w:r w:rsidR="00CF1570" w:rsidRPr="00261EBE">
        <w:t>teaching units</w:t>
      </w:r>
      <w:r w:rsidRPr="00261EBE">
        <w:t xml:space="preserve"> across the University and covers</w:t>
      </w:r>
    </w:p>
    <w:p w14:paraId="288651BD" w14:textId="4B0ECEC3" w:rsidR="00192624" w:rsidRPr="00261EBE" w:rsidRDefault="00192624" w:rsidP="00196CC0">
      <w:pPr>
        <w:numPr>
          <w:ilvl w:val="0"/>
          <w:numId w:val="12"/>
        </w:numPr>
        <w:jc w:val="both"/>
        <w:rPr>
          <w:lang w:eastAsia="en-AU"/>
        </w:rPr>
      </w:pPr>
      <w:r w:rsidRPr="00261EBE">
        <w:rPr>
          <w:lang w:eastAsia="en-AU"/>
        </w:rPr>
        <w:t xml:space="preserve">All undergraduate and postgraduate units with scheduled synchronous class activities </w:t>
      </w:r>
    </w:p>
    <w:p w14:paraId="7BE602F3" w14:textId="23BE2528" w:rsidR="00287AB8" w:rsidRPr="00287AB8" w:rsidRDefault="00D07558" w:rsidP="00196CC0">
      <w:pPr>
        <w:ind w:left="938"/>
        <w:jc w:val="both"/>
        <w:rPr>
          <w:lang w:eastAsia="en-AU"/>
        </w:rPr>
      </w:pPr>
      <w:r w:rsidRPr="00261EBE">
        <w:rPr>
          <w:lang w:eastAsia="en-AU"/>
        </w:rPr>
        <w:t>The requirement for</w:t>
      </w:r>
      <w:r w:rsidR="00192624" w:rsidRPr="00261EBE">
        <w:rPr>
          <w:lang w:eastAsia="en-AU"/>
        </w:rPr>
        <w:t xml:space="preserve"> </w:t>
      </w:r>
      <w:r w:rsidRPr="00261EBE">
        <w:rPr>
          <w:lang w:eastAsia="en-AU"/>
        </w:rPr>
        <w:t xml:space="preserve">students to access a </w:t>
      </w:r>
      <w:r w:rsidR="00192624" w:rsidRPr="00261EBE">
        <w:rPr>
          <w:lang w:eastAsia="en-AU"/>
        </w:rPr>
        <w:t xml:space="preserve">consolidated timetable in </w:t>
      </w:r>
      <w:r w:rsidR="007D7856" w:rsidRPr="00261EBE">
        <w:rPr>
          <w:lang w:eastAsia="en-AU"/>
        </w:rPr>
        <w:t xml:space="preserve">the </w:t>
      </w:r>
      <w:r w:rsidR="00192624" w:rsidRPr="00261EBE">
        <w:rPr>
          <w:lang w:eastAsia="en-AU"/>
        </w:rPr>
        <w:t xml:space="preserve">Class Allocation System </w:t>
      </w:r>
      <w:r w:rsidR="003C211C" w:rsidRPr="00261EBE">
        <w:rPr>
          <w:lang w:eastAsia="en-AU"/>
        </w:rPr>
        <w:t xml:space="preserve">(CAS) </w:t>
      </w:r>
      <w:r w:rsidR="00192624" w:rsidRPr="00261EBE">
        <w:rPr>
          <w:lang w:eastAsia="en-AU"/>
        </w:rPr>
        <w:t>that includes all units with scheduled class activities.</w:t>
      </w:r>
    </w:p>
    <w:p w14:paraId="420C2514" w14:textId="77777777" w:rsidR="00DB15B7" w:rsidRDefault="00592B37" w:rsidP="00196CC0">
      <w:pPr>
        <w:pStyle w:val="Heading1"/>
        <w:jc w:val="both"/>
      </w:pPr>
      <w:bookmarkStart w:id="6" w:name="_Toc47619468"/>
      <w:r>
        <w:t>Scheduling of Teaching Units</w:t>
      </w:r>
      <w:r w:rsidR="00AC7619">
        <w:t xml:space="preserve"> </w:t>
      </w:r>
    </w:p>
    <w:p w14:paraId="66F75365" w14:textId="77777777" w:rsidR="00F7502E" w:rsidRDefault="00F7502E" w:rsidP="00196CC0">
      <w:pPr>
        <w:pStyle w:val="Heading2"/>
        <w:numPr>
          <w:ilvl w:val="0"/>
          <w:numId w:val="0"/>
        </w:numPr>
        <w:spacing w:before="0"/>
        <w:ind w:left="578"/>
        <w:jc w:val="both"/>
      </w:pPr>
    </w:p>
    <w:p w14:paraId="39472F72" w14:textId="2F3053F2" w:rsidR="00592B37" w:rsidRDefault="00592B37" w:rsidP="00196CC0">
      <w:pPr>
        <w:pStyle w:val="Heading2"/>
        <w:spacing w:before="0"/>
        <w:ind w:left="578" w:hanging="578"/>
        <w:jc w:val="both"/>
      </w:pPr>
      <w:r w:rsidRPr="00277700">
        <w:t xml:space="preserve">All teaching units </w:t>
      </w:r>
      <w:r>
        <w:t>are</w:t>
      </w:r>
      <w:r w:rsidRPr="00277700">
        <w:t xml:space="preserve"> scheduled ut</w:t>
      </w:r>
      <w:r>
        <w:t>ilising the University Timetable</w:t>
      </w:r>
      <w:r w:rsidRPr="00277700">
        <w:t xml:space="preserve"> process unless there are </w:t>
      </w:r>
      <w:r w:rsidR="004E2D58">
        <w:t xml:space="preserve">agreed </w:t>
      </w:r>
      <w:r w:rsidRPr="00277700">
        <w:t>exceptional circumstances.</w:t>
      </w:r>
    </w:p>
    <w:p w14:paraId="7AF3F583" w14:textId="77777777" w:rsidR="00592B37" w:rsidRPr="00592B37" w:rsidRDefault="00592B37" w:rsidP="00196CC0">
      <w:pPr>
        <w:jc w:val="both"/>
        <w:rPr>
          <w:lang w:eastAsia="en-AU"/>
        </w:rPr>
      </w:pPr>
    </w:p>
    <w:p w14:paraId="7C1E9F44" w14:textId="33C39825" w:rsidR="00592B37" w:rsidRPr="00277700" w:rsidRDefault="00592B37" w:rsidP="00196CC0">
      <w:pPr>
        <w:pStyle w:val="Heading2"/>
        <w:spacing w:before="0"/>
        <w:ind w:left="578" w:hanging="578"/>
        <w:jc w:val="both"/>
      </w:pPr>
      <w:r w:rsidRPr="00277700">
        <w:t xml:space="preserve">The </w:t>
      </w:r>
      <w:r w:rsidR="00EF7BF9">
        <w:t>Deputy</w:t>
      </w:r>
      <w:r w:rsidR="00EF7BF9" w:rsidRPr="00277700">
        <w:t xml:space="preserve"> </w:t>
      </w:r>
      <w:r w:rsidRPr="00277700">
        <w:t>Vice-Chancellor (Education</w:t>
      </w:r>
      <w:r w:rsidR="004E2D58">
        <w:t xml:space="preserve"> and Student Experience</w:t>
      </w:r>
      <w:r w:rsidRPr="00277700">
        <w:t>) determine</w:t>
      </w:r>
      <w:r>
        <w:t>s</w:t>
      </w:r>
      <w:r w:rsidRPr="00277700">
        <w:t xml:space="preserve"> exceptions to central scheduling.</w:t>
      </w:r>
    </w:p>
    <w:p w14:paraId="3DD0FD7F" w14:textId="77777777" w:rsidR="00592B37" w:rsidRDefault="00592B37" w:rsidP="00196CC0">
      <w:pPr>
        <w:pStyle w:val="Heading1"/>
        <w:jc w:val="both"/>
      </w:pPr>
      <w:r w:rsidRPr="00277700">
        <w:t xml:space="preserve">Standard Teaching Times </w:t>
      </w:r>
    </w:p>
    <w:p w14:paraId="1599CC7A" w14:textId="77777777" w:rsidR="00592B37" w:rsidRPr="00592B37" w:rsidRDefault="00592B37" w:rsidP="00196CC0">
      <w:pPr>
        <w:jc w:val="both"/>
      </w:pPr>
    </w:p>
    <w:p w14:paraId="484627E8" w14:textId="47F62653" w:rsidR="00592B37" w:rsidRDefault="00592B37" w:rsidP="00196CC0">
      <w:pPr>
        <w:pStyle w:val="Heading2"/>
        <w:spacing w:before="0"/>
        <w:ind w:left="578" w:hanging="578"/>
        <w:jc w:val="both"/>
      </w:pPr>
      <w:r w:rsidRPr="00277700">
        <w:t xml:space="preserve">Standard Teaching Times are Monday to Friday between the hours of </w:t>
      </w:r>
      <w:r w:rsidR="004E2D58">
        <w:t>08:00</w:t>
      </w:r>
      <w:r w:rsidRPr="00277700">
        <w:t xml:space="preserve"> and </w:t>
      </w:r>
      <w:r w:rsidR="004E2D58">
        <w:t>18:00</w:t>
      </w:r>
      <w:r>
        <w:t>, in alignment with the approved University calendar</w:t>
      </w:r>
      <w:r w:rsidRPr="00277700">
        <w:t>. Classes may be scheduled any time during these hours. The following conditions apply:</w:t>
      </w:r>
    </w:p>
    <w:p w14:paraId="4675C2FA" w14:textId="0D240AE0" w:rsidR="00592B37" w:rsidRDefault="00592B37" w:rsidP="00196CC0">
      <w:pPr>
        <w:pStyle w:val="ListParagraph"/>
        <w:numPr>
          <w:ilvl w:val="0"/>
          <w:numId w:val="9"/>
        </w:numPr>
        <w:jc w:val="both"/>
        <w:rPr>
          <w:lang w:val="en-GB"/>
        </w:rPr>
      </w:pPr>
      <w:r>
        <w:rPr>
          <w:lang w:val="en-GB"/>
        </w:rPr>
        <w:t xml:space="preserve">Classes </w:t>
      </w:r>
      <w:r w:rsidR="004E2D58">
        <w:rPr>
          <w:lang w:val="en-GB"/>
        </w:rPr>
        <w:t xml:space="preserve">may </w:t>
      </w:r>
      <w:r>
        <w:rPr>
          <w:lang w:val="en-GB"/>
        </w:rPr>
        <w:t xml:space="preserve">be scheduled in the evening, or outside standard teaching times </w:t>
      </w:r>
      <w:r w:rsidR="004E2D58">
        <w:rPr>
          <w:lang w:val="en-GB"/>
        </w:rPr>
        <w:t xml:space="preserve">on written </w:t>
      </w:r>
      <w:r>
        <w:rPr>
          <w:lang w:val="en-GB"/>
        </w:rPr>
        <w:t xml:space="preserve">request by the school but must not normally finish </w:t>
      </w:r>
      <w:r w:rsidR="00FB5835">
        <w:rPr>
          <w:lang w:val="en-GB"/>
        </w:rPr>
        <w:t xml:space="preserve">after </w:t>
      </w:r>
      <w:r w:rsidR="004E2D58">
        <w:rPr>
          <w:lang w:val="en-GB"/>
        </w:rPr>
        <w:t>21:00</w:t>
      </w:r>
      <w:r>
        <w:rPr>
          <w:lang w:val="en-GB"/>
        </w:rPr>
        <w:t>.</w:t>
      </w:r>
    </w:p>
    <w:p w14:paraId="2EC5C68A" w14:textId="7C3BB281" w:rsidR="00592B37" w:rsidRPr="00592B37" w:rsidRDefault="00592B37" w:rsidP="00196CC0">
      <w:pPr>
        <w:pStyle w:val="ListParagraph"/>
        <w:numPr>
          <w:ilvl w:val="0"/>
          <w:numId w:val="9"/>
        </w:numPr>
        <w:jc w:val="both"/>
        <w:rPr>
          <w:lang w:val="en-GB"/>
        </w:rPr>
      </w:pPr>
      <w:r w:rsidRPr="00592B37">
        <w:rPr>
          <w:lang w:val="en-GB"/>
        </w:rPr>
        <w:t>Level one</w:t>
      </w:r>
      <w:r w:rsidR="00A32E1D">
        <w:rPr>
          <w:lang w:val="en-GB"/>
        </w:rPr>
        <w:t xml:space="preserve"> </w:t>
      </w:r>
      <w:r w:rsidRPr="00592B37">
        <w:rPr>
          <w:lang w:val="en-GB"/>
        </w:rPr>
        <w:t xml:space="preserve">unit classes must not normally be scheduled </w:t>
      </w:r>
      <w:r w:rsidR="00FB5835">
        <w:rPr>
          <w:lang w:val="en-GB"/>
        </w:rPr>
        <w:t>between</w:t>
      </w:r>
      <w:r w:rsidRPr="00592B37">
        <w:rPr>
          <w:lang w:val="en-GB"/>
        </w:rPr>
        <w:t xml:space="preserve"> </w:t>
      </w:r>
      <w:r w:rsidR="004E2D58">
        <w:rPr>
          <w:lang w:val="en-GB"/>
        </w:rPr>
        <w:t>08:00</w:t>
      </w:r>
      <w:r w:rsidRPr="00592B37">
        <w:rPr>
          <w:lang w:val="en-GB"/>
        </w:rPr>
        <w:t xml:space="preserve"> - </w:t>
      </w:r>
      <w:r w:rsidR="004E2D58">
        <w:rPr>
          <w:lang w:val="en-GB"/>
        </w:rPr>
        <w:t>09:00</w:t>
      </w:r>
      <w:r w:rsidRPr="00592B37">
        <w:rPr>
          <w:lang w:val="en-GB"/>
        </w:rPr>
        <w:t xml:space="preserve"> </w:t>
      </w:r>
      <w:r w:rsidR="00FB5835">
        <w:rPr>
          <w:lang w:val="en-GB"/>
        </w:rPr>
        <w:t>unless no alternative is available.</w:t>
      </w:r>
    </w:p>
    <w:p w14:paraId="745E6E2D" w14:textId="4BCB8433" w:rsidR="0078203E" w:rsidRPr="00FB5835" w:rsidRDefault="00AA6462" w:rsidP="00196CC0">
      <w:pPr>
        <w:pStyle w:val="ListParagraph"/>
        <w:numPr>
          <w:ilvl w:val="0"/>
          <w:numId w:val="9"/>
        </w:numPr>
        <w:jc w:val="both"/>
        <w:rPr>
          <w:lang w:val="en-GB"/>
        </w:rPr>
      </w:pPr>
      <w:r w:rsidRPr="00FB5835">
        <w:rPr>
          <w:lang w:val="en-GB"/>
        </w:rPr>
        <w:t xml:space="preserve">All undergraduate classes (Level 1 – 3) scheduled on PROSH morning (Semester 1, Wednesday of Week 4) </w:t>
      </w:r>
      <w:r w:rsidR="0040429E">
        <w:rPr>
          <w:lang w:val="en-GB"/>
        </w:rPr>
        <w:t>are</w:t>
      </w:r>
      <w:r w:rsidRPr="00FB5835">
        <w:rPr>
          <w:lang w:val="en-GB"/>
        </w:rPr>
        <w:t xml:space="preserve"> removed from the Timetable and Class Allocation System (CAS) </w:t>
      </w:r>
      <w:r w:rsidR="0078203E" w:rsidRPr="00FB5835">
        <w:rPr>
          <w:lang w:val="en-GB"/>
        </w:rPr>
        <w:t>unless the Unit Coordinator has written approval from the UWA Guild President for the class to proceed as scheduled.</w:t>
      </w:r>
    </w:p>
    <w:p w14:paraId="65B5B094" w14:textId="120B5746" w:rsidR="00AA6462" w:rsidRPr="00FB5835" w:rsidRDefault="0078203E" w:rsidP="00196CC0">
      <w:pPr>
        <w:pStyle w:val="ListParagraph"/>
        <w:numPr>
          <w:ilvl w:val="0"/>
          <w:numId w:val="9"/>
        </w:numPr>
        <w:jc w:val="both"/>
        <w:rPr>
          <w:lang w:val="en-GB"/>
        </w:rPr>
      </w:pPr>
      <w:r w:rsidRPr="00FB5835">
        <w:rPr>
          <w:lang w:val="en-GB"/>
        </w:rPr>
        <w:t>Undergraduate classes removed due to PROSH</w:t>
      </w:r>
      <w:r w:rsidR="00AA6462" w:rsidRPr="00FB5835">
        <w:rPr>
          <w:lang w:val="en-GB"/>
        </w:rPr>
        <w:t xml:space="preserve"> </w:t>
      </w:r>
      <w:r w:rsidR="0040429E">
        <w:rPr>
          <w:lang w:val="en-GB"/>
        </w:rPr>
        <w:t xml:space="preserve">are </w:t>
      </w:r>
      <w:r w:rsidR="00AA6462" w:rsidRPr="00FB5835">
        <w:rPr>
          <w:lang w:val="en-GB"/>
        </w:rPr>
        <w:t>not rescheduled.</w:t>
      </w:r>
    </w:p>
    <w:p w14:paraId="0643FDE7" w14:textId="5455D3DB" w:rsidR="00AA6462" w:rsidRPr="00FB5835" w:rsidRDefault="00AA6462" w:rsidP="00196CC0">
      <w:pPr>
        <w:pStyle w:val="ListParagraph"/>
        <w:numPr>
          <w:ilvl w:val="0"/>
          <w:numId w:val="9"/>
        </w:numPr>
        <w:jc w:val="both"/>
        <w:rPr>
          <w:lang w:val="en-GB"/>
        </w:rPr>
      </w:pPr>
      <w:r w:rsidRPr="00FB5835">
        <w:rPr>
          <w:lang w:val="en-GB"/>
        </w:rPr>
        <w:t xml:space="preserve">All postgraduate classes (Level 4+) scheduled on PROSH morning (Semester 1, Wednesday of Week 4) proceed as scheduled. </w:t>
      </w:r>
    </w:p>
    <w:p w14:paraId="79703C1D" w14:textId="0817FF76" w:rsidR="00592B37" w:rsidRPr="00FB5835" w:rsidRDefault="00592B37" w:rsidP="00196CC0">
      <w:pPr>
        <w:pStyle w:val="ListParagraph"/>
        <w:numPr>
          <w:ilvl w:val="0"/>
          <w:numId w:val="9"/>
        </w:numPr>
        <w:jc w:val="both"/>
        <w:rPr>
          <w:lang w:val="en-GB"/>
        </w:rPr>
      </w:pPr>
      <w:r w:rsidRPr="00FB5835">
        <w:rPr>
          <w:lang w:val="en-GB"/>
        </w:rPr>
        <w:lastRenderedPageBreak/>
        <w:t>Teaching activities are not scheduled during the common lunch hour on Tuesdays from</w:t>
      </w:r>
      <w:r w:rsidR="00FB5835">
        <w:rPr>
          <w:lang w:val="en-GB"/>
        </w:rPr>
        <w:t>13:00</w:t>
      </w:r>
      <w:r w:rsidRPr="00FB5835">
        <w:rPr>
          <w:lang w:val="en-GB"/>
        </w:rPr>
        <w:t xml:space="preserve"> - </w:t>
      </w:r>
      <w:r w:rsidR="00FB5835">
        <w:rPr>
          <w:lang w:val="en-GB"/>
        </w:rPr>
        <w:t>13:45</w:t>
      </w:r>
      <w:r w:rsidRPr="00FB5835">
        <w:rPr>
          <w:lang w:val="en-GB"/>
        </w:rPr>
        <w:t xml:space="preserve"> without written approval from the UWA Guild President.</w:t>
      </w:r>
    </w:p>
    <w:p w14:paraId="61BF2363" w14:textId="77777777" w:rsidR="00592B37" w:rsidRPr="00FB5835" w:rsidRDefault="00592B37" w:rsidP="00196CC0">
      <w:pPr>
        <w:pStyle w:val="ListParagraph"/>
        <w:numPr>
          <w:ilvl w:val="0"/>
          <w:numId w:val="9"/>
        </w:numPr>
        <w:jc w:val="both"/>
        <w:rPr>
          <w:lang w:val="en-GB"/>
        </w:rPr>
      </w:pPr>
      <w:r w:rsidRPr="00FB5835">
        <w:rPr>
          <w:lang w:val="en-GB"/>
        </w:rPr>
        <w:t>Classes are scheduled to begin on the hour and must conclude 15 minutes before the hour to allow for a change-over period between classes.</w:t>
      </w:r>
    </w:p>
    <w:p w14:paraId="7CBD7ABB" w14:textId="1BB01382" w:rsidR="00592B37" w:rsidRPr="00FB5835" w:rsidRDefault="00592B37" w:rsidP="00196CC0">
      <w:pPr>
        <w:pStyle w:val="Heading1"/>
        <w:jc w:val="both"/>
      </w:pPr>
      <w:r w:rsidRPr="00FB5835">
        <w:t xml:space="preserve">Academic Staff </w:t>
      </w:r>
      <w:r w:rsidR="00192624" w:rsidRPr="00FB5835">
        <w:t>Una</w:t>
      </w:r>
      <w:r w:rsidRPr="00FB5835">
        <w:t xml:space="preserve">vailability </w:t>
      </w:r>
    </w:p>
    <w:p w14:paraId="0C1A5C1C" w14:textId="77777777" w:rsidR="00592B37" w:rsidRPr="00FB5835" w:rsidRDefault="00592B37" w:rsidP="00196CC0">
      <w:pPr>
        <w:jc w:val="both"/>
      </w:pPr>
    </w:p>
    <w:p w14:paraId="6A4C6188" w14:textId="259EE44E" w:rsidR="00592B37" w:rsidRPr="000B532B" w:rsidRDefault="00592B37" w:rsidP="00196CC0">
      <w:pPr>
        <w:pStyle w:val="Heading2"/>
        <w:spacing w:before="0"/>
        <w:ind w:left="578" w:hanging="578"/>
        <w:jc w:val="both"/>
      </w:pPr>
      <w:r w:rsidRPr="00FB5835">
        <w:t xml:space="preserve">Academic Staff are available to teach any time during the Standard Teaching Times, unless a staff </w:t>
      </w:r>
      <w:r w:rsidR="00192624" w:rsidRPr="00FB5835">
        <w:t>un</w:t>
      </w:r>
      <w:r w:rsidRPr="00FB5835">
        <w:t>availability exemption has been approved by the Head of School</w:t>
      </w:r>
      <w:r w:rsidR="00111B0F" w:rsidRPr="00FB5835">
        <w:t xml:space="preserve"> or approved delegate</w:t>
      </w:r>
      <w:r w:rsidRPr="00FB5835">
        <w:t xml:space="preserve">. </w:t>
      </w:r>
      <w:r w:rsidR="00192624" w:rsidRPr="000B532B">
        <w:t>Suitable reasons for staff unavailability may include</w:t>
      </w:r>
      <w:r w:rsidRPr="000B532B">
        <w:t>:</w:t>
      </w:r>
    </w:p>
    <w:p w14:paraId="0F468390" w14:textId="77777777" w:rsidR="00592B37" w:rsidRPr="00FB5835" w:rsidRDefault="00592B37" w:rsidP="00196CC0">
      <w:pPr>
        <w:pStyle w:val="ListParagraph"/>
        <w:numPr>
          <w:ilvl w:val="0"/>
          <w:numId w:val="10"/>
        </w:numPr>
        <w:jc w:val="both"/>
        <w:rPr>
          <w:lang w:val="en-GB"/>
        </w:rPr>
      </w:pPr>
      <w:r w:rsidRPr="00FB5835">
        <w:rPr>
          <w:lang w:val="en-GB"/>
        </w:rPr>
        <w:t>Academic staff member employed on part-time basis only.</w:t>
      </w:r>
    </w:p>
    <w:p w14:paraId="1F31E708" w14:textId="77777777" w:rsidR="00192624" w:rsidRPr="00FB5835" w:rsidRDefault="00192624" w:rsidP="00196CC0">
      <w:pPr>
        <w:pStyle w:val="ListParagraph"/>
        <w:numPr>
          <w:ilvl w:val="0"/>
          <w:numId w:val="10"/>
        </w:numPr>
        <w:jc w:val="both"/>
        <w:rPr>
          <w:lang w:val="en-GB"/>
        </w:rPr>
      </w:pPr>
      <w:r w:rsidRPr="00FB5835">
        <w:rPr>
          <w:lang w:val="en-GB"/>
        </w:rPr>
        <w:t>Sabbatical (requested and/or approved)</w:t>
      </w:r>
    </w:p>
    <w:p w14:paraId="5878EED4" w14:textId="77777777" w:rsidR="00192624" w:rsidRPr="00FB5835" w:rsidRDefault="00192624" w:rsidP="00196CC0">
      <w:pPr>
        <w:pStyle w:val="ListParagraph"/>
        <w:numPr>
          <w:ilvl w:val="0"/>
          <w:numId w:val="10"/>
        </w:numPr>
        <w:jc w:val="both"/>
        <w:rPr>
          <w:lang w:val="en-GB"/>
        </w:rPr>
      </w:pPr>
      <w:r w:rsidRPr="00FB5835">
        <w:rPr>
          <w:lang w:val="en-GB"/>
        </w:rPr>
        <w:t>Leave (long service, parental, annual) has been requested/approved and is recorded in Employee Self Service (ESS).</w:t>
      </w:r>
    </w:p>
    <w:p w14:paraId="326F1B73" w14:textId="39BC2270" w:rsidR="00192624" w:rsidRPr="00FB5835" w:rsidRDefault="00273934" w:rsidP="00196CC0">
      <w:pPr>
        <w:pStyle w:val="ListParagraph"/>
        <w:numPr>
          <w:ilvl w:val="0"/>
          <w:numId w:val="10"/>
        </w:numPr>
        <w:jc w:val="both"/>
        <w:rPr>
          <w:lang w:val="en-GB"/>
        </w:rPr>
      </w:pPr>
      <w:r>
        <w:rPr>
          <w:lang w:val="en-GB"/>
        </w:rPr>
        <w:t xml:space="preserve">A </w:t>
      </w:r>
      <w:r w:rsidR="00DD76DC">
        <w:rPr>
          <w:lang w:val="en-GB"/>
        </w:rPr>
        <w:t>research day or time may be required due to limited access to essential equipment or materials</w:t>
      </w:r>
      <w:r w:rsidR="00192624" w:rsidRPr="00FB5835">
        <w:rPr>
          <w:lang w:val="en-GB"/>
        </w:rPr>
        <w:t>.</w:t>
      </w:r>
    </w:p>
    <w:p w14:paraId="6B7CDBD9" w14:textId="3585BACE" w:rsidR="00192624" w:rsidRPr="00FB5835" w:rsidRDefault="00192624" w:rsidP="00196CC0">
      <w:pPr>
        <w:pStyle w:val="ListParagraph"/>
        <w:numPr>
          <w:ilvl w:val="0"/>
          <w:numId w:val="10"/>
        </w:numPr>
        <w:jc w:val="both"/>
        <w:rPr>
          <w:lang w:val="en-GB"/>
        </w:rPr>
      </w:pPr>
      <w:r w:rsidRPr="00FB5835">
        <w:rPr>
          <w:lang w:val="en-GB"/>
        </w:rPr>
        <w:t xml:space="preserve">Attendance at Executive, Board </w:t>
      </w:r>
      <w:r w:rsidR="00BA340D">
        <w:rPr>
          <w:lang w:val="en-GB"/>
        </w:rPr>
        <w:t xml:space="preserve">external meetings </w:t>
      </w:r>
      <w:r w:rsidRPr="00FB5835">
        <w:rPr>
          <w:lang w:val="en-GB"/>
        </w:rPr>
        <w:t>or other m</w:t>
      </w:r>
      <w:r w:rsidR="00BA340D">
        <w:rPr>
          <w:lang w:val="en-GB"/>
        </w:rPr>
        <w:t xml:space="preserve">atters </w:t>
      </w:r>
      <w:r w:rsidRPr="00FB5835">
        <w:rPr>
          <w:lang w:val="en-GB"/>
        </w:rPr>
        <w:t>(as approved by Head of School).</w:t>
      </w:r>
    </w:p>
    <w:p w14:paraId="300B0234" w14:textId="77777777" w:rsidR="00592B37" w:rsidRPr="00FB5835" w:rsidRDefault="00592B37" w:rsidP="00196CC0">
      <w:pPr>
        <w:pStyle w:val="ListParagraph"/>
        <w:numPr>
          <w:ilvl w:val="0"/>
          <w:numId w:val="10"/>
        </w:numPr>
        <w:jc w:val="both"/>
        <w:rPr>
          <w:lang w:val="en-GB"/>
        </w:rPr>
      </w:pPr>
      <w:r w:rsidRPr="00FB5835">
        <w:rPr>
          <w:lang w:val="en-GB"/>
        </w:rPr>
        <w:t xml:space="preserve">Accommodation of </w:t>
      </w:r>
      <w:r w:rsidR="00192624" w:rsidRPr="00FB5835">
        <w:rPr>
          <w:lang w:val="en-GB"/>
        </w:rPr>
        <w:t xml:space="preserve">life balance, </w:t>
      </w:r>
      <w:r w:rsidRPr="00FB5835">
        <w:rPr>
          <w:lang w:val="en-GB"/>
        </w:rPr>
        <w:t>caring duties, religious or cultural commitments in accordance with the UWA Policy on Flexible Work Practices.</w:t>
      </w:r>
    </w:p>
    <w:p w14:paraId="56955AD5" w14:textId="77777777" w:rsidR="00592B37" w:rsidRDefault="00592B37" w:rsidP="00196CC0">
      <w:pPr>
        <w:pStyle w:val="Heading1"/>
        <w:jc w:val="both"/>
      </w:pPr>
      <w:r w:rsidRPr="00277700">
        <w:t>Timetable Data Collection</w:t>
      </w:r>
    </w:p>
    <w:p w14:paraId="3ACA8169" w14:textId="77777777" w:rsidR="00592B37" w:rsidRPr="00592B37" w:rsidRDefault="00592B37" w:rsidP="00196CC0">
      <w:pPr>
        <w:jc w:val="both"/>
      </w:pPr>
    </w:p>
    <w:p w14:paraId="05D35F6E" w14:textId="77777777" w:rsidR="00592B37" w:rsidRPr="00B30E6B" w:rsidRDefault="00592B37" w:rsidP="00196CC0">
      <w:pPr>
        <w:pStyle w:val="Heading2"/>
        <w:spacing w:before="0"/>
        <w:ind w:left="578" w:hanging="578"/>
        <w:jc w:val="both"/>
      </w:pPr>
      <w:r w:rsidRPr="00B30E6B">
        <w:t xml:space="preserve">Timetable </w:t>
      </w:r>
      <w:r w:rsidRPr="000A3296">
        <w:t>requirements for UWA Schools are collected during Timetable Data Collection period</w:t>
      </w:r>
      <w:r w:rsidR="00A73C51" w:rsidRPr="000A3296">
        <w:t>s</w:t>
      </w:r>
      <w:r w:rsidR="00192624">
        <w:t xml:space="preserve"> to ensure fair and equitable access to teaching spaces</w:t>
      </w:r>
      <w:r w:rsidRPr="000A3296">
        <w:t xml:space="preserve">. </w:t>
      </w:r>
    </w:p>
    <w:p w14:paraId="1900C0FA" w14:textId="77777777" w:rsidR="00592B37" w:rsidRPr="00B30E6B" w:rsidRDefault="00592B37" w:rsidP="00196CC0">
      <w:pPr>
        <w:jc w:val="both"/>
        <w:rPr>
          <w:lang w:eastAsia="en-AU"/>
        </w:rPr>
      </w:pPr>
    </w:p>
    <w:p w14:paraId="4CF7EB45" w14:textId="77777777" w:rsidR="00192624" w:rsidRDefault="00592B37" w:rsidP="00196CC0">
      <w:pPr>
        <w:pStyle w:val="Heading2"/>
        <w:spacing w:before="0"/>
        <w:ind w:left="578" w:hanging="578"/>
        <w:jc w:val="both"/>
      </w:pPr>
      <w:r w:rsidRPr="000A3296">
        <w:t>It is the responsibility of each school to provide the necessary timetabling information to the Timetabling Unit during the Data Collection period</w:t>
      </w:r>
      <w:r w:rsidR="00A73C51" w:rsidRPr="000A3296">
        <w:t>(s)</w:t>
      </w:r>
      <w:r w:rsidRPr="000A3296">
        <w:t>.</w:t>
      </w:r>
    </w:p>
    <w:p w14:paraId="5E099599" w14:textId="77777777" w:rsidR="00192624" w:rsidRPr="00B30E6B" w:rsidRDefault="00192624" w:rsidP="00196CC0">
      <w:pPr>
        <w:jc w:val="both"/>
        <w:rPr>
          <w:lang w:eastAsia="en-AU"/>
        </w:rPr>
      </w:pPr>
    </w:p>
    <w:p w14:paraId="30BCFF20" w14:textId="523C7F04" w:rsidR="00192624" w:rsidRPr="00FB5835" w:rsidRDefault="00192624" w:rsidP="00196CC0">
      <w:pPr>
        <w:pStyle w:val="Heading2"/>
        <w:spacing w:before="0"/>
        <w:ind w:left="578" w:hanging="578"/>
        <w:jc w:val="both"/>
      </w:pPr>
      <w:r w:rsidRPr="00FB5835">
        <w:t>Requirements submitted after the deadline result in the unit being timetabled into teaching spaces remaining</w:t>
      </w:r>
      <w:r w:rsidR="00FB5835">
        <w:t>,</w:t>
      </w:r>
      <w:r w:rsidRPr="00FB5835">
        <w:t xml:space="preserve"> post the scheduling of units where requirements are provided on time.</w:t>
      </w:r>
    </w:p>
    <w:p w14:paraId="5D9441B8" w14:textId="4CAF931A" w:rsidR="00192624" w:rsidRPr="00B94133" w:rsidRDefault="00192624" w:rsidP="00196CC0">
      <w:pPr>
        <w:pStyle w:val="Heading2"/>
        <w:numPr>
          <w:ilvl w:val="0"/>
          <w:numId w:val="0"/>
        </w:numPr>
        <w:ind w:left="567" w:hanging="567"/>
        <w:jc w:val="both"/>
      </w:pPr>
      <w:r w:rsidRPr="00FB5835">
        <w:t xml:space="preserve">6.4 </w:t>
      </w:r>
      <w:r w:rsidRPr="00FB5835">
        <w:tab/>
        <w:t xml:space="preserve">Head of Schools </w:t>
      </w:r>
      <w:r w:rsidR="00AC465D">
        <w:t>are</w:t>
      </w:r>
      <w:r w:rsidRPr="00FB5835">
        <w:t xml:space="preserve"> provided a report of units with missing or delayed timetabling data on the first working day after the due date.</w:t>
      </w:r>
    </w:p>
    <w:p w14:paraId="1BAA1A8B" w14:textId="77777777" w:rsidR="00192624" w:rsidRPr="00B30E6B" w:rsidRDefault="00192624" w:rsidP="00196CC0">
      <w:pPr>
        <w:jc w:val="both"/>
        <w:rPr>
          <w:lang w:eastAsia="en-AU"/>
        </w:rPr>
      </w:pPr>
    </w:p>
    <w:p w14:paraId="67C91325" w14:textId="77777777" w:rsidR="00592B37" w:rsidRDefault="00592B37" w:rsidP="00196CC0">
      <w:pPr>
        <w:pStyle w:val="Heading1"/>
        <w:jc w:val="both"/>
      </w:pPr>
      <w:r w:rsidRPr="00277700">
        <w:t>Prioritisation for Scheduling</w:t>
      </w:r>
    </w:p>
    <w:p w14:paraId="27F06BAD" w14:textId="77777777" w:rsidR="00592B37" w:rsidRPr="00592B37" w:rsidRDefault="00592B37" w:rsidP="00196CC0">
      <w:pPr>
        <w:jc w:val="both"/>
      </w:pPr>
    </w:p>
    <w:p w14:paraId="4D5FA1A4" w14:textId="5C6E088E" w:rsidR="00192624" w:rsidRPr="00FB5835" w:rsidRDefault="00592B37" w:rsidP="00196CC0">
      <w:pPr>
        <w:pStyle w:val="Heading2"/>
        <w:spacing w:before="0"/>
        <w:ind w:left="578" w:hanging="578"/>
        <w:jc w:val="both"/>
      </w:pPr>
      <w:r w:rsidRPr="00FB5835">
        <w:t xml:space="preserve">When scheduling classes, priority is given to reducing student </w:t>
      </w:r>
      <w:r w:rsidR="00192624" w:rsidRPr="00FB5835">
        <w:t xml:space="preserve">core unit </w:t>
      </w:r>
      <w:r w:rsidRPr="00FB5835">
        <w:t xml:space="preserve">clashes and utilising </w:t>
      </w:r>
      <w:r w:rsidR="00A624F5" w:rsidRPr="00FB5835">
        <w:t>teaching space</w:t>
      </w:r>
      <w:r w:rsidRPr="00FB5835">
        <w:t xml:space="preserve"> resources efficiently.</w:t>
      </w:r>
    </w:p>
    <w:p w14:paraId="68C8E997" w14:textId="162DDA42" w:rsidR="00192624" w:rsidRDefault="00192624" w:rsidP="00196CC0">
      <w:pPr>
        <w:pStyle w:val="Heading2"/>
        <w:numPr>
          <w:ilvl w:val="0"/>
          <w:numId w:val="17"/>
        </w:numPr>
        <w:spacing w:before="0"/>
        <w:jc w:val="both"/>
      </w:pPr>
      <w:r w:rsidRPr="00FB5835">
        <w:t xml:space="preserve">Clashes </w:t>
      </w:r>
      <w:r w:rsidR="00AC465D">
        <w:t>are</w:t>
      </w:r>
      <w:r w:rsidRPr="00FB5835">
        <w:t xml:space="preserve"> considered during timetable generation where enrolment overlap between two units is equal to or greater than 30% of the smaller unit’s total enrolment. Clashes below this threshold </w:t>
      </w:r>
      <w:r w:rsidR="001C0BAD">
        <w:t xml:space="preserve">are not </w:t>
      </w:r>
      <w:r w:rsidR="00FB5835" w:rsidRPr="00FB5835">
        <w:t>considered</w:t>
      </w:r>
      <w:r w:rsidRPr="00FB5835">
        <w:t xml:space="preserve"> during scheduling</w:t>
      </w:r>
      <w:r w:rsidR="00F86A77">
        <w:t xml:space="preserve"> except where Unit or Course Coordinators</w:t>
      </w:r>
      <w:r w:rsidR="00F6147A">
        <w:t xml:space="preserve"> have identified them during timetable data collection</w:t>
      </w:r>
      <w:r w:rsidRPr="00FB5835">
        <w:t>.</w:t>
      </w:r>
    </w:p>
    <w:p w14:paraId="35FA20F6" w14:textId="6E02F114" w:rsidR="00F6147A" w:rsidRPr="00F6147A" w:rsidRDefault="00F6147A" w:rsidP="00F6147A">
      <w:pPr>
        <w:pStyle w:val="Heading2"/>
        <w:numPr>
          <w:ilvl w:val="0"/>
          <w:numId w:val="17"/>
        </w:numPr>
        <w:spacing w:before="0"/>
        <w:jc w:val="both"/>
      </w:pPr>
      <w:r>
        <w:t xml:space="preserve">Unit and Course Coordinators </w:t>
      </w:r>
      <w:r w:rsidR="00723289">
        <w:t xml:space="preserve">may identify units that should not clash. Such requests must be submitted during the data collection process and are </w:t>
      </w:r>
      <w:r w:rsidR="00284F18">
        <w:t>considered during timetable generation.</w:t>
      </w:r>
    </w:p>
    <w:p w14:paraId="7EB63DF6" w14:textId="77777777" w:rsidR="00592B37" w:rsidRPr="00FB5835" w:rsidRDefault="00592B37" w:rsidP="00196CC0">
      <w:pPr>
        <w:jc w:val="both"/>
        <w:rPr>
          <w:lang w:eastAsia="en-AU"/>
        </w:rPr>
      </w:pPr>
    </w:p>
    <w:p w14:paraId="30740D17" w14:textId="044B2680" w:rsidR="00592B37" w:rsidRPr="00FB5835" w:rsidRDefault="00592B37" w:rsidP="00196CC0">
      <w:pPr>
        <w:pStyle w:val="Heading2"/>
        <w:spacing w:before="0"/>
        <w:ind w:left="578" w:hanging="578"/>
        <w:jc w:val="both"/>
      </w:pPr>
      <w:r w:rsidRPr="00FB5835">
        <w:t xml:space="preserve">To achieve best possible space optimisation and reduce student </w:t>
      </w:r>
      <w:r w:rsidR="00192624" w:rsidRPr="00FB5835">
        <w:t xml:space="preserve">core unit </w:t>
      </w:r>
      <w:r w:rsidRPr="00FB5835">
        <w:t xml:space="preserve">clashes, classes are scheduled at times and in </w:t>
      </w:r>
      <w:r w:rsidR="00192624" w:rsidRPr="00FB5835">
        <w:t xml:space="preserve">teaching spaces </w:t>
      </w:r>
      <w:r w:rsidRPr="00FB5835">
        <w:t>as determined by the Timetabling Unit.</w:t>
      </w:r>
    </w:p>
    <w:p w14:paraId="6F26F59B" w14:textId="77777777" w:rsidR="00592B37" w:rsidRPr="00FB5835" w:rsidRDefault="00592B37" w:rsidP="00196CC0">
      <w:pPr>
        <w:jc w:val="both"/>
        <w:rPr>
          <w:lang w:eastAsia="en-AU"/>
        </w:rPr>
      </w:pPr>
    </w:p>
    <w:p w14:paraId="44A93BBC" w14:textId="5210BA17" w:rsidR="00592B37" w:rsidRPr="00FB5835" w:rsidRDefault="00EF7BF9" w:rsidP="00196CC0">
      <w:pPr>
        <w:pStyle w:val="Heading2"/>
        <w:spacing w:before="0"/>
        <w:ind w:left="578" w:hanging="578"/>
        <w:jc w:val="both"/>
      </w:pPr>
      <w:r w:rsidRPr="00FB5835">
        <w:t xml:space="preserve">For teaching </w:t>
      </w:r>
      <w:r w:rsidR="00A624F5" w:rsidRPr="00FB5835">
        <w:t>spaces</w:t>
      </w:r>
      <w:r w:rsidRPr="00FB5835">
        <w:t>, scheduling of classes has priority over ad-hoc bookings</w:t>
      </w:r>
      <w:r w:rsidR="00CE1CCA" w:rsidRPr="00FB5835">
        <w:t xml:space="preserve"> (e.g. </w:t>
      </w:r>
      <w:r w:rsidR="00CE1CCA" w:rsidRPr="00FB5835">
        <w:rPr>
          <w:rFonts w:cs="Arial"/>
          <w:szCs w:val="20"/>
        </w:rPr>
        <w:t>teaching is prioritised when there is a conflict in the use of the Octagon Theatre)</w:t>
      </w:r>
      <w:r w:rsidR="00592B37" w:rsidRPr="00FB5835">
        <w:t>.</w:t>
      </w:r>
    </w:p>
    <w:p w14:paraId="2B658206" w14:textId="77777777" w:rsidR="00592B37" w:rsidRPr="00FB5835" w:rsidRDefault="00592B37" w:rsidP="00196CC0">
      <w:pPr>
        <w:pStyle w:val="Heading1"/>
        <w:jc w:val="both"/>
      </w:pPr>
      <w:r w:rsidRPr="00FB5835">
        <w:t xml:space="preserve">Making Changes to the </w:t>
      </w:r>
      <w:r w:rsidR="00192624" w:rsidRPr="00FB5835">
        <w:t xml:space="preserve">Draft </w:t>
      </w:r>
      <w:r w:rsidRPr="00FB5835">
        <w:t xml:space="preserve">Timetable </w:t>
      </w:r>
    </w:p>
    <w:p w14:paraId="7039FB24" w14:textId="77777777" w:rsidR="00592B37" w:rsidRPr="00FB5835" w:rsidRDefault="00592B37" w:rsidP="00196CC0">
      <w:pPr>
        <w:jc w:val="both"/>
      </w:pPr>
    </w:p>
    <w:p w14:paraId="7B64818C" w14:textId="77777777" w:rsidR="00192624" w:rsidRPr="00FB5835" w:rsidRDefault="00192624" w:rsidP="00196CC0">
      <w:pPr>
        <w:pStyle w:val="Heading2"/>
        <w:spacing w:before="0"/>
        <w:ind w:left="578" w:hanging="578"/>
        <w:jc w:val="both"/>
      </w:pPr>
      <w:bookmarkStart w:id="7" w:name="_Hlk196733846"/>
      <w:r w:rsidRPr="00FB5835">
        <w:t xml:space="preserve">All changes to the Timetable must be submitted for consideration to the Timetabling Unit. </w:t>
      </w:r>
    </w:p>
    <w:p w14:paraId="59CAC03C" w14:textId="77777777" w:rsidR="00192624" w:rsidRPr="00FB5835" w:rsidRDefault="00192624" w:rsidP="00196CC0">
      <w:pPr>
        <w:jc w:val="both"/>
        <w:rPr>
          <w:lang w:eastAsia="en-AU"/>
        </w:rPr>
      </w:pPr>
    </w:p>
    <w:p w14:paraId="523D98AF" w14:textId="77777777" w:rsidR="00192624" w:rsidRPr="00FB5835" w:rsidRDefault="00192624" w:rsidP="00196CC0">
      <w:pPr>
        <w:pStyle w:val="Heading2"/>
        <w:spacing w:before="0"/>
        <w:ind w:left="578" w:hanging="578"/>
        <w:jc w:val="both"/>
      </w:pPr>
      <w:r w:rsidRPr="00FB5835">
        <w:t>Curriculum-related change requests may only be submitted where the requested information aligns with details in the Curriculum Management System.</w:t>
      </w:r>
    </w:p>
    <w:p w14:paraId="20175814" w14:textId="77777777" w:rsidR="00192624" w:rsidRPr="00FB5835" w:rsidRDefault="00192624" w:rsidP="00196CC0">
      <w:pPr>
        <w:spacing w:before="240"/>
        <w:ind w:left="567" w:hanging="567"/>
        <w:jc w:val="both"/>
      </w:pPr>
      <w:r w:rsidRPr="00FB5835">
        <w:t xml:space="preserve">8.3 </w:t>
      </w:r>
      <w:r w:rsidRPr="00FB5835">
        <w:tab/>
        <w:t xml:space="preserve">Where week patterns or activity start dates are incorrect </w:t>
      </w:r>
      <w:r w:rsidR="00DB4E57" w:rsidRPr="00FB5835">
        <w:t xml:space="preserve">in the draft timetable </w:t>
      </w:r>
      <w:r w:rsidRPr="00FB5835">
        <w:t>compared with the data submitted during timetable data collection, a request to amend this information may be submitted.</w:t>
      </w:r>
    </w:p>
    <w:p w14:paraId="3A9ABD53" w14:textId="5DFA89F7" w:rsidR="00192624" w:rsidRPr="00FB5835" w:rsidRDefault="00192624" w:rsidP="00196CC0">
      <w:pPr>
        <w:spacing w:before="240"/>
        <w:ind w:left="567" w:hanging="567"/>
        <w:jc w:val="both"/>
      </w:pPr>
      <w:r w:rsidRPr="00FB5835">
        <w:rPr>
          <w:lang w:eastAsia="en-AU"/>
        </w:rPr>
        <w:lastRenderedPageBreak/>
        <w:t xml:space="preserve">8.4 </w:t>
      </w:r>
      <w:r w:rsidRPr="00FB5835">
        <w:tab/>
      </w:r>
      <w:r w:rsidRPr="00FB5835">
        <w:rPr>
          <w:lang w:eastAsia="en-AU"/>
        </w:rPr>
        <w:t xml:space="preserve">Preferences for alternative days or times </w:t>
      </w:r>
      <w:r w:rsidR="001C0BAD">
        <w:rPr>
          <w:lang w:eastAsia="en-AU"/>
        </w:rPr>
        <w:t xml:space="preserve">are </w:t>
      </w:r>
      <w:r w:rsidRPr="00FB5835">
        <w:rPr>
          <w:lang w:eastAsia="en-AU"/>
        </w:rPr>
        <w:t xml:space="preserve">only considered if related to activity sequencing. Other day and time changes related to staff unavailability require an approved staff unavailability form. </w:t>
      </w:r>
    </w:p>
    <w:p w14:paraId="5D5DEC9F" w14:textId="77777777" w:rsidR="00192624" w:rsidRPr="00FB5835" w:rsidRDefault="00192624" w:rsidP="00196CC0">
      <w:pPr>
        <w:spacing w:before="240"/>
        <w:ind w:left="567" w:hanging="567"/>
        <w:jc w:val="both"/>
      </w:pPr>
      <w:r w:rsidRPr="00FB5835">
        <w:t xml:space="preserve">8.5 </w:t>
      </w:r>
      <w:r w:rsidRPr="00FB5835">
        <w:tab/>
        <w:t>Where teaching staff were not known at the time of timetable data collection, the assignment or update of teaching staff may be submitted.</w:t>
      </w:r>
    </w:p>
    <w:p w14:paraId="774B76EF" w14:textId="77777777" w:rsidR="00192624" w:rsidRPr="00B30E6B" w:rsidRDefault="00192624" w:rsidP="00196CC0">
      <w:pPr>
        <w:pStyle w:val="Heading2"/>
        <w:numPr>
          <w:ilvl w:val="0"/>
          <w:numId w:val="0"/>
        </w:numPr>
        <w:ind w:left="567" w:hanging="567"/>
        <w:jc w:val="both"/>
      </w:pPr>
      <w:r w:rsidRPr="00FB5835">
        <w:t xml:space="preserve">8.6 </w:t>
      </w:r>
      <w:r w:rsidRPr="00FB5835">
        <w:tab/>
        <w:t>Changes related to highly desirable and/or preferred teaching requirements can be requested but are not guaranteed.</w:t>
      </w:r>
    </w:p>
    <w:p w14:paraId="251EB399" w14:textId="77777777" w:rsidR="00192624" w:rsidRPr="00B30E6B" w:rsidRDefault="00192624" w:rsidP="00196CC0">
      <w:pPr>
        <w:jc w:val="both"/>
        <w:rPr>
          <w:lang w:eastAsia="en-AU"/>
        </w:rPr>
      </w:pPr>
    </w:p>
    <w:bookmarkEnd w:id="7"/>
    <w:bookmarkEnd w:id="6"/>
    <w:p w14:paraId="30BB666B" w14:textId="77777777" w:rsidR="00192624" w:rsidRPr="00261EBE" w:rsidRDefault="00192624" w:rsidP="00196CC0">
      <w:pPr>
        <w:pStyle w:val="Heading1"/>
        <w:jc w:val="both"/>
        <w:rPr>
          <w:lang w:eastAsia="en-AU"/>
        </w:rPr>
      </w:pPr>
      <w:r w:rsidRPr="00261EBE">
        <w:rPr>
          <w:lang w:eastAsia="en-AU"/>
        </w:rPr>
        <w:t>Making Changes to the Final Timetable</w:t>
      </w:r>
    </w:p>
    <w:p w14:paraId="2054F642" w14:textId="6D328A6A" w:rsidR="00192624" w:rsidRPr="00261EBE" w:rsidRDefault="00192624" w:rsidP="00196CC0">
      <w:pPr>
        <w:pStyle w:val="Heading2"/>
        <w:numPr>
          <w:ilvl w:val="0"/>
          <w:numId w:val="0"/>
        </w:numPr>
        <w:ind w:left="567" w:hanging="567"/>
        <w:jc w:val="both"/>
      </w:pPr>
      <w:r w:rsidRPr="00261EBE">
        <w:t xml:space="preserve">9.1 </w:t>
      </w:r>
      <w:r w:rsidRPr="00261EBE">
        <w:tab/>
        <w:t xml:space="preserve">To create a stable and reliable timetable for students, changes to the timetable post-publication </w:t>
      </w:r>
      <w:r w:rsidR="00196CC0">
        <w:t>are</w:t>
      </w:r>
      <w:r w:rsidRPr="00261EBE">
        <w:t xml:space="preserve"> minimised to enable students to make informed decisions that best fit their academic interests as well as their work and family commitments. Timetable changes should consider the impact on students. Timetable changes made after publication of the University Timetable require an assessment of student impact, Head of School endorsement, and approval from the Pro Vice-Chancellor (Academic) or their delegate. These may relate to the following:</w:t>
      </w:r>
    </w:p>
    <w:p w14:paraId="7677FE37" w14:textId="77777777" w:rsidR="00192624" w:rsidRPr="00261EBE" w:rsidRDefault="00192624" w:rsidP="00196CC0">
      <w:pPr>
        <w:ind w:left="810" w:hanging="270"/>
        <w:jc w:val="both"/>
        <w:rPr>
          <w:lang w:eastAsia="en-AU"/>
        </w:rPr>
      </w:pPr>
      <w:r w:rsidRPr="00261EBE">
        <w:rPr>
          <w:lang w:eastAsia="en-AU"/>
        </w:rPr>
        <w:t>(1) Change required in teaching space necessitates a change to the day/time of the class.</w:t>
      </w:r>
    </w:p>
    <w:p w14:paraId="746085AE" w14:textId="77777777" w:rsidR="00192624" w:rsidRPr="00261EBE" w:rsidRDefault="00192624" w:rsidP="00196CC0">
      <w:pPr>
        <w:ind w:left="810" w:hanging="270"/>
        <w:jc w:val="both"/>
        <w:rPr>
          <w:lang w:eastAsia="en-AU"/>
        </w:rPr>
      </w:pPr>
      <w:r w:rsidRPr="00261EBE">
        <w:rPr>
          <w:lang w:eastAsia="en-AU"/>
        </w:rPr>
        <w:t>(2) Clash with an elective unit that would require a change to a class day/time.</w:t>
      </w:r>
    </w:p>
    <w:p w14:paraId="35F54E3C" w14:textId="77777777" w:rsidR="00192624" w:rsidRPr="00261EBE" w:rsidRDefault="00192624" w:rsidP="00196CC0">
      <w:pPr>
        <w:ind w:left="810" w:hanging="270"/>
        <w:jc w:val="both"/>
        <w:rPr>
          <w:lang w:eastAsia="en-AU"/>
        </w:rPr>
      </w:pPr>
      <w:r w:rsidRPr="00261EBE">
        <w:rPr>
          <w:lang w:eastAsia="en-AU"/>
        </w:rPr>
        <w:t>(3) Late scheduling of late unit.</w:t>
      </w:r>
    </w:p>
    <w:p w14:paraId="1EC72E8A" w14:textId="77777777" w:rsidR="00192624" w:rsidRPr="00261EBE" w:rsidRDefault="00192624" w:rsidP="00196CC0">
      <w:pPr>
        <w:ind w:left="810" w:hanging="270"/>
        <w:jc w:val="both"/>
        <w:rPr>
          <w:lang w:eastAsia="en-AU"/>
        </w:rPr>
      </w:pPr>
      <w:r w:rsidRPr="00261EBE">
        <w:rPr>
          <w:lang w:eastAsia="en-AU"/>
        </w:rPr>
        <w:t>(4) Change in contact hours – change in duration.</w:t>
      </w:r>
    </w:p>
    <w:p w14:paraId="5A511655" w14:textId="77777777" w:rsidR="00192624" w:rsidRPr="00261EBE" w:rsidRDefault="00192624" w:rsidP="00196CC0">
      <w:pPr>
        <w:ind w:left="810" w:hanging="270"/>
        <w:jc w:val="both"/>
        <w:rPr>
          <w:lang w:eastAsia="en-AU"/>
        </w:rPr>
      </w:pPr>
      <w:r w:rsidRPr="00261EBE">
        <w:rPr>
          <w:lang w:eastAsia="en-AU"/>
        </w:rPr>
        <w:t>(5) Change in contact hours – new activity added.</w:t>
      </w:r>
    </w:p>
    <w:p w14:paraId="73D2AF8A" w14:textId="77777777" w:rsidR="00192624" w:rsidRPr="00261EBE" w:rsidRDefault="00192624" w:rsidP="00196CC0">
      <w:pPr>
        <w:ind w:left="810" w:hanging="270"/>
        <w:jc w:val="both"/>
        <w:rPr>
          <w:lang w:eastAsia="en-AU"/>
        </w:rPr>
      </w:pPr>
      <w:r w:rsidRPr="00261EBE">
        <w:rPr>
          <w:lang w:eastAsia="en-AU"/>
        </w:rPr>
        <w:t>(6) Change in contact hours – activity removed.</w:t>
      </w:r>
    </w:p>
    <w:p w14:paraId="74A53A37" w14:textId="77777777" w:rsidR="00192624" w:rsidRPr="00261EBE" w:rsidRDefault="00192624" w:rsidP="00196CC0">
      <w:pPr>
        <w:ind w:left="810" w:hanging="270"/>
        <w:jc w:val="both"/>
        <w:rPr>
          <w:lang w:eastAsia="en-AU"/>
        </w:rPr>
      </w:pPr>
      <w:r w:rsidRPr="00261EBE">
        <w:rPr>
          <w:lang w:eastAsia="en-AU"/>
        </w:rPr>
        <w:t>(7) Planned (non-emergency) maintenance (Campus Management or Uni IT). </w:t>
      </w:r>
    </w:p>
    <w:p w14:paraId="01B73E34" w14:textId="77777777" w:rsidR="00192624" w:rsidRPr="00261EBE" w:rsidRDefault="00192624" w:rsidP="00196CC0">
      <w:pPr>
        <w:jc w:val="both"/>
      </w:pPr>
    </w:p>
    <w:p w14:paraId="6DDA0BDB" w14:textId="77777777" w:rsidR="00192624" w:rsidRPr="00261EBE" w:rsidRDefault="00192624" w:rsidP="00196CC0">
      <w:pPr>
        <w:ind w:left="567" w:hanging="567"/>
        <w:jc w:val="both"/>
        <w:rPr>
          <w:lang w:eastAsia="en-AU"/>
        </w:rPr>
      </w:pPr>
      <w:r w:rsidRPr="00261EBE">
        <w:t xml:space="preserve">9.2 </w:t>
      </w:r>
      <w:r w:rsidRPr="00261EBE">
        <w:tab/>
        <w:t>Timetable changes made after students have been allocated to classes and received their individual timetables require an assessment of student impact, Head of School endorsement and approval from the Pro Vice-Chancellor (Academic) or their delegate. These may relate to the following:</w:t>
      </w:r>
    </w:p>
    <w:p w14:paraId="6105CEE3" w14:textId="77777777" w:rsidR="00192624" w:rsidRPr="00261EBE" w:rsidRDefault="00192624" w:rsidP="00196CC0">
      <w:pPr>
        <w:pStyle w:val="Heading5"/>
        <w:numPr>
          <w:ilvl w:val="0"/>
          <w:numId w:val="15"/>
        </w:numPr>
        <w:jc w:val="both"/>
      </w:pPr>
      <w:r w:rsidRPr="00261EBE">
        <w:t>Staff unavailability/change in staff/lecturer necessitates a change to the day/time of the class </w:t>
      </w:r>
    </w:p>
    <w:p w14:paraId="36DED4D3" w14:textId="77777777" w:rsidR="00192624" w:rsidRPr="00261EBE" w:rsidRDefault="00192624" w:rsidP="00196CC0">
      <w:pPr>
        <w:pStyle w:val="Heading5"/>
        <w:numPr>
          <w:ilvl w:val="0"/>
          <w:numId w:val="15"/>
        </w:numPr>
        <w:jc w:val="both"/>
      </w:pPr>
      <w:r w:rsidRPr="00261EBE">
        <w:rPr>
          <w:lang w:eastAsia="en-AU"/>
        </w:rPr>
        <w:t>Increase in student enrolments ultimately need a change in the day/time of the class </w:t>
      </w:r>
    </w:p>
    <w:p w14:paraId="1D976DE2" w14:textId="77777777" w:rsidR="00192624" w:rsidRPr="00261EBE" w:rsidRDefault="00192624" w:rsidP="00196CC0">
      <w:pPr>
        <w:pStyle w:val="Heading5"/>
        <w:numPr>
          <w:ilvl w:val="0"/>
          <w:numId w:val="15"/>
        </w:numPr>
        <w:jc w:val="both"/>
      </w:pPr>
      <w:r w:rsidRPr="00261EBE">
        <w:rPr>
          <w:lang w:eastAsia="en-AU"/>
        </w:rPr>
        <w:t>Change in week pattern or other request for day or time change </w:t>
      </w:r>
    </w:p>
    <w:p w14:paraId="555F38AA" w14:textId="77777777" w:rsidR="00192624" w:rsidRPr="00261EBE" w:rsidRDefault="00192624" w:rsidP="00196CC0">
      <w:pPr>
        <w:pStyle w:val="Heading5"/>
        <w:numPr>
          <w:ilvl w:val="0"/>
          <w:numId w:val="15"/>
        </w:numPr>
        <w:jc w:val="both"/>
      </w:pPr>
      <w:r w:rsidRPr="00261EBE">
        <w:rPr>
          <w:lang w:eastAsia="en-AU"/>
        </w:rPr>
        <w:t>Change in activity delivery mode (and change of day/time)</w:t>
      </w:r>
    </w:p>
    <w:p w14:paraId="410DA920" w14:textId="77777777" w:rsidR="00192624" w:rsidRPr="00261EBE" w:rsidRDefault="00192624" w:rsidP="00196CC0">
      <w:pPr>
        <w:pStyle w:val="Heading5"/>
        <w:numPr>
          <w:ilvl w:val="0"/>
          <w:numId w:val="15"/>
        </w:numPr>
        <w:jc w:val="both"/>
      </w:pPr>
      <w:r w:rsidRPr="00261EBE">
        <w:t>Change in activity type </w:t>
      </w:r>
    </w:p>
    <w:p w14:paraId="441E0286" w14:textId="77777777" w:rsidR="00192624" w:rsidRPr="00261EBE" w:rsidRDefault="00192624" w:rsidP="00196CC0">
      <w:pPr>
        <w:pStyle w:val="Heading2"/>
        <w:numPr>
          <w:ilvl w:val="0"/>
          <w:numId w:val="0"/>
        </w:numPr>
        <w:ind w:left="567" w:hanging="567"/>
        <w:jc w:val="both"/>
      </w:pPr>
      <w:r w:rsidRPr="00261EBE">
        <w:t xml:space="preserve">9.3 </w:t>
      </w:r>
      <w:r w:rsidRPr="00261EBE">
        <w:tab/>
        <w:t>Timetable changes that do not require Pro Vice-Chancellor (Academic) approval relate to the following:</w:t>
      </w:r>
    </w:p>
    <w:p w14:paraId="4E53969C" w14:textId="77777777" w:rsidR="00192624" w:rsidRPr="00261EBE" w:rsidRDefault="00192624" w:rsidP="00196CC0">
      <w:pPr>
        <w:numPr>
          <w:ilvl w:val="0"/>
          <w:numId w:val="16"/>
        </w:numPr>
        <w:jc w:val="both"/>
        <w:rPr>
          <w:lang w:val="en-GB"/>
        </w:rPr>
      </w:pPr>
      <w:r w:rsidRPr="00261EBE">
        <w:rPr>
          <w:lang w:val="en-GB"/>
        </w:rPr>
        <w:t>If a unit is no longer deemed viable.</w:t>
      </w:r>
    </w:p>
    <w:p w14:paraId="77C5C6E5" w14:textId="77777777" w:rsidR="00192624" w:rsidRPr="00261EBE" w:rsidRDefault="00192624" w:rsidP="00196CC0">
      <w:pPr>
        <w:numPr>
          <w:ilvl w:val="0"/>
          <w:numId w:val="16"/>
        </w:numPr>
        <w:jc w:val="both"/>
        <w:rPr>
          <w:lang w:val="en-GB"/>
        </w:rPr>
      </w:pPr>
      <w:r w:rsidRPr="00261EBE">
        <w:rPr>
          <w:lang w:val="en-GB"/>
        </w:rPr>
        <w:t xml:space="preserve">An unexpected surge/decline in student enrolment numbers which does not affect the day/time of existing activities. </w:t>
      </w:r>
    </w:p>
    <w:p w14:paraId="796C326E" w14:textId="77777777" w:rsidR="00192624" w:rsidRPr="00261EBE" w:rsidRDefault="00192624" w:rsidP="00196CC0">
      <w:pPr>
        <w:numPr>
          <w:ilvl w:val="0"/>
          <w:numId w:val="16"/>
        </w:numPr>
        <w:jc w:val="both"/>
        <w:rPr>
          <w:lang w:val="en-GB"/>
        </w:rPr>
      </w:pPr>
      <w:r w:rsidRPr="00261EBE">
        <w:rPr>
          <w:lang w:val="en-GB"/>
        </w:rPr>
        <w:t>Reasonable adjustments to accommodate students and/or staff with particular needs (Note: Access for students and/or staff with a disability takes precedence over other considerations, unless this causes unjustifiable hardship to the University).</w:t>
      </w:r>
    </w:p>
    <w:p w14:paraId="46D78DE3" w14:textId="77777777" w:rsidR="008528FA" w:rsidRDefault="008528FA">
      <w:pPr>
        <w:pStyle w:val="Heading1"/>
        <w:rPr>
          <w:lang w:eastAsia="en-AU"/>
        </w:rPr>
      </w:pPr>
      <w:r w:rsidRPr="008552C5">
        <w:rPr>
          <w:lang w:eastAsia="en-AU"/>
        </w:rPr>
        <w:t>Definitions</w:t>
      </w:r>
      <w:r w:rsidR="00812DB6">
        <w:rPr>
          <w:lang w:eastAsia="en-AU"/>
        </w:rPr>
        <w:t xml:space="preserve"> – </w:t>
      </w:r>
    </w:p>
    <w:p w14:paraId="566B14E8" w14:textId="77777777" w:rsidR="00A8466B" w:rsidRDefault="00A8466B" w:rsidP="45B53E50">
      <w:pPr>
        <w:ind w:left="578"/>
        <w:rPr>
          <w:rFonts w:cs="Arial"/>
          <w:lang w:eastAsia="en-AU"/>
        </w:rPr>
      </w:pPr>
      <w:r w:rsidRPr="007C7DA6">
        <w:rPr>
          <w:rFonts w:eastAsia="Times New Roman" w:cs="Arial"/>
          <w:lang w:eastAsia="en-AU"/>
        </w:rPr>
        <w:t xml:space="preserve">Commonly defined terms </w:t>
      </w:r>
      <w:r w:rsidR="625190DD" w:rsidRPr="007C7DA6">
        <w:rPr>
          <w:rFonts w:eastAsia="Times New Roman" w:cs="Arial"/>
          <w:lang w:eastAsia="en-AU"/>
        </w:rPr>
        <w:t>are in</w:t>
      </w:r>
      <w:r w:rsidRPr="007C7DA6">
        <w:rPr>
          <w:rFonts w:eastAsia="Times New Roman" w:cs="Arial"/>
          <w:lang w:eastAsia="en-AU"/>
        </w:rPr>
        <w:t xml:space="preserve"> the UWA </w:t>
      </w:r>
      <w:r w:rsidR="0056178B" w:rsidRPr="007C7DA6">
        <w:rPr>
          <w:rFonts w:eastAsia="Times New Roman" w:cs="Arial"/>
          <w:lang w:eastAsia="en-AU"/>
        </w:rPr>
        <w:t xml:space="preserve">Policy </w:t>
      </w:r>
      <w:r w:rsidR="3D60B9E3" w:rsidRPr="007C7DA6">
        <w:rPr>
          <w:rFonts w:eastAsia="Times New Roman" w:cs="Arial"/>
          <w:lang w:eastAsia="en-AU"/>
        </w:rPr>
        <w:t>Library</w:t>
      </w:r>
      <w:r w:rsidRPr="007C7DA6">
        <w:rPr>
          <w:rFonts w:eastAsia="Times New Roman" w:cs="Arial"/>
          <w:lang w:eastAsia="en-AU"/>
        </w:rPr>
        <w:t xml:space="preserve"> Glossary</w:t>
      </w:r>
      <w:r w:rsidRPr="45B53E50">
        <w:rPr>
          <w:rFonts w:cs="Arial"/>
          <w:lang w:eastAsia="en-AU"/>
        </w:rPr>
        <w:t xml:space="preserve">. </w:t>
      </w:r>
    </w:p>
    <w:p w14:paraId="650DE125" w14:textId="77777777" w:rsidR="008810CD" w:rsidRPr="00E415CD" w:rsidRDefault="008810CD" w:rsidP="00E415CD">
      <w:pPr>
        <w:ind w:left="578"/>
        <w:rPr>
          <w:rFonts w:cs="Arial"/>
          <w:szCs w:val="20"/>
          <w:lang w:eastAsia="en-AU"/>
        </w:rPr>
      </w:pPr>
    </w:p>
    <w:p w14:paraId="6083329D" w14:textId="77777777" w:rsidR="00A95934" w:rsidRPr="004B251A" w:rsidRDefault="00A95934" w:rsidP="00A95934">
      <w:pPr>
        <w:ind w:left="567" w:right="-472"/>
        <w:jc w:val="both"/>
        <w:rPr>
          <w:sz w:val="19"/>
          <w:szCs w:val="19"/>
        </w:rPr>
      </w:pPr>
      <w:r w:rsidRPr="004B251A">
        <w:rPr>
          <w:sz w:val="19"/>
          <w:szCs w:val="19"/>
        </w:rPr>
        <w:t xml:space="preserve">In this policy and any associated procedures, </w:t>
      </w:r>
    </w:p>
    <w:p w14:paraId="243999A3" w14:textId="77777777" w:rsidR="00192624" w:rsidRPr="00261EBE" w:rsidRDefault="00192624" w:rsidP="00192624">
      <w:pPr>
        <w:ind w:left="567"/>
        <w:rPr>
          <w:rFonts w:eastAsia="Arial" w:cs="Arial"/>
          <w:color w:val="000000"/>
          <w:sz w:val="18"/>
          <w:szCs w:val="18"/>
        </w:rPr>
      </w:pPr>
      <w:r w:rsidRPr="00261EBE">
        <w:rPr>
          <w:rFonts w:eastAsia="Arial" w:cs="Arial"/>
          <w:b/>
          <w:bCs/>
          <w:sz w:val="18"/>
          <w:szCs w:val="18"/>
        </w:rPr>
        <w:t>Core Units</w:t>
      </w:r>
      <w:r w:rsidRPr="00261EBE">
        <w:rPr>
          <w:rFonts w:eastAsia="Arial" w:cs="Arial"/>
          <w:b/>
          <w:bCs/>
          <w:color w:val="000000"/>
          <w:sz w:val="18"/>
          <w:szCs w:val="18"/>
        </w:rPr>
        <w:t xml:space="preserve"> </w:t>
      </w:r>
      <w:r w:rsidR="00A624F5" w:rsidRPr="00261EBE">
        <w:rPr>
          <w:rFonts w:eastAsia="Arial" w:cs="Arial"/>
          <w:color w:val="000000"/>
          <w:sz w:val="18"/>
          <w:szCs w:val="18"/>
        </w:rPr>
        <w:t>means</w:t>
      </w:r>
      <w:r w:rsidRPr="00261EBE">
        <w:rPr>
          <w:rFonts w:eastAsia="Arial" w:cs="Arial"/>
          <w:color w:val="000000"/>
          <w:sz w:val="18"/>
          <w:szCs w:val="18"/>
        </w:rPr>
        <w:t xml:space="preserve"> compulsory units that students must complete as part of their course, major, minor, or specialisation. Only structurally supported study plans (e.g. single major/degree, extended majors) are included.</w:t>
      </w:r>
    </w:p>
    <w:p w14:paraId="50C7CB92" w14:textId="77777777" w:rsidR="00E93E5D" w:rsidRPr="00261EBE" w:rsidRDefault="00E93E5D" w:rsidP="00E93E5D">
      <w:pPr>
        <w:ind w:left="567" w:right="-1"/>
        <w:jc w:val="both"/>
        <w:rPr>
          <w:rFonts w:cs="Arial"/>
          <w:sz w:val="19"/>
          <w:szCs w:val="19"/>
          <w:lang w:val="en"/>
        </w:rPr>
      </w:pPr>
      <w:r w:rsidRPr="00261EBE">
        <w:rPr>
          <w:rFonts w:cs="Arial"/>
          <w:b/>
          <w:bCs/>
          <w:sz w:val="19"/>
          <w:szCs w:val="19"/>
          <w:lang w:val="en"/>
        </w:rPr>
        <w:t>the University</w:t>
      </w:r>
      <w:r w:rsidRPr="00261EBE">
        <w:rPr>
          <w:rFonts w:cs="Arial"/>
          <w:sz w:val="19"/>
          <w:szCs w:val="19"/>
          <w:lang w:val="en"/>
        </w:rPr>
        <w:t xml:space="preserve"> means The University of Western Australia</w:t>
      </w:r>
    </w:p>
    <w:p w14:paraId="1BD97336" w14:textId="42BB90E3" w:rsidR="00EF7BF9" w:rsidRPr="00261EBE" w:rsidRDefault="00EF7BF9" w:rsidP="00EF7BF9">
      <w:pPr>
        <w:ind w:left="567"/>
        <w:jc w:val="both"/>
        <w:rPr>
          <w:rFonts w:cs="Arial"/>
          <w:sz w:val="19"/>
          <w:szCs w:val="19"/>
          <w:lang w:val="en"/>
        </w:rPr>
      </w:pPr>
      <w:r w:rsidRPr="00261EBE">
        <w:rPr>
          <w:rFonts w:cs="Arial"/>
          <w:b/>
          <w:sz w:val="19"/>
          <w:szCs w:val="19"/>
          <w:lang w:val="en"/>
        </w:rPr>
        <w:t xml:space="preserve">Teaching </w:t>
      </w:r>
      <w:r w:rsidR="00192624" w:rsidRPr="00261EBE">
        <w:rPr>
          <w:rFonts w:cs="Arial"/>
          <w:b/>
          <w:sz w:val="19"/>
          <w:szCs w:val="19"/>
          <w:lang w:val="en"/>
        </w:rPr>
        <w:t>Spaces</w:t>
      </w:r>
      <w:r w:rsidR="00192624" w:rsidRPr="00261EBE">
        <w:rPr>
          <w:rFonts w:cs="Arial"/>
          <w:sz w:val="19"/>
          <w:szCs w:val="19"/>
          <w:lang w:val="en"/>
        </w:rPr>
        <w:t xml:space="preserve"> </w:t>
      </w:r>
      <w:r w:rsidRPr="00261EBE">
        <w:rPr>
          <w:rFonts w:cs="Arial"/>
          <w:sz w:val="19"/>
          <w:szCs w:val="19"/>
          <w:lang w:val="en"/>
        </w:rPr>
        <w:t xml:space="preserve">refers to </w:t>
      </w:r>
      <w:r w:rsidR="00763B79" w:rsidRPr="00261EBE">
        <w:rPr>
          <w:rFonts w:cs="Arial"/>
          <w:sz w:val="19"/>
          <w:szCs w:val="19"/>
        </w:rPr>
        <w:t>spaces which are scheduled as part of the University timetable process.</w:t>
      </w:r>
    </w:p>
    <w:p w14:paraId="0025A9ED" w14:textId="77777777" w:rsidR="00273B3D" w:rsidRPr="00261EBE" w:rsidRDefault="00273B3D" w:rsidP="00273B3D">
      <w:pPr>
        <w:ind w:left="567"/>
        <w:jc w:val="both"/>
        <w:rPr>
          <w:rFonts w:cs="Arial"/>
          <w:sz w:val="19"/>
          <w:szCs w:val="19"/>
          <w:lang w:val="en"/>
        </w:rPr>
      </w:pPr>
      <w:r w:rsidRPr="00261EBE">
        <w:rPr>
          <w:rFonts w:cs="Arial"/>
          <w:b/>
          <w:sz w:val="19"/>
          <w:szCs w:val="19"/>
          <w:lang w:val="en"/>
        </w:rPr>
        <w:t>Timetabling Unit</w:t>
      </w:r>
      <w:r w:rsidRPr="00261EBE">
        <w:rPr>
          <w:rFonts w:cs="Arial"/>
          <w:sz w:val="19"/>
          <w:szCs w:val="19"/>
          <w:lang w:val="en"/>
        </w:rPr>
        <w:t xml:space="preserve"> refers to the team responsible for co-ordinating the University Timetable.</w:t>
      </w:r>
    </w:p>
    <w:p w14:paraId="3FF48B44" w14:textId="30B22563" w:rsidR="00273B3D" w:rsidRPr="00261EBE" w:rsidRDefault="00273B3D" w:rsidP="00273B3D">
      <w:pPr>
        <w:ind w:left="567"/>
        <w:jc w:val="both"/>
        <w:rPr>
          <w:rFonts w:cs="Arial"/>
          <w:sz w:val="19"/>
          <w:szCs w:val="19"/>
          <w:lang w:val="en"/>
        </w:rPr>
      </w:pPr>
      <w:r w:rsidRPr="00261EBE">
        <w:rPr>
          <w:rFonts w:cs="Arial"/>
          <w:b/>
          <w:sz w:val="19"/>
          <w:szCs w:val="19"/>
          <w:lang w:val="en"/>
        </w:rPr>
        <w:t>University Timetable</w:t>
      </w:r>
      <w:r w:rsidRPr="00261EBE">
        <w:rPr>
          <w:rFonts w:cs="Arial"/>
          <w:sz w:val="19"/>
          <w:szCs w:val="19"/>
          <w:lang w:val="en"/>
        </w:rPr>
        <w:t xml:space="preserve"> (Timetable) is the co-ordinated schedule of classes and </w:t>
      </w:r>
      <w:r w:rsidR="00A624F5" w:rsidRPr="00261EBE">
        <w:rPr>
          <w:rFonts w:cs="Arial"/>
          <w:sz w:val="19"/>
          <w:szCs w:val="19"/>
          <w:lang w:val="en"/>
        </w:rPr>
        <w:t xml:space="preserve">teaching spaces </w:t>
      </w:r>
      <w:r w:rsidRPr="00261EBE">
        <w:rPr>
          <w:rFonts w:cs="Arial"/>
          <w:sz w:val="19"/>
          <w:szCs w:val="19"/>
          <w:lang w:val="en"/>
        </w:rPr>
        <w:t>for UWA which is published for students and staff.</w:t>
      </w:r>
    </w:p>
    <w:p w14:paraId="238F82F4" w14:textId="77777777" w:rsidR="00273B3D" w:rsidRPr="00261EBE" w:rsidRDefault="00273B3D" w:rsidP="00273B3D">
      <w:pPr>
        <w:ind w:left="567"/>
        <w:jc w:val="both"/>
        <w:rPr>
          <w:rFonts w:cs="Arial"/>
          <w:sz w:val="19"/>
          <w:szCs w:val="19"/>
          <w:lang w:val="en"/>
        </w:rPr>
      </w:pPr>
      <w:r w:rsidRPr="00261EBE">
        <w:rPr>
          <w:rFonts w:cs="Arial"/>
          <w:b/>
          <w:sz w:val="19"/>
          <w:szCs w:val="19"/>
          <w:lang w:val="en"/>
        </w:rPr>
        <w:t>UWA</w:t>
      </w:r>
      <w:r w:rsidRPr="00261EBE">
        <w:rPr>
          <w:rFonts w:cs="Arial"/>
          <w:sz w:val="19"/>
          <w:szCs w:val="19"/>
          <w:lang w:val="en"/>
        </w:rPr>
        <w:t xml:space="preserve"> is The University of Western Australia.</w:t>
      </w:r>
    </w:p>
    <w:p w14:paraId="539F84EF" w14:textId="3D512766" w:rsidR="004D14A4" w:rsidRPr="00261EBE" w:rsidRDefault="004D14A4" w:rsidP="00273B3D">
      <w:pPr>
        <w:ind w:left="567"/>
        <w:jc w:val="both"/>
        <w:rPr>
          <w:rFonts w:cs="Arial"/>
          <w:sz w:val="18"/>
          <w:szCs w:val="18"/>
        </w:rPr>
      </w:pPr>
      <w:r w:rsidRPr="00261EBE">
        <w:rPr>
          <w:rFonts w:cs="Arial"/>
          <w:b/>
          <w:sz w:val="18"/>
          <w:szCs w:val="18"/>
        </w:rPr>
        <w:t xml:space="preserve">Teaching </w:t>
      </w:r>
      <w:r w:rsidR="00A624F5" w:rsidRPr="00261EBE">
        <w:rPr>
          <w:rFonts w:cs="Arial"/>
          <w:b/>
          <w:sz w:val="18"/>
          <w:szCs w:val="18"/>
        </w:rPr>
        <w:t>P</w:t>
      </w:r>
      <w:r w:rsidRPr="00261EBE">
        <w:rPr>
          <w:rFonts w:cs="Arial"/>
          <w:b/>
          <w:sz w:val="18"/>
          <w:szCs w:val="18"/>
        </w:rPr>
        <w:t xml:space="preserve">eriod </w:t>
      </w:r>
      <w:r w:rsidRPr="00261EBE">
        <w:rPr>
          <w:rFonts w:cs="Arial"/>
          <w:sz w:val="18"/>
          <w:szCs w:val="18"/>
        </w:rPr>
        <w:t xml:space="preserve">is defined in the </w:t>
      </w:r>
      <w:hyperlink r:id="rId12" w:anchor="6ace145e-8f75-4900-a40c-4a5998fc4bdf" w:history="1">
        <w:r w:rsidRPr="00261EBE">
          <w:rPr>
            <w:rStyle w:val="Hyperlink"/>
            <w:rFonts w:cs="Arial"/>
            <w:sz w:val="18"/>
            <w:szCs w:val="18"/>
          </w:rPr>
          <w:t>University Policy on Teaching Period</w:t>
        </w:r>
      </w:hyperlink>
      <w:r w:rsidR="00192624" w:rsidRPr="00261EBE">
        <w:rPr>
          <w:rStyle w:val="Hyperlink"/>
          <w:rFonts w:cs="Arial"/>
          <w:sz w:val="18"/>
          <w:szCs w:val="18"/>
        </w:rPr>
        <w:t xml:space="preserve"> </w:t>
      </w:r>
    </w:p>
    <w:p w14:paraId="29BBAACE" w14:textId="3E69618B" w:rsidR="003C211C" w:rsidRPr="00261EBE" w:rsidRDefault="00A624F5" w:rsidP="003C211C">
      <w:pPr>
        <w:ind w:left="567"/>
        <w:jc w:val="both"/>
        <w:rPr>
          <w:sz w:val="18"/>
          <w:szCs w:val="18"/>
        </w:rPr>
      </w:pPr>
      <w:r w:rsidRPr="00261EBE">
        <w:rPr>
          <w:b/>
          <w:bCs/>
          <w:sz w:val="18"/>
          <w:szCs w:val="18"/>
        </w:rPr>
        <w:t>Academic Staff</w:t>
      </w:r>
      <w:r w:rsidRPr="00261EBE">
        <w:rPr>
          <w:sz w:val="18"/>
          <w:szCs w:val="18"/>
        </w:rPr>
        <w:t xml:space="preserve"> </w:t>
      </w:r>
      <w:r w:rsidR="00261EBE" w:rsidRPr="00261EBE">
        <w:rPr>
          <w:sz w:val="18"/>
          <w:szCs w:val="18"/>
        </w:rPr>
        <w:t>as defined in section 3 of The University of Western Australia Academic Employees Agreement 2017</w:t>
      </w:r>
      <w:r w:rsidR="000A3296" w:rsidRPr="00261EBE">
        <w:rPr>
          <w:bCs/>
          <w:sz w:val="18"/>
          <w:szCs w:val="18"/>
        </w:rPr>
        <w:t>.</w:t>
      </w:r>
    </w:p>
    <w:p w14:paraId="19ACA4A4" w14:textId="77777777" w:rsidR="00E05796" w:rsidRDefault="00E05796" w:rsidP="0040732E"/>
    <w:sectPr w:rsidR="00E05796" w:rsidSect="005B60B7">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3909" w14:textId="77777777" w:rsidR="00BD2E4E" w:rsidRDefault="00BD2E4E" w:rsidP="0040732E">
      <w:r>
        <w:separator/>
      </w:r>
    </w:p>
  </w:endnote>
  <w:endnote w:type="continuationSeparator" w:id="0">
    <w:p w14:paraId="1486CF78" w14:textId="77777777" w:rsidR="00BD2E4E" w:rsidRDefault="00BD2E4E" w:rsidP="0040732E">
      <w:r>
        <w:continuationSeparator/>
      </w:r>
    </w:p>
  </w:endnote>
  <w:endnote w:type="continuationNotice" w:id="1">
    <w:p w14:paraId="18DA9E37" w14:textId="77777777" w:rsidR="00BD2E4E" w:rsidRDefault="00BD2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panose1 w:val="000005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5F3" w14:textId="77777777" w:rsidR="00DA6B27" w:rsidRDefault="00DA6B27">
    <w:pPr>
      <w:pStyle w:val="Footer"/>
      <w:jc w:val="right"/>
    </w:pPr>
    <w:r>
      <w:fldChar w:fldCharType="begin"/>
    </w:r>
    <w:r>
      <w:instrText xml:space="preserve"> PAGE   \* MERGEFORMAT </w:instrText>
    </w:r>
    <w:r>
      <w:fldChar w:fldCharType="separate"/>
    </w:r>
    <w:r w:rsidR="00EF7BF9">
      <w:rPr>
        <w:noProof/>
      </w:rPr>
      <w:t>2</w:t>
    </w:r>
    <w:r>
      <w:rPr>
        <w:noProof/>
      </w:rPr>
      <w:fldChar w:fldCharType="end"/>
    </w:r>
  </w:p>
  <w:p w14:paraId="6AE31D64" w14:textId="77777777" w:rsidR="00DA6B27" w:rsidRDefault="00DA6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3A20" w14:textId="77777777" w:rsidR="00BD2E4E" w:rsidRDefault="00BD2E4E" w:rsidP="0040732E">
      <w:r>
        <w:separator/>
      </w:r>
    </w:p>
  </w:footnote>
  <w:footnote w:type="continuationSeparator" w:id="0">
    <w:p w14:paraId="053894DC" w14:textId="77777777" w:rsidR="00BD2E4E" w:rsidRDefault="00BD2E4E" w:rsidP="0040732E">
      <w:r>
        <w:continuationSeparator/>
      </w:r>
    </w:p>
  </w:footnote>
  <w:footnote w:type="continuationNotice" w:id="1">
    <w:p w14:paraId="0E91590A" w14:textId="77777777" w:rsidR="00BD2E4E" w:rsidRDefault="00BD2E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85D"/>
    <w:multiLevelType w:val="hybridMultilevel"/>
    <w:tmpl w:val="ECEE1C2E"/>
    <w:lvl w:ilvl="0" w:tplc="214CAFB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2" w15:restartNumberingAfterBreak="0">
    <w:nsid w:val="07D47C34"/>
    <w:multiLevelType w:val="hybridMultilevel"/>
    <w:tmpl w:val="760C243A"/>
    <w:lvl w:ilvl="0" w:tplc="C76AAF36">
      <w:start w:val="1"/>
      <w:numFmt w:val="decimal"/>
      <w:lvlText w:val="(%1)"/>
      <w:lvlJc w:val="left"/>
      <w:pPr>
        <w:ind w:left="938" w:hanging="360"/>
      </w:p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3" w15:restartNumberingAfterBreak="0">
    <w:nsid w:val="103E3F58"/>
    <w:multiLevelType w:val="multi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86878"/>
    <w:multiLevelType w:val="hybridMultilevel"/>
    <w:tmpl w:val="B0A8A80E"/>
    <w:lvl w:ilvl="0" w:tplc="D9786CB2">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5" w15:restartNumberingAfterBreak="0">
    <w:nsid w:val="1E5D0674"/>
    <w:multiLevelType w:val="hybridMultilevel"/>
    <w:tmpl w:val="B0A8A80E"/>
    <w:lvl w:ilvl="0" w:tplc="D9786CB2">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6"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39E018ED"/>
    <w:multiLevelType w:val="hybridMultilevel"/>
    <w:tmpl w:val="DDBC2678"/>
    <w:lvl w:ilvl="0" w:tplc="C76AAF36">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0A05BB"/>
    <w:multiLevelType w:val="hybridMultilevel"/>
    <w:tmpl w:val="B0A8A80E"/>
    <w:lvl w:ilvl="0" w:tplc="D9786CB2">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9"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5C451021"/>
    <w:multiLevelType w:val="hybridMultilevel"/>
    <w:tmpl w:val="001481B4"/>
    <w:lvl w:ilvl="0" w:tplc="C76AAF36">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627A3FDC"/>
    <w:multiLevelType w:val="multilevel"/>
    <w:tmpl w:val="0A2CB238"/>
    <w:lvl w:ilvl="0">
      <w:start w:val="1"/>
      <w:numFmt w:val="decimal"/>
      <w:pStyle w:val="Heading1"/>
      <w:lvlText w:val="%1"/>
      <w:lvlJc w:val="left"/>
      <w:pPr>
        <w:ind w:left="578" w:hanging="578"/>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538"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int="default"/>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4196615"/>
    <w:multiLevelType w:val="hybridMultilevel"/>
    <w:tmpl w:val="3664E7C8"/>
    <w:lvl w:ilvl="0" w:tplc="9536DD1C">
      <w:start w:val="1"/>
      <w:numFmt w:val="lowerLetter"/>
      <w:pStyle w:val="Heading6"/>
      <w:lvlText w:val="(%1)"/>
      <w:lvlJc w:val="left"/>
      <w:pPr>
        <w:ind w:left="936" w:hanging="360"/>
      </w:pPr>
      <w:rPr>
        <w:rFonts w:hint="default"/>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3" w15:restartNumberingAfterBreak="0">
    <w:nsid w:val="67450282"/>
    <w:multiLevelType w:val="hybridMultilevel"/>
    <w:tmpl w:val="EC5C3C6E"/>
    <w:lvl w:ilvl="0" w:tplc="C76AAF36">
      <w:start w:val="1"/>
      <w:numFmt w:val="decimal"/>
      <w:lvlText w:val="(%1)"/>
      <w:lvlJc w:val="left"/>
      <w:pPr>
        <w:ind w:left="938" w:hanging="360"/>
      </w:p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4" w15:restartNumberingAfterBreak="0">
    <w:nsid w:val="6C07125B"/>
    <w:multiLevelType w:val="hybridMultilevel"/>
    <w:tmpl w:val="22B6F16E"/>
    <w:lvl w:ilvl="0" w:tplc="96CE05C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0E4C09"/>
    <w:multiLevelType w:val="hybridMultilevel"/>
    <w:tmpl w:val="9D32FDF8"/>
    <w:lvl w:ilvl="0" w:tplc="7142756A">
      <w:start w:val="1"/>
      <w:numFmt w:val="bullet"/>
      <w:lvlText w:val=""/>
      <w:lvlJc w:val="left"/>
      <w:pPr>
        <w:ind w:left="1298" w:hanging="360"/>
      </w:pPr>
      <w:rPr>
        <w:rFonts w:ascii="Symbol" w:hAnsi="Symbol" w:hint="default"/>
      </w:rPr>
    </w:lvl>
    <w:lvl w:ilvl="1" w:tplc="FDB0F670">
      <w:start w:val="1"/>
      <w:numFmt w:val="bullet"/>
      <w:lvlText w:val="o"/>
      <w:lvlJc w:val="left"/>
      <w:pPr>
        <w:ind w:left="2018" w:hanging="360"/>
      </w:pPr>
      <w:rPr>
        <w:rFonts w:ascii="Courier New" w:hAnsi="Courier New" w:hint="default"/>
      </w:rPr>
    </w:lvl>
    <w:lvl w:ilvl="2" w:tplc="C0A894AE">
      <w:start w:val="1"/>
      <w:numFmt w:val="bullet"/>
      <w:lvlText w:val=""/>
      <w:lvlJc w:val="left"/>
      <w:pPr>
        <w:ind w:left="2738" w:hanging="360"/>
      </w:pPr>
      <w:rPr>
        <w:rFonts w:ascii="Wingdings" w:hAnsi="Wingdings" w:hint="default"/>
      </w:rPr>
    </w:lvl>
    <w:lvl w:ilvl="3" w:tplc="40009176">
      <w:start w:val="1"/>
      <w:numFmt w:val="bullet"/>
      <w:lvlText w:val=""/>
      <w:lvlJc w:val="left"/>
      <w:pPr>
        <w:ind w:left="3458" w:hanging="360"/>
      </w:pPr>
      <w:rPr>
        <w:rFonts w:ascii="Symbol" w:hAnsi="Symbol" w:hint="default"/>
      </w:rPr>
    </w:lvl>
    <w:lvl w:ilvl="4" w:tplc="D44E322A">
      <w:start w:val="1"/>
      <w:numFmt w:val="bullet"/>
      <w:lvlText w:val="o"/>
      <w:lvlJc w:val="left"/>
      <w:pPr>
        <w:ind w:left="4178" w:hanging="360"/>
      </w:pPr>
      <w:rPr>
        <w:rFonts w:ascii="Courier New" w:hAnsi="Courier New" w:hint="default"/>
      </w:rPr>
    </w:lvl>
    <w:lvl w:ilvl="5" w:tplc="CDBAFFF4">
      <w:start w:val="1"/>
      <w:numFmt w:val="bullet"/>
      <w:lvlText w:val=""/>
      <w:lvlJc w:val="left"/>
      <w:pPr>
        <w:ind w:left="4898" w:hanging="360"/>
      </w:pPr>
      <w:rPr>
        <w:rFonts w:ascii="Wingdings" w:hAnsi="Wingdings" w:hint="default"/>
      </w:rPr>
    </w:lvl>
    <w:lvl w:ilvl="6" w:tplc="B9384D7A">
      <w:start w:val="1"/>
      <w:numFmt w:val="bullet"/>
      <w:lvlText w:val=""/>
      <w:lvlJc w:val="left"/>
      <w:pPr>
        <w:ind w:left="5618" w:hanging="360"/>
      </w:pPr>
      <w:rPr>
        <w:rFonts w:ascii="Symbol" w:hAnsi="Symbol" w:hint="default"/>
      </w:rPr>
    </w:lvl>
    <w:lvl w:ilvl="7" w:tplc="A5A08642">
      <w:start w:val="1"/>
      <w:numFmt w:val="bullet"/>
      <w:lvlText w:val="o"/>
      <w:lvlJc w:val="left"/>
      <w:pPr>
        <w:ind w:left="6338" w:hanging="360"/>
      </w:pPr>
      <w:rPr>
        <w:rFonts w:ascii="Courier New" w:hAnsi="Courier New" w:hint="default"/>
      </w:rPr>
    </w:lvl>
    <w:lvl w:ilvl="8" w:tplc="0F547470">
      <w:start w:val="1"/>
      <w:numFmt w:val="bullet"/>
      <w:lvlText w:val=""/>
      <w:lvlJc w:val="left"/>
      <w:pPr>
        <w:ind w:left="7058" w:hanging="360"/>
      </w:pPr>
      <w:rPr>
        <w:rFonts w:ascii="Wingdings" w:hAnsi="Wingdings" w:hint="default"/>
      </w:rPr>
    </w:lvl>
  </w:abstractNum>
  <w:abstractNum w:abstractNumId="16" w15:restartNumberingAfterBreak="0">
    <w:nsid w:val="6F8D52B6"/>
    <w:multiLevelType w:val="hybridMultilevel"/>
    <w:tmpl w:val="D06EAE20"/>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7"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1077871971">
    <w:abstractNumId w:val="9"/>
  </w:num>
  <w:num w:numId="2" w16cid:durableId="1192692258">
    <w:abstractNumId w:val="1"/>
  </w:num>
  <w:num w:numId="3" w16cid:durableId="1791631361">
    <w:abstractNumId w:val="17"/>
  </w:num>
  <w:num w:numId="4" w16cid:durableId="142235780">
    <w:abstractNumId w:val="6"/>
  </w:num>
  <w:num w:numId="5" w16cid:durableId="388504867">
    <w:abstractNumId w:val="3"/>
  </w:num>
  <w:num w:numId="6" w16cid:durableId="1937786938">
    <w:abstractNumId w:val="11"/>
  </w:num>
  <w:num w:numId="7" w16cid:durableId="408162267">
    <w:abstractNumId w:val="12"/>
  </w:num>
  <w:num w:numId="8" w16cid:durableId="1693875695">
    <w:abstractNumId w:val="0"/>
  </w:num>
  <w:num w:numId="9" w16cid:durableId="2081318609">
    <w:abstractNumId w:val="4"/>
  </w:num>
  <w:num w:numId="10" w16cid:durableId="649283874">
    <w:abstractNumId w:val="8"/>
  </w:num>
  <w:num w:numId="11" w16cid:durableId="1563982451">
    <w:abstractNumId w:val="5"/>
  </w:num>
  <w:num w:numId="12" w16cid:durableId="1717776749">
    <w:abstractNumId w:val="13"/>
  </w:num>
  <w:num w:numId="13" w16cid:durableId="1603758520">
    <w:abstractNumId w:val="14"/>
  </w:num>
  <w:num w:numId="14" w16cid:durableId="2123260360">
    <w:abstractNumId w:val="15"/>
  </w:num>
  <w:num w:numId="15" w16cid:durableId="1976376274">
    <w:abstractNumId w:val="7"/>
  </w:num>
  <w:num w:numId="16" w16cid:durableId="1877354799">
    <w:abstractNumId w:val="10"/>
  </w:num>
  <w:num w:numId="17" w16cid:durableId="921989599">
    <w:abstractNumId w:val="2"/>
  </w:num>
  <w:num w:numId="18" w16cid:durableId="1132023265">
    <w:abstractNumId w:val="16"/>
  </w:num>
  <w:num w:numId="19" w16cid:durableId="1807969393">
    <w:abstractNumId w:val="11"/>
  </w:num>
  <w:num w:numId="20" w16cid:durableId="105362370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F0"/>
    <w:rsid w:val="00001031"/>
    <w:rsid w:val="0000167D"/>
    <w:rsid w:val="0000617E"/>
    <w:rsid w:val="000065F4"/>
    <w:rsid w:val="0002191E"/>
    <w:rsid w:val="00022D02"/>
    <w:rsid w:val="00023D71"/>
    <w:rsid w:val="00025F4B"/>
    <w:rsid w:val="00030751"/>
    <w:rsid w:val="00032057"/>
    <w:rsid w:val="0003549A"/>
    <w:rsid w:val="00035DC6"/>
    <w:rsid w:val="000438CD"/>
    <w:rsid w:val="0004789C"/>
    <w:rsid w:val="00052901"/>
    <w:rsid w:val="00054C7B"/>
    <w:rsid w:val="00057D02"/>
    <w:rsid w:val="00065D7C"/>
    <w:rsid w:val="00076386"/>
    <w:rsid w:val="00077B0F"/>
    <w:rsid w:val="000811F7"/>
    <w:rsid w:val="00094656"/>
    <w:rsid w:val="00095890"/>
    <w:rsid w:val="000A3296"/>
    <w:rsid w:val="000A56AF"/>
    <w:rsid w:val="000B092A"/>
    <w:rsid w:val="000B532B"/>
    <w:rsid w:val="000B566A"/>
    <w:rsid w:val="000B714A"/>
    <w:rsid w:val="000C4BAD"/>
    <w:rsid w:val="000C6916"/>
    <w:rsid w:val="000C734E"/>
    <w:rsid w:val="000D3A5D"/>
    <w:rsid w:val="000D4EB7"/>
    <w:rsid w:val="000E18DE"/>
    <w:rsid w:val="000E4142"/>
    <w:rsid w:val="000E591A"/>
    <w:rsid w:val="000E7CD6"/>
    <w:rsid w:val="000F36ED"/>
    <w:rsid w:val="000F7C41"/>
    <w:rsid w:val="00105BFD"/>
    <w:rsid w:val="00111B0F"/>
    <w:rsid w:val="00111E3C"/>
    <w:rsid w:val="00120E1B"/>
    <w:rsid w:val="00124B67"/>
    <w:rsid w:val="00130ACE"/>
    <w:rsid w:val="0013304F"/>
    <w:rsid w:val="00134A1B"/>
    <w:rsid w:val="00135785"/>
    <w:rsid w:val="00135FD5"/>
    <w:rsid w:val="00137A25"/>
    <w:rsid w:val="00140400"/>
    <w:rsid w:val="00142125"/>
    <w:rsid w:val="0014616E"/>
    <w:rsid w:val="001502C3"/>
    <w:rsid w:val="00154DCB"/>
    <w:rsid w:val="001701EC"/>
    <w:rsid w:val="00172A55"/>
    <w:rsid w:val="001848E8"/>
    <w:rsid w:val="00191192"/>
    <w:rsid w:val="001922CE"/>
    <w:rsid w:val="00192624"/>
    <w:rsid w:val="0019538D"/>
    <w:rsid w:val="00196CC0"/>
    <w:rsid w:val="001A1E8D"/>
    <w:rsid w:val="001A390D"/>
    <w:rsid w:val="001A52A7"/>
    <w:rsid w:val="001B4388"/>
    <w:rsid w:val="001C0BAD"/>
    <w:rsid w:val="001D334A"/>
    <w:rsid w:val="001D48E2"/>
    <w:rsid w:val="001D5058"/>
    <w:rsid w:val="001D7231"/>
    <w:rsid w:val="001E7E27"/>
    <w:rsid w:val="001F1204"/>
    <w:rsid w:val="00203039"/>
    <w:rsid w:val="00203261"/>
    <w:rsid w:val="00206372"/>
    <w:rsid w:val="00207B78"/>
    <w:rsid w:val="002105D7"/>
    <w:rsid w:val="00210FCB"/>
    <w:rsid w:val="00211F7A"/>
    <w:rsid w:val="00230458"/>
    <w:rsid w:val="002316D0"/>
    <w:rsid w:val="00242241"/>
    <w:rsid w:val="002423AF"/>
    <w:rsid w:val="002468C4"/>
    <w:rsid w:val="0025149C"/>
    <w:rsid w:val="002528A6"/>
    <w:rsid w:val="00252D1B"/>
    <w:rsid w:val="00257B82"/>
    <w:rsid w:val="00260C50"/>
    <w:rsid w:val="00261EBE"/>
    <w:rsid w:val="00262565"/>
    <w:rsid w:val="00265010"/>
    <w:rsid w:val="00265E2E"/>
    <w:rsid w:val="002675DE"/>
    <w:rsid w:val="00273934"/>
    <w:rsid w:val="00273B3D"/>
    <w:rsid w:val="00273FFF"/>
    <w:rsid w:val="00276741"/>
    <w:rsid w:val="002775C5"/>
    <w:rsid w:val="0028411C"/>
    <w:rsid w:val="00284A53"/>
    <w:rsid w:val="00284C59"/>
    <w:rsid w:val="00284F18"/>
    <w:rsid w:val="002869E6"/>
    <w:rsid w:val="0028739C"/>
    <w:rsid w:val="00287AB8"/>
    <w:rsid w:val="0029218C"/>
    <w:rsid w:val="00292EF3"/>
    <w:rsid w:val="0029597E"/>
    <w:rsid w:val="002978BB"/>
    <w:rsid w:val="002A10DC"/>
    <w:rsid w:val="002A3F78"/>
    <w:rsid w:val="002A7278"/>
    <w:rsid w:val="002B1D90"/>
    <w:rsid w:val="002C1A69"/>
    <w:rsid w:val="002C40EC"/>
    <w:rsid w:val="002C4AD7"/>
    <w:rsid w:val="002D0910"/>
    <w:rsid w:val="002D10CC"/>
    <w:rsid w:val="002D49CF"/>
    <w:rsid w:val="002D613B"/>
    <w:rsid w:val="002E066C"/>
    <w:rsid w:val="002E13F0"/>
    <w:rsid w:val="002E4881"/>
    <w:rsid w:val="002F1B5C"/>
    <w:rsid w:val="002F323A"/>
    <w:rsid w:val="002F329D"/>
    <w:rsid w:val="002F4339"/>
    <w:rsid w:val="002F521F"/>
    <w:rsid w:val="002F73DD"/>
    <w:rsid w:val="00304E68"/>
    <w:rsid w:val="00305183"/>
    <w:rsid w:val="00306326"/>
    <w:rsid w:val="00311162"/>
    <w:rsid w:val="00333597"/>
    <w:rsid w:val="0033370C"/>
    <w:rsid w:val="0033390D"/>
    <w:rsid w:val="003349C9"/>
    <w:rsid w:val="00337597"/>
    <w:rsid w:val="00344991"/>
    <w:rsid w:val="003550A9"/>
    <w:rsid w:val="00357146"/>
    <w:rsid w:val="00357DF1"/>
    <w:rsid w:val="00363C44"/>
    <w:rsid w:val="00367DE3"/>
    <w:rsid w:val="003730FF"/>
    <w:rsid w:val="0037323C"/>
    <w:rsid w:val="00380358"/>
    <w:rsid w:val="00380A4E"/>
    <w:rsid w:val="003922AB"/>
    <w:rsid w:val="00394F8C"/>
    <w:rsid w:val="00396674"/>
    <w:rsid w:val="00397B82"/>
    <w:rsid w:val="003A2B9E"/>
    <w:rsid w:val="003A453C"/>
    <w:rsid w:val="003A6941"/>
    <w:rsid w:val="003B0519"/>
    <w:rsid w:val="003B5475"/>
    <w:rsid w:val="003B5C27"/>
    <w:rsid w:val="003C211C"/>
    <w:rsid w:val="003C5800"/>
    <w:rsid w:val="003D141F"/>
    <w:rsid w:val="003D37D2"/>
    <w:rsid w:val="003D5653"/>
    <w:rsid w:val="003D66C6"/>
    <w:rsid w:val="003E023F"/>
    <w:rsid w:val="003E76CF"/>
    <w:rsid w:val="003F7F46"/>
    <w:rsid w:val="00401732"/>
    <w:rsid w:val="0040429E"/>
    <w:rsid w:val="0040732E"/>
    <w:rsid w:val="00413131"/>
    <w:rsid w:val="00414DD8"/>
    <w:rsid w:val="004154BE"/>
    <w:rsid w:val="0041701F"/>
    <w:rsid w:val="00423E8E"/>
    <w:rsid w:val="0042698A"/>
    <w:rsid w:val="0043127C"/>
    <w:rsid w:val="004446CC"/>
    <w:rsid w:val="00452ED6"/>
    <w:rsid w:val="00454239"/>
    <w:rsid w:val="00455A55"/>
    <w:rsid w:val="00455E0A"/>
    <w:rsid w:val="00463E34"/>
    <w:rsid w:val="0047263B"/>
    <w:rsid w:val="00474A2D"/>
    <w:rsid w:val="00475386"/>
    <w:rsid w:val="00482359"/>
    <w:rsid w:val="004828D8"/>
    <w:rsid w:val="00485739"/>
    <w:rsid w:val="00493BC9"/>
    <w:rsid w:val="00494E0A"/>
    <w:rsid w:val="00496ACD"/>
    <w:rsid w:val="004A5E19"/>
    <w:rsid w:val="004B251A"/>
    <w:rsid w:val="004B73CC"/>
    <w:rsid w:val="004C3958"/>
    <w:rsid w:val="004D14A4"/>
    <w:rsid w:val="004D1D86"/>
    <w:rsid w:val="004D45CE"/>
    <w:rsid w:val="004D55AD"/>
    <w:rsid w:val="004D57D8"/>
    <w:rsid w:val="004D7E5A"/>
    <w:rsid w:val="004E2D58"/>
    <w:rsid w:val="004E3F1A"/>
    <w:rsid w:val="004E5CF1"/>
    <w:rsid w:val="004E7CB8"/>
    <w:rsid w:val="0050041A"/>
    <w:rsid w:val="00505C72"/>
    <w:rsid w:val="00514993"/>
    <w:rsid w:val="00533C77"/>
    <w:rsid w:val="00537BD4"/>
    <w:rsid w:val="00541E4A"/>
    <w:rsid w:val="00543BB2"/>
    <w:rsid w:val="0054481C"/>
    <w:rsid w:val="00551052"/>
    <w:rsid w:val="00552A1E"/>
    <w:rsid w:val="00556C71"/>
    <w:rsid w:val="0056178B"/>
    <w:rsid w:val="0056421A"/>
    <w:rsid w:val="00566D28"/>
    <w:rsid w:val="005737C1"/>
    <w:rsid w:val="00575F7D"/>
    <w:rsid w:val="00577460"/>
    <w:rsid w:val="00577D80"/>
    <w:rsid w:val="0059044E"/>
    <w:rsid w:val="00592B37"/>
    <w:rsid w:val="005A5ABD"/>
    <w:rsid w:val="005B18B3"/>
    <w:rsid w:val="005B60B7"/>
    <w:rsid w:val="005B742E"/>
    <w:rsid w:val="005C6CF3"/>
    <w:rsid w:val="005D0C8F"/>
    <w:rsid w:val="005D146F"/>
    <w:rsid w:val="005D5C5A"/>
    <w:rsid w:val="005D6FF4"/>
    <w:rsid w:val="005D7FA3"/>
    <w:rsid w:val="005E16DD"/>
    <w:rsid w:val="005E762E"/>
    <w:rsid w:val="005F370E"/>
    <w:rsid w:val="005F4686"/>
    <w:rsid w:val="006040AE"/>
    <w:rsid w:val="006048B2"/>
    <w:rsid w:val="006101EE"/>
    <w:rsid w:val="00610CC6"/>
    <w:rsid w:val="0061235D"/>
    <w:rsid w:val="0061259A"/>
    <w:rsid w:val="00612653"/>
    <w:rsid w:val="006275DD"/>
    <w:rsid w:val="00653E26"/>
    <w:rsid w:val="00660578"/>
    <w:rsid w:val="00667DF7"/>
    <w:rsid w:val="00671938"/>
    <w:rsid w:val="0067491D"/>
    <w:rsid w:val="006778C9"/>
    <w:rsid w:val="0068607F"/>
    <w:rsid w:val="006A2ED0"/>
    <w:rsid w:val="006A34C2"/>
    <w:rsid w:val="006B5259"/>
    <w:rsid w:val="006B5D25"/>
    <w:rsid w:val="006B668D"/>
    <w:rsid w:val="006C73F1"/>
    <w:rsid w:val="006E177C"/>
    <w:rsid w:val="007000FC"/>
    <w:rsid w:val="0070101E"/>
    <w:rsid w:val="00702C41"/>
    <w:rsid w:val="00712AB6"/>
    <w:rsid w:val="00715546"/>
    <w:rsid w:val="00722567"/>
    <w:rsid w:val="00722C84"/>
    <w:rsid w:val="00723289"/>
    <w:rsid w:val="00724FDC"/>
    <w:rsid w:val="00730169"/>
    <w:rsid w:val="0073193B"/>
    <w:rsid w:val="007365AE"/>
    <w:rsid w:val="00742EA4"/>
    <w:rsid w:val="00747A13"/>
    <w:rsid w:val="00750621"/>
    <w:rsid w:val="0075539E"/>
    <w:rsid w:val="00760276"/>
    <w:rsid w:val="007605E4"/>
    <w:rsid w:val="00763B79"/>
    <w:rsid w:val="0076427C"/>
    <w:rsid w:val="007712F0"/>
    <w:rsid w:val="007725F6"/>
    <w:rsid w:val="00772D46"/>
    <w:rsid w:val="00772F35"/>
    <w:rsid w:val="0077748A"/>
    <w:rsid w:val="0078203E"/>
    <w:rsid w:val="00782708"/>
    <w:rsid w:val="00783E92"/>
    <w:rsid w:val="007868B5"/>
    <w:rsid w:val="007908C4"/>
    <w:rsid w:val="00791FB9"/>
    <w:rsid w:val="00793F36"/>
    <w:rsid w:val="00794170"/>
    <w:rsid w:val="007A0AE6"/>
    <w:rsid w:val="007A1E3B"/>
    <w:rsid w:val="007A4922"/>
    <w:rsid w:val="007A5D4D"/>
    <w:rsid w:val="007B0105"/>
    <w:rsid w:val="007B092C"/>
    <w:rsid w:val="007B1B30"/>
    <w:rsid w:val="007B2569"/>
    <w:rsid w:val="007B4EF8"/>
    <w:rsid w:val="007B53C4"/>
    <w:rsid w:val="007B5421"/>
    <w:rsid w:val="007B55DB"/>
    <w:rsid w:val="007C0187"/>
    <w:rsid w:val="007C0CB7"/>
    <w:rsid w:val="007C1C73"/>
    <w:rsid w:val="007C6304"/>
    <w:rsid w:val="007C6C4F"/>
    <w:rsid w:val="007C7DA6"/>
    <w:rsid w:val="007C7FA6"/>
    <w:rsid w:val="007D7045"/>
    <w:rsid w:val="007D7856"/>
    <w:rsid w:val="007E172A"/>
    <w:rsid w:val="007F0BE1"/>
    <w:rsid w:val="007F644F"/>
    <w:rsid w:val="008107D4"/>
    <w:rsid w:val="00812DB6"/>
    <w:rsid w:val="00814D6D"/>
    <w:rsid w:val="00816D7F"/>
    <w:rsid w:val="008172C4"/>
    <w:rsid w:val="0081781F"/>
    <w:rsid w:val="008315A2"/>
    <w:rsid w:val="0083552B"/>
    <w:rsid w:val="008407CB"/>
    <w:rsid w:val="00842171"/>
    <w:rsid w:val="0084286B"/>
    <w:rsid w:val="00847BCE"/>
    <w:rsid w:val="008528FA"/>
    <w:rsid w:val="00854EA1"/>
    <w:rsid w:val="008552C5"/>
    <w:rsid w:val="008562A4"/>
    <w:rsid w:val="0086102F"/>
    <w:rsid w:val="00861815"/>
    <w:rsid w:val="008620CB"/>
    <w:rsid w:val="00862D1E"/>
    <w:rsid w:val="00864485"/>
    <w:rsid w:val="00865776"/>
    <w:rsid w:val="00865F5F"/>
    <w:rsid w:val="00870074"/>
    <w:rsid w:val="00872A73"/>
    <w:rsid w:val="00872B8B"/>
    <w:rsid w:val="00872E50"/>
    <w:rsid w:val="008737D4"/>
    <w:rsid w:val="008752B2"/>
    <w:rsid w:val="008810CD"/>
    <w:rsid w:val="00883357"/>
    <w:rsid w:val="008874C2"/>
    <w:rsid w:val="008901FA"/>
    <w:rsid w:val="00892FF4"/>
    <w:rsid w:val="008944AF"/>
    <w:rsid w:val="0089778F"/>
    <w:rsid w:val="008A1857"/>
    <w:rsid w:val="008A7218"/>
    <w:rsid w:val="008B027D"/>
    <w:rsid w:val="008B0569"/>
    <w:rsid w:val="008B3EF3"/>
    <w:rsid w:val="008B479E"/>
    <w:rsid w:val="008D0DB3"/>
    <w:rsid w:val="008D2EA8"/>
    <w:rsid w:val="008D2F23"/>
    <w:rsid w:val="008D4621"/>
    <w:rsid w:val="008D5673"/>
    <w:rsid w:val="008D6879"/>
    <w:rsid w:val="008D7096"/>
    <w:rsid w:val="008E0A74"/>
    <w:rsid w:val="008E2692"/>
    <w:rsid w:val="009060CF"/>
    <w:rsid w:val="00906A8A"/>
    <w:rsid w:val="009121FB"/>
    <w:rsid w:val="00912659"/>
    <w:rsid w:val="00915A4E"/>
    <w:rsid w:val="00916709"/>
    <w:rsid w:val="00921A63"/>
    <w:rsid w:val="0092715C"/>
    <w:rsid w:val="00933196"/>
    <w:rsid w:val="00934EEB"/>
    <w:rsid w:val="009355C0"/>
    <w:rsid w:val="009403FD"/>
    <w:rsid w:val="00945948"/>
    <w:rsid w:val="00946E93"/>
    <w:rsid w:val="0094716F"/>
    <w:rsid w:val="00951C12"/>
    <w:rsid w:val="009546AB"/>
    <w:rsid w:val="0095511B"/>
    <w:rsid w:val="00955DA1"/>
    <w:rsid w:val="00960312"/>
    <w:rsid w:val="00964657"/>
    <w:rsid w:val="0097117B"/>
    <w:rsid w:val="009711A4"/>
    <w:rsid w:val="00972BA7"/>
    <w:rsid w:val="009852D0"/>
    <w:rsid w:val="009855F8"/>
    <w:rsid w:val="0098792C"/>
    <w:rsid w:val="0099253C"/>
    <w:rsid w:val="00993FCA"/>
    <w:rsid w:val="0099769F"/>
    <w:rsid w:val="009B2D27"/>
    <w:rsid w:val="009B37C9"/>
    <w:rsid w:val="009C08F0"/>
    <w:rsid w:val="009C180E"/>
    <w:rsid w:val="009C4AB8"/>
    <w:rsid w:val="009C6876"/>
    <w:rsid w:val="009C6A2D"/>
    <w:rsid w:val="009D134E"/>
    <w:rsid w:val="009D5072"/>
    <w:rsid w:val="009E2119"/>
    <w:rsid w:val="009E6152"/>
    <w:rsid w:val="009E7C16"/>
    <w:rsid w:val="009F1ED0"/>
    <w:rsid w:val="009F62BF"/>
    <w:rsid w:val="009F66F5"/>
    <w:rsid w:val="009F670C"/>
    <w:rsid w:val="00A018CF"/>
    <w:rsid w:val="00A17576"/>
    <w:rsid w:val="00A25168"/>
    <w:rsid w:val="00A30C5C"/>
    <w:rsid w:val="00A30ED6"/>
    <w:rsid w:val="00A32E1D"/>
    <w:rsid w:val="00A33F76"/>
    <w:rsid w:val="00A422FB"/>
    <w:rsid w:val="00A4275C"/>
    <w:rsid w:val="00A56B2A"/>
    <w:rsid w:val="00A624F5"/>
    <w:rsid w:val="00A65E91"/>
    <w:rsid w:val="00A67118"/>
    <w:rsid w:val="00A73C51"/>
    <w:rsid w:val="00A75FDE"/>
    <w:rsid w:val="00A8466B"/>
    <w:rsid w:val="00A8509D"/>
    <w:rsid w:val="00A8541C"/>
    <w:rsid w:val="00A86856"/>
    <w:rsid w:val="00A876B2"/>
    <w:rsid w:val="00A9098F"/>
    <w:rsid w:val="00A931D1"/>
    <w:rsid w:val="00A95934"/>
    <w:rsid w:val="00AA19C6"/>
    <w:rsid w:val="00AA1A4D"/>
    <w:rsid w:val="00AA4041"/>
    <w:rsid w:val="00AA6462"/>
    <w:rsid w:val="00AA68A4"/>
    <w:rsid w:val="00AA7139"/>
    <w:rsid w:val="00AA75C2"/>
    <w:rsid w:val="00AB0E14"/>
    <w:rsid w:val="00AB40BA"/>
    <w:rsid w:val="00AB5098"/>
    <w:rsid w:val="00AC29F1"/>
    <w:rsid w:val="00AC2F1B"/>
    <w:rsid w:val="00AC37DA"/>
    <w:rsid w:val="00AC465D"/>
    <w:rsid w:val="00AC7619"/>
    <w:rsid w:val="00AD7C2A"/>
    <w:rsid w:val="00AE3D34"/>
    <w:rsid w:val="00AE45EA"/>
    <w:rsid w:val="00AE6E03"/>
    <w:rsid w:val="00AF4E22"/>
    <w:rsid w:val="00AF64AF"/>
    <w:rsid w:val="00B0123D"/>
    <w:rsid w:val="00B0241A"/>
    <w:rsid w:val="00B06D1D"/>
    <w:rsid w:val="00B0788F"/>
    <w:rsid w:val="00B10C9F"/>
    <w:rsid w:val="00B23E07"/>
    <w:rsid w:val="00B25F87"/>
    <w:rsid w:val="00B26EA0"/>
    <w:rsid w:val="00B30E6B"/>
    <w:rsid w:val="00B30F45"/>
    <w:rsid w:val="00B31376"/>
    <w:rsid w:val="00B31AD6"/>
    <w:rsid w:val="00B34616"/>
    <w:rsid w:val="00B36DC5"/>
    <w:rsid w:val="00B43D7F"/>
    <w:rsid w:val="00B54597"/>
    <w:rsid w:val="00B578D0"/>
    <w:rsid w:val="00B57D2C"/>
    <w:rsid w:val="00B62285"/>
    <w:rsid w:val="00B636F8"/>
    <w:rsid w:val="00B7403F"/>
    <w:rsid w:val="00B85B21"/>
    <w:rsid w:val="00B86893"/>
    <w:rsid w:val="00B87728"/>
    <w:rsid w:val="00B91990"/>
    <w:rsid w:val="00B97E99"/>
    <w:rsid w:val="00BA10E6"/>
    <w:rsid w:val="00BA314D"/>
    <w:rsid w:val="00BA340D"/>
    <w:rsid w:val="00BA79F5"/>
    <w:rsid w:val="00BB0D1A"/>
    <w:rsid w:val="00BB1D53"/>
    <w:rsid w:val="00BB21C3"/>
    <w:rsid w:val="00BB28BE"/>
    <w:rsid w:val="00BB2ED3"/>
    <w:rsid w:val="00BB398E"/>
    <w:rsid w:val="00BB7E71"/>
    <w:rsid w:val="00BC2AC4"/>
    <w:rsid w:val="00BC5627"/>
    <w:rsid w:val="00BD2E4E"/>
    <w:rsid w:val="00BD6CD6"/>
    <w:rsid w:val="00BD6F93"/>
    <w:rsid w:val="00BE062B"/>
    <w:rsid w:val="00BE2FC1"/>
    <w:rsid w:val="00BE31D0"/>
    <w:rsid w:val="00BF2946"/>
    <w:rsid w:val="00BF707E"/>
    <w:rsid w:val="00C0124B"/>
    <w:rsid w:val="00C04D6B"/>
    <w:rsid w:val="00C0515D"/>
    <w:rsid w:val="00C146FB"/>
    <w:rsid w:val="00C1749B"/>
    <w:rsid w:val="00C201A4"/>
    <w:rsid w:val="00C226D0"/>
    <w:rsid w:val="00C2729D"/>
    <w:rsid w:val="00C40F20"/>
    <w:rsid w:val="00C432FD"/>
    <w:rsid w:val="00C533AF"/>
    <w:rsid w:val="00C55DD0"/>
    <w:rsid w:val="00C55ED0"/>
    <w:rsid w:val="00C708F0"/>
    <w:rsid w:val="00C72A0D"/>
    <w:rsid w:val="00C76C5E"/>
    <w:rsid w:val="00C811D2"/>
    <w:rsid w:val="00C84D79"/>
    <w:rsid w:val="00C85C79"/>
    <w:rsid w:val="00C91930"/>
    <w:rsid w:val="00CB1C48"/>
    <w:rsid w:val="00CB2CAB"/>
    <w:rsid w:val="00CB51E7"/>
    <w:rsid w:val="00CC2575"/>
    <w:rsid w:val="00CD2DF6"/>
    <w:rsid w:val="00CD3C66"/>
    <w:rsid w:val="00CD4232"/>
    <w:rsid w:val="00CE0508"/>
    <w:rsid w:val="00CE1CCA"/>
    <w:rsid w:val="00CF1570"/>
    <w:rsid w:val="00CF2895"/>
    <w:rsid w:val="00CF51AD"/>
    <w:rsid w:val="00CF6723"/>
    <w:rsid w:val="00D02E95"/>
    <w:rsid w:val="00D06FC8"/>
    <w:rsid w:val="00D07558"/>
    <w:rsid w:val="00D13691"/>
    <w:rsid w:val="00D22FAD"/>
    <w:rsid w:val="00D23014"/>
    <w:rsid w:val="00D254D5"/>
    <w:rsid w:val="00D35A44"/>
    <w:rsid w:val="00D36C9F"/>
    <w:rsid w:val="00D421B6"/>
    <w:rsid w:val="00D464F6"/>
    <w:rsid w:val="00D51809"/>
    <w:rsid w:val="00D559D1"/>
    <w:rsid w:val="00D608E3"/>
    <w:rsid w:val="00D61F7D"/>
    <w:rsid w:val="00D7087C"/>
    <w:rsid w:val="00D70DA7"/>
    <w:rsid w:val="00D715D7"/>
    <w:rsid w:val="00D73280"/>
    <w:rsid w:val="00D80F94"/>
    <w:rsid w:val="00D8411A"/>
    <w:rsid w:val="00D90B4C"/>
    <w:rsid w:val="00D92280"/>
    <w:rsid w:val="00D937A3"/>
    <w:rsid w:val="00D93A74"/>
    <w:rsid w:val="00D93EEB"/>
    <w:rsid w:val="00D952E5"/>
    <w:rsid w:val="00DA0E1A"/>
    <w:rsid w:val="00DA3AB9"/>
    <w:rsid w:val="00DA6B27"/>
    <w:rsid w:val="00DB15B7"/>
    <w:rsid w:val="00DB4E57"/>
    <w:rsid w:val="00DB7DA2"/>
    <w:rsid w:val="00DD383F"/>
    <w:rsid w:val="00DD3F49"/>
    <w:rsid w:val="00DD51D1"/>
    <w:rsid w:val="00DD6453"/>
    <w:rsid w:val="00DD76DC"/>
    <w:rsid w:val="00DE281E"/>
    <w:rsid w:val="00DE4023"/>
    <w:rsid w:val="00DE681E"/>
    <w:rsid w:val="00DF08EA"/>
    <w:rsid w:val="00DF0DF8"/>
    <w:rsid w:val="00DF4C2B"/>
    <w:rsid w:val="00DF5B75"/>
    <w:rsid w:val="00E00A62"/>
    <w:rsid w:val="00E05796"/>
    <w:rsid w:val="00E0700F"/>
    <w:rsid w:val="00E141D4"/>
    <w:rsid w:val="00E17A53"/>
    <w:rsid w:val="00E34FC2"/>
    <w:rsid w:val="00E415CD"/>
    <w:rsid w:val="00E519BF"/>
    <w:rsid w:val="00E53DF2"/>
    <w:rsid w:val="00E5400D"/>
    <w:rsid w:val="00E55893"/>
    <w:rsid w:val="00E63B5A"/>
    <w:rsid w:val="00E66F6F"/>
    <w:rsid w:val="00E67DE6"/>
    <w:rsid w:val="00E70D7E"/>
    <w:rsid w:val="00E712D0"/>
    <w:rsid w:val="00E75739"/>
    <w:rsid w:val="00E900A3"/>
    <w:rsid w:val="00E91533"/>
    <w:rsid w:val="00E92976"/>
    <w:rsid w:val="00E93BEC"/>
    <w:rsid w:val="00E93E5D"/>
    <w:rsid w:val="00EA1AFD"/>
    <w:rsid w:val="00EA6BC6"/>
    <w:rsid w:val="00EB0945"/>
    <w:rsid w:val="00EB3C20"/>
    <w:rsid w:val="00EB5AD4"/>
    <w:rsid w:val="00EB5CD5"/>
    <w:rsid w:val="00EC11AB"/>
    <w:rsid w:val="00EC293F"/>
    <w:rsid w:val="00EC32AB"/>
    <w:rsid w:val="00EC5331"/>
    <w:rsid w:val="00EC5E40"/>
    <w:rsid w:val="00ED4C45"/>
    <w:rsid w:val="00EE2600"/>
    <w:rsid w:val="00EE2D8F"/>
    <w:rsid w:val="00EF3E46"/>
    <w:rsid w:val="00EF58DA"/>
    <w:rsid w:val="00EF7BF9"/>
    <w:rsid w:val="00F00614"/>
    <w:rsid w:val="00F06462"/>
    <w:rsid w:val="00F110BF"/>
    <w:rsid w:val="00F125D3"/>
    <w:rsid w:val="00F1452E"/>
    <w:rsid w:val="00F16ACB"/>
    <w:rsid w:val="00F21755"/>
    <w:rsid w:val="00F33C8B"/>
    <w:rsid w:val="00F34DB9"/>
    <w:rsid w:val="00F434A8"/>
    <w:rsid w:val="00F46F55"/>
    <w:rsid w:val="00F6147A"/>
    <w:rsid w:val="00F650A3"/>
    <w:rsid w:val="00F6578A"/>
    <w:rsid w:val="00F71457"/>
    <w:rsid w:val="00F73699"/>
    <w:rsid w:val="00F73EC1"/>
    <w:rsid w:val="00F7502E"/>
    <w:rsid w:val="00F77716"/>
    <w:rsid w:val="00F831D2"/>
    <w:rsid w:val="00F84A4A"/>
    <w:rsid w:val="00F856DA"/>
    <w:rsid w:val="00F86A77"/>
    <w:rsid w:val="00FB030B"/>
    <w:rsid w:val="00FB5835"/>
    <w:rsid w:val="00FC4989"/>
    <w:rsid w:val="00FC498C"/>
    <w:rsid w:val="00FC4EEB"/>
    <w:rsid w:val="00FD3400"/>
    <w:rsid w:val="00FD3559"/>
    <w:rsid w:val="00FD3AB6"/>
    <w:rsid w:val="00FD4DBB"/>
    <w:rsid w:val="00FD59FF"/>
    <w:rsid w:val="00FE2F36"/>
    <w:rsid w:val="00FE4B92"/>
    <w:rsid w:val="00FF12B7"/>
    <w:rsid w:val="07C7AE64"/>
    <w:rsid w:val="112E384C"/>
    <w:rsid w:val="155B9AD7"/>
    <w:rsid w:val="1F00F0F9"/>
    <w:rsid w:val="2DD87758"/>
    <w:rsid w:val="3D60B9E3"/>
    <w:rsid w:val="45B53E50"/>
    <w:rsid w:val="4B0B567F"/>
    <w:rsid w:val="565FDAE4"/>
    <w:rsid w:val="625190DD"/>
    <w:rsid w:val="785F296B"/>
    <w:rsid w:val="7925FD1F"/>
    <w:rsid w:val="7CA32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C8F4"/>
  <w15:chartTrackingRefBased/>
  <w15:docId w15:val="{D718B534-CC2F-4DB8-8B79-9E9D824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0"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F16ACB"/>
    <w:rPr>
      <w:rFonts w:ascii="Arial" w:hAnsi="Arial"/>
      <w:szCs w:val="22"/>
      <w:lang w:eastAsia="en-US"/>
    </w:rPr>
  </w:style>
  <w:style w:type="paragraph" w:styleId="Heading1">
    <w:name w:val="heading 1"/>
    <w:basedOn w:val="Normal"/>
    <w:next w:val="Normal"/>
    <w:link w:val="Heading1Char"/>
    <w:uiPriority w:val="2"/>
    <w:qFormat/>
    <w:rsid w:val="006101EE"/>
    <w:pPr>
      <w:widowControl w:val="0"/>
      <w:numPr>
        <w:numId w:val="6"/>
      </w:numPr>
      <w:spacing w:before="240"/>
      <w:outlineLvl w:val="0"/>
    </w:pPr>
    <w:rPr>
      <w:rFonts w:eastAsia="Times New Roman"/>
      <w:b/>
      <w:sz w:val="24"/>
      <w:szCs w:val="32"/>
    </w:rPr>
  </w:style>
  <w:style w:type="paragraph" w:styleId="Heading2">
    <w:name w:val="heading 2"/>
    <w:basedOn w:val="Heading1"/>
    <w:next w:val="Normal"/>
    <w:link w:val="Heading2Char"/>
    <w:uiPriority w:val="3"/>
    <w:unhideWhenUsed/>
    <w:qFormat/>
    <w:rsid w:val="006101EE"/>
    <w:pPr>
      <w:numPr>
        <w:ilvl w:val="1"/>
      </w:numPr>
      <w:outlineLvl w:val="1"/>
    </w:pPr>
    <w:rPr>
      <w:b w:val="0"/>
      <w:sz w:val="20"/>
      <w:lang w:eastAsia="en-AU"/>
    </w:rPr>
  </w:style>
  <w:style w:type="paragraph" w:styleId="Heading3">
    <w:name w:val="heading 3"/>
    <w:basedOn w:val="Heading2"/>
    <w:next w:val="Normal"/>
    <w:link w:val="Heading3Char"/>
    <w:uiPriority w:val="4"/>
    <w:unhideWhenUsed/>
    <w:qFormat/>
    <w:rsid w:val="0075539E"/>
    <w:pPr>
      <w:numPr>
        <w:ilvl w:val="2"/>
        <w:numId w:val="0"/>
      </w:numPr>
      <w:outlineLvl w:val="2"/>
    </w:pPr>
    <w:rPr>
      <w:sz w:val="24"/>
    </w:rPr>
  </w:style>
  <w:style w:type="paragraph" w:styleId="Heading4">
    <w:name w:val="heading 4"/>
    <w:basedOn w:val="Heading3"/>
    <w:next w:val="Normal"/>
    <w:link w:val="Heading4Char"/>
    <w:unhideWhenUsed/>
    <w:qFormat/>
    <w:rsid w:val="0075539E"/>
    <w:pPr>
      <w:numPr>
        <w:ilvl w:val="3"/>
      </w:numPr>
      <w:outlineLvl w:val="3"/>
    </w:pPr>
    <w:rPr>
      <w:rFonts w:ascii="Century Gothic" w:hAnsi="Century Gothic"/>
      <w:color w:val="404040"/>
      <w:sz w:val="22"/>
      <w:szCs w:val="22"/>
    </w:rPr>
  </w:style>
  <w:style w:type="paragraph" w:styleId="Heading5">
    <w:name w:val="heading 5"/>
    <w:basedOn w:val="Normal"/>
    <w:next w:val="Normal"/>
    <w:link w:val="Heading5Char"/>
    <w:autoRedefine/>
    <w:uiPriority w:val="6"/>
    <w:unhideWhenUsed/>
    <w:qFormat/>
    <w:rsid w:val="00192624"/>
    <w:pPr>
      <w:widowControl w:val="0"/>
      <w:spacing w:before="40"/>
      <w:outlineLvl w:val="4"/>
    </w:pPr>
    <w:rPr>
      <w:rFonts w:eastAsia="Times New Roman"/>
    </w:rPr>
  </w:style>
  <w:style w:type="paragraph" w:styleId="Heading6">
    <w:name w:val="heading 6"/>
    <w:basedOn w:val="Normal"/>
    <w:next w:val="Normal"/>
    <w:link w:val="Heading6Char"/>
    <w:uiPriority w:val="7"/>
    <w:unhideWhenUsed/>
    <w:qFormat/>
    <w:rsid w:val="006101EE"/>
    <w:pPr>
      <w:keepNext/>
      <w:keepLines/>
      <w:numPr>
        <w:numId w:val="7"/>
      </w:numPr>
      <w:spacing w:before="40"/>
      <w:outlineLvl w:val="5"/>
    </w:pPr>
    <w:rPr>
      <w:rFonts w:eastAsia="Times New Roman"/>
      <w:lang w:eastAsia="en-AU"/>
    </w:rPr>
  </w:style>
  <w:style w:type="paragraph" w:styleId="Heading7">
    <w:name w:val="heading 7"/>
    <w:aliases w:val="Policy bullet points"/>
    <w:basedOn w:val="Normal"/>
    <w:next w:val="Normal"/>
    <w:link w:val="Heading7Char"/>
    <w:uiPriority w:val="8"/>
    <w:unhideWhenUsed/>
    <w:qFormat/>
    <w:rsid w:val="0076427C"/>
    <w:pPr>
      <w:keepNext/>
      <w:keepLines/>
      <w:numPr>
        <w:numId w:val="8"/>
      </w:numPr>
      <w:ind w:left="714" w:hanging="357"/>
      <w:outlineLvl w:val="6"/>
    </w:pPr>
    <w:rPr>
      <w:rFonts w:eastAsia="Times New Roman"/>
      <w:iCs/>
    </w:rPr>
  </w:style>
  <w:style w:type="paragraph" w:styleId="Heading8">
    <w:name w:val="heading 8"/>
    <w:basedOn w:val="Normal"/>
    <w:next w:val="Normal"/>
    <w:link w:val="Heading8Char"/>
    <w:uiPriority w:val="9"/>
    <w:semiHidden/>
    <w:unhideWhenUsed/>
    <w:rsid w:val="0028739C"/>
    <w:pPr>
      <w:keepNext/>
      <w:keepLines/>
      <w:numPr>
        <w:ilvl w:val="7"/>
        <w:numId w:val="6"/>
      </w:numPr>
      <w:spacing w:before="4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75539E"/>
    <w:pPr>
      <w:keepNext/>
      <w:keepLines/>
      <w:numPr>
        <w:ilvl w:val="8"/>
        <w:numId w:val="6"/>
      </w:numPr>
      <w:spacing w:before="4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6101EE"/>
    <w:rPr>
      <w:rFonts w:ascii="Arial" w:eastAsia="Times New Roman" w:hAnsi="Arial" w:cs="Times New Roman"/>
      <w:b/>
      <w:sz w:val="24"/>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1"/>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2"/>
      </w:numPr>
    </w:pPr>
  </w:style>
  <w:style w:type="character" w:customStyle="1" w:styleId="Style3Char">
    <w:name w:val="Style 3 Char"/>
    <w:link w:val="Style3"/>
    <w:rsid w:val="0028739C"/>
    <w:rPr>
      <w:rFonts w:ascii="Arial" w:hAnsi="Arial" w:cs="Arial"/>
      <w:b/>
      <w:color w:val="404040"/>
      <w:sz w:val="16"/>
      <w:lang w:val="en-US"/>
    </w:rPr>
  </w:style>
  <w:style w:type="paragraph" w:customStyle="1" w:styleId="Style4">
    <w:name w:val="Style4"/>
    <w:basedOn w:val="Style3"/>
    <w:link w:val="Style4Char"/>
    <w:rsid w:val="0028739C"/>
    <w:pPr>
      <w:numPr>
        <w:numId w:val="3"/>
      </w:numPr>
    </w:pPr>
  </w:style>
  <w:style w:type="character" w:customStyle="1" w:styleId="Style2Char">
    <w:name w:val="Style 2 Char"/>
    <w:link w:val="Style2"/>
    <w:rsid w:val="0028739C"/>
    <w:rPr>
      <w:rFonts w:ascii="Arial" w:hAnsi="Arial" w:cs="Arial"/>
      <w:b/>
      <w:color w:val="404040"/>
      <w:sz w:val="16"/>
      <w:lang w:val="en-US"/>
    </w:rPr>
  </w:style>
  <w:style w:type="character" w:customStyle="1" w:styleId="Heading3Char">
    <w:name w:val="Heading 3 Char"/>
    <w:link w:val="Heading3"/>
    <w:uiPriority w:val="4"/>
    <w:rsid w:val="0075539E"/>
    <w:rPr>
      <w:rFonts w:ascii="Arial" w:eastAsia="Times New Roman" w:hAnsi="Arial" w:cs="Times New Roman"/>
      <w:sz w:val="24"/>
      <w:szCs w:val="32"/>
      <w:lang w:eastAsia="en-AU"/>
    </w:rPr>
  </w:style>
  <w:style w:type="character" w:customStyle="1" w:styleId="Style4Char">
    <w:name w:val="Style4 Char"/>
    <w:link w:val="Style4"/>
    <w:rsid w:val="0028739C"/>
    <w:rPr>
      <w:rFonts w:ascii="Arial" w:hAnsi="Arial" w:cs="Arial"/>
      <w:b/>
      <w:color w:val="404040"/>
      <w:sz w:val="16"/>
      <w:lang w:val="en-US"/>
    </w:rPr>
  </w:style>
  <w:style w:type="character" w:customStyle="1" w:styleId="Heading2Char">
    <w:name w:val="Heading 2 Char"/>
    <w:link w:val="Heading2"/>
    <w:uiPriority w:val="3"/>
    <w:rsid w:val="006101EE"/>
    <w:rPr>
      <w:rFonts w:ascii="Arial" w:eastAsia="Times New Roman" w:hAnsi="Arial" w:cs="Times New Roman"/>
      <w:sz w:val="20"/>
      <w:szCs w:val="32"/>
      <w:lang w:eastAsia="en-AU"/>
    </w:rPr>
  </w:style>
  <w:style w:type="character" w:customStyle="1" w:styleId="Heading4Char">
    <w:name w:val="Heading 4 Char"/>
    <w:link w:val="Heading4"/>
    <w:rsid w:val="0075539E"/>
    <w:rPr>
      <w:rFonts w:ascii="Century Gothic" w:eastAsia="Times New Roman" w:hAnsi="Century Gothic" w:cs="Times New Roman"/>
      <w:color w:val="404040"/>
      <w:lang w:eastAsia="en-AU"/>
    </w:rPr>
  </w:style>
  <w:style w:type="character" w:customStyle="1" w:styleId="Heading5Char">
    <w:name w:val="Heading 5 Char"/>
    <w:link w:val="Heading5"/>
    <w:uiPriority w:val="6"/>
    <w:rsid w:val="00192624"/>
    <w:rPr>
      <w:rFonts w:ascii="Arial" w:eastAsia="Times New Roman" w:hAnsi="Arial"/>
      <w:szCs w:val="22"/>
      <w:lang w:eastAsia="en-US"/>
    </w:rPr>
  </w:style>
  <w:style w:type="character" w:customStyle="1" w:styleId="Heading6Char">
    <w:name w:val="Heading 6 Char"/>
    <w:link w:val="Heading6"/>
    <w:uiPriority w:val="7"/>
    <w:rsid w:val="006101EE"/>
    <w:rPr>
      <w:rFonts w:ascii="Arial" w:eastAsia="Times New Roman" w:hAnsi="Arial" w:cs="Times New Roman"/>
      <w:sz w:val="20"/>
      <w:lang w:eastAsia="en-AU"/>
    </w:rPr>
  </w:style>
  <w:style w:type="character" w:customStyle="1" w:styleId="Heading7Char">
    <w:name w:val="Heading 7 Char"/>
    <w:aliases w:val="Policy bullet points Char"/>
    <w:link w:val="Heading7"/>
    <w:uiPriority w:val="8"/>
    <w:rsid w:val="0076427C"/>
    <w:rPr>
      <w:rFonts w:ascii="Arial" w:eastAsia="Times New Roman" w:hAnsi="Arial" w:cs="Times New Roman"/>
      <w:iCs/>
      <w:sz w:val="2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75539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75539E"/>
    <w:pPr>
      <w:contextualSpacing/>
    </w:pPr>
    <w:rPr>
      <w:rFonts w:ascii="UWA" w:eastAsia="Times New Roman" w:hAnsi="UWA"/>
      <w:color w:val="DAAA00"/>
      <w:spacing w:val="-10"/>
      <w:kern w:val="28"/>
      <w:sz w:val="56"/>
      <w:szCs w:val="56"/>
    </w:rPr>
  </w:style>
  <w:style w:type="character" w:customStyle="1" w:styleId="TitleChar">
    <w:name w:val="Title Char"/>
    <w:link w:val="Title"/>
    <w:rsid w:val="0075539E"/>
    <w:rPr>
      <w:rFonts w:ascii="UWA" w:eastAsia="Times New Roman" w:hAnsi="UWA" w:cs="Times New Roman"/>
      <w:color w:val="DAAA00"/>
      <w:spacing w:val="-10"/>
      <w:kern w:val="28"/>
      <w:sz w:val="56"/>
      <w:szCs w:val="56"/>
    </w:rPr>
  </w:style>
  <w:style w:type="paragraph" w:styleId="BalloonText">
    <w:name w:val="Balloon Text"/>
    <w:basedOn w:val="Normal"/>
    <w:link w:val="BalloonTextChar"/>
    <w:uiPriority w:val="99"/>
    <w:semiHidden/>
    <w:unhideWhenUsed/>
    <w:rsid w:val="0028739C"/>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3D66C6"/>
    <w:pPr>
      <w:widowControl w:val="0"/>
      <w:numPr>
        <w:ilvl w:val="1"/>
      </w:numPr>
      <w:spacing w:after="160"/>
    </w:pPr>
    <w:rPr>
      <w:rFonts w:ascii="UWA" w:eastAsia="Times New Roman" w:hAnsi="UWA"/>
      <w:color w:val="003087"/>
      <w:spacing w:val="15"/>
      <w:sz w:val="48"/>
      <w:szCs w:val="48"/>
    </w:rPr>
  </w:style>
  <w:style w:type="character" w:customStyle="1" w:styleId="SubtitleChar">
    <w:name w:val="Subtitle Char"/>
    <w:link w:val="Subtitle"/>
    <w:uiPriority w:val="1"/>
    <w:rsid w:val="003D66C6"/>
    <w:rPr>
      <w:rFonts w:ascii="UWA" w:eastAsia="Times New Roman" w:hAnsi="UWA"/>
      <w:color w:val="003087"/>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rsid w:val="0028739C"/>
    <w:rPr>
      <w:color w:val="0563C1"/>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pPr>
      <w:numPr>
        <w:numId w:val="0"/>
      </w:numPr>
    </w:pPr>
    <w:rPr>
      <w:rFonts w:cs="Helvetica"/>
      <w:color w:val="000000"/>
    </w:rPr>
  </w:style>
  <w:style w:type="character" w:customStyle="1" w:styleId="Style1Char0">
    <w:name w:val="Style1 Char"/>
    <w:link w:val="Style10"/>
    <w:rsid w:val="0028739C"/>
    <w:rPr>
      <w:rFonts w:ascii="Arial" w:hAnsi="Arial" w:cs="Helvetica"/>
      <w:color w:val="000000"/>
      <w:sz w:val="2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4"/>
      </w:numPr>
      <w:contextualSpacing/>
    </w:pPr>
  </w:style>
  <w:style w:type="paragraph" w:customStyle="1" w:styleId="ListBulletTable2">
    <w:name w:val="List Bullet Table 2"/>
    <w:basedOn w:val="Normal"/>
    <w:rsid w:val="0028739C"/>
    <w:pPr>
      <w:numPr>
        <w:numId w:val="5"/>
      </w:numPr>
    </w:pPr>
    <w:rPr>
      <w:rFonts w:cs="Helvetica"/>
    </w:rPr>
  </w:style>
  <w:style w:type="character" w:customStyle="1" w:styleId="Style2Char0">
    <w:name w:val="Style2 Char"/>
    <w:link w:val="Style20"/>
    <w:rsid w:val="0028739C"/>
    <w:rPr>
      <w:rFonts w:ascii="Arial" w:hAnsi="Arial" w:cs="Helvetica"/>
      <w:color w:val="000000"/>
      <w:sz w:val="2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rPr>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unhideWhenUsed/>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75539E"/>
  </w:style>
  <w:style w:type="paragraph" w:customStyle="1" w:styleId="Note">
    <w:name w:val="Note"/>
    <w:basedOn w:val="Normal"/>
    <w:link w:val="NoteChar"/>
    <w:uiPriority w:val="12"/>
    <w:qFormat/>
    <w:rsid w:val="0075539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75539E"/>
    <w:rPr>
      <w:rFonts w:ascii="Century Gothic" w:hAnsi="Century Gothic"/>
      <w:color w:val="404040"/>
    </w:rPr>
  </w:style>
  <w:style w:type="paragraph" w:customStyle="1" w:styleId="Bullet">
    <w:name w:val="Bullet"/>
    <w:basedOn w:val="ListParagraph"/>
    <w:link w:val="BulletChar"/>
    <w:uiPriority w:val="11"/>
    <w:qFormat/>
    <w:rsid w:val="0075539E"/>
    <w:pPr>
      <w:numPr>
        <w:numId w:val="0"/>
      </w:numPr>
      <w:ind w:left="1418" w:hanging="851"/>
    </w:pPr>
  </w:style>
  <w:style w:type="character" w:customStyle="1" w:styleId="NoteChar">
    <w:name w:val="Note Char"/>
    <w:link w:val="Note"/>
    <w:uiPriority w:val="12"/>
    <w:rsid w:val="0075539E"/>
    <w:rPr>
      <w:rFonts w:ascii="Century Gothic" w:hAnsi="Century Gothic"/>
      <w:b/>
      <w:color w:val="003087"/>
    </w:rPr>
  </w:style>
  <w:style w:type="character" w:customStyle="1" w:styleId="ListParagraphChar">
    <w:name w:val="List Paragraph Char"/>
    <w:link w:val="ListParagraph"/>
    <w:uiPriority w:val="34"/>
    <w:rsid w:val="0028739C"/>
    <w:rPr>
      <w:rFonts w:ascii="Arial" w:hAnsi="Arial"/>
      <w:sz w:val="20"/>
    </w:rPr>
  </w:style>
  <w:style w:type="character" w:customStyle="1" w:styleId="BulletChar">
    <w:name w:val="Bullet Char"/>
    <w:link w:val="Bullet"/>
    <w:uiPriority w:val="11"/>
    <w:rsid w:val="0075539E"/>
    <w:rPr>
      <w:rFonts w:ascii="Century Gothic" w:hAnsi="Century Gothic"/>
      <w:color w:val="404040"/>
      <w:sz w:val="20"/>
    </w:rPr>
  </w:style>
  <w:style w:type="character" w:styleId="Strong">
    <w:name w:val="Strong"/>
    <w:uiPriority w:val="22"/>
    <w:qFormat/>
    <w:rsid w:val="00783E92"/>
    <w:rPr>
      <w:b/>
      <w:bCs/>
    </w:rPr>
  </w:style>
  <w:style w:type="paragraph" w:styleId="ListBullet">
    <w:name w:val="List Bullet"/>
    <w:basedOn w:val="Normal"/>
    <w:rsid w:val="00EF58DA"/>
    <w:pPr>
      <w:spacing w:after="200"/>
    </w:pPr>
    <w:rPr>
      <w:rFonts w:eastAsia="Times New Roman"/>
      <w:sz w:val="24"/>
      <w:szCs w:val="24"/>
      <w:lang w:eastAsia="en-AU"/>
    </w:rPr>
  </w:style>
  <w:style w:type="paragraph" w:customStyle="1" w:styleId="Default">
    <w:name w:val="Default"/>
    <w:rsid w:val="00AE6E03"/>
    <w:pPr>
      <w:autoSpaceDE w:val="0"/>
      <w:autoSpaceDN w:val="0"/>
      <w:adjustRightInd w:val="0"/>
    </w:pPr>
    <w:rPr>
      <w:rFonts w:ascii="Arial" w:hAnsi="Arial" w:cs="Arial"/>
      <w:color w:val="000000"/>
      <w:sz w:val="24"/>
      <w:szCs w:val="24"/>
      <w:lang w:eastAsia="en-US"/>
    </w:rPr>
  </w:style>
  <w:style w:type="paragraph" w:customStyle="1" w:styleId="Style31">
    <w:name w:val="Style3"/>
    <w:basedOn w:val="Normal"/>
    <w:next w:val="Normal"/>
    <w:rsid w:val="009F62BF"/>
    <w:pPr>
      <w:tabs>
        <w:tab w:val="num" w:pos="864"/>
      </w:tabs>
      <w:ind w:left="864" w:hanging="864"/>
    </w:pPr>
    <w:rPr>
      <w:rFonts w:eastAsia="Times New Roman"/>
      <w:sz w:val="24"/>
      <w:szCs w:val="24"/>
      <w:lang w:eastAsia="en-AU"/>
    </w:rPr>
  </w:style>
  <w:style w:type="paragraph" w:customStyle="1" w:styleId="Definitions0">
    <w:name w:val="Definitions"/>
    <w:basedOn w:val="Normal"/>
    <w:rsid w:val="005B742E"/>
    <w:rPr>
      <w:rFonts w:eastAsia="Times New Roman"/>
      <w:szCs w:val="24"/>
      <w:lang w:eastAsia="en-AU"/>
    </w:rPr>
  </w:style>
  <w:style w:type="paragraph" w:customStyle="1" w:styleId="ParaHdng">
    <w:name w:val="ParaHdng"/>
    <w:basedOn w:val="Normal"/>
    <w:rsid w:val="004C3958"/>
    <w:pPr>
      <w:spacing w:before="200" w:after="200"/>
    </w:pPr>
    <w:rPr>
      <w:rFonts w:eastAsia="Times New Roman"/>
      <w:b/>
      <w:bCs/>
      <w:caps/>
      <w:snapToGrid w:val="0"/>
      <w:sz w:val="26"/>
      <w:szCs w:val="26"/>
    </w:rPr>
  </w:style>
  <w:style w:type="paragraph" w:customStyle="1" w:styleId="TableHeading">
    <w:name w:val="Table Heading"/>
    <w:basedOn w:val="Normal"/>
    <w:rsid w:val="004C3958"/>
    <w:pPr>
      <w:spacing w:before="120" w:after="120"/>
    </w:pPr>
    <w:rPr>
      <w:rFonts w:eastAsia="Times New Roman"/>
      <w:b/>
      <w:bCs/>
      <w:snapToGrid w:val="0"/>
      <w:szCs w:val="20"/>
    </w:rPr>
  </w:style>
  <w:style w:type="paragraph" w:customStyle="1" w:styleId="TableTextCharChar">
    <w:name w:val="Table Text Char Char"/>
    <w:basedOn w:val="Normal"/>
    <w:link w:val="TableTextCharCharChar"/>
    <w:rsid w:val="004C3958"/>
    <w:pPr>
      <w:spacing w:before="120" w:after="120"/>
    </w:pPr>
    <w:rPr>
      <w:rFonts w:eastAsia="Times New Roman"/>
      <w:snapToGrid w:val="0"/>
      <w:sz w:val="22"/>
      <w:szCs w:val="24"/>
    </w:rPr>
  </w:style>
  <w:style w:type="character" w:customStyle="1" w:styleId="TableTextCharCharChar">
    <w:name w:val="Table Text Char Char Char"/>
    <w:link w:val="TableTextCharChar"/>
    <w:rsid w:val="004C3958"/>
    <w:rPr>
      <w:rFonts w:ascii="Arial" w:eastAsia="Times New Roman" w:hAnsi="Arial" w:cs="Times New Roman"/>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79482702">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544801379">
      <w:bodyDiv w:val="1"/>
      <w:marLeft w:val="0"/>
      <w:marRight w:val="0"/>
      <w:marTop w:val="0"/>
      <w:marBottom w:val="0"/>
      <w:divBdr>
        <w:top w:val="none" w:sz="0" w:space="0" w:color="auto"/>
        <w:left w:val="none" w:sz="0" w:space="0" w:color="auto"/>
        <w:bottom w:val="none" w:sz="0" w:space="0" w:color="auto"/>
        <w:right w:val="none" w:sz="0" w:space="0" w:color="auto"/>
      </w:divBdr>
      <w:divsChild>
        <w:div w:id="1324703178">
          <w:marLeft w:val="0"/>
          <w:marRight w:val="0"/>
          <w:marTop w:val="0"/>
          <w:marBottom w:val="0"/>
          <w:divBdr>
            <w:top w:val="none" w:sz="0" w:space="0" w:color="auto"/>
            <w:left w:val="none" w:sz="0" w:space="0" w:color="auto"/>
            <w:bottom w:val="none" w:sz="0" w:space="0" w:color="auto"/>
            <w:right w:val="none" w:sz="0" w:space="0" w:color="auto"/>
          </w:divBdr>
          <w:divsChild>
            <w:div w:id="864710629">
              <w:marLeft w:val="0"/>
              <w:marRight w:val="0"/>
              <w:marTop w:val="0"/>
              <w:marBottom w:val="0"/>
              <w:divBdr>
                <w:top w:val="none" w:sz="0" w:space="0" w:color="auto"/>
                <w:left w:val="none" w:sz="0" w:space="0" w:color="auto"/>
                <w:bottom w:val="none" w:sz="0" w:space="0" w:color="auto"/>
                <w:right w:val="none" w:sz="0" w:space="0" w:color="auto"/>
              </w:divBdr>
              <w:divsChild>
                <w:div w:id="309216315">
                  <w:marLeft w:val="0"/>
                  <w:marRight w:val="0"/>
                  <w:marTop w:val="0"/>
                  <w:marBottom w:val="0"/>
                  <w:divBdr>
                    <w:top w:val="none" w:sz="0" w:space="0" w:color="auto"/>
                    <w:left w:val="none" w:sz="0" w:space="0" w:color="auto"/>
                    <w:bottom w:val="none" w:sz="0" w:space="0" w:color="auto"/>
                    <w:right w:val="none" w:sz="0" w:space="0" w:color="auto"/>
                  </w:divBdr>
                  <w:divsChild>
                    <w:div w:id="757603217">
                      <w:marLeft w:val="-225"/>
                      <w:marRight w:val="-225"/>
                      <w:marTop w:val="0"/>
                      <w:marBottom w:val="0"/>
                      <w:divBdr>
                        <w:top w:val="none" w:sz="0" w:space="0" w:color="auto"/>
                        <w:left w:val="none" w:sz="0" w:space="0" w:color="auto"/>
                        <w:bottom w:val="none" w:sz="0" w:space="0" w:color="auto"/>
                        <w:right w:val="none" w:sz="0" w:space="0" w:color="auto"/>
                      </w:divBdr>
                      <w:divsChild>
                        <w:div w:id="1197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37493592">
      <w:bodyDiv w:val="1"/>
      <w:marLeft w:val="0"/>
      <w:marRight w:val="0"/>
      <w:marTop w:val="0"/>
      <w:marBottom w:val="0"/>
      <w:divBdr>
        <w:top w:val="none" w:sz="0" w:space="0" w:color="auto"/>
        <w:left w:val="none" w:sz="0" w:space="0" w:color="auto"/>
        <w:bottom w:val="none" w:sz="0" w:space="0" w:color="auto"/>
        <w:right w:val="none" w:sz="0" w:space="0" w:color="auto"/>
      </w:divBdr>
      <w:divsChild>
        <w:div w:id="1144271834">
          <w:marLeft w:val="0"/>
          <w:marRight w:val="0"/>
          <w:marTop w:val="0"/>
          <w:marBottom w:val="0"/>
          <w:divBdr>
            <w:top w:val="none" w:sz="0" w:space="0" w:color="auto"/>
            <w:left w:val="none" w:sz="0" w:space="0" w:color="auto"/>
            <w:bottom w:val="none" w:sz="0" w:space="0" w:color="auto"/>
            <w:right w:val="none" w:sz="0" w:space="0" w:color="auto"/>
          </w:divBdr>
          <w:divsChild>
            <w:div w:id="313528406">
              <w:marLeft w:val="0"/>
              <w:marRight w:val="0"/>
              <w:marTop w:val="0"/>
              <w:marBottom w:val="0"/>
              <w:divBdr>
                <w:top w:val="none" w:sz="0" w:space="0" w:color="auto"/>
                <w:left w:val="none" w:sz="0" w:space="0" w:color="auto"/>
                <w:bottom w:val="none" w:sz="0" w:space="0" w:color="auto"/>
                <w:right w:val="none" w:sz="0" w:space="0" w:color="auto"/>
              </w:divBdr>
              <w:divsChild>
                <w:div w:id="105466248">
                  <w:marLeft w:val="0"/>
                  <w:marRight w:val="0"/>
                  <w:marTop w:val="0"/>
                  <w:marBottom w:val="0"/>
                  <w:divBdr>
                    <w:top w:val="none" w:sz="0" w:space="0" w:color="auto"/>
                    <w:left w:val="none" w:sz="0" w:space="0" w:color="auto"/>
                    <w:bottom w:val="none" w:sz="0" w:space="0" w:color="auto"/>
                    <w:right w:val="none" w:sz="0" w:space="0" w:color="auto"/>
                  </w:divBdr>
                  <w:divsChild>
                    <w:div w:id="428429808">
                      <w:marLeft w:val="0"/>
                      <w:marRight w:val="0"/>
                      <w:marTop w:val="0"/>
                      <w:marBottom w:val="0"/>
                      <w:divBdr>
                        <w:top w:val="none" w:sz="0" w:space="0" w:color="auto"/>
                        <w:left w:val="none" w:sz="0" w:space="0" w:color="auto"/>
                        <w:bottom w:val="none" w:sz="0" w:space="0" w:color="auto"/>
                        <w:right w:val="none" w:sz="0" w:space="0" w:color="auto"/>
                      </w:divBdr>
                      <w:divsChild>
                        <w:div w:id="2054425341">
                          <w:marLeft w:val="0"/>
                          <w:marRight w:val="0"/>
                          <w:marTop w:val="0"/>
                          <w:marBottom w:val="0"/>
                          <w:divBdr>
                            <w:top w:val="none" w:sz="0" w:space="0" w:color="auto"/>
                            <w:left w:val="none" w:sz="0" w:space="0" w:color="auto"/>
                            <w:bottom w:val="none" w:sz="0" w:space="0" w:color="auto"/>
                            <w:right w:val="none" w:sz="0" w:space="0" w:color="auto"/>
                          </w:divBdr>
                          <w:divsChild>
                            <w:div w:id="712929561">
                              <w:marLeft w:val="0"/>
                              <w:marRight w:val="0"/>
                              <w:marTop w:val="0"/>
                              <w:marBottom w:val="0"/>
                              <w:divBdr>
                                <w:top w:val="none" w:sz="0" w:space="0" w:color="auto"/>
                                <w:left w:val="none" w:sz="0" w:space="0" w:color="auto"/>
                                <w:bottom w:val="none" w:sz="0" w:space="0" w:color="auto"/>
                                <w:right w:val="none" w:sz="0" w:space="0" w:color="auto"/>
                              </w:divBdr>
                              <w:divsChild>
                                <w:div w:id="565724386">
                                  <w:marLeft w:val="0"/>
                                  <w:marRight w:val="0"/>
                                  <w:marTop w:val="0"/>
                                  <w:marBottom w:val="0"/>
                                  <w:divBdr>
                                    <w:top w:val="none" w:sz="0" w:space="0" w:color="auto"/>
                                    <w:left w:val="none" w:sz="0" w:space="0" w:color="auto"/>
                                    <w:bottom w:val="none" w:sz="0" w:space="0" w:color="auto"/>
                                    <w:right w:val="none" w:sz="0" w:space="0" w:color="auto"/>
                                  </w:divBdr>
                                  <w:divsChild>
                                    <w:div w:id="2005621150">
                                      <w:marLeft w:val="0"/>
                                      <w:marRight w:val="0"/>
                                      <w:marTop w:val="0"/>
                                      <w:marBottom w:val="0"/>
                                      <w:divBdr>
                                        <w:top w:val="none" w:sz="0" w:space="0" w:color="auto"/>
                                        <w:left w:val="none" w:sz="0" w:space="0" w:color="auto"/>
                                        <w:bottom w:val="none" w:sz="0" w:space="0" w:color="auto"/>
                                        <w:right w:val="none" w:sz="0" w:space="0" w:color="auto"/>
                                      </w:divBdr>
                                      <w:divsChild>
                                        <w:div w:id="7269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69938470">
      <w:bodyDiv w:val="1"/>
      <w:marLeft w:val="0"/>
      <w:marRight w:val="0"/>
      <w:marTop w:val="0"/>
      <w:marBottom w:val="0"/>
      <w:divBdr>
        <w:top w:val="none" w:sz="0" w:space="0" w:color="auto"/>
        <w:left w:val="none" w:sz="0" w:space="0" w:color="auto"/>
        <w:bottom w:val="none" w:sz="0" w:space="0" w:color="auto"/>
        <w:right w:val="none" w:sz="0" w:space="0" w:color="auto"/>
      </w:divBdr>
      <w:divsChild>
        <w:div w:id="76363044">
          <w:marLeft w:val="0"/>
          <w:marRight w:val="0"/>
          <w:marTop w:val="0"/>
          <w:marBottom w:val="0"/>
          <w:divBdr>
            <w:top w:val="none" w:sz="0" w:space="0" w:color="auto"/>
            <w:left w:val="none" w:sz="0" w:space="0" w:color="auto"/>
            <w:bottom w:val="none" w:sz="0" w:space="0" w:color="auto"/>
            <w:right w:val="none" w:sz="0" w:space="0" w:color="auto"/>
          </w:divBdr>
          <w:divsChild>
            <w:div w:id="1222836831">
              <w:marLeft w:val="0"/>
              <w:marRight w:val="0"/>
              <w:marTop w:val="0"/>
              <w:marBottom w:val="0"/>
              <w:divBdr>
                <w:top w:val="none" w:sz="0" w:space="0" w:color="auto"/>
                <w:left w:val="none" w:sz="0" w:space="0" w:color="auto"/>
                <w:bottom w:val="none" w:sz="0" w:space="0" w:color="auto"/>
                <w:right w:val="none" w:sz="0" w:space="0" w:color="auto"/>
              </w:divBdr>
              <w:divsChild>
                <w:div w:id="1560508236">
                  <w:marLeft w:val="0"/>
                  <w:marRight w:val="0"/>
                  <w:marTop w:val="0"/>
                  <w:marBottom w:val="0"/>
                  <w:divBdr>
                    <w:top w:val="none" w:sz="0" w:space="0" w:color="auto"/>
                    <w:left w:val="none" w:sz="0" w:space="0" w:color="auto"/>
                    <w:bottom w:val="none" w:sz="0" w:space="0" w:color="auto"/>
                    <w:right w:val="none" w:sz="0" w:space="0" w:color="auto"/>
                  </w:divBdr>
                  <w:divsChild>
                    <w:div w:id="1827700303">
                      <w:marLeft w:val="0"/>
                      <w:marRight w:val="0"/>
                      <w:marTop w:val="0"/>
                      <w:marBottom w:val="0"/>
                      <w:divBdr>
                        <w:top w:val="none" w:sz="0" w:space="0" w:color="auto"/>
                        <w:left w:val="none" w:sz="0" w:space="0" w:color="auto"/>
                        <w:bottom w:val="none" w:sz="0" w:space="0" w:color="auto"/>
                        <w:right w:val="none" w:sz="0" w:space="0" w:color="auto"/>
                      </w:divBdr>
                      <w:divsChild>
                        <w:div w:id="14511283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172257769">
      <w:bodyDiv w:val="1"/>
      <w:marLeft w:val="0"/>
      <w:marRight w:val="0"/>
      <w:marTop w:val="0"/>
      <w:marBottom w:val="0"/>
      <w:divBdr>
        <w:top w:val="none" w:sz="0" w:space="0" w:color="auto"/>
        <w:left w:val="none" w:sz="0" w:space="0" w:color="auto"/>
        <w:bottom w:val="none" w:sz="0" w:space="0" w:color="auto"/>
        <w:right w:val="none" w:sz="0" w:space="0" w:color="auto"/>
      </w:divBdr>
      <w:divsChild>
        <w:div w:id="996955637">
          <w:marLeft w:val="0"/>
          <w:marRight w:val="0"/>
          <w:marTop w:val="0"/>
          <w:marBottom w:val="0"/>
          <w:divBdr>
            <w:top w:val="none" w:sz="0" w:space="0" w:color="auto"/>
            <w:left w:val="none" w:sz="0" w:space="0" w:color="auto"/>
            <w:bottom w:val="none" w:sz="0" w:space="0" w:color="auto"/>
            <w:right w:val="none" w:sz="0" w:space="0" w:color="auto"/>
          </w:divBdr>
          <w:divsChild>
            <w:div w:id="1460145111">
              <w:marLeft w:val="0"/>
              <w:marRight w:val="0"/>
              <w:marTop w:val="0"/>
              <w:marBottom w:val="0"/>
              <w:divBdr>
                <w:top w:val="none" w:sz="0" w:space="0" w:color="auto"/>
                <w:left w:val="none" w:sz="0" w:space="0" w:color="auto"/>
                <w:bottom w:val="none" w:sz="0" w:space="0" w:color="auto"/>
                <w:right w:val="none" w:sz="0" w:space="0" w:color="auto"/>
              </w:divBdr>
              <w:divsChild>
                <w:div w:id="590116875">
                  <w:marLeft w:val="0"/>
                  <w:marRight w:val="0"/>
                  <w:marTop w:val="0"/>
                  <w:marBottom w:val="0"/>
                  <w:divBdr>
                    <w:top w:val="none" w:sz="0" w:space="0" w:color="auto"/>
                    <w:left w:val="none" w:sz="0" w:space="0" w:color="auto"/>
                    <w:bottom w:val="none" w:sz="0" w:space="0" w:color="auto"/>
                    <w:right w:val="none" w:sz="0" w:space="0" w:color="auto"/>
                  </w:divBdr>
                  <w:divsChild>
                    <w:div w:id="456726564">
                      <w:marLeft w:val="0"/>
                      <w:marRight w:val="0"/>
                      <w:marTop w:val="0"/>
                      <w:marBottom w:val="0"/>
                      <w:divBdr>
                        <w:top w:val="none" w:sz="0" w:space="0" w:color="auto"/>
                        <w:left w:val="none" w:sz="0" w:space="0" w:color="auto"/>
                        <w:bottom w:val="none" w:sz="0" w:space="0" w:color="auto"/>
                        <w:right w:val="none" w:sz="0" w:space="0" w:color="auto"/>
                      </w:divBdr>
                      <w:divsChild>
                        <w:div w:id="9717857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89429">
      <w:bodyDiv w:val="1"/>
      <w:marLeft w:val="0"/>
      <w:marRight w:val="0"/>
      <w:marTop w:val="0"/>
      <w:marBottom w:val="0"/>
      <w:divBdr>
        <w:top w:val="none" w:sz="0" w:space="0" w:color="auto"/>
        <w:left w:val="none" w:sz="0" w:space="0" w:color="auto"/>
        <w:bottom w:val="none" w:sz="0" w:space="0" w:color="auto"/>
        <w:right w:val="none" w:sz="0" w:space="0" w:color="auto"/>
      </w:divBdr>
      <w:divsChild>
        <w:div w:id="291861070">
          <w:marLeft w:val="0"/>
          <w:marRight w:val="0"/>
          <w:marTop w:val="0"/>
          <w:marBottom w:val="0"/>
          <w:divBdr>
            <w:top w:val="none" w:sz="0" w:space="0" w:color="auto"/>
            <w:left w:val="none" w:sz="0" w:space="0" w:color="auto"/>
            <w:bottom w:val="none" w:sz="0" w:space="0" w:color="auto"/>
            <w:right w:val="none" w:sz="0" w:space="0" w:color="auto"/>
          </w:divBdr>
          <w:divsChild>
            <w:div w:id="1989897731">
              <w:marLeft w:val="0"/>
              <w:marRight w:val="0"/>
              <w:marTop w:val="0"/>
              <w:marBottom w:val="0"/>
              <w:divBdr>
                <w:top w:val="none" w:sz="0" w:space="0" w:color="auto"/>
                <w:left w:val="none" w:sz="0" w:space="0" w:color="auto"/>
                <w:bottom w:val="none" w:sz="0" w:space="0" w:color="auto"/>
                <w:right w:val="none" w:sz="0" w:space="0" w:color="auto"/>
              </w:divBdr>
              <w:divsChild>
                <w:div w:id="1446776559">
                  <w:marLeft w:val="0"/>
                  <w:marRight w:val="0"/>
                  <w:marTop w:val="0"/>
                  <w:marBottom w:val="0"/>
                  <w:divBdr>
                    <w:top w:val="none" w:sz="0" w:space="0" w:color="auto"/>
                    <w:left w:val="none" w:sz="0" w:space="0" w:color="auto"/>
                    <w:bottom w:val="none" w:sz="0" w:space="0" w:color="auto"/>
                    <w:right w:val="none" w:sz="0" w:space="0" w:color="auto"/>
                  </w:divBdr>
                  <w:divsChild>
                    <w:div w:id="1624842541">
                      <w:marLeft w:val="0"/>
                      <w:marRight w:val="0"/>
                      <w:marTop w:val="0"/>
                      <w:marBottom w:val="0"/>
                      <w:divBdr>
                        <w:top w:val="none" w:sz="0" w:space="0" w:color="auto"/>
                        <w:left w:val="none" w:sz="0" w:space="0" w:color="auto"/>
                        <w:bottom w:val="none" w:sz="0" w:space="0" w:color="auto"/>
                        <w:right w:val="none" w:sz="0" w:space="0" w:color="auto"/>
                      </w:divBdr>
                      <w:divsChild>
                        <w:div w:id="35809027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494030156">
      <w:bodyDiv w:val="1"/>
      <w:marLeft w:val="0"/>
      <w:marRight w:val="0"/>
      <w:marTop w:val="0"/>
      <w:marBottom w:val="0"/>
      <w:divBdr>
        <w:top w:val="none" w:sz="0" w:space="0" w:color="auto"/>
        <w:left w:val="none" w:sz="0" w:space="0" w:color="auto"/>
        <w:bottom w:val="none" w:sz="0" w:space="0" w:color="auto"/>
        <w:right w:val="none" w:sz="0" w:space="0" w:color="auto"/>
      </w:divBdr>
      <w:divsChild>
        <w:div w:id="833645077">
          <w:marLeft w:val="0"/>
          <w:marRight w:val="0"/>
          <w:marTop w:val="0"/>
          <w:marBottom w:val="0"/>
          <w:divBdr>
            <w:top w:val="none" w:sz="0" w:space="0" w:color="auto"/>
            <w:left w:val="none" w:sz="0" w:space="0" w:color="auto"/>
            <w:bottom w:val="none" w:sz="0" w:space="0" w:color="auto"/>
            <w:right w:val="none" w:sz="0" w:space="0" w:color="auto"/>
          </w:divBdr>
          <w:divsChild>
            <w:div w:id="1440644960">
              <w:marLeft w:val="0"/>
              <w:marRight w:val="0"/>
              <w:marTop w:val="0"/>
              <w:marBottom w:val="0"/>
              <w:divBdr>
                <w:top w:val="none" w:sz="0" w:space="0" w:color="auto"/>
                <w:left w:val="none" w:sz="0" w:space="0" w:color="auto"/>
                <w:bottom w:val="none" w:sz="0" w:space="0" w:color="auto"/>
                <w:right w:val="none" w:sz="0" w:space="0" w:color="auto"/>
              </w:divBdr>
              <w:divsChild>
                <w:div w:id="333995090">
                  <w:marLeft w:val="0"/>
                  <w:marRight w:val="0"/>
                  <w:marTop w:val="0"/>
                  <w:marBottom w:val="0"/>
                  <w:divBdr>
                    <w:top w:val="none" w:sz="0" w:space="0" w:color="auto"/>
                    <w:left w:val="none" w:sz="0" w:space="0" w:color="auto"/>
                    <w:bottom w:val="none" w:sz="0" w:space="0" w:color="auto"/>
                    <w:right w:val="none" w:sz="0" w:space="0" w:color="auto"/>
                  </w:divBdr>
                  <w:divsChild>
                    <w:div w:id="1612124979">
                      <w:marLeft w:val="0"/>
                      <w:marRight w:val="0"/>
                      <w:marTop w:val="0"/>
                      <w:marBottom w:val="0"/>
                      <w:divBdr>
                        <w:top w:val="none" w:sz="0" w:space="0" w:color="auto"/>
                        <w:left w:val="none" w:sz="0" w:space="0" w:color="auto"/>
                        <w:bottom w:val="none" w:sz="0" w:space="0" w:color="auto"/>
                        <w:right w:val="none" w:sz="0" w:space="0" w:color="auto"/>
                      </w:divBdr>
                      <w:divsChild>
                        <w:div w:id="131485177">
                          <w:marLeft w:val="0"/>
                          <w:marRight w:val="0"/>
                          <w:marTop w:val="0"/>
                          <w:marBottom w:val="0"/>
                          <w:divBdr>
                            <w:top w:val="none" w:sz="0" w:space="0" w:color="auto"/>
                            <w:left w:val="none" w:sz="0" w:space="0" w:color="auto"/>
                            <w:bottom w:val="none" w:sz="0" w:space="0" w:color="auto"/>
                            <w:right w:val="none" w:sz="0" w:space="0" w:color="auto"/>
                          </w:divBdr>
                          <w:divsChild>
                            <w:div w:id="1000741349">
                              <w:marLeft w:val="0"/>
                              <w:marRight w:val="0"/>
                              <w:marTop w:val="0"/>
                              <w:marBottom w:val="0"/>
                              <w:divBdr>
                                <w:top w:val="none" w:sz="0" w:space="0" w:color="auto"/>
                                <w:left w:val="none" w:sz="0" w:space="0" w:color="auto"/>
                                <w:bottom w:val="none" w:sz="0" w:space="0" w:color="auto"/>
                                <w:right w:val="none" w:sz="0" w:space="0" w:color="auto"/>
                              </w:divBdr>
                              <w:divsChild>
                                <w:div w:id="1872566028">
                                  <w:marLeft w:val="0"/>
                                  <w:marRight w:val="0"/>
                                  <w:marTop w:val="0"/>
                                  <w:marBottom w:val="0"/>
                                  <w:divBdr>
                                    <w:top w:val="none" w:sz="0" w:space="0" w:color="auto"/>
                                    <w:left w:val="none" w:sz="0" w:space="0" w:color="auto"/>
                                    <w:bottom w:val="none" w:sz="0" w:space="0" w:color="auto"/>
                                    <w:right w:val="none" w:sz="0" w:space="0" w:color="auto"/>
                                  </w:divBdr>
                                  <w:divsChild>
                                    <w:div w:id="2104453570">
                                      <w:marLeft w:val="0"/>
                                      <w:marRight w:val="0"/>
                                      <w:marTop w:val="0"/>
                                      <w:marBottom w:val="0"/>
                                      <w:divBdr>
                                        <w:top w:val="none" w:sz="0" w:space="0" w:color="auto"/>
                                        <w:left w:val="none" w:sz="0" w:space="0" w:color="auto"/>
                                        <w:bottom w:val="none" w:sz="0" w:space="0" w:color="auto"/>
                                        <w:right w:val="none" w:sz="0" w:space="0" w:color="auto"/>
                                      </w:divBdr>
                                      <w:divsChild>
                                        <w:div w:id="123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665626028">
      <w:bodyDiv w:val="1"/>
      <w:marLeft w:val="0"/>
      <w:marRight w:val="0"/>
      <w:marTop w:val="0"/>
      <w:marBottom w:val="0"/>
      <w:divBdr>
        <w:top w:val="none" w:sz="0" w:space="0" w:color="auto"/>
        <w:left w:val="none" w:sz="0" w:space="0" w:color="auto"/>
        <w:bottom w:val="none" w:sz="0" w:space="0" w:color="auto"/>
        <w:right w:val="none" w:sz="0" w:space="0" w:color="auto"/>
      </w:divBdr>
      <w:divsChild>
        <w:div w:id="1254508555">
          <w:marLeft w:val="0"/>
          <w:marRight w:val="0"/>
          <w:marTop w:val="0"/>
          <w:marBottom w:val="0"/>
          <w:divBdr>
            <w:top w:val="none" w:sz="0" w:space="0" w:color="auto"/>
            <w:left w:val="none" w:sz="0" w:space="0" w:color="auto"/>
            <w:bottom w:val="none" w:sz="0" w:space="0" w:color="auto"/>
            <w:right w:val="none" w:sz="0" w:space="0" w:color="auto"/>
          </w:divBdr>
          <w:divsChild>
            <w:div w:id="868758937">
              <w:marLeft w:val="0"/>
              <w:marRight w:val="0"/>
              <w:marTop w:val="0"/>
              <w:marBottom w:val="0"/>
              <w:divBdr>
                <w:top w:val="none" w:sz="0" w:space="0" w:color="auto"/>
                <w:left w:val="none" w:sz="0" w:space="0" w:color="auto"/>
                <w:bottom w:val="none" w:sz="0" w:space="0" w:color="auto"/>
                <w:right w:val="none" w:sz="0" w:space="0" w:color="auto"/>
              </w:divBdr>
              <w:divsChild>
                <w:div w:id="1128738747">
                  <w:marLeft w:val="0"/>
                  <w:marRight w:val="0"/>
                  <w:marTop w:val="0"/>
                  <w:marBottom w:val="0"/>
                  <w:divBdr>
                    <w:top w:val="none" w:sz="0" w:space="0" w:color="auto"/>
                    <w:left w:val="none" w:sz="0" w:space="0" w:color="auto"/>
                    <w:bottom w:val="none" w:sz="0" w:space="0" w:color="auto"/>
                    <w:right w:val="none" w:sz="0" w:space="0" w:color="auto"/>
                  </w:divBdr>
                  <w:divsChild>
                    <w:div w:id="934749638">
                      <w:marLeft w:val="300"/>
                      <w:marRight w:val="300"/>
                      <w:marTop w:val="0"/>
                      <w:marBottom w:val="0"/>
                      <w:divBdr>
                        <w:top w:val="none" w:sz="0" w:space="0" w:color="auto"/>
                        <w:left w:val="none" w:sz="0" w:space="0" w:color="auto"/>
                        <w:bottom w:val="none" w:sz="0" w:space="0" w:color="auto"/>
                        <w:right w:val="none" w:sz="0" w:space="0" w:color="auto"/>
                      </w:divBdr>
                      <w:divsChild>
                        <w:div w:id="255096348">
                          <w:marLeft w:val="0"/>
                          <w:marRight w:val="0"/>
                          <w:marTop w:val="0"/>
                          <w:marBottom w:val="0"/>
                          <w:divBdr>
                            <w:top w:val="none" w:sz="0" w:space="0" w:color="auto"/>
                            <w:left w:val="none" w:sz="0" w:space="0" w:color="auto"/>
                            <w:bottom w:val="none" w:sz="0" w:space="0" w:color="auto"/>
                            <w:right w:val="none" w:sz="0" w:space="0" w:color="auto"/>
                          </w:divBdr>
                          <w:divsChild>
                            <w:div w:id="781654345">
                              <w:marLeft w:val="0"/>
                              <w:marRight w:val="0"/>
                              <w:marTop w:val="0"/>
                              <w:marBottom w:val="0"/>
                              <w:divBdr>
                                <w:top w:val="none" w:sz="0" w:space="0" w:color="auto"/>
                                <w:left w:val="none" w:sz="0" w:space="0" w:color="auto"/>
                                <w:bottom w:val="none" w:sz="0" w:space="0" w:color="auto"/>
                                <w:right w:val="none" w:sz="0" w:space="0" w:color="auto"/>
                              </w:divBdr>
                              <w:divsChild>
                                <w:div w:id="1817912380">
                                  <w:marLeft w:val="0"/>
                                  <w:marRight w:val="0"/>
                                  <w:marTop w:val="0"/>
                                  <w:marBottom w:val="0"/>
                                  <w:divBdr>
                                    <w:top w:val="none" w:sz="0" w:space="0" w:color="auto"/>
                                    <w:left w:val="none" w:sz="0" w:space="0" w:color="auto"/>
                                    <w:bottom w:val="none" w:sz="0" w:space="0" w:color="auto"/>
                                    <w:right w:val="none" w:sz="0" w:space="0" w:color="auto"/>
                                  </w:divBdr>
                                  <w:divsChild>
                                    <w:div w:id="451020870">
                                      <w:marLeft w:val="300"/>
                                      <w:marRight w:val="300"/>
                                      <w:marTop w:val="0"/>
                                      <w:marBottom w:val="0"/>
                                      <w:divBdr>
                                        <w:top w:val="none" w:sz="0" w:space="0" w:color="auto"/>
                                        <w:left w:val="none" w:sz="0" w:space="0" w:color="auto"/>
                                        <w:bottom w:val="none" w:sz="0" w:space="0" w:color="auto"/>
                                        <w:right w:val="none" w:sz="0" w:space="0" w:color="auto"/>
                                      </w:divBdr>
                                      <w:divsChild>
                                        <w:div w:id="1787847654">
                                          <w:marLeft w:val="0"/>
                                          <w:marRight w:val="0"/>
                                          <w:marTop w:val="0"/>
                                          <w:marBottom w:val="0"/>
                                          <w:divBdr>
                                            <w:top w:val="none" w:sz="0" w:space="0" w:color="auto"/>
                                            <w:left w:val="none" w:sz="0" w:space="0" w:color="auto"/>
                                            <w:bottom w:val="none" w:sz="0" w:space="0" w:color="auto"/>
                                            <w:right w:val="none" w:sz="0" w:space="0" w:color="auto"/>
                                          </w:divBdr>
                                          <w:divsChild>
                                            <w:div w:id="1713385355">
                                              <w:marLeft w:val="0"/>
                                              <w:marRight w:val="0"/>
                                              <w:marTop w:val="0"/>
                                              <w:marBottom w:val="0"/>
                                              <w:divBdr>
                                                <w:top w:val="none" w:sz="0" w:space="0" w:color="auto"/>
                                                <w:left w:val="none" w:sz="0" w:space="0" w:color="auto"/>
                                                <w:bottom w:val="none" w:sz="0" w:space="0" w:color="auto"/>
                                                <w:right w:val="none" w:sz="0" w:space="0" w:color="auto"/>
                                              </w:divBdr>
                                              <w:divsChild>
                                                <w:div w:id="1583488058">
                                                  <w:marLeft w:val="0"/>
                                                  <w:marRight w:val="0"/>
                                                  <w:marTop w:val="0"/>
                                                  <w:marBottom w:val="0"/>
                                                  <w:divBdr>
                                                    <w:top w:val="none" w:sz="0" w:space="0" w:color="auto"/>
                                                    <w:left w:val="none" w:sz="0" w:space="0" w:color="auto"/>
                                                    <w:bottom w:val="none" w:sz="0" w:space="0" w:color="auto"/>
                                                    <w:right w:val="none" w:sz="0" w:space="0" w:color="auto"/>
                                                  </w:divBdr>
                                                  <w:divsChild>
                                                    <w:div w:id="494076530">
                                                      <w:marLeft w:val="0"/>
                                                      <w:marRight w:val="0"/>
                                                      <w:marTop w:val="0"/>
                                                      <w:marBottom w:val="0"/>
                                                      <w:divBdr>
                                                        <w:top w:val="none" w:sz="0" w:space="0" w:color="auto"/>
                                                        <w:left w:val="none" w:sz="0" w:space="0" w:color="auto"/>
                                                        <w:bottom w:val="none" w:sz="0" w:space="0" w:color="auto"/>
                                                        <w:right w:val="none" w:sz="0" w:space="0" w:color="auto"/>
                                                      </w:divBdr>
                                                      <w:divsChild>
                                                        <w:div w:id="13037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052920563">
      <w:bodyDiv w:val="1"/>
      <w:marLeft w:val="0"/>
      <w:marRight w:val="0"/>
      <w:marTop w:val="0"/>
      <w:marBottom w:val="0"/>
      <w:divBdr>
        <w:top w:val="none" w:sz="0" w:space="0" w:color="auto"/>
        <w:left w:val="none" w:sz="0" w:space="0" w:color="auto"/>
        <w:bottom w:val="none" w:sz="0" w:space="0" w:color="auto"/>
        <w:right w:val="none" w:sz="0" w:space="0" w:color="auto"/>
      </w:divBdr>
      <w:divsChild>
        <w:div w:id="1410420761">
          <w:marLeft w:val="0"/>
          <w:marRight w:val="0"/>
          <w:marTop w:val="0"/>
          <w:marBottom w:val="0"/>
          <w:divBdr>
            <w:top w:val="none" w:sz="0" w:space="0" w:color="auto"/>
            <w:left w:val="none" w:sz="0" w:space="0" w:color="auto"/>
            <w:bottom w:val="none" w:sz="0" w:space="0" w:color="auto"/>
            <w:right w:val="none" w:sz="0" w:space="0" w:color="auto"/>
          </w:divBdr>
          <w:divsChild>
            <w:div w:id="1531140968">
              <w:marLeft w:val="0"/>
              <w:marRight w:val="0"/>
              <w:marTop w:val="0"/>
              <w:marBottom w:val="0"/>
              <w:divBdr>
                <w:top w:val="none" w:sz="0" w:space="0" w:color="auto"/>
                <w:left w:val="none" w:sz="0" w:space="0" w:color="auto"/>
                <w:bottom w:val="none" w:sz="0" w:space="0" w:color="auto"/>
                <w:right w:val="none" w:sz="0" w:space="0" w:color="auto"/>
              </w:divBdr>
              <w:divsChild>
                <w:div w:id="1122532273">
                  <w:marLeft w:val="0"/>
                  <w:marRight w:val="0"/>
                  <w:marTop w:val="0"/>
                  <w:marBottom w:val="0"/>
                  <w:divBdr>
                    <w:top w:val="none" w:sz="0" w:space="0" w:color="auto"/>
                    <w:left w:val="none" w:sz="0" w:space="0" w:color="auto"/>
                    <w:bottom w:val="none" w:sz="0" w:space="0" w:color="auto"/>
                    <w:right w:val="none" w:sz="0" w:space="0" w:color="auto"/>
                  </w:divBdr>
                  <w:divsChild>
                    <w:div w:id="398753219">
                      <w:marLeft w:val="0"/>
                      <w:marRight w:val="0"/>
                      <w:marTop w:val="0"/>
                      <w:marBottom w:val="0"/>
                      <w:divBdr>
                        <w:top w:val="none" w:sz="0" w:space="0" w:color="auto"/>
                        <w:left w:val="none" w:sz="0" w:space="0" w:color="auto"/>
                        <w:bottom w:val="none" w:sz="0" w:space="0" w:color="auto"/>
                        <w:right w:val="none" w:sz="0" w:space="0" w:color="auto"/>
                      </w:divBdr>
                      <w:divsChild>
                        <w:div w:id="189453782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a.edu.au/policy/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054c38-06a9-4169-afa4-868bcee97916">
      <Terms xmlns="http://schemas.microsoft.com/office/infopath/2007/PartnerControls"/>
    </lcf76f155ced4ddcb4097134ff3c332f>
    <TaxCatchAll xmlns="8f435d35-799e-48ad-95b6-b52da62a585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8" ma:contentTypeDescription="Create a new document." ma:contentTypeScope="" ma:versionID="a1d5718c54486dde83d982a434488736">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add28a84a18c8e74926845d63563afcc"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E8347-D56C-4750-B879-4E07153D2EC8}">
  <ds:schemaRefs>
    <ds:schemaRef ds:uri="http://schemas.microsoft.com/sharepoint/v3/contenttype/forms"/>
  </ds:schemaRefs>
</ds:datastoreItem>
</file>

<file path=customXml/itemProps2.xml><?xml version="1.0" encoding="utf-8"?>
<ds:datastoreItem xmlns:ds="http://schemas.openxmlformats.org/officeDocument/2006/customXml" ds:itemID="{98617534-F7D8-4FCD-9006-A14CCA831164}">
  <ds:schemaRefs>
    <ds:schemaRef ds:uri="http://schemas.microsoft.com/office/2006/metadata/properties"/>
    <ds:schemaRef ds:uri="http://schemas.microsoft.com/office/infopath/2007/PartnerControls"/>
    <ds:schemaRef ds:uri="b7a1b4ba-5bff-4291-8075-7cf47b611596"/>
    <ds:schemaRef ds:uri="880ac97b-2234-47a0-a5a1-8195186ee929"/>
    <ds:schemaRef ds:uri="9f054c38-06a9-4169-afa4-868bcee97916"/>
    <ds:schemaRef ds:uri="8f435d35-799e-48ad-95b6-b52da62a585a"/>
    <ds:schemaRef ds:uri="http://schemas.microsoft.com/sharepoint/v3"/>
  </ds:schemaRefs>
</ds:datastoreItem>
</file>

<file path=customXml/itemProps3.xml><?xml version="1.0" encoding="utf-8"?>
<ds:datastoreItem xmlns:ds="http://schemas.openxmlformats.org/officeDocument/2006/customXml" ds:itemID="{534E8FFA-6211-4FA5-BC17-6766A241AAB2}">
  <ds:schemaRefs>
    <ds:schemaRef ds:uri="http://schemas.openxmlformats.org/officeDocument/2006/bibliography"/>
  </ds:schemaRefs>
</ds:datastoreItem>
</file>

<file path=customXml/itemProps4.xml><?xml version="1.0" encoding="utf-8"?>
<ds:datastoreItem xmlns:ds="http://schemas.openxmlformats.org/officeDocument/2006/customXml" ds:itemID="{122C27E5-F9B7-4089-A7F9-4EEF302C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9411</CharactersWithSpaces>
  <SharedDoc>false</SharedDoc>
  <HLinks>
    <vt:vector size="6" baseType="variant">
      <vt:variant>
        <vt:i4>7405615</vt:i4>
      </vt:variant>
      <vt:variant>
        <vt:i4>0</vt:i4>
      </vt:variant>
      <vt:variant>
        <vt:i4>0</vt:i4>
      </vt:variant>
      <vt:variant>
        <vt:i4>5</vt:i4>
      </vt:variant>
      <vt:variant>
        <vt:lpwstr>https://www.uwa.edu.au/policy/home</vt:lpwstr>
      </vt:variant>
      <vt:variant>
        <vt:lpwstr>6ace145e-8f75-4900-a40c-4a5998fc4bdf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Dr Kabilan Krishnasamy</cp:lastModifiedBy>
  <cp:revision>24</cp:revision>
  <cp:lastPrinted>2019-05-20T05:30:00Z</cp:lastPrinted>
  <dcterms:created xsi:type="dcterms:W3CDTF">2025-07-11T09:59:00Z</dcterms:created>
  <dcterms:modified xsi:type="dcterms:W3CDTF">2025-09-22T21:31:00Z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0x010100792E87E9A2770F47BF462E6757C4FEC7</vt:lpwstr>
  </property>
  <property fmtid="{D5CDD505-2E9C-101B-9397-08002B2CF9AE}" pid="3" name="MediaServiceImageTags">
    <vt:lpwstr/>
  </property>
</Properties>
</file>