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9C90" w14:textId="23FD198A" w:rsidR="009517C9" w:rsidRDefault="001D75CC" w:rsidP="006A7327">
      <w:pPr>
        <w:pStyle w:val="INTOTitle"/>
      </w:pPr>
      <w:r>
        <w:tab/>
      </w:r>
    </w:p>
    <w:p w14:paraId="2297F106" w14:textId="77777777" w:rsidR="009B02A1" w:rsidRDefault="009B02A1" w:rsidP="009B02A1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UWA College Admission Policy </w:t>
      </w:r>
      <w:r w:rsidRPr="003C746D">
        <w:rPr>
          <w:b/>
          <w:bCs/>
          <w:sz w:val="28"/>
          <w:szCs w:val="28"/>
        </w:rPr>
        <w:t xml:space="preserve">Appendix: </w:t>
      </w:r>
    </w:p>
    <w:p w14:paraId="255FC37E" w14:textId="4841E26B" w:rsidR="009B02A1" w:rsidRPr="003C746D" w:rsidRDefault="009B02A1" w:rsidP="009B02A1">
      <w:pPr>
        <w:pStyle w:val="Header"/>
        <w:jc w:val="center"/>
        <w:rPr>
          <w:b/>
          <w:bCs/>
          <w:sz w:val="28"/>
          <w:szCs w:val="28"/>
        </w:rPr>
      </w:pPr>
      <w:r w:rsidRPr="003C746D">
        <w:rPr>
          <w:b/>
          <w:bCs/>
          <w:sz w:val="28"/>
          <w:szCs w:val="28"/>
        </w:rPr>
        <w:t>Admission Schedules</w:t>
      </w: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-20854491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0C142D" w14:textId="0F267E74" w:rsidR="00EE5388" w:rsidRDefault="00EE5388">
          <w:pPr>
            <w:pStyle w:val="TOCHeading"/>
          </w:pPr>
        </w:p>
        <w:p w14:paraId="25117C28" w14:textId="7085A3BA" w:rsidR="00B9464E" w:rsidRDefault="00EE5388">
          <w:pPr>
            <w:pStyle w:val="TOC1"/>
            <w:rPr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367903" w:history="1">
            <w:r w:rsidR="00B9464E" w:rsidRPr="00601168">
              <w:rPr>
                <w:rStyle w:val="Hyperlink"/>
                <w:noProof/>
              </w:rPr>
              <w:t>Schedule A: Foundation Academic Entry Requirements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_Toc139367903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2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2AD4D35D" w14:textId="5C44D3D7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04" w:history="1">
            <w:r w:rsidR="00B9464E" w:rsidRPr="00601168">
              <w:rPr>
                <w:rStyle w:val="Hyperlink"/>
                <w:noProof/>
              </w:rPr>
              <w:t>Part 1: Recent Secondary Qualifications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_Toc139367904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2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41BD5F8A" w14:textId="21837A67" w:rsidR="00B9464E" w:rsidRDefault="00B9464E">
          <w:pPr>
            <w:pStyle w:val="TOC1"/>
            <w:rPr>
              <w:noProof/>
              <w:lang w:val="en-AU" w:eastAsia="en-AU"/>
            </w:rPr>
          </w:pPr>
          <w:hyperlink w:anchor="_Toc139367905" w:history="1">
            <w:r w:rsidRPr="00601168">
              <w:rPr>
                <w:rStyle w:val="Hyperlink"/>
                <w:noProof/>
              </w:rPr>
              <w:t>Schedule B: Diploma Academic Entry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_Toc139367905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71949" w14:textId="36F36F3C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06" w:history="1">
            <w:r w:rsidR="00B9464E" w:rsidRPr="00601168">
              <w:rPr>
                <w:rStyle w:val="Hyperlink"/>
                <w:noProof/>
              </w:rPr>
              <w:t>Part 1: Recent Secondary Qualifications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_Toc139367906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5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4061CB6E" w14:textId="03070FE9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07" w:history="1">
            <w:r w:rsidR="00B9464E" w:rsidRPr="00601168">
              <w:rPr>
                <w:rStyle w:val="Hyperlink"/>
                <w:noProof/>
              </w:rPr>
              <w:t>Part 2: Approved Foundation programs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_Toc139367907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7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02C60080" w14:textId="65C5FE83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08" w:history="1">
            <w:r w:rsidR="00B9464E" w:rsidRPr="00601168">
              <w:rPr>
                <w:rStyle w:val="Hyperlink"/>
                <w:noProof/>
              </w:rPr>
              <w:t>Part 3: International Diplomas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_Toc139367908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7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010DD132" w14:textId="2579D127" w:rsidR="00B9464E" w:rsidRDefault="00B9464E">
          <w:pPr>
            <w:pStyle w:val="TOC1"/>
            <w:rPr>
              <w:noProof/>
              <w:lang w:val="en-AU" w:eastAsia="en-AU"/>
            </w:rPr>
          </w:pPr>
          <w:hyperlink w:anchor="_Toc139367909" w:history="1">
            <w:r w:rsidRPr="00601168">
              <w:rPr>
                <w:rStyle w:val="Hyperlink"/>
                <w:noProof/>
              </w:rPr>
              <w:t>Schedule C: English Language Competence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_Toc139367909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F2278" w14:textId="05A9292C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10" w:history="1">
            <w:r w:rsidR="00B9464E" w:rsidRPr="00601168">
              <w:rPr>
                <w:rStyle w:val="Hyperlink"/>
                <w:noProof/>
              </w:rPr>
              <w:t>Part 1: Tests of English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_Toc139367910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8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6779FBA6" w14:textId="462D8529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11" w:history="1">
            <w:r w:rsidR="00B9464E" w:rsidRPr="00601168">
              <w:rPr>
                <w:rStyle w:val="Hyperlink"/>
                <w:noProof/>
              </w:rPr>
              <w:t>Part 2: Australian Secondary Qualifications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_Toc139367911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8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4DB806DF" w14:textId="40DC70E2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12" w:history="1">
            <w:r w:rsidR="00B9464E" w:rsidRPr="00601168">
              <w:rPr>
                <w:rStyle w:val="Hyperlink"/>
                <w:noProof/>
              </w:rPr>
              <w:t>Part 3: Foundation Programs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_Toc139367912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9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27EC76D3" w14:textId="0E890D43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13" w:history="1">
            <w:r w:rsidR="00B9464E" w:rsidRPr="00601168">
              <w:rPr>
                <w:rStyle w:val="Hyperlink"/>
                <w:noProof/>
              </w:rPr>
              <w:t>Part 4: International and Overseas Secondary Qualifications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_Toc139367913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10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35974004" w14:textId="0A73BC91" w:rsidR="00B9464E" w:rsidRDefault="006A7327" w:rsidP="00B9464E">
          <w:pPr>
            <w:pStyle w:val="TOC2"/>
            <w:rPr>
              <w:noProof/>
              <w:lang w:val="en-AU" w:eastAsia="en-AU"/>
            </w:rPr>
          </w:pPr>
          <w:hyperlink w:anchor="_Toc139367914" w:history="1">
            <w:r w:rsidR="00B9464E" w:rsidRPr="00601168">
              <w:rPr>
                <w:rStyle w:val="Hyperlink"/>
                <w:noProof/>
              </w:rPr>
              <w:t>Part 5: Previous Secondary and Degree Studies</w:t>
            </w:r>
            <w:r w:rsidR="00B9464E">
              <w:rPr>
                <w:noProof/>
                <w:webHidden/>
              </w:rPr>
              <w:tab/>
            </w:r>
            <w:r w:rsidR="00B9464E">
              <w:rPr>
                <w:noProof/>
                <w:webHidden/>
              </w:rPr>
              <w:fldChar w:fldCharType="begin"/>
            </w:r>
            <w:r w:rsidR="00B9464E">
              <w:rPr>
                <w:noProof/>
                <w:webHidden/>
              </w:rPr>
              <w:instrText xml:space="preserve"> PAGEREF _Toc139367914 \h </w:instrText>
            </w:r>
            <w:r w:rsidR="00B9464E">
              <w:rPr>
                <w:noProof/>
                <w:webHidden/>
              </w:rPr>
            </w:r>
            <w:r w:rsidR="00B9464E">
              <w:rPr>
                <w:noProof/>
                <w:webHidden/>
              </w:rPr>
              <w:fldChar w:fldCharType="separate"/>
            </w:r>
            <w:r w:rsidR="00B9464E">
              <w:rPr>
                <w:noProof/>
                <w:webHidden/>
              </w:rPr>
              <w:t>11</w:t>
            </w:r>
            <w:r w:rsidR="00B9464E">
              <w:rPr>
                <w:noProof/>
                <w:webHidden/>
              </w:rPr>
              <w:fldChar w:fldCharType="end"/>
            </w:r>
          </w:hyperlink>
        </w:p>
        <w:p w14:paraId="067F983F" w14:textId="24CCACC0" w:rsidR="00B9464E" w:rsidRDefault="00B9464E">
          <w:pPr>
            <w:pStyle w:val="TOC1"/>
            <w:rPr>
              <w:noProof/>
              <w:lang w:val="en-AU" w:eastAsia="en-AU"/>
            </w:rPr>
          </w:pPr>
          <w:hyperlink w:anchor="_Toc139367915" w:history="1">
            <w:r w:rsidRPr="00601168">
              <w:rPr>
                <w:rStyle w:val="Hyperlink"/>
                <w:noProof/>
              </w:rPr>
              <w:t>Schedule D: Equivalent Weighted Average 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_Toc139367915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EF045" w14:textId="213F6975" w:rsidR="00EE5388" w:rsidRDefault="00EE5388">
          <w:r>
            <w:rPr>
              <w:b/>
              <w:bCs/>
              <w:noProof/>
            </w:rPr>
            <w:fldChar w:fldCharType="end"/>
          </w:r>
        </w:p>
      </w:sdtContent>
    </w:sdt>
    <w:p w14:paraId="3AB28D36" w14:textId="52CDD40C" w:rsidR="009B02A1" w:rsidRDefault="009B02A1" w:rsidP="009B02A1"/>
    <w:p w14:paraId="3D4CBB22" w14:textId="53F9169B" w:rsidR="00EE5388" w:rsidRDefault="00EE5388" w:rsidP="009B02A1"/>
    <w:p w14:paraId="15E51200" w14:textId="0FF04DBD" w:rsidR="00F219F3" w:rsidRDefault="00F219F3" w:rsidP="009B02A1"/>
    <w:p w14:paraId="10E306EE" w14:textId="708DA5EF" w:rsidR="00F219F3" w:rsidRDefault="00F219F3" w:rsidP="009B02A1"/>
    <w:p w14:paraId="0523BAFD" w14:textId="46C92472" w:rsidR="00F219F3" w:rsidRDefault="00F219F3" w:rsidP="009B02A1"/>
    <w:p w14:paraId="2D880D85" w14:textId="577B7491" w:rsidR="00F219F3" w:rsidRDefault="00F219F3" w:rsidP="009B02A1"/>
    <w:p w14:paraId="3633C2EE" w14:textId="7AC9FFA5" w:rsidR="00F219F3" w:rsidRDefault="00F219F3" w:rsidP="009B02A1"/>
    <w:p w14:paraId="32615F51" w14:textId="5C92825D" w:rsidR="00F219F3" w:rsidRDefault="00F219F3" w:rsidP="009B02A1"/>
    <w:p w14:paraId="7B9FFEC0" w14:textId="43FD0B34" w:rsidR="00F219F3" w:rsidRDefault="00F219F3" w:rsidP="009B02A1"/>
    <w:p w14:paraId="5DA3A2AE" w14:textId="69A4D06A" w:rsidR="00F219F3" w:rsidRDefault="00F219F3" w:rsidP="009B02A1"/>
    <w:p w14:paraId="72DC5F3A" w14:textId="0B3E236B" w:rsidR="00F219F3" w:rsidRDefault="00F219F3" w:rsidP="009B02A1"/>
    <w:p w14:paraId="69E17059" w14:textId="77777777" w:rsidR="00F219F3" w:rsidRDefault="00F219F3" w:rsidP="009B02A1"/>
    <w:p w14:paraId="65E45134" w14:textId="76440B13" w:rsidR="00EE5388" w:rsidRDefault="00EE5388" w:rsidP="009B02A1"/>
    <w:p w14:paraId="2B69D121" w14:textId="72644B50" w:rsidR="00EE5388" w:rsidRDefault="00EE5388" w:rsidP="009B02A1"/>
    <w:p w14:paraId="5BE77E12" w14:textId="490015B1" w:rsidR="009B02A1" w:rsidRDefault="009B02A1" w:rsidP="009B02A1">
      <w:pPr>
        <w:pStyle w:val="Heading1"/>
      </w:pPr>
      <w:bookmarkStart w:id="0" w:name="_Toc93568872"/>
      <w:bookmarkStart w:id="1" w:name="_Toc139367903"/>
      <w:r w:rsidRPr="009616BF">
        <w:lastRenderedPageBreak/>
        <w:t xml:space="preserve">Schedule A: </w:t>
      </w:r>
      <w:r>
        <w:t>Foundation</w:t>
      </w:r>
      <w:r w:rsidRPr="009616BF">
        <w:t xml:space="preserve"> </w:t>
      </w:r>
      <w:r w:rsidR="00EE5388">
        <w:t>Academic Entry</w:t>
      </w:r>
      <w:r w:rsidRPr="009616BF">
        <w:t xml:space="preserve"> Requirements</w:t>
      </w:r>
      <w:bookmarkEnd w:id="0"/>
      <w:bookmarkEnd w:id="1"/>
    </w:p>
    <w:p w14:paraId="6F9D87ED" w14:textId="434E359A" w:rsidR="00EE5388" w:rsidRDefault="00EE5388" w:rsidP="00EE5388">
      <w:pPr>
        <w:pStyle w:val="Heading2"/>
      </w:pPr>
      <w:bookmarkStart w:id="2" w:name="_Toc139367904"/>
      <w:r>
        <w:t>Part 1: Recent Secondary Qualifications</w:t>
      </w:r>
      <w:bookmarkEnd w:id="2"/>
    </w:p>
    <w:p w14:paraId="2A6B3E99" w14:textId="017DF0FA" w:rsidR="00434693" w:rsidRDefault="00434693" w:rsidP="00434693">
      <w:r>
        <w:t xml:space="preserve">The following country academic qualifications have been approved by the Academic </w:t>
      </w:r>
      <w:r w:rsidR="001F6A85">
        <w:t>Board</w:t>
      </w:r>
    </w:p>
    <w:p w14:paraId="1EA3E979" w14:textId="77777777" w:rsidR="00434693" w:rsidRPr="00434693" w:rsidRDefault="00434693" w:rsidP="00027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4"/>
      </w:tblGrid>
      <w:tr w:rsidR="00027573" w:rsidRPr="003473A2" w14:paraId="56CCDA8A" w14:textId="77777777" w:rsidTr="006A7327">
        <w:trPr>
          <w:trHeight w:val="416"/>
        </w:trPr>
        <w:tc>
          <w:tcPr>
            <w:tcW w:w="2689" w:type="dxa"/>
            <w:noWrap/>
            <w:hideMark/>
          </w:tcPr>
          <w:p w14:paraId="301BACB8" w14:textId="5632945F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654" w:type="dxa"/>
            <w:noWrap/>
            <w:hideMark/>
          </w:tcPr>
          <w:p w14:paraId="30BDE11E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Qualification</w:t>
            </w:r>
          </w:p>
        </w:tc>
      </w:tr>
      <w:tr w:rsidR="00027573" w:rsidRPr="003473A2" w14:paraId="4AFE18E7" w14:textId="77777777" w:rsidTr="006A7327">
        <w:trPr>
          <w:trHeight w:val="300"/>
        </w:trPr>
        <w:tc>
          <w:tcPr>
            <w:tcW w:w="2689" w:type="dxa"/>
            <w:vMerge w:val="restart"/>
            <w:noWrap/>
            <w:hideMark/>
          </w:tcPr>
          <w:p w14:paraId="0BE8B64E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6654" w:type="dxa"/>
            <w:hideMark/>
          </w:tcPr>
          <w:p w14:paraId="79A67D76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11</w:t>
            </w:r>
          </w:p>
        </w:tc>
      </w:tr>
      <w:tr w:rsidR="00027573" w:rsidRPr="003473A2" w14:paraId="2C75DDFD" w14:textId="77777777" w:rsidTr="006A7327">
        <w:trPr>
          <w:trHeight w:val="300"/>
        </w:trPr>
        <w:tc>
          <w:tcPr>
            <w:tcW w:w="2689" w:type="dxa"/>
            <w:vMerge/>
            <w:hideMark/>
          </w:tcPr>
          <w:p w14:paraId="110E451D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6B7E324A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ATAR</w:t>
            </w:r>
          </w:p>
        </w:tc>
      </w:tr>
      <w:tr w:rsidR="00027573" w:rsidRPr="003473A2" w14:paraId="6118FA34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40D1F3B9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Bahrain</w:t>
            </w:r>
          </w:p>
        </w:tc>
        <w:tc>
          <w:tcPr>
            <w:tcW w:w="6654" w:type="dxa"/>
            <w:hideMark/>
          </w:tcPr>
          <w:p w14:paraId="517FDE9E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Secondary School Leaving Certificate</w:t>
            </w:r>
          </w:p>
        </w:tc>
      </w:tr>
      <w:tr w:rsidR="00027573" w:rsidRPr="003473A2" w14:paraId="1FBBC7A4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16437802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Bangladesh</w:t>
            </w:r>
          </w:p>
        </w:tc>
        <w:tc>
          <w:tcPr>
            <w:tcW w:w="6654" w:type="dxa"/>
            <w:hideMark/>
          </w:tcPr>
          <w:p w14:paraId="355F9368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Higher Secondary Certificate</w:t>
            </w:r>
          </w:p>
        </w:tc>
      </w:tr>
      <w:tr w:rsidR="00A0567C" w:rsidRPr="003473A2" w14:paraId="6064B8DA" w14:textId="77777777" w:rsidTr="006A7327">
        <w:trPr>
          <w:trHeight w:val="300"/>
        </w:trPr>
        <w:tc>
          <w:tcPr>
            <w:tcW w:w="2689" w:type="dxa"/>
            <w:noWrap/>
          </w:tcPr>
          <w:p w14:paraId="7D80A4D3" w14:textId="2DEC37BB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F219F3">
              <w:rPr>
                <w:b/>
                <w:bCs/>
                <w:sz w:val="18"/>
                <w:szCs w:val="18"/>
              </w:rPr>
              <w:t>Bhutan</w:t>
            </w:r>
          </w:p>
        </w:tc>
        <w:tc>
          <w:tcPr>
            <w:tcW w:w="6654" w:type="dxa"/>
          </w:tcPr>
          <w:p w14:paraId="4B4022D2" w14:textId="126020FC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Bhutan Higher Secondary Education Certificate (Class XII)</w:t>
            </w:r>
          </w:p>
        </w:tc>
      </w:tr>
      <w:tr w:rsidR="00027573" w:rsidRPr="003473A2" w14:paraId="49E2065A" w14:textId="77777777" w:rsidTr="006A7327">
        <w:trPr>
          <w:trHeight w:val="593"/>
        </w:trPr>
        <w:tc>
          <w:tcPr>
            <w:tcW w:w="2689" w:type="dxa"/>
            <w:noWrap/>
            <w:hideMark/>
          </w:tcPr>
          <w:p w14:paraId="01E6A58A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Brazil</w:t>
            </w:r>
          </w:p>
        </w:tc>
        <w:tc>
          <w:tcPr>
            <w:tcW w:w="6654" w:type="dxa"/>
            <w:hideMark/>
          </w:tcPr>
          <w:p w14:paraId="08695323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 (</w:t>
            </w:r>
            <w:proofErr w:type="spellStart"/>
            <w:r w:rsidRPr="003473A2">
              <w:rPr>
                <w:sz w:val="18"/>
                <w:szCs w:val="18"/>
              </w:rPr>
              <w:t>Certificado</w:t>
            </w:r>
            <w:proofErr w:type="spellEnd"/>
            <w:r w:rsidRPr="003473A2">
              <w:rPr>
                <w:sz w:val="18"/>
                <w:szCs w:val="18"/>
              </w:rPr>
              <w:t xml:space="preserve"> de </w:t>
            </w:r>
            <w:proofErr w:type="spellStart"/>
            <w:r w:rsidRPr="003473A2">
              <w:rPr>
                <w:sz w:val="18"/>
                <w:szCs w:val="18"/>
              </w:rPr>
              <w:t>Conclusao</w:t>
            </w:r>
            <w:proofErr w:type="spellEnd"/>
            <w:r w:rsidRPr="003473A2">
              <w:rPr>
                <w:sz w:val="18"/>
                <w:szCs w:val="18"/>
              </w:rPr>
              <w:t xml:space="preserve"> de Ensino Medio </w:t>
            </w:r>
            <w:r w:rsidRPr="003473A2">
              <w:rPr>
                <w:sz w:val="18"/>
                <w:szCs w:val="18"/>
              </w:rPr>
              <w:br/>
              <w:t>or Diploma de Ensino Medio)</w:t>
            </w:r>
          </w:p>
        </w:tc>
      </w:tr>
      <w:tr w:rsidR="00027573" w:rsidRPr="003473A2" w14:paraId="2C1B1F6E" w14:textId="77777777" w:rsidTr="006A7327">
        <w:trPr>
          <w:trHeight w:val="612"/>
        </w:trPr>
        <w:tc>
          <w:tcPr>
            <w:tcW w:w="2689" w:type="dxa"/>
            <w:noWrap/>
            <w:hideMark/>
          </w:tcPr>
          <w:p w14:paraId="7F1A82E2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Brunei</w:t>
            </w:r>
          </w:p>
        </w:tc>
        <w:tc>
          <w:tcPr>
            <w:tcW w:w="6654" w:type="dxa"/>
            <w:hideMark/>
          </w:tcPr>
          <w:p w14:paraId="371C104A" w14:textId="7E05D1EB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Brunei O Levels</w:t>
            </w:r>
            <w:r w:rsidRPr="003473A2">
              <w:rPr>
                <w:sz w:val="18"/>
                <w:szCs w:val="18"/>
              </w:rPr>
              <w:br/>
              <w:t>Total score of the best 5 academic subjects</w:t>
            </w:r>
            <w:r w:rsidRPr="003473A2">
              <w:rPr>
                <w:sz w:val="18"/>
                <w:szCs w:val="18"/>
              </w:rPr>
              <w:br/>
              <w:t>A=1 or 2, B=3 or 4, C=5 or 6, D=7, F=9</w:t>
            </w:r>
          </w:p>
        </w:tc>
      </w:tr>
      <w:tr w:rsidR="00A0567C" w:rsidRPr="003473A2" w14:paraId="0E3D53DF" w14:textId="77777777" w:rsidTr="006A7327">
        <w:trPr>
          <w:trHeight w:val="612"/>
        </w:trPr>
        <w:tc>
          <w:tcPr>
            <w:tcW w:w="2689" w:type="dxa"/>
            <w:vMerge w:val="restart"/>
            <w:noWrap/>
          </w:tcPr>
          <w:p w14:paraId="57EE5593" w14:textId="3EB19D8B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6654" w:type="dxa"/>
          </w:tcPr>
          <w:p w14:paraId="6D55C396" w14:textId="128DF9F6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Alberta &amp; Northwest Territories High School Diploma</w:t>
            </w:r>
          </w:p>
        </w:tc>
      </w:tr>
      <w:tr w:rsidR="00F219F3" w:rsidRPr="003473A2" w14:paraId="0181D11E" w14:textId="77777777" w:rsidTr="006A7327">
        <w:trPr>
          <w:trHeight w:val="472"/>
        </w:trPr>
        <w:tc>
          <w:tcPr>
            <w:tcW w:w="2689" w:type="dxa"/>
            <w:vMerge/>
            <w:noWrap/>
            <w:hideMark/>
          </w:tcPr>
          <w:p w14:paraId="279183E6" w14:textId="09A29EC5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147DC63B" w14:textId="23F3CD3A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Ontario Secondary School Diploma (OSSD) Grade 12</w:t>
            </w:r>
          </w:p>
        </w:tc>
      </w:tr>
      <w:tr w:rsidR="00F219F3" w:rsidRPr="003473A2" w14:paraId="0451633F" w14:textId="77777777" w:rsidTr="006A7327">
        <w:trPr>
          <w:trHeight w:val="557"/>
        </w:trPr>
        <w:tc>
          <w:tcPr>
            <w:tcW w:w="2689" w:type="dxa"/>
            <w:vMerge/>
            <w:hideMark/>
          </w:tcPr>
          <w:p w14:paraId="6C400BE4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7015192C" w14:textId="77777777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British Columbia/Yukon Certificate of Education Grade 12</w:t>
            </w:r>
          </w:p>
        </w:tc>
      </w:tr>
      <w:tr w:rsidR="00A0567C" w:rsidRPr="003473A2" w14:paraId="637C7D3B" w14:textId="77777777" w:rsidTr="006A7327">
        <w:trPr>
          <w:trHeight w:val="557"/>
        </w:trPr>
        <w:tc>
          <w:tcPr>
            <w:tcW w:w="2689" w:type="dxa"/>
            <w:vMerge/>
          </w:tcPr>
          <w:p w14:paraId="30A3C04D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</w:tcPr>
          <w:p w14:paraId="15150C10" w14:textId="04D48B8B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New Brunswick Grade 11</w:t>
            </w:r>
          </w:p>
        </w:tc>
      </w:tr>
      <w:tr w:rsidR="00A0567C" w:rsidRPr="003473A2" w14:paraId="3BC86E0B" w14:textId="77777777" w:rsidTr="006A7327">
        <w:trPr>
          <w:trHeight w:val="557"/>
        </w:trPr>
        <w:tc>
          <w:tcPr>
            <w:tcW w:w="2689" w:type="dxa"/>
          </w:tcPr>
          <w:p w14:paraId="4BA7E51E" w14:textId="09DE9A8C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Chile</w:t>
            </w:r>
          </w:p>
        </w:tc>
        <w:tc>
          <w:tcPr>
            <w:tcW w:w="6654" w:type="dxa"/>
          </w:tcPr>
          <w:p w14:paraId="030D998D" w14:textId="2B6DC5B1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proofErr w:type="spellStart"/>
            <w:r w:rsidRPr="00F219F3">
              <w:rPr>
                <w:sz w:val="18"/>
                <w:szCs w:val="18"/>
              </w:rPr>
              <w:t>Licencia</w:t>
            </w:r>
            <w:proofErr w:type="spellEnd"/>
            <w:r w:rsidRPr="00F219F3">
              <w:rPr>
                <w:sz w:val="18"/>
                <w:szCs w:val="18"/>
              </w:rPr>
              <w:t xml:space="preserve"> de Education Media  </w:t>
            </w:r>
          </w:p>
        </w:tc>
      </w:tr>
      <w:tr w:rsidR="00F219F3" w:rsidRPr="003473A2" w14:paraId="5CDC043D" w14:textId="77777777" w:rsidTr="006A7327">
        <w:trPr>
          <w:trHeight w:val="349"/>
        </w:trPr>
        <w:tc>
          <w:tcPr>
            <w:tcW w:w="2689" w:type="dxa"/>
            <w:vMerge w:val="restart"/>
            <w:noWrap/>
            <w:hideMark/>
          </w:tcPr>
          <w:p w14:paraId="41591631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China</w:t>
            </w:r>
          </w:p>
        </w:tc>
        <w:tc>
          <w:tcPr>
            <w:tcW w:w="6654" w:type="dxa"/>
            <w:hideMark/>
          </w:tcPr>
          <w:p w14:paraId="11B53962" w14:textId="77777777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Senior Middle 2 (Gao Er)</w:t>
            </w:r>
          </w:p>
        </w:tc>
      </w:tr>
      <w:tr w:rsidR="00F219F3" w:rsidRPr="003473A2" w14:paraId="730D7914" w14:textId="77777777" w:rsidTr="006A7327">
        <w:trPr>
          <w:trHeight w:val="529"/>
        </w:trPr>
        <w:tc>
          <w:tcPr>
            <w:tcW w:w="2689" w:type="dxa"/>
            <w:vMerge/>
            <w:hideMark/>
          </w:tcPr>
          <w:p w14:paraId="7F9B6D6D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08C1E390" w14:textId="77777777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Senior Middle 3 (Gao San)</w:t>
            </w:r>
          </w:p>
        </w:tc>
      </w:tr>
      <w:tr w:rsidR="00A0567C" w:rsidRPr="003473A2" w14:paraId="6CFF5DAB" w14:textId="77777777" w:rsidTr="006A7327">
        <w:trPr>
          <w:trHeight w:val="529"/>
        </w:trPr>
        <w:tc>
          <w:tcPr>
            <w:tcW w:w="2689" w:type="dxa"/>
            <w:vMerge/>
          </w:tcPr>
          <w:p w14:paraId="57C68C5F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</w:tcPr>
          <w:p w14:paraId="7703EF47" w14:textId="1FE65474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Maple Leaf World Schools Graduation Diploma</w:t>
            </w:r>
          </w:p>
        </w:tc>
      </w:tr>
      <w:tr w:rsidR="00027573" w:rsidRPr="003473A2" w14:paraId="1AF456DD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00C2D78A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Egypt</w:t>
            </w:r>
          </w:p>
        </w:tc>
        <w:tc>
          <w:tcPr>
            <w:tcW w:w="6654" w:type="dxa"/>
            <w:hideMark/>
          </w:tcPr>
          <w:p w14:paraId="4DD37C9C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Certificate of General Secondary Education</w:t>
            </w:r>
          </w:p>
        </w:tc>
      </w:tr>
      <w:tr w:rsidR="00027573" w:rsidRPr="003473A2" w14:paraId="16D2A88E" w14:textId="77777777" w:rsidTr="006A7327">
        <w:trPr>
          <w:trHeight w:val="395"/>
        </w:trPr>
        <w:tc>
          <w:tcPr>
            <w:tcW w:w="2689" w:type="dxa"/>
            <w:noWrap/>
            <w:hideMark/>
          </w:tcPr>
          <w:p w14:paraId="2AB51755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Ghana</w:t>
            </w:r>
          </w:p>
        </w:tc>
        <w:tc>
          <w:tcPr>
            <w:tcW w:w="6654" w:type="dxa"/>
            <w:hideMark/>
          </w:tcPr>
          <w:p w14:paraId="004CD074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West African Senior School Certificate (WASSC)</w:t>
            </w:r>
          </w:p>
        </w:tc>
      </w:tr>
      <w:tr w:rsidR="00027573" w:rsidRPr="003473A2" w14:paraId="66EDA8F1" w14:textId="77777777" w:rsidTr="006A7327">
        <w:trPr>
          <w:trHeight w:val="300"/>
        </w:trPr>
        <w:tc>
          <w:tcPr>
            <w:tcW w:w="2689" w:type="dxa"/>
            <w:vMerge w:val="restart"/>
            <w:noWrap/>
            <w:hideMark/>
          </w:tcPr>
          <w:p w14:paraId="2A990D41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Hong Kong</w:t>
            </w:r>
          </w:p>
        </w:tc>
        <w:tc>
          <w:tcPr>
            <w:tcW w:w="6654" w:type="dxa"/>
            <w:hideMark/>
          </w:tcPr>
          <w:p w14:paraId="4C9E3CE5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Form 5</w:t>
            </w:r>
          </w:p>
        </w:tc>
      </w:tr>
      <w:tr w:rsidR="00027573" w:rsidRPr="003473A2" w14:paraId="5F1AF424" w14:textId="77777777" w:rsidTr="006A7327">
        <w:trPr>
          <w:trHeight w:val="464"/>
        </w:trPr>
        <w:tc>
          <w:tcPr>
            <w:tcW w:w="2689" w:type="dxa"/>
            <w:vMerge/>
            <w:hideMark/>
          </w:tcPr>
          <w:p w14:paraId="46771618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619769D0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HKDSE</w:t>
            </w:r>
          </w:p>
        </w:tc>
      </w:tr>
      <w:tr w:rsidR="00027573" w:rsidRPr="003473A2" w14:paraId="774F6C8D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2815053C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Jordan</w:t>
            </w:r>
          </w:p>
        </w:tc>
        <w:tc>
          <w:tcPr>
            <w:tcW w:w="6654" w:type="dxa"/>
            <w:hideMark/>
          </w:tcPr>
          <w:p w14:paraId="4976A7D0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Certificate of General Secondary Education</w:t>
            </w:r>
          </w:p>
        </w:tc>
      </w:tr>
      <w:tr w:rsidR="00027573" w:rsidRPr="003473A2" w14:paraId="11A17B3D" w14:textId="77777777" w:rsidTr="006A7327">
        <w:trPr>
          <w:trHeight w:val="300"/>
        </w:trPr>
        <w:tc>
          <w:tcPr>
            <w:tcW w:w="2689" w:type="dxa"/>
            <w:vMerge w:val="restart"/>
            <w:noWrap/>
            <w:hideMark/>
          </w:tcPr>
          <w:p w14:paraId="3D044FB7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India </w:t>
            </w:r>
          </w:p>
        </w:tc>
        <w:tc>
          <w:tcPr>
            <w:tcW w:w="6654" w:type="dxa"/>
            <w:hideMark/>
          </w:tcPr>
          <w:p w14:paraId="6972E7EF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11 (CBSE) (CISCE)</w:t>
            </w:r>
          </w:p>
        </w:tc>
      </w:tr>
      <w:tr w:rsidR="00027573" w:rsidRPr="003473A2" w14:paraId="7FB52CB1" w14:textId="77777777" w:rsidTr="006A7327">
        <w:trPr>
          <w:trHeight w:val="300"/>
        </w:trPr>
        <w:tc>
          <w:tcPr>
            <w:tcW w:w="2689" w:type="dxa"/>
            <w:vMerge/>
            <w:hideMark/>
          </w:tcPr>
          <w:p w14:paraId="7B018AE7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053AC585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7B0F0E49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648083C6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lastRenderedPageBreak/>
              <w:t>Iran</w:t>
            </w:r>
          </w:p>
        </w:tc>
        <w:tc>
          <w:tcPr>
            <w:tcW w:w="6654" w:type="dxa"/>
            <w:hideMark/>
          </w:tcPr>
          <w:p w14:paraId="314C3E56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 School Diploma</w:t>
            </w:r>
          </w:p>
        </w:tc>
      </w:tr>
      <w:tr w:rsidR="00027573" w:rsidRPr="003473A2" w14:paraId="288A89F3" w14:textId="77777777" w:rsidTr="006A7327">
        <w:trPr>
          <w:trHeight w:val="568"/>
        </w:trPr>
        <w:tc>
          <w:tcPr>
            <w:tcW w:w="2689" w:type="dxa"/>
            <w:noWrap/>
            <w:hideMark/>
          </w:tcPr>
          <w:p w14:paraId="0BA3F3D8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Japan</w:t>
            </w:r>
          </w:p>
        </w:tc>
        <w:tc>
          <w:tcPr>
            <w:tcW w:w="6654" w:type="dxa"/>
            <w:hideMark/>
          </w:tcPr>
          <w:p w14:paraId="2BCE598C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proofErr w:type="spellStart"/>
            <w:r w:rsidRPr="003473A2">
              <w:rPr>
                <w:sz w:val="18"/>
                <w:szCs w:val="18"/>
              </w:rPr>
              <w:t>Kotogakko</w:t>
            </w:r>
            <w:proofErr w:type="spellEnd"/>
            <w:r w:rsidRPr="003473A2">
              <w:rPr>
                <w:sz w:val="18"/>
                <w:szCs w:val="18"/>
              </w:rPr>
              <w:t xml:space="preserve"> / Upper Secondary School Certificate Year 2 </w:t>
            </w:r>
          </w:p>
        </w:tc>
      </w:tr>
      <w:tr w:rsidR="00027573" w:rsidRPr="003473A2" w14:paraId="110FC2D0" w14:textId="77777777" w:rsidTr="006A7327">
        <w:trPr>
          <w:trHeight w:val="420"/>
        </w:trPr>
        <w:tc>
          <w:tcPr>
            <w:tcW w:w="2689" w:type="dxa"/>
            <w:noWrap/>
            <w:hideMark/>
          </w:tcPr>
          <w:p w14:paraId="1F73E226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Indonesia</w:t>
            </w:r>
          </w:p>
        </w:tc>
        <w:tc>
          <w:tcPr>
            <w:tcW w:w="6654" w:type="dxa"/>
            <w:hideMark/>
          </w:tcPr>
          <w:p w14:paraId="3BB7804B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SMA 2</w:t>
            </w:r>
          </w:p>
        </w:tc>
      </w:tr>
      <w:tr w:rsidR="00F219F3" w:rsidRPr="003473A2" w14:paraId="533A4EE6" w14:textId="77777777" w:rsidTr="006A7327">
        <w:trPr>
          <w:trHeight w:val="494"/>
        </w:trPr>
        <w:tc>
          <w:tcPr>
            <w:tcW w:w="2689" w:type="dxa"/>
            <w:vMerge w:val="restart"/>
            <w:hideMark/>
          </w:tcPr>
          <w:p w14:paraId="24B15704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Kazakhstan</w:t>
            </w:r>
          </w:p>
        </w:tc>
        <w:tc>
          <w:tcPr>
            <w:tcW w:w="6654" w:type="dxa"/>
            <w:hideMark/>
          </w:tcPr>
          <w:p w14:paraId="426409CC" w14:textId="77777777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NIS Grade 12 Certificate</w:t>
            </w:r>
          </w:p>
        </w:tc>
      </w:tr>
      <w:tr w:rsidR="00A0567C" w:rsidRPr="003473A2" w14:paraId="6B5128B9" w14:textId="77777777" w:rsidTr="006A7327">
        <w:trPr>
          <w:trHeight w:val="494"/>
        </w:trPr>
        <w:tc>
          <w:tcPr>
            <w:tcW w:w="2689" w:type="dxa"/>
            <w:vMerge/>
          </w:tcPr>
          <w:p w14:paraId="0960FF27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</w:tcPr>
          <w:p w14:paraId="69292A85" w14:textId="3F4F40DA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Certificate of completed secondary education</w:t>
            </w:r>
          </w:p>
        </w:tc>
      </w:tr>
      <w:tr w:rsidR="00027573" w:rsidRPr="003473A2" w14:paraId="4EE10181" w14:textId="77777777" w:rsidTr="006A7327">
        <w:trPr>
          <w:trHeight w:val="475"/>
        </w:trPr>
        <w:tc>
          <w:tcPr>
            <w:tcW w:w="2689" w:type="dxa"/>
            <w:noWrap/>
            <w:hideMark/>
          </w:tcPr>
          <w:p w14:paraId="7EF1ACC9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Kenya </w:t>
            </w:r>
          </w:p>
        </w:tc>
        <w:tc>
          <w:tcPr>
            <w:tcW w:w="6654" w:type="dxa"/>
            <w:hideMark/>
          </w:tcPr>
          <w:p w14:paraId="187E960E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Kenya Certificate of Secondary Education</w:t>
            </w:r>
          </w:p>
        </w:tc>
      </w:tr>
      <w:tr w:rsidR="00027573" w:rsidRPr="003473A2" w14:paraId="0B88E512" w14:textId="77777777" w:rsidTr="006A7327">
        <w:trPr>
          <w:trHeight w:val="583"/>
        </w:trPr>
        <w:tc>
          <w:tcPr>
            <w:tcW w:w="2689" w:type="dxa"/>
            <w:noWrap/>
            <w:hideMark/>
          </w:tcPr>
          <w:p w14:paraId="29038B2E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Kuwait</w:t>
            </w:r>
          </w:p>
        </w:tc>
        <w:tc>
          <w:tcPr>
            <w:tcW w:w="6654" w:type="dxa"/>
            <w:hideMark/>
          </w:tcPr>
          <w:p w14:paraId="07FF2AF9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General Secondary Certificate </w:t>
            </w:r>
          </w:p>
        </w:tc>
      </w:tr>
      <w:tr w:rsidR="00027573" w:rsidRPr="003473A2" w14:paraId="3085D43D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1DC8A64D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Lebanon</w:t>
            </w:r>
          </w:p>
        </w:tc>
        <w:tc>
          <w:tcPr>
            <w:tcW w:w="6654" w:type="dxa"/>
            <w:hideMark/>
          </w:tcPr>
          <w:p w14:paraId="35A0ABBE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Baccalaureate</w:t>
            </w:r>
          </w:p>
        </w:tc>
      </w:tr>
      <w:tr w:rsidR="00027573" w:rsidRPr="003473A2" w14:paraId="0A0D629E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192C04A0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Macau</w:t>
            </w:r>
          </w:p>
        </w:tc>
        <w:tc>
          <w:tcPr>
            <w:tcW w:w="6654" w:type="dxa"/>
            <w:hideMark/>
          </w:tcPr>
          <w:p w14:paraId="48BA2725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Form 5 </w:t>
            </w:r>
          </w:p>
        </w:tc>
      </w:tr>
      <w:tr w:rsidR="00027573" w:rsidRPr="003473A2" w14:paraId="16D84351" w14:textId="77777777" w:rsidTr="006A7327">
        <w:trPr>
          <w:trHeight w:val="479"/>
        </w:trPr>
        <w:tc>
          <w:tcPr>
            <w:tcW w:w="2689" w:type="dxa"/>
            <w:vMerge w:val="restart"/>
            <w:noWrap/>
            <w:hideMark/>
          </w:tcPr>
          <w:p w14:paraId="3E8CF4BB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Malaysia</w:t>
            </w:r>
          </w:p>
        </w:tc>
        <w:tc>
          <w:tcPr>
            <w:tcW w:w="6654" w:type="dxa"/>
            <w:hideMark/>
          </w:tcPr>
          <w:p w14:paraId="40957FA7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SPM (or forecast) </w:t>
            </w:r>
          </w:p>
        </w:tc>
      </w:tr>
      <w:tr w:rsidR="00027573" w:rsidRPr="003473A2" w14:paraId="497AF8A6" w14:textId="77777777" w:rsidTr="006A7327">
        <w:trPr>
          <w:trHeight w:val="429"/>
        </w:trPr>
        <w:tc>
          <w:tcPr>
            <w:tcW w:w="2689" w:type="dxa"/>
            <w:vMerge/>
            <w:hideMark/>
          </w:tcPr>
          <w:p w14:paraId="019B4821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3D2ADB54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UEC (Chinese Independent Schools)</w:t>
            </w:r>
          </w:p>
        </w:tc>
      </w:tr>
      <w:tr w:rsidR="00027573" w:rsidRPr="003473A2" w14:paraId="053A4C80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0DA1DA64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Myanmar</w:t>
            </w:r>
          </w:p>
        </w:tc>
        <w:tc>
          <w:tcPr>
            <w:tcW w:w="6654" w:type="dxa"/>
            <w:hideMark/>
          </w:tcPr>
          <w:p w14:paraId="1543D8E4" w14:textId="6C23A9DD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 (National Matriculation Examination)</w:t>
            </w:r>
          </w:p>
        </w:tc>
      </w:tr>
      <w:tr w:rsidR="00027573" w:rsidRPr="003473A2" w14:paraId="33B0C50A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28956CF8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Oman</w:t>
            </w:r>
          </w:p>
        </w:tc>
        <w:tc>
          <w:tcPr>
            <w:tcW w:w="6654" w:type="dxa"/>
            <w:hideMark/>
          </w:tcPr>
          <w:p w14:paraId="07822EDA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General Secondary Education Certificate </w:t>
            </w:r>
          </w:p>
        </w:tc>
      </w:tr>
      <w:tr w:rsidR="00027573" w:rsidRPr="003473A2" w14:paraId="0540F7D5" w14:textId="77777777" w:rsidTr="006A7327">
        <w:trPr>
          <w:trHeight w:val="462"/>
        </w:trPr>
        <w:tc>
          <w:tcPr>
            <w:tcW w:w="2689" w:type="dxa"/>
            <w:vMerge w:val="restart"/>
            <w:noWrap/>
            <w:hideMark/>
          </w:tcPr>
          <w:p w14:paraId="1F83D9B1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Nepal</w:t>
            </w:r>
          </w:p>
        </w:tc>
        <w:tc>
          <w:tcPr>
            <w:tcW w:w="6654" w:type="dxa"/>
            <w:hideMark/>
          </w:tcPr>
          <w:p w14:paraId="2043129A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Higher Secondary Education Certificate (up to and including 2017)</w:t>
            </w:r>
          </w:p>
        </w:tc>
      </w:tr>
      <w:tr w:rsidR="00027573" w:rsidRPr="003473A2" w14:paraId="635FBF44" w14:textId="77777777" w:rsidTr="006A7327">
        <w:trPr>
          <w:trHeight w:val="426"/>
        </w:trPr>
        <w:tc>
          <w:tcPr>
            <w:tcW w:w="2689" w:type="dxa"/>
            <w:vMerge/>
            <w:hideMark/>
          </w:tcPr>
          <w:p w14:paraId="287057FC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78EC1B76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School Leaving Certificate (from 2018)</w:t>
            </w:r>
          </w:p>
        </w:tc>
      </w:tr>
      <w:tr w:rsidR="00027573" w:rsidRPr="003473A2" w14:paraId="258644BA" w14:textId="77777777" w:rsidTr="006A7327">
        <w:trPr>
          <w:trHeight w:val="533"/>
        </w:trPr>
        <w:tc>
          <w:tcPr>
            <w:tcW w:w="2689" w:type="dxa"/>
            <w:noWrap/>
            <w:hideMark/>
          </w:tcPr>
          <w:p w14:paraId="6B397016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New Zealand</w:t>
            </w:r>
          </w:p>
        </w:tc>
        <w:tc>
          <w:tcPr>
            <w:tcW w:w="6654" w:type="dxa"/>
            <w:hideMark/>
          </w:tcPr>
          <w:p w14:paraId="158DFAC6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NCEA Level 2</w:t>
            </w:r>
          </w:p>
        </w:tc>
      </w:tr>
      <w:tr w:rsidR="00F219F3" w:rsidRPr="003473A2" w14:paraId="1813C72A" w14:textId="77777777" w:rsidTr="006A7327">
        <w:trPr>
          <w:trHeight w:val="300"/>
        </w:trPr>
        <w:tc>
          <w:tcPr>
            <w:tcW w:w="2689" w:type="dxa"/>
            <w:vMerge w:val="restart"/>
            <w:noWrap/>
            <w:hideMark/>
          </w:tcPr>
          <w:p w14:paraId="2B076C81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Nigeria</w:t>
            </w:r>
          </w:p>
        </w:tc>
        <w:tc>
          <w:tcPr>
            <w:tcW w:w="6654" w:type="dxa"/>
            <w:hideMark/>
          </w:tcPr>
          <w:p w14:paraId="56DA4C65" w14:textId="77777777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West African Senior School Certificate (WASSC)</w:t>
            </w:r>
          </w:p>
        </w:tc>
      </w:tr>
      <w:tr w:rsidR="00A0567C" w:rsidRPr="003473A2" w14:paraId="46361EB9" w14:textId="77777777" w:rsidTr="006A7327">
        <w:trPr>
          <w:trHeight w:val="300"/>
        </w:trPr>
        <w:tc>
          <w:tcPr>
            <w:tcW w:w="2689" w:type="dxa"/>
            <w:vMerge/>
            <w:noWrap/>
          </w:tcPr>
          <w:p w14:paraId="17D41359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</w:tcPr>
          <w:p w14:paraId="3DF6F587" w14:textId="1CC730F1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Senior School Certificate</w:t>
            </w:r>
          </w:p>
        </w:tc>
      </w:tr>
      <w:tr w:rsidR="00027573" w:rsidRPr="003473A2" w14:paraId="7FB04666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49CC55F2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6654" w:type="dxa"/>
            <w:hideMark/>
          </w:tcPr>
          <w:p w14:paraId="3F0A0DE4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Intermediate Certificate or Higher Secondary School Certificate</w:t>
            </w:r>
          </w:p>
        </w:tc>
      </w:tr>
      <w:tr w:rsidR="00A0567C" w:rsidRPr="003473A2" w14:paraId="305C3A51" w14:textId="77777777" w:rsidTr="006A7327">
        <w:trPr>
          <w:trHeight w:val="300"/>
        </w:trPr>
        <w:tc>
          <w:tcPr>
            <w:tcW w:w="2689" w:type="dxa"/>
            <w:noWrap/>
          </w:tcPr>
          <w:p w14:paraId="139C51B8" w14:textId="34CF1CC8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F219F3">
              <w:rPr>
                <w:b/>
                <w:bCs/>
                <w:sz w:val="18"/>
                <w:szCs w:val="18"/>
              </w:rPr>
              <w:t>Panama</w:t>
            </w:r>
          </w:p>
        </w:tc>
        <w:tc>
          <w:tcPr>
            <w:tcW w:w="6654" w:type="dxa"/>
          </w:tcPr>
          <w:p w14:paraId="6EF7B80A" w14:textId="7F48BC3D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proofErr w:type="spellStart"/>
            <w:r w:rsidRPr="00F219F3">
              <w:rPr>
                <w:sz w:val="18"/>
                <w:szCs w:val="18"/>
              </w:rPr>
              <w:t>Bachillerato</w:t>
            </w:r>
            <w:proofErr w:type="spellEnd"/>
            <w:r w:rsidRPr="00F219F3">
              <w:rPr>
                <w:sz w:val="18"/>
                <w:szCs w:val="18"/>
              </w:rPr>
              <w:t>/</w:t>
            </w:r>
            <w:proofErr w:type="spellStart"/>
            <w:r w:rsidRPr="00F219F3">
              <w:rPr>
                <w:sz w:val="18"/>
                <w:szCs w:val="18"/>
              </w:rPr>
              <w:t>Bachiller</w:t>
            </w:r>
            <w:proofErr w:type="spellEnd"/>
            <w:r w:rsidRPr="00F219F3">
              <w:rPr>
                <w:sz w:val="18"/>
                <w:szCs w:val="18"/>
              </w:rPr>
              <w:t xml:space="preserve"> </w:t>
            </w:r>
            <w:proofErr w:type="spellStart"/>
            <w:r w:rsidRPr="00F219F3">
              <w:rPr>
                <w:sz w:val="18"/>
                <w:szCs w:val="18"/>
              </w:rPr>
              <w:t>en</w:t>
            </w:r>
            <w:proofErr w:type="spellEnd"/>
            <w:r w:rsidRPr="00F219F3">
              <w:rPr>
                <w:sz w:val="18"/>
                <w:szCs w:val="18"/>
              </w:rPr>
              <w:t xml:space="preserve"> (subject area)</w:t>
            </w:r>
          </w:p>
        </w:tc>
      </w:tr>
      <w:tr w:rsidR="00A0567C" w:rsidRPr="003473A2" w14:paraId="085769F6" w14:textId="77777777" w:rsidTr="006A7327">
        <w:trPr>
          <w:trHeight w:val="300"/>
        </w:trPr>
        <w:tc>
          <w:tcPr>
            <w:tcW w:w="2689" w:type="dxa"/>
            <w:noWrap/>
          </w:tcPr>
          <w:p w14:paraId="5F206C15" w14:textId="5C2ED018" w:rsidR="00F219F3" w:rsidRPr="00F219F3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F219F3">
              <w:rPr>
                <w:b/>
                <w:bCs/>
                <w:sz w:val="18"/>
                <w:szCs w:val="18"/>
              </w:rPr>
              <w:t>Papua New Guinea</w:t>
            </w:r>
          </w:p>
        </w:tc>
        <w:tc>
          <w:tcPr>
            <w:tcW w:w="6654" w:type="dxa"/>
          </w:tcPr>
          <w:p w14:paraId="79DF589D" w14:textId="07D21C3F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Higher School Certificate or Upper Secondary Certificate</w:t>
            </w:r>
          </w:p>
        </w:tc>
      </w:tr>
      <w:tr w:rsidR="00027573" w:rsidRPr="003473A2" w14:paraId="7AAC0A46" w14:textId="77777777" w:rsidTr="006A7327">
        <w:trPr>
          <w:trHeight w:val="300"/>
        </w:trPr>
        <w:tc>
          <w:tcPr>
            <w:tcW w:w="2689" w:type="dxa"/>
            <w:vMerge w:val="restart"/>
            <w:noWrap/>
            <w:hideMark/>
          </w:tcPr>
          <w:p w14:paraId="2889C1AC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6654" w:type="dxa"/>
            <w:hideMark/>
          </w:tcPr>
          <w:p w14:paraId="47D7BED2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11</w:t>
            </w:r>
          </w:p>
        </w:tc>
      </w:tr>
      <w:tr w:rsidR="00027573" w:rsidRPr="003473A2" w14:paraId="6239D11C" w14:textId="77777777" w:rsidTr="006A7327">
        <w:trPr>
          <w:trHeight w:val="447"/>
        </w:trPr>
        <w:tc>
          <w:tcPr>
            <w:tcW w:w="2689" w:type="dxa"/>
            <w:vMerge/>
            <w:hideMark/>
          </w:tcPr>
          <w:p w14:paraId="351317D8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38867FFA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2D235DBA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5F17FFD4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Qatar</w:t>
            </w:r>
          </w:p>
        </w:tc>
        <w:tc>
          <w:tcPr>
            <w:tcW w:w="6654" w:type="dxa"/>
            <w:hideMark/>
          </w:tcPr>
          <w:p w14:paraId="36BE4DFE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General Secondary Education Certificate </w:t>
            </w:r>
          </w:p>
        </w:tc>
      </w:tr>
      <w:tr w:rsidR="00027573" w:rsidRPr="003473A2" w14:paraId="4573F103" w14:textId="77777777" w:rsidTr="006A7327">
        <w:trPr>
          <w:trHeight w:val="545"/>
        </w:trPr>
        <w:tc>
          <w:tcPr>
            <w:tcW w:w="2689" w:type="dxa"/>
            <w:noWrap/>
            <w:hideMark/>
          </w:tcPr>
          <w:p w14:paraId="40CF796B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Russia</w:t>
            </w:r>
          </w:p>
        </w:tc>
        <w:tc>
          <w:tcPr>
            <w:tcW w:w="6654" w:type="dxa"/>
            <w:hideMark/>
          </w:tcPr>
          <w:p w14:paraId="7271D755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Certificate of Secondary Complete General Education</w:t>
            </w:r>
          </w:p>
        </w:tc>
      </w:tr>
      <w:tr w:rsidR="00027573" w:rsidRPr="003473A2" w14:paraId="7F2F410C" w14:textId="77777777" w:rsidTr="006A7327">
        <w:trPr>
          <w:trHeight w:val="330"/>
        </w:trPr>
        <w:tc>
          <w:tcPr>
            <w:tcW w:w="2689" w:type="dxa"/>
            <w:noWrap/>
            <w:hideMark/>
          </w:tcPr>
          <w:p w14:paraId="0BF1D955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Saudi Arabia</w:t>
            </w:r>
          </w:p>
        </w:tc>
        <w:tc>
          <w:tcPr>
            <w:tcW w:w="6654" w:type="dxa"/>
            <w:hideMark/>
          </w:tcPr>
          <w:p w14:paraId="582B522B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General Secondary Education Certificate </w:t>
            </w:r>
          </w:p>
        </w:tc>
      </w:tr>
      <w:tr w:rsidR="00027573" w:rsidRPr="003473A2" w14:paraId="520F4A7D" w14:textId="77777777" w:rsidTr="006A7327">
        <w:trPr>
          <w:trHeight w:val="375"/>
        </w:trPr>
        <w:tc>
          <w:tcPr>
            <w:tcW w:w="2689" w:type="dxa"/>
            <w:noWrap/>
            <w:hideMark/>
          </w:tcPr>
          <w:p w14:paraId="52DF6717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Sierra Leone</w:t>
            </w:r>
          </w:p>
        </w:tc>
        <w:tc>
          <w:tcPr>
            <w:tcW w:w="6654" w:type="dxa"/>
            <w:hideMark/>
          </w:tcPr>
          <w:p w14:paraId="5F82AF66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WASSCE</w:t>
            </w:r>
          </w:p>
        </w:tc>
      </w:tr>
      <w:tr w:rsidR="00027573" w:rsidRPr="003473A2" w14:paraId="2276CFE6" w14:textId="77777777" w:rsidTr="006A7327">
        <w:trPr>
          <w:trHeight w:val="495"/>
        </w:trPr>
        <w:tc>
          <w:tcPr>
            <w:tcW w:w="2689" w:type="dxa"/>
            <w:noWrap/>
            <w:hideMark/>
          </w:tcPr>
          <w:p w14:paraId="2FA97E25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Singapore</w:t>
            </w:r>
          </w:p>
        </w:tc>
        <w:tc>
          <w:tcPr>
            <w:tcW w:w="6654" w:type="dxa"/>
            <w:hideMark/>
          </w:tcPr>
          <w:p w14:paraId="14591807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Singapore O Levels (or forecast)</w:t>
            </w:r>
          </w:p>
        </w:tc>
      </w:tr>
      <w:tr w:rsidR="00027573" w:rsidRPr="003473A2" w14:paraId="45690AAA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431266A6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South Africa</w:t>
            </w:r>
          </w:p>
        </w:tc>
        <w:tc>
          <w:tcPr>
            <w:tcW w:w="6654" w:type="dxa"/>
            <w:hideMark/>
          </w:tcPr>
          <w:p w14:paraId="33F8BBB5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National Senior Certificate</w:t>
            </w:r>
          </w:p>
        </w:tc>
      </w:tr>
      <w:tr w:rsidR="00027573" w:rsidRPr="003473A2" w14:paraId="49FFD941" w14:textId="77777777" w:rsidTr="006A7327">
        <w:trPr>
          <w:trHeight w:val="522"/>
        </w:trPr>
        <w:tc>
          <w:tcPr>
            <w:tcW w:w="2689" w:type="dxa"/>
            <w:vMerge w:val="restart"/>
            <w:noWrap/>
            <w:hideMark/>
          </w:tcPr>
          <w:p w14:paraId="69CAF0A6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lastRenderedPageBreak/>
              <w:t>South Korea</w:t>
            </w:r>
          </w:p>
        </w:tc>
        <w:tc>
          <w:tcPr>
            <w:tcW w:w="6654" w:type="dxa"/>
            <w:hideMark/>
          </w:tcPr>
          <w:p w14:paraId="297F08CB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 School Equivalency Examination Certificate</w:t>
            </w:r>
          </w:p>
        </w:tc>
      </w:tr>
      <w:tr w:rsidR="00027573" w:rsidRPr="003473A2" w14:paraId="58F9CAE5" w14:textId="77777777" w:rsidTr="006A7327">
        <w:trPr>
          <w:trHeight w:val="465"/>
        </w:trPr>
        <w:tc>
          <w:tcPr>
            <w:tcW w:w="2689" w:type="dxa"/>
            <w:vMerge/>
            <w:hideMark/>
          </w:tcPr>
          <w:p w14:paraId="773E6FD2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3154C9FE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CSAT </w:t>
            </w:r>
          </w:p>
        </w:tc>
      </w:tr>
      <w:tr w:rsidR="00027573" w:rsidRPr="003473A2" w14:paraId="68221FCC" w14:textId="77777777" w:rsidTr="006A7327">
        <w:trPr>
          <w:trHeight w:val="465"/>
        </w:trPr>
        <w:tc>
          <w:tcPr>
            <w:tcW w:w="2689" w:type="dxa"/>
            <w:vMerge/>
            <w:hideMark/>
          </w:tcPr>
          <w:p w14:paraId="01E99F64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7A947DE4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11</w:t>
            </w:r>
          </w:p>
        </w:tc>
      </w:tr>
      <w:tr w:rsidR="00027573" w:rsidRPr="003473A2" w14:paraId="1CA3B07B" w14:textId="77777777" w:rsidTr="006A7327">
        <w:trPr>
          <w:trHeight w:val="465"/>
        </w:trPr>
        <w:tc>
          <w:tcPr>
            <w:tcW w:w="2689" w:type="dxa"/>
            <w:vMerge/>
            <w:hideMark/>
          </w:tcPr>
          <w:p w14:paraId="002AD3D1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060CB253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745CA0C1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4EB62ED2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Sri Lanka</w:t>
            </w:r>
          </w:p>
        </w:tc>
        <w:tc>
          <w:tcPr>
            <w:tcW w:w="6654" w:type="dxa"/>
            <w:hideMark/>
          </w:tcPr>
          <w:p w14:paraId="3E2EFF1A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Sri Lankan O Levels</w:t>
            </w:r>
            <w:r w:rsidRPr="003473A2">
              <w:rPr>
                <w:sz w:val="18"/>
                <w:szCs w:val="18"/>
              </w:rPr>
              <w:br/>
              <w:t xml:space="preserve">Grading scale A-5, B=4, C=3, S=1 </w:t>
            </w:r>
          </w:p>
        </w:tc>
      </w:tr>
      <w:tr w:rsidR="00027573" w:rsidRPr="003473A2" w14:paraId="7C0DB533" w14:textId="77777777" w:rsidTr="006A7327">
        <w:trPr>
          <w:trHeight w:val="300"/>
        </w:trPr>
        <w:tc>
          <w:tcPr>
            <w:tcW w:w="2689" w:type="dxa"/>
            <w:vMerge w:val="restart"/>
            <w:noWrap/>
            <w:hideMark/>
          </w:tcPr>
          <w:p w14:paraId="209000C7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Taiwan</w:t>
            </w:r>
          </w:p>
        </w:tc>
        <w:tc>
          <w:tcPr>
            <w:tcW w:w="6654" w:type="dxa"/>
            <w:hideMark/>
          </w:tcPr>
          <w:p w14:paraId="4F7AA517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Year 11 </w:t>
            </w:r>
          </w:p>
        </w:tc>
      </w:tr>
      <w:tr w:rsidR="00027573" w:rsidRPr="003473A2" w14:paraId="726FA516" w14:textId="77777777" w:rsidTr="006A7327">
        <w:trPr>
          <w:trHeight w:val="300"/>
        </w:trPr>
        <w:tc>
          <w:tcPr>
            <w:tcW w:w="2689" w:type="dxa"/>
            <w:vMerge/>
            <w:hideMark/>
          </w:tcPr>
          <w:p w14:paraId="34ED6FC5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13E5B75B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7521D9CC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401D33D4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Thailand</w:t>
            </w:r>
          </w:p>
        </w:tc>
        <w:tc>
          <w:tcPr>
            <w:tcW w:w="6654" w:type="dxa"/>
            <w:hideMark/>
          </w:tcPr>
          <w:p w14:paraId="3B5A2927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proofErr w:type="spellStart"/>
            <w:r w:rsidRPr="003473A2">
              <w:rPr>
                <w:sz w:val="18"/>
                <w:szCs w:val="18"/>
              </w:rPr>
              <w:t>Matayom</w:t>
            </w:r>
            <w:proofErr w:type="spellEnd"/>
            <w:r w:rsidRPr="003473A2">
              <w:rPr>
                <w:sz w:val="18"/>
                <w:szCs w:val="18"/>
              </w:rPr>
              <w:t xml:space="preserve"> 5</w:t>
            </w:r>
          </w:p>
        </w:tc>
      </w:tr>
      <w:tr w:rsidR="00A0567C" w:rsidRPr="003473A2" w14:paraId="3B0A9C36" w14:textId="77777777" w:rsidTr="006A7327">
        <w:trPr>
          <w:trHeight w:val="300"/>
        </w:trPr>
        <w:tc>
          <w:tcPr>
            <w:tcW w:w="2689" w:type="dxa"/>
            <w:noWrap/>
          </w:tcPr>
          <w:p w14:paraId="73976C4E" w14:textId="0DC51B4F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proofErr w:type="spellStart"/>
            <w:r w:rsidRPr="00F219F3">
              <w:rPr>
                <w:b/>
                <w:bCs/>
                <w:sz w:val="18"/>
                <w:szCs w:val="18"/>
              </w:rPr>
              <w:t>Turkiye</w:t>
            </w:r>
            <w:proofErr w:type="spellEnd"/>
            <w:r w:rsidRPr="00F219F3">
              <w:rPr>
                <w:b/>
                <w:bCs/>
                <w:sz w:val="18"/>
                <w:szCs w:val="18"/>
              </w:rPr>
              <w:t xml:space="preserve"> (Turkey)</w:t>
            </w:r>
          </w:p>
        </w:tc>
        <w:tc>
          <w:tcPr>
            <w:tcW w:w="6654" w:type="dxa"/>
          </w:tcPr>
          <w:p w14:paraId="1322D9CF" w14:textId="3CFE2040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 xml:space="preserve">Lise </w:t>
            </w:r>
            <w:proofErr w:type="spellStart"/>
            <w:r w:rsidRPr="00F219F3">
              <w:rPr>
                <w:sz w:val="18"/>
                <w:szCs w:val="18"/>
              </w:rPr>
              <w:t>Diplomasi</w:t>
            </w:r>
            <w:proofErr w:type="spellEnd"/>
            <w:r w:rsidRPr="00F219F3">
              <w:rPr>
                <w:sz w:val="18"/>
                <w:szCs w:val="18"/>
              </w:rPr>
              <w:t xml:space="preserve"> (High School Diploma)</w:t>
            </w:r>
          </w:p>
        </w:tc>
      </w:tr>
      <w:tr w:rsidR="00027573" w:rsidRPr="003473A2" w14:paraId="33142A77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2EAD57BA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6654" w:type="dxa"/>
            <w:hideMark/>
          </w:tcPr>
          <w:p w14:paraId="4B0B54B5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General Secondary Education Certificate </w:t>
            </w:r>
          </w:p>
        </w:tc>
      </w:tr>
      <w:tr w:rsidR="00027573" w:rsidRPr="003473A2" w14:paraId="205809A7" w14:textId="77777777" w:rsidTr="006A7327">
        <w:trPr>
          <w:trHeight w:val="300"/>
        </w:trPr>
        <w:tc>
          <w:tcPr>
            <w:tcW w:w="2689" w:type="dxa"/>
            <w:noWrap/>
            <w:hideMark/>
          </w:tcPr>
          <w:p w14:paraId="27ADD4E6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6654" w:type="dxa"/>
            <w:hideMark/>
          </w:tcPr>
          <w:p w14:paraId="52CD41D6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Year 11 </w:t>
            </w:r>
          </w:p>
        </w:tc>
      </w:tr>
      <w:tr w:rsidR="00A0567C" w:rsidRPr="003473A2" w14:paraId="10E2DFEC" w14:textId="77777777" w:rsidTr="006A7327">
        <w:trPr>
          <w:trHeight w:val="300"/>
        </w:trPr>
        <w:tc>
          <w:tcPr>
            <w:tcW w:w="2689" w:type="dxa"/>
            <w:noWrap/>
          </w:tcPr>
          <w:p w14:paraId="52C62C1B" w14:textId="4ABE1BE2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F219F3">
              <w:rPr>
                <w:b/>
                <w:bCs/>
                <w:sz w:val="18"/>
                <w:szCs w:val="18"/>
              </w:rPr>
              <w:t>Uzbekistan</w:t>
            </w:r>
          </w:p>
        </w:tc>
        <w:tc>
          <w:tcPr>
            <w:tcW w:w="6654" w:type="dxa"/>
          </w:tcPr>
          <w:p w14:paraId="1796D7D6" w14:textId="58ED6D3F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Certificate of completed secondary education</w:t>
            </w:r>
          </w:p>
        </w:tc>
      </w:tr>
      <w:tr w:rsidR="00027573" w:rsidRPr="003473A2" w14:paraId="174492B8" w14:textId="77777777" w:rsidTr="006A7327">
        <w:trPr>
          <w:trHeight w:val="300"/>
        </w:trPr>
        <w:tc>
          <w:tcPr>
            <w:tcW w:w="2689" w:type="dxa"/>
            <w:vMerge w:val="restart"/>
            <w:noWrap/>
            <w:hideMark/>
          </w:tcPr>
          <w:p w14:paraId="2F60D71D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Vietnam</w:t>
            </w:r>
          </w:p>
        </w:tc>
        <w:tc>
          <w:tcPr>
            <w:tcW w:w="6654" w:type="dxa"/>
            <w:hideMark/>
          </w:tcPr>
          <w:p w14:paraId="31294908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Year 11 </w:t>
            </w:r>
          </w:p>
        </w:tc>
      </w:tr>
      <w:tr w:rsidR="00027573" w:rsidRPr="003473A2" w14:paraId="2FA6F8BE" w14:textId="77777777" w:rsidTr="006A7327">
        <w:trPr>
          <w:trHeight w:val="300"/>
        </w:trPr>
        <w:tc>
          <w:tcPr>
            <w:tcW w:w="2689" w:type="dxa"/>
            <w:vMerge/>
            <w:hideMark/>
          </w:tcPr>
          <w:p w14:paraId="3CBD4EAC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457FEE4E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1F65B872" w14:textId="77777777" w:rsidTr="006A7327">
        <w:trPr>
          <w:trHeight w:val="483"/>
        </w:trPr>
        <w:tc>
          <w:tcPr>
            <w:tcW w:w="2689" w:type="dxa"/>
            <w:vMerge w:val="restart"/>
            <w:hideMark/>
          </w:tcPr>
          <w:p w14:paraId="33A15D87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International Qualifications</w:t>
            </w:r>
          </w:p>
        </w:tc>
        <w:tc>
          <w:tcPr>
            <w:tcW w:w="6654" w:type="dxa"/>
            <w:hideMark/>
          </w:tcPr>
          <w:p w14:paraId="508DC8FA" w14:textId="64EA596B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IB</w:t>
            </w:r>
            <w:r w:rsidR="00F219F3">
              <w:rPr>
                <w:sz w:val="18"/>
                <w:szCs w:val="18"/>
              </w:rPr>
              <w:t xml:space="preserve"> Diploma</w:t>
            </w:r>
          </w:p>
        </w:tc>
      </w:tr>
      <w:tr w:rsidR="00A0567C" w:rsidRPr="003473A2" w14:paraId="00B9E273" w14:textId="77777777" w:rsidTr="006A7327">
        <w:trPr>
          <w:trHeight w:val="483"/>
        </w:trPr>
        <w:tc>
          <w:tcPr>
            <w:tcW w:w="2689" w:type="dxa"/>
            <w:vMerge/>
          </w:tcPr>
          <w:p w14:paraId="1F297967" w14:textId="77777777" w:rsidR="00F219F3" w:rsidRPr="003473A2" w:rsidRDefault="00F219F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</w:tcPr>
          <w:p w14:paraId="152327C8" w14:textId="3BAFC3DA" w:rsidR="00F219F3" w:rsidRPr="003473A2" w:rsidRDefault="00F219F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Year 1 International Baccalaureate (IB) Diploma (Year 11 IB)</w:t>
            </w:r>
          </w:p>
        </w:tc>
      </w:tr>
      <w:tr w:rsidR="00027573" w:rsidRPr="003473A2" w14:paraId="3ECD8DF7" w14:textId="77777777" w:rsidTr="006A7327">
        <w:trPr>
          <w:trHeight w:val="506"/>
        </w:trPr>
        <w:tc>
          <w:tcPr>
            <w:tcW w:w="2689" w:type="dxa"/>
            <w:vMerge/>
            <w:hideMark/>
          </w:tcPr>
          <w:p w14:paraId="1C61AA42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69CD6C55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GCSE - O Levels</w:t>
            </w:r>
          </w:p>
        </w:tc>
      </w:tr>
      <w:tr w:rsidR="00027573" w:rsidRPr="003473A2" w14:paraId="38FCEF5D" w14:textId="77777777" w:rsidTr="006A7327">
        <w:trPr>
          <w:trHeight w:val="474"/>
        </w:trPr>
        <w:tc>
          <w:tcPr>
            <w:tcW w:w="2689" w:type="dxa"/>
            <w:vMerge/>
            <w:hideMark/>
          </w:tcPr>
          <w:p w14:paraId="6ECC0363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23AAD1D2" w14:textId="77777777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GCSE</w:t>
            </w:r>
          </w:p>
        </w:tc>
      </w:tr>
      <w:tr w:rsidR="00027573" w:rsidRPr="003473A2" w14:paraId="28116FEC" w14:textId="77777777" w:rsidTr="006A7327">
        <w:trPr>
          <w:trHeight w:val="434"/>
        </w:trPr>
        <w:tc>
          <w:tcPr>
            <w:tcW w:w="2689" w:type="dxa"/>
            <w:vMerge/>
            <w:hideMark/>
          </w:tcPr>
          <w:p w14:paraId="5A778A44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3700377C" w14:textId="1FF77001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GCE - A Level</w:t>
            </w:r>
          </w:p>
        </w:tc>
      </w:tr>
      <w:tr w:rsidR="00027573" w:rsidRPr="003473A2" w14:paraId="6E4BCD10" w14:textId="77777777" w:rsidTr="006A7327">
        <w:trPr>
          <w:trHeight w:val="510"/>
        </w:trPr>
        <w:tc>
          <w:tcPr>
            <w:tcW w:w="2689" w:type="dxa"/>
            <w:vMerge/>
            <w:hideMark/>
          </w:tcPr>
          <w:p w14:paraId="3FFF6D34" w14:textId="77777777" w:rsidR="00027573" w:rsidRPr="003473A2" w:rsidRDefault="00027573" w:rsidP="000D6009">
            <w:pPr>
              <w:spacing w:before="120" w:line="3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4" w:type="dxa"/>
            <w:hideMark/>
          </w:tcPr>
          <w:p w14:paraId="450D2DC5" w14:textId="72908E08" w:rsidR="00027573" w:rsidRPr="003473A2" w:rsidRDefault="00027573" w:rsidP="000D6009">
            <w:pPr>
              <w:spacing w:before="120" w:line="30" w:lineRule="atLeast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GCE - AS Levels</w:t>
            </w:r>
          </w:p>
        </w:tc>
      </w:tr>
    </w:tbl>
    <w:p w14:paraId="2039C072" w14:textId="62989CD2" w:rsidR="00394FB5" w:rsidRDefault="00394FB5" w:rsidP="00394FB5"/>
    <w:p w14:paraId="13C5021A" w14:textId="2BDE7A7E" w:rsidR="00394FB5" w:rsidRDefault="00394FB5" w:rsidP="00394FB5"/>
    <w:p w14:paraId="110E0C7E" w14:textId="6301F3A5" w:rsidR="00383C50" w:rsidRDefault="00383C50" w:rsidP="00394FB5"/>
    <w:p w14:paraId="5CECF1C8" w14:textId="090474A1" w:rsidR="00383C50" w:rsidRDefault="00383C50" w:rsidP="00394FB5"/>
    <w:p w14:paraId="0AFAF858" w14:textId="5915EFC1" w:rsidR="00383C50" w:rsidRDefault="00383C50" w:rsidP="00394FB5"/>
    <w:p w14:paraId="399BAA43" w14:textId="77777777" w:rsidR="00383C50" w:rsidRDefault="00383C50" w:rsidP="00394FB5"/>
    <w:p w14:paraId="5F515DFD" w14:textId="4F8F94FE" w:rsidR="00394FB5" w:rsidRDefault="00394FB5" w:rsidP="00394FB5"/>
    <w:p w14:paraId="5253A532" w14:textId="6DF54F98" w:rsidR="00394FB5" w:rsidRDefault="00394FB5" w:rsidP="00394FB5"/>
    <w:p w14:paraId="7714C247" w14:textId="726E0BA3" w:rsidR="00394FB5" w:rsidRDefault="00394FB5" w:rsidP="00394FB5"/>
    <w:p w14:paraId="02C15126" w14:textId="4D52C5B1" w:rsidR="00394FB5" w:rsidRDefault="00394FB5" w:rsidP="00394FB5"/>
    <w:p w14:paraId="7D49999A" w14:textId="54D59173" w:rsidR="00EE5388" w:rsidRDefault="00EE5388" w:rsidP="00EE5388">
      <w:pPr>
        <w:pStyle w:val="Heading1"/>
      </w:pPr>
      <w:bookmarkStart w:id="3" w:name="_Toc139367905"/>
      <w:r w:rsidRPr="009616BF">
        <w:lastRenderedPageBreak/>
        <w:t xml:space="preserve">Schedule </w:t>
      </w:r>
      <w:r>
        <w:t>B</w:t>
      </w:r>
      <w:r w:rsidRPr="009616BF">
        <w:t xml:space="preserve">: </w:t>
      </w:r>
      <w:r>
        <w:t>Diploma</w:t>
      </w:r>
      <w:r w:rsidRPr="009616BF">
        <w:t xml:space="preserve"> </w:t>
      </w:r>
      <w:r>
        <w:t>Academic Entry</w:t>
      </w:r>
      <w:r w:rsidRPr="009616BF">
        <w:t xml:space="preserve"> Requirements</w:t>
      </w:r>
      <w:bookmarkEnd w:id="3"/>
    </w:p>
    <w:p w14:paraId="1E68BE3C" w14:textId="7D38235E" w:rsidR="00DD5D72" w:rsidRDefault="00EE5388" w:rsidP="006E1FEA">
      <w:pPr>
        <w:pStyle w:val="Heading2"/>
      </w:pPr>
      <w:bookmarkStart w:id="4" w:name="_Toc139367906"/>
      <w:r>
        <w:t>Part 1: Recent Secondary Qualifications</w:t>
      </w:r>
      <w:bookmarkEnd w:id="4"/>
    </w:p>
    <w:p w14:paraId="566826BD" w14:textId="77777777" w:rsidR="00027573" w:rsidRDefault="00027573" w:rsidP="00027573">
      <w:r>
        <w:t>The following country academic qualifications have been approved by the Academic Board</w:t>
      </w:r>
    </w:p>
    <w:p w14:paraId="6DB1BB37" w14:textId="77777777" w:rsidR="00027573" w:rsidRPr="00027573" w:rsidRDefault="00027573" w:rsidP="000D60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027573" w:rsidRPr="003473A2" w14:paraId="6323C302" w14:textId="77777777" w:rsidTr="00394FB5">
        <w:trPr>
          <w:trHeight w:val="523"/>
        </w:trPr>
        <w:tc>
          <w:tcPr>
            <w:tcW w:w="2689" w:type="dxa"/>
            <w:hideMark/>
          </w:tcPr>
          <w:p w14:paraId="703719BA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378" w:type="dxa"/>
            <w:hideMark/>
          </w:tcPr>
          <w:p w14:paraId="0CE2F48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Qualification</w:t>
            </w:r>
          </w:p>
        </w:tc>
      </w:tr>
      <w:tr w:rsidR="00027573" w:rsidRPr="003473A2" w14:paraId="7C09FA89" w14:textId="77777777" w:rsidTr="00394FB5">
        <w:trPr>
          <w:trHeight w:val="315"/>
        </w:trPr>
        <w:tc>
          <w:tcPr>
            <w:tcW w:w="2689" w:type="dxa"/>
            <w:hideMark/>
          </w:tcPr>
          <w:p w14:paraId="7729D470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6378" w:type="dxa"/>
            <w:hideMark/>
          </w:tcPr>
          <w:p w14:paraId="1AC7C83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29E96DBC" w14:textId="77777777" w:rsidTr="00394FB5">
        <w:trPr>
          <w:trHeight w:val="492"/>
        </w:trPr>
        <w:tc>
          <w:tcPr>
            <w:tcW w:w="2689" w:type="dxa"/>
            <w:hideMark/>
          </w:tcPr>
          <w:p w14:paraId="25DD5960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Bangladesh</w:t>
            </w:r>
          </w:p>
        </w:tc>
        <w:tc>
          <w:tcPr>
            <w:tcW w:w="6378" w:type="dxa"/>
            <w:hideMark/>
          </w:tcPr>
          <w:p w14:paraId="37BA783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Higher Secondary Certificate</w:t>
            </w:r>
          </w:p>
        </w:tc>
      </w:tr>
      <w:tr w:rsidR="00027573" w:rsidRPr="003473A2" w14:paraId="43F69E79" w14:textId="77777777" w:rsidTr="00394FB5">
        <w:trPr>
          <w:trHeight w:val="473"/>
        </w:trPr>
        <w:tc>
          <w:tcPr>
            <w:tcW w:w="2689" w:type="dxa"/>
            <w:hideMark/>
          </w:tcPr>
          <w:p w14:paraId="7B23873B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Bahrain</w:t>
            </w:r>
          </w:p>
        </w:tc>
        <w:tc>
          <w:tcPr>
            <w:tcW w:w="6378" w:type="dxa"/>
            <w:hideMark/>
          </w:tcPr>
          <w:p w14:paraId="1D07DCA5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General Secondary Education Certificate </w:t>
            </w:r>
          </w:p>
        </w:tc>
      </w:tr>
      <w:tr w:rsidR="00027573" w:rsidRPr="003473A2" w14:paraId="5E55D0B6" w14:textId="77777777" w:rsidTr="00394FB5">
        <w:trPr>
          <w:trHeight w:val="360"/>
        </w:trPr>
        <w:tc>
          <w:tcPr>
            <w:tcW w:w="2689" w:type="dxa"/>
            <w:hideMark/>
          </w:tcPr>
          <w:p w14:paraId="672A5A7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Brunei</w:t>
            </w:r>
          </w:p>
        </w:tc>
        <w:tc>
          <w:tcPr>
            <w:tcW w:w="6378" w:type="dxa"/>
            <w:hideMark/>
          </w:tcPr>
          <w:p w14:paraId="5EDCED74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GCE A Level</w:t>
            </w:r>
          </w:p>
        </w:tc>
      </w:tr>
      <w:tr w:rsidR="00027573" w:rsidRPr="003473A2" w14:paraId="3A97F4AD" w14:textId="77777777" w:rsidTr="00394FB5">
        <w:trPr>
          <w:trHeight w:val="494"/>
        </w:trPr>
        <w:tc>
          <w:tcPr>
            <w:tcW w:w="2689" w:type="dxa"/>
            <w:vMerge w:val="restart"/>
            <w:hideMark/>
          </w:tcPr>
          <w:p w14:paraId="1D34C816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Canada</w:t>
            </w:r>
          </w:p>
        </w:tc>
        <w:tc>
          <w:tcPr>
            <w:tcW w:w="6378" w:type="dxa"/>
            <w:hideMark/>
          </w:tcPr>
          <w:p w14:paraId="0CECB209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Ontario Secondary School Diploma (OSSD) Grade 12</w:t>
            </w:r>
          </w:p>
        </w:tc>
      </w:tr>
      <w:tr w:rsidR="00027573" w:rsidRPr="003473A2" w14:paraId="296518F7" w14:textId="77777777" w:rsidTr="00394FB5">
        <w:trPr>
          <w:trHeight w:val="476"/>
        </w:trPr>
        <w:tc>
          <w:tcPr>
            <w:tcW w:w="2689" w:type="dxa"/>
            <w:vMerge/>
            <w:hideMark/>
          </w:tcPr>
          <w:p w14:paraId="72926DAE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7686AE6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British Columbia Certificate of Education Grade 12</w:t>
            </w:r>
          </w:p>
        </w:tc>
      </w:tr>
      <w:tr w:rsidR="00027573" w:rsidRPr="003473A2" w14:paraId="48BF9FF3" w14:textId="77777777" w:rsidTr="00394FB5">
        <w:trPr>
          <w:trHeight w:val="886"/>
        </w:trPr>
        <w:tc>
          <w:tcPr>
            <w:tcW w:w="2689" w:type="dxa"/>
            <w:vMerge/>
            <w:hideMark/>
          </w:tcPr>
          <w:p w14:paraId="267B92C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6DBB787E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New Brunswick Matriculation (Adult High School Diploma; New Brunswick High School Diploma) Grade 12</w:t>
            </w:r>
          </w:p>
        </w:tc>
      </w:tr>
      <w:tr w:rsidR="00F219F3" w:rsidRPr="003473A2" w14:paraId="76FA6218" w14:textId="77777777" w:rsidTr="00394FB5">
        <w:trPr>
          <w:trHeight w:val="540"/>
        </w:trPr>
        <w:tc>
          <w:tcPr>
            <w:tcW w:w="2689" w:type="dxa"/>
            <w:vMerge w:val="restart"/>
            <w:hideMark/>
          </w:tcPr>
          <w:p w14:paraId="7A68083D" w14:textId="77777777" w:rsidR="00F219F3" w:rsidRPr="003473A2" w:rsidRDefault="00F219F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China</w:t>
            </w:r>
          </w:p>
        </w:tc>
        <w:tc>
          <w:tcPr>
            <w:tcW w:w="6378" w:type="dxa"/>
            <w:hideMark/>
          </w:tcPr>
          <w:p w14:paraId="0410F9A2" w14:textId="77777777" w:rsidR="00F219F3" w:rsidRPr="003473A2" w:rsidRDefault="00F219F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Senior Middle 3 (Gao San)</w:t>
            </w:r>
          </w:p>
        </w:tc>
      </w:tr>
      <w:tr w:rsidR="00F219F3" w:rsidRPr="003473A2" w14:paraId="7845B361" w14:textId="77777777" w:rsidTr="00394FB5">
        <w:trPr>
          <w:trHeight w:val="315"/>
        </w:trPr>
        <w:tc>
          <w:tcPr>
            <w:tcW w:w="2689" w:type="dxa"/>
            <w:vMerge/>
            <w:hideMark/>
          </w:tcPr>
          <w:p w14:paraId="7E92389D" w14:textId="77777777" w:rsidR="00F219F3" w:rsidRPr="003473A2" w:rsidRDefault="00F219F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4A92CFA7" w14:textId="77777777" w:rsidR="00F219F3" w:rsidRPr="003473A2" w:rsidRDefault="00F219F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Gao Kao</w:t>
            </w:r>
          </w:p>
        </w:tc>
      </w:tr>
      <w:tr w:rsidR="00F219F3" w:rsidRPr="003473A2" w14:paraId="3722E0F4" w14:textId="77777777" w:rsidTr="00394FB5">
        <w:trPr>
          <w:trHeight w:val="315"/>
        </w:trPr>
        <w:tc>
          <w:tcPr>
            <w:tcW w:w="2689" w:type="dxa"/>
            <w:vMerge/>
          </w:tcPr>
          <w:p w14:paraId="01652544" w14:textId="77777777" w:rsidR="00F219F3" w:rsidRPr="003473A2" w:rsidRDefault="00F219F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</w:tcPr>
          <w:p w14:paraId="20534FA3" w14:textId="349AFF98" w:rsidR="00F219F3" w:rsidRPr="003473A2" w:rsidRDefault="00F219F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F219F3">
              <w:rPr>
                <w:sz w:val="18"/>
                <w:szCs w:val="18"/>
              </w:rPr>
              <w:t>Maple Leaf World Schools Graduation Diploma</w:t>
            </w:r>
          </w:p>
        </w:tc>
      </w:tr>
      <w:tr w:rsidR="00027573" w:rsidRPr="003473A2" w14:paraId="1CA6926E" w14:textId="77777777" w:rsidTr="00394FB5">
        <w:trPr>
          <w:trHeight w:val="437"/>
        </w:trPr>
        <w:tc>
          <w:tcPr>
            <w:tcW w:w="2689" w:type="dxa"/>
            <w:hideMark/>
          </w:tcPr>
          <w:p w14:paraId="24FF7FA9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Ghana</w:t>
            </w:r>
          </w:p>
        </w:tc>
        <w:tc>
          <w:tcPr>
            <w:tcW w:w="6378" w:type="dxa"/>
            <w:hideMark/>
          </w:tcPr>
          <w:p w14:paraId="78D12DC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West African Senior School Certificate (WASSC) </w:t>
            </w:r>
          </w:p>
        </w:tc>
      </w:tr>
      <w:tr w:rsidR="00027573" w:rsidRPr="003473A2" w14:paraId="6C9905CA" w14:textId="77777777" w:rsidTr="00394FB5">
        <w:trPr>
          <w:trHeight w:val="516"/>
        </w:trPr>
        <w:tc>
          <w:tcPr>
            <w:tcW w:w="2689" w:type="dxa"/>
            <w:hideMark/>
          </w:tcPr>
          <w:p w14:paraId="3D4C4F3E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Hong Kong</w:t>
            </w:r>
          </w:p>
        </w:tc>
        <w:tc>
          <w:tcPr>
            <w:tcW w:w="6378" w:type="dxa"/>
            <w:hideMark/>
          </w:tcPr>
          <w:p w14:paraId="3388C9BA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Hong Kong Diploma of Secondary Education (HKDSE)</w:t>
            </w:r>
          </w:p>
        </w:tc>
      </w:tr>
      <w:tr w:rsidR="00027573" w:rsidRPr="003473A2" w14:paraId="3E48D800" w14:textId="77777777" w:rsidTr="00394FB5">
        <w:trPr>
          <w:trHeight w:val="451"/>
        </w:trPr>
        <w:tc>
          <w:tcPr>
            <w:tcW w:w="2689" w:type="dxa"/>
            <w:hideMark/>
          </w:tcPr>
          <w:p w14:paraId="4580138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6378" w:type="dxa"/>
            <w:hideMark/>
          </w:tcPr>
          <w:p w14:paraId="5D796F9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Year 12 (CBSE) (CISCE) </w:t>
            </w:r>
          </w:p>
        </w:tc>
      </w:tr>
      <w:tr w:rsidR="00027573" w:rsidRPr="003473A2" w14:paraId="7278452F" w14:textId="77777777" w:rsidTr="00394FB5">
        <w:trPr>
          <w:trHeight w:val="570"/>
        </w:trPr>
        <w:tc>
          <w:tcPr>
            <w:tcW w:w="2689" w:type="dxa"/>
            <w:hideMark/>
          </w:tcPr>
          <w:p w14:paraId="6A0C14E5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Indonesia</w:t>
            </w:r>
          </w:p>
        </w:tc>
        <w:tc>
          <w:tcPr>
            <w:tcW w:w="6378" w:type="dxa"/>
            <w:hideMark/>
          </w:tcPr>
          <w:p w14:paraId="6C8A7805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proofErr w:type="spellStart"/>
            <w:r w:rsidRPr="003473A2">
              <w:rPr>
                <w:sz w:val="18"/>
                <w:szCs w:val="18"/>
              </w:rPr>
              <w:t>Sekolah</w:t>
            </w:r>
            <w:proofErr w:type="spellEnd"/>
            <w:r w:rsidRPr="003473A2">
              <w:rPr>
                <w:sz w:val="18"/>
                <w:szCs w:val="18"/>
              </w:rPr>
              <w:t xml:space="preserve"> </w:t>
            </w:r>
            <w:proofErr w:type="spellStart"/>
            <w:r w:rsidRPr="003473A2">
              <w:rPr>
                <w:sz w:val="18"/>
                <w:szCs w:val="18"/>
              </w:rPr>
              <w:t>Menengah</w:t>
            </w:r>
            <w:proofErr w:type="spellEnd"/>
            <w:r w:rsidRPr="003473A2">
              <w:rPr>
                <w:sz w:val="18"/>
                <w:szCs w:val="18"/>
              </w:rPr>
              <w:t xml:space="preserve"> Atas (SMA) 3</w:t>
            </w:r>
          </w:p>
        </w:tc>
      </w:tr>
      <w:tr w:rsidR="00027573" w:rsidRPr="003473A2" w14:paraId="6A3EF514" w14:textId="77777777" w:rsidTr="00394FB5">
        <w:trPr>
          <w:trHeight w:val="315"/>
        </w:trPr>
        <w:tc>
          <w:tcPr>
            <w:tcW w:w="2689" w:type="dxa"/>
            <w:hideMark/>
          </w:tcPr>
          <w:p w14:paraId="0B02FED5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Japan </w:t>
            </w:r>
          </w:p>
        </w:tc>
        <w:tc>
          <w:tcPr>
            <w:tcW w:w="6378" w:type="dxa"/>
            <w:hideMark/>
          </w:tcPr>
          <w:p w14:paraId="0CF6F471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proofErr w:type="spellStart"/>
            <w:r w:rsidRPr="003473A2">
              <w:rPr>
                <w:sz w:val="18"/>
                <w:szCs w:val="18"/>
              </w:rPr>
              <w:t>Kotogakko</w:t>
            </w:r>
            <w:proofErr w:type="spellEnd"/>
            <w:r w:rsidRPr="003473A2">
              <w:rPr>
                <w:sz w:val="18"/>
                <w:szCs w:val="18"/>
              </w:rPr>
              <w:t xml:space="preserve"> Year 3</w:t>
            </w:r>
          </w:p>
        </w:tc>
      </w:tr>
      <w:tr w:rsidR="00027573" w:rsidRPr="003473A2" w14:paraId="77D0C209" w14:textId="77777777" w:rsidTr="00394FB5">
        <w:trPr>
          <w:trHeight w:val="400"/>
        </w:trPr>
        <w:tc>
          <w:tcPr>
            <w:tcW w:w="2689" w:type="dxa"/>
            <w:hideMark/>
          </w:tcPr>
          <w:p w14:paraId="0C4CF622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Jordan</w:t>
            </w:r>
          </w:p>
        </w:tc>
        <w:tc>
          <w:tcPr>
            <w:tcW w:w="6378" w:type="dxa"/>
            <w:hideMark/>
          </w:tcPr>
          <w:p w14:paraId="7F8B1F1C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General Secondary Education Certificate</w:t>
            </w:r>
          </w:p>
        </w:tc>
      </w:tr>
      <w:tr w:rsidR="00027573" w:rsidRPr="003473A2" w14:paraId="0020B32A" w14:textId="77777777" w:rsidTr="00394FB5">
        <w:trPr>
          <w:trHeight w:val="494"/>
        </w:trPr>
        <w:tc>
          <w:tcPr>
            <w:tcW w:w="2689" w:type="dxa"/>
            <w:hideMark/>
          </w:tcPr>
          <w:p w14:paraId="1EB0BF9E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Kazakhstan</w:t>
            </w:r>
          </w:p>
        </w:tc>
        <w:tc>
          <w:tcPr>
            <w:tcW w:w="6378" w:type="dxa"/>
            <w:hideMark/>
          </w:tcPr>
          <w:p w14:paraId="7DB3DD0C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NIS Grade 12 Certificate</w:t>
            </w:r>
          </w:p>
        </w:tc>
      </w:tr>
      <w:tr w:rsidR="00027573" w:rsidRPr="003473A2" w14:paraId="62D8C4A6" w14:textId="77777777" w:rsidTr="00394FB5">
        <w:trPr>
          <w:trHeight w:val="630"/>
        </w:trPr>
        <w:tc>
          <w:tcPr>
            <w:tcW w:w="2689" w:type="dxa"/>
            <w:hideMark/>
          </w:tcPr>
          <w:p w14:paraId="018612E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Kenya </w:t>
            </w:r>
          </w:p>
        </w:tc>
        <w:tc>
          <w:tcPr>
            <w:tcW w:w="6378" w:type="dxa"/>
            <w:hideMark/>
          </w:tcPr>
          <w:p w14:paraId="0F90B836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Kenya Certificate of Secondary Education</w:t>
            </w:r>
          </w:p>
        </w:tc>
      </w:tr>
      <w:tr w:rsidR="00027573" w:rsidRPr="003473A2" w14:paraId="02A0A38B" w14:textId="77777777" w:rsidTr="00394FB5">
        <w:trPr>
          <w:trHeight w:val="508"/>
        </w:trPr>
        <w:tc>
          <w:tcPr>
            <w:tcW w:w="2689" w:type="dxa"/>
            <w:hideMark/>
          </w:tcPr>
          <w:p w14:paraId="30FCF770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Kuwait</w:t>
            </w:r>
          </w:p>
        </w:tc>
        <w:tc>
          <w:tcPr>
            <w:tcW w:w="6378" w:type="dxa"/>
            <w:hideMark/>
          </w:tcPr>
          <w:p w14:paraId="73AD431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General Secondary Education Certificate </w:t>
            </w:r>
          </w:p>
        </w:tc>
      </w:tr>
      <w:tr w:rsidR="00027573" w:rsidRPr="003473A2" w14:paraId="51583392" w14:textId="77777777" w:rsidTr="00394FB5">
        <w:trPr>
          <w:trHeight w:val="417"/>
        </w:trPr>
        <w:tc>
          <w:tcPr>
            <w:tcW w:w="2689" w:type="dxa"/>
            <w:hideMark/>
          </w:tcPr>
          <w:p w14:paraId="67AECF87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Macau</w:t>
            </w:r>
          </w:p>
        </w:tc>
        <w:tc>
          <w:tcPr>
            <w:tcW w:w="6378" w:type="dxa"/>
            <w:hideMark/>
          </w:tcPr>
          <w:p w14:paraId="385C6B8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Form 6 or Senior Middle 3</w:t>
            </w:r>
          </w:p>
        </w:tc>
      </w:tr>
      <w:tr w:rsidR="00027573" w:rsidRPr="003473A2" w14:paraId="44DF331D" w14:textId="77777777" w:rsidTr="00394FB5">
        <w:trPr>
          <w:trHeight w:val="494"/>
        </w:trPr>
        <w:tc>
          <w:tcPr>
            <w:tcW w:w="2689" w:type="dxa"/>
            <w:vMerge w:val="restart"/>
            <w:hideMark/>
          </w:tcPr>
          <w:p w14:paraId="3FBF4FF7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Malaysia</w:t>
            </w:r>
          </w:p>
        </w:tc>
        <w:tc>
          <w:tcPr>
            <w:tcW w:w="6378" w:type="dxa"/>
            <w:hideMark/>
          </w:tcPr>
          <w:p w14:paraId="296B8E19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proofErr w:type="spellStart"/>
            <w:r w:rsidRPr="003473A2">
              <w:rPr>
                <w:sz w:val="18"/>
                <w:szCs w:val="18"/>
              </w:rPr>
              <w:t>Sijil</w:t>
            </w:r>
            <w:proofErr w:type="spellEnd"/>
            <w:r w:rsidRPr="003473A2">
              <w:rPr>
                <w:sz w:val="18"/>
                <w:szCs w:val="18"/>
              </w:rPr>
              <w:t xml:space="preserve"> Tinggi </w:t>
            </w:r>
            <w:proofErr w:type="spellStart"/>
            <w:r w:rsidRPr="003473A2">
              <w:rPr>
                <w:sz w:val="18"/>
                <w:szCs w:val="18"/>
              </w:rPr>
              <w:t>Persekolahan</w:t>
            </w:r>
            <w:proofErr w:type="spellEnd"/>
            <w:r w:rsidRPr="003473A2">
              <w:rPr>
                <w:sz w:val="18"/>
                <w:szCs w:val="18"/>
              </w:rPr>
              <w:t xml:space="preserve"> Malaysia (STPM)</w:t>
            </w:r>
          </w:p>
        </w:tc>
      </w:tr>
      <w:tr w:rsidR="00027573" w:rsidRPr="003473A2" w14:paraId="32F80168" w14:textId="77777777" w:rsidTr="00394FB5">
        <w:trPr>
          <w:trHeight w:val="401"/>
        </w:trPr>
        <w:tc>
          <w:tcPr>
            <w:tcW w:w="2689" w:type="dxa"/>
            <w:vMerge/>
            <w:hideMark/>
          </w:tcPr>
          <w:p w14:paraId="41B8C7C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68D450B7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Unified Examination Certificate (UEC) Senior Middle 3 </w:t>
            </w:r>
          </w:p>
        </w:tc>
      </w:tr>
      <w:tr w:rsidR="00027573" w:rsidRPr="003473A2" w14:paraId="1B137343" w14:textId="77777777" w:rsidTr="00394FB5">
        <w:trPr>
          <w:trHeight w:val="630"/>
        </w:trPr>
        <w:tc>
          <w:tcPr>
            <w:tcW w:w="2689" w:type="dxa"/>
            <w:noWrap/>
            <w:hideMark/>
          </w:tcPr>
          <w:p w14:paraId="6F5ACCEB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lastRenderedPageBreak/>
              <w:t>Myanmar</w:t>
            </w:r>
          </w:p>
        </w:tc>
        <w:tc>
          <w:tcPr>
            <w:tcW w:w="6378" w:type="dxa"/>
            <w:hideMark/>
          </w:tcPr>
          <w:p w14:paraId="097440EC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 (National Matriculation Examination)</w:t>
            </w:r>
          </w:p>
        </w:tc>
      </w:tr>
      <w:tr w:rsidR="00027573" w:rsidRPr="003473A2" w14:paraId="051340F5" w14:textId="77777777" w:rsidTr="00394FB5">
        <w:trPr>
          <w:trHeight w:val="458"/>
        </w:trPr>
        <w:tc>
          <w:tcPr>
            <w:tcW w:w="2689" w:type="dxa"/>
            <w:vMerge w:val="restart"/>
            <w:hideMark/>
          </w:tcPr>
          <w:p w14:paraId="543986C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Nepal</w:t>
            </w:r>
          </w:p>
        </w:tc>
        <w:tc>
          <w:tcPr>
            <w:tcW w:w="6378" w:type="dxa"/>
            <w:hideMark/>
          </w:tcPr>
          <w:p w14:paraId="3DF3D43C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Higher Secondary Education Certificate (up to and including 2017)</w:t>
            </w:r>
          </w:p>
        </w:tc>
      </w:tr>
      <w:tr w:rsidR="00027573" w:rsidRPr="003473A2" w14:paraId="03BC218E" w14:textId="77777777" w:rsidTr="00394FB5">
        <w:trPr>
          <w:trHeight w:val="564"/>
        </w:trPr>
        <w:tc>
          <w:tcPr>
            <w:tcW w:w="2689" w:type="dxa"/>
            <w:vMerge/>
            <w:hideMark/>
          </w:tcPr>
          <w:p w14:paraId="4EAFB3EC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4596320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School Leaving Certificate (from 2018)</w:t>
            </w:r>
          </w:p>
        </w:tc>
      </w:tr>
      <w:tr w:rsidR="00027573" w:rsidRPr="003473A2" w14:paraId="662C3AE1" w14:textId="77777777" w:rsidTr="00383C50">
        <w:trPr>
          <w:trHeight w:val="450"/>
        </w:trPr>
        <w:tc>
          <w:tcPr>
            <w:tcW w:w="2689" w:type="dxa"/>
            <w:hideMark/>
          </w:tcPr>
          <w:p w14:paraId="635FFA9B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New Zealand</w:t>
            </w:r>
          </w:p>
        </w:tc>
        <w:tc>
          <w:tcPr>
            <w:tcW w:w="6378" w:type="dxa"/>
            <w:hideMark/>
          </w:tcPr>
          <w:p w14:paraId="741E0B16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NCEA</w:t>
            </w:r>
          </w:p>
        </w:tc>
      </w:tr>
      <w:tr w:rsidR="00027573" w:rsidRPr="003473A2" w14:paraId="35124579" w14:textId="77777777" w:rsidTr="00394FB5">
        <w:trPr>
          <w:trHeight w:val="630"/>
        </w:trPr>
        <w:tc>
          <w:tcPr>
            <w:tcW w:w="2689" w:type="dxa"/>
            <w:hideMark/>
          </w:tcPr>
          <w:p w14:paraId="49DBBE2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Nigeria</w:t>
            </w:r>
          </w:p>
        </w:tc>
        <w:tc>
          <w:tcPr>
            <w:tcW w:w="6378" w:type="dxa"/>
            <w:hideMark/>
          </w:tcPr>
          <w:p w14:paraId="0E1BA888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West African Senior School Certificate (WASSC)</w:t>
            </w:r>
          </w:p>
        </w:tc>
      </w:tr>
      <w:tr w:rsidR="00027573" w:rsidRPr="003473A2" w14:paraId="452C1040" w14:textId="77777777" w:rsidTr="00394FB5">
        <w:trPr>
          <w:trHeight w:val="483"/>
        </w:trPr>
        <w:tc>
          <w:tcPr>
            <w:tcW w:w="2689" w:type="dxa"/>
            <w:hideMark/>
          </w:tcPr>
          <w:p w14:paraId="19000E86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Oman</w:t>
            </w:r>
          </w:p>
        </w:tc>
        <w:tc>
          <w:tcPr>
            <w:tcW w:w="6378" w:type="dxa"/>
            <w:hideMark/>
          </w:tcPr>
          <w:p w14:paraId="3239DCC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General Secondary Education Certificate</w:t>
            </w:r>
          </w:p>
        </w:tc>
      </w:tr>
      <w:tr w:rsidR="00027573" w:rsidRPr="003473A2" w14:paraId="3E990793" w14:textId="77777777" w:rsidTr="00383C50">
        <w:trPr>
          <w:trHeight w:val="547"/>
        </w:trPr>
        <w:tc>
          <w:tcPr>
            <w:tcW w:w="2689" w:type="dxa"/>
            <w:hideMark/>
          </w:tcPr>
          <w:p w14:paraId="46782ECE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Pakistan</w:t>
            </w:r>
          </w:p>
        </w:tc>
        <w:tc>
          <w:tcPr>
            <w:tcW w:w="6378" w:type="dxa"/>
            <w:hideMark/>
          </w:tcPr>
          <w:p w14:paraId="0BA88096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Intermediate Certificate or Higher Secondary School Certificate (HSSC)</w:t>
            </w:r>
          </w:p>
        </w:tc>
      </w:tr>
      <w:tr w:rsidR="00027573" w:rsidRPr="003473A2" w14:paraId="6D72CC21" w14:textId="77777777" w:rsidTr="00394FB5">
        <w:trPr>
          <w:trHeight w:val="534"/>
        </w:trPr>
        <w:tc>
          <w:tcPr>
            <w:tcW w:w="2689" w:type="dxa"/>
            <w:hideMark/>
          </w:tcPr>
          <w:p w14:paraId="0FC46D72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Philippines</w:t>
            </w:r>
          </w:p>
        </w:tc>
        <w:tc>
          <w:tcPr>
            <w:tcW w:w="6378" w:type="dxa"/>
            <w:hideMark/>
          </w:tcPr>
          <w:p w14:paraId="7DA7561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070FD6C9" w14:textId="77777777" w:rsidTr="00394FB5">
        <w:trPr>
          <w:trHeight w:val="630"/>
        </w:trPr>
        <w:tc>
          <w:tcPr>
            <w:tcW w:w="2689" w:type="dxa"/>
            <w:hideMark/>
          </w:tcPr>
          <w:p w14:paraId="680DF516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Qatar</w:t>
            </w:r>
          </w:p>
        </w:tc>
        <w:tc>
          <w:tcPr>
            <w:tcW w:w="6378" w:type="dxa"/>
            <w:hideMark/>
          </w:tcPr>
          <w:p w14:paraId="7A804ACB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General Secondary Education Certificate</w:t>
            </w:r>
          </w:p>
        </w:tc>
      </w:tr>
      <w:tr w:rsidR="00027573" w:rsidRPr="003473A2" w14:paraId="1F14E987" w14:textId="77777777" w:rsidTr="00394FB5">
        <w:trPr>
          <w:trHeight w:val="630"/>
        </w:trPr>
        <w:tc>
          <w:tcPr>
            <w:tcW w:w="2689" w:type="dxa"/>
            <w:hideMark/>
          </w:tcPr>
          <w:p w14:paraId="481FD8C8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Saudi Arabia</w:t>
            </w:r>
          </w:p>
        </w:tc>
        <w:tc>
          <w:tcPr>
            <w:tcW w:w="6378" w:type="dxa"/>
            <w:hideMark/>
          </w:tcPr>
          <w:p w14:paraId="08CC47C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General Secondary Education Certificate</w:t>
            </w:r>
          </w:p>
        </w:tc>
      </w:tr>
      <w:tr w:rsidR="00027573" w:rsidRPr="003473A2" w14:paraId="1D5D8777" w14:textId="77777777" w:rsidTr="00394FB5">
        <w:trPr>
          <w:trHeight w:val="545"/>
        </w:trPr>
        <w:tc>
          <w:tcPr>
            <w:tcW w:w="2689" w:type="dxa"/>
            <w:hideMark/>
          </w:tcPr>
          <w:p w14:paraId="004FA0C9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Singapore</w:t>
            </w:r>
          </w:p>
        </w:tc>
        <w:tc>
          <w:tcPr>
            <w:tcW w:w="6378" w:type="dxa"/>
            <w:hideMark/>
          </w:tcPr>
          <w:p w14:paraId="09D7F01A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Singapore A Levels</w:t>
            </w:r>
          </w:p>
        </w:tc>
      </w:tr>
      <w:tr w:rsidR="00027573" w:rsidRPr="003473A2" w14:paraId="75DC206B" w14:textId="77777777" w:rsidTr="005E1E23">
        <w:trPr>
          <w:trHeight w:val="483"/>
        </w:trPr>
        <w:tc>
          <w:tcPr>
            <w:tcW w:w="2689" w:type="dxa"/>
            <w:hideMark/>
          </w:tcPr>
          <w:p w14:paraId="022FBA3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South Africa</w:t>
            </w:r>
          </w:p>
        </w:tc>
        <w:tc>
          <w:tcPr>
            <w:tcW w:w="6378" w:type="dxa"/>
            <w:hideMark/>
          </w:tcPr>
          <w:p w14:paraId="7C06E14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National Senior Certificate</w:t>
            </w:r>
          </w:p>
        </w:tc>
      </w:tr>
      <w:tr w:rsidR="005E1E23" w:rsidRPr="003473A2" w14:paraId="7941BE13" w14:textId="77777777" w:rsidTr="005E1E23">
        <w:trPr>
          <w:trHeight w:val="549"/>
        </w:trPr>
        <w:tc>
          <w:tcPr>
            <w:tcW w:w="2689" w:type="dxa"/>
            <w:vMerge w:val="restart"/>
            <w:hideMark/>
          </w:tcPr>
          <w:p w14:paraId="05A42E78" w14:textId="77777777" w:rsidR="005E1E23" w:rsidRPr="003473A2" w:rsidRDefault="005E1E2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South Korea</w:t>
            </w:r>
          </w:p>
          <w:p w14:paraId="18D49645" w14:textId="06977435" w:rsidR="005E1E23" w:rsidRPr="003473A2" w:rsidRDefault="005E1E2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hideMark/>
          </w:tcPr>
          <w:p w14:paraId="2E959009" w14:textId="77777777" w:rsidR="005E1E23" w:rsidRPr="003473A2" w:rsidRDefault="005E1E2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 School Equivalency Examination Certificate</w:t>
            </w:r>
          </w:p>
        </w:tc>
      </w:tr>
      <w:tr w:rsidR="005E1E23" w:rsidRPr="003473A2" w14:paraId="7FB05D43" w14:textId="77777777" w:rsidTr="005E1E23">
        <w:trPr>
          <w:trHeight w:val="429"/>
        </w:trPr>
        <w:tc>
          <w:tcPr>
            <w:tcW w:w="2689" w:type="dxa"/>
            <w:vMerge/>
            <w:hideMark/>
          </w:tcPr>
          <w:p w14:paraId="6A25D297" w14:textId="0526A700" w:rsidR="005E1E23" w:rsidRPr="003473A2" w:rsidRDefault="005E1E2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480CD614" w14:textId="77777777" w:rsidR="005E1E23" w:rsidRPr="003473A2" w:rsidRDefault="005E1E2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College Scholastic Ability Test (CSAT)</w:t>
            </w:r>
          </w:p>
        </w:tc>
      </w:tr>
      <w:tr w:rsidR="005E1E23" w:rsidRPr="003473A2" w14:paraId="282B0177" w14:textId="77777777" w:rsidTr="005E1E23">
        <w:trPr>
          <w:trHeight w:val="535"/>
        </w:trPr>
        <w:tc>
          <w:tcPr>
            <w:tcW w:w="2689" w:type="dxa"/>
            <w:vMerge/>
            <w:hideMark/>
          </w:tcPr>
          <w:p w14:paraId="2BF6D21F" w14:textId="3CB78595" w:rsidR="005E1E23" w:rsidRPr="003473A2" w:rsidRDefault="005E1E2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36E7AFA0" w14:textId="77777777" w:rsidR="005E1E23" w:rsidRPr="003473A2" w:rsidRDefault="005E1E2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 School Diploma/High School Certificate of Graduation</w:t>
            </w:r>
          </w:p>
        </w:tc>
      </w:tr>
      <w:tr w:rsidR="00027573" w:rsidRPr="003473A2" w14:paraId="1A19E77A" w14:textId="77777777" w:rsidTr="00394FB5">
        <w:trPr>
          <w:trHeight w:val="315"/>
        </w:trPr>
        <w:tc>
          <w:tcPr>
            <w:tcW w:w="2689" w:type="dxa"/>
            <w:hideMark/>
          </w:tcPr>
          <w:p w14:paraId="14E3F43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Sri Lanka</w:t>
            </w:r>
          </w:p>
        </w:tc>
        <w:tc>
          <w:tcPr>
            <w:tcW w:w="6378" w:type="dxa"/>
            <w:hideMark/>
          </w:tcPr>
          <w:p w14:paraId="081DC957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Sri Lankan A Level</w:t>
            </w:r>
          </w:p>
        </w:tc>
      </w:tr>
      <w:tr w:rsidR="00027573" w:rsidRPr="003473A2" w14:paraId="24844B7C" w14:textId="77777777" w:rsidTr="00394FB5">
        <w:trPr>
          <w:trHeight w:val="315"/>
        </w:trPr>
        <w:tc>
          <w:tcPr>
            <w:tcW w:w="2689" w:type="dxa"/>
            <w:hideMark/>
          </w:tcPr>
          <w:p w14:paraId="6ED1E033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Taiwan</w:t>
            </w:r>
          </w:p>
        </w:tc>
        <w:tc>
          <w:tcPr>
            <w:tcW w:w="6378" w:type="dxa"/>
            <w:hideMark/>
          </w:tcPr>
          <w:p w14:paraId="0492FD2A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0CCA3BBA" w14:textId="77777777" w:rsidTr="00394FB5">
        <w:trPr>
          <w:trHeight w:val="315"/>
        </w:trPr>
        <w:tc>
          <w:tcPr>
            <w:tcW w:w="2689" w:type="dxa"/>
            <w:hideMark/>
          </w:tcPr>
          <w:p w14:paraId="02509A8F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Thailand</w:t>
            </w:r>
          </w:p>
        </w:tc>
        <w:tc>
          <w:tcPr>
            <w:tcW w:w="6378" w:type="dxa"/>
            <w:hideMark/>
          </w:tcPr>
          <w:p w14:paraId="69461080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proofErr w:type="spellStart"/>
            <w:r w:rsidRPr="003473A2">
              <w:rPr>
                <w:sz w:val="18"/>
                <w:szCs w:val="18"/>
              </w:rPr>
              <w:t>Matayom</w:t>
            </w:r>
            <w:proofErr w:type="spellEnd"/>
            <w:r w:rsidRPr="003473A2">
              <w:rPr>
                <w:sz w:val="18"/>
                <w:szCs w:val="18"/>
              </w:rPr>
              <w:t xml:space="preserve"> 6 </w:t>
            </w:r>
          </w:p>
        </w:tc>
      </w:tr>
      <w:tr w:rsidR="00027573" w:rsidRPr="003473A2" w14:paraId="09CD7E27" w14:textId="77777777" w:rsidTr="007E06B3">
        <w:trPr>
          <w:trHeight w:val="457"/>
        </w:trPr>
        <w:tc>
          <w:tcPr>
            <w:tcW w:w="2689" w:type="dxa"/>
            <w:hideMark/>
          </w:tcPr>
          <w:p w14:paraId="4562051E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6378" w:type="dxa"/>
            <w:hideMark/>
          </w:tcPr>
          <w:p w14:paraId="5C6B32BA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General Secondary Education Certificate</w:t>
            </w:r>
          </w:p>
        </w:tc>
      </w:tr>
      <w:tr w:rsidR="00027573" w:rsidRPr="003473A2" w14:paraId="411EBE3D" w14:textId="77777777" w:rsidTr="00394FB5">
        <w:trPr>
          <w:trHeight w:val="315"/>
        </w:trPr>
        <w:tc>
          <w:tcPr>
            <w:tcW w:w="2689" w:type="dxa"/>
            <w:vMerge w:val="restart"/>
            <w:noWrap/>
            <w:hideMark/>
          </w:tcPr>
          <w:p w14:paraId="2B6D4CA0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6378" w:type="dxa"/>
            <w:hideMark/>
          </w:tcPr>
          <w:p w14:paraId="1B216148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High School Diploma</w:t>
            </w:r>
          </w:p>
        </w:tc>
      </w:tr>
      <w:tr w:rsidR="00027573" w:rsidRPr="003473A2" w14:paraId="407F8918" w14:textId="77777777" w:rsidTr="00394FB5">
        <w:trPr>
          <w:trHeight w:val="315"/>
        </w:trPr>
        <w:tc>
          <w:tcPr>
            <w:tcW w:w="2689" w:type="dxa"/>
            <w:vMerge/>
            <w:hideMark/>
          </w:tcPr>
          <w:p w14:paraId="5374FBAE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49E83407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Scholastic Aptitude Test (SAT)</w:t>
            </w:r>
          </w:p>
        </w:tc>
      </w:tr>
      <w:tr w:rsidR="00027573" w:rsidRPr="003473A2" w14:paraId="4645D725" w14:textId="77777777" w:rsidTr="00394FB5">
        <w:trPr>
          <w:trHeight w:val="315"/>
        </w:trPr>
        <w:tc>
          <w:tcPr>
            <w:tcW w:w="2689" w:type="dxa"/>
            <w:vMerge/>
            <w:hideMark/>
          </w:tcPr>
          <w:p w14:paraId="77BB30D0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634C8642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American College Test (ACT)</w:t>
            </w:r>
          </w:p>
        </w:tc>
      </w:tr>
      <w:tr w:rsidR="00027573" w:rsidRPr="003473A2" w14:paraId="3D6E2072" w14:textId="77777777" w:rsidTr="007E06B3">
        <w:trPr>
          <w:trHeight w:val="496"/>
        </w:trPr>
        <w:tc>
          <w:tcPr>
            <w:tcW w:w="2689" w:type="dxa"/>
            <w:vMerge/>
            <w:hideMark/>
          </w:tcPr>
          <w:p w14:paraId="005B7C3D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50B9E2D0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Advanced placement (AP)</w:t>
            </w:r>
          </w:p>
        </w:tc>
      </w:tr>
      <w:tr w:rsidR="00027573" w:rsidRPr="003473A2" w14:paraId="6D5AF84F" w14:textId="77777777" w:rsidTr="00394FB5">
        <w:trPr>
          <w:trHeight w:val="315"/>
        </w:trPr>
        <w:tc>
          <w:tcPr>
            <w:tcW w:w="2689" w:type="dxa"/>
            <w:hideMark/>
          </w:tcPr>
          <w:p w14:paraId="44DF7AB9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Vietnam</w:t>
            </w:r>
          </w:p>
        </w:tc>
        <w:tc>
          <w:tcPr>
            <w:tcW w:w="6378" w:type="dxa"/>
            <w:hideMark/>
          </w:tcPr>
          <w:p w14:paraId="4C73E5B8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</w:t>
            </w:r>
          </w:p>
        </w:tc>
      </w:tr>
      <w:tr w:rsidR="00027573" w:rsidRPr="003473A2" w14:paraId="1E7B51B3" w14:textId="77777777" w:rsidTr="00394FB5">
        <w:trPr>
          <w:trHeight w:val="435"/>
        </w:trPr>
        <w:tc>
          <w:tcPr>
            <w:tcW w:w="2689" w:type="dxa"/>
            <w:vMerge w:val="restart"/>
            <w:hideMark/>
          </w:tcPr>
          <w:p w14:paraId="55F4E6A9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International Qualification</w:t>
            </w:r>
          </w:p>
        </w:tc>
        <w:tc>
          <w:tcPr>
            <w:tcW w:w="6378" w:type="dxa"/>
            <w:hideMark/>
          </w:tcPr>
          <w:p w14:paraId="2F41B3E4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International Baccalaureate </w:t>
            </w:r>
          </w:p>
        </w:tc>
      </w:tr>
      <w:tr w:rsidR="00027573" w:rsidRPr="003473A2" w14:paraId="299C61D7" w14:textId="77777777" w:rsidTr="00394FB5">
        <w:trPr>
          <w:trHeight w:val="431"/>
        </w:trPr>
        <w:tc>
          <w:tcPr>
            <w:tcW w:w="2689" w:type="dxa"/>
            <w:vMerge/>
            <w:hideMark/>
          </w:tcPr>
          <w:p w14:paraId="7BFA0FE6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hideMark/>
          </w:tcPr>
          <w:p w14:paraId="4340DC85" w14:textId="77777777" w:rsidR="00027573" w:rsidRPr="003473A2" w:rsidRDefault="00027573" w:rsidP="00394FB5">
            <w:pPr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GCE A Level                         </w:t>
            </w:r>
          </w:p>
        </w:tc>
      </w:tr>
    </w:tbl>
    <w:p w14:paraId="52ED0ED9" w14:textId="6B5F7006" w:rsidR="00EE5388" w:rsidRDefault="00EE5388" w:rsidP="00EE5388"/>
    <w:p w14:paraId="4759842D" w14:textId="210B83E6" w:rsidR="00EE5388" w:rsidRDefault="00EE5388" w:rsidP="00EE5388">
      <w:pPr>
        <w:pStyle w:val="Heading2"/>
      </w:pPr>
      <w:bookmarkStart w:id="5" w:name="_Toc139367907"/>
      <w:r>
        <w:lastRenderedPageBreak/>
        <w:t>Part 2: Approved Foundation programs</w:t>
      </w:r>
      <w:bookmarkEnd w:id="5"/>
    </w:p>
    <w:p w14:paraId="2FE0FDC5" w14:textId="7CF9C826" w:rsidR="00B049B0" w:rsidRDefault="00B049B0" w:rsidP="00B049B0">
      <w:r>
        <w:t>The following foundation programs have been approved for admission to UWA College Diploma programs:</w:t>
      </w:r>
    </w:p>
    <w:p w14:paraId="436ACBB1" w14:textId="536BE430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>
        <w:t>University of Western Australia Foundation Program (UWAFP)</w:t>
      </w:r>
    </w:p>
    <w:p w14:paraId="6D1DE2F2" w14:textId="24938B57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B049B0">
        <w:t>Western Australian Universities' Foundation Program (WAUFP)</w:t>
      </w:r>
    </w:p>
    <w:p w14:paraId="73151446" w14:textId="77777777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>
        <w:t>UWA College Foundation Program</w:t>
      </w:r>
    </w:p>
    <w:p w14:paraId="126069C7" w14:textId="77777777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>
        <w:t>Foundation Programs from Other Group of Eight Universities</w:t>
      </w:r>
    </w:p>
    <w:p w14:paraId="17C6A47A" w14:textId="69CD286A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>
        <w:t>NCUK International Foundation Year</w:t>
      </w:r>
    </w:p>
    <w:p w14:paraId="7E945188" w14:textId="6A4FFCC4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B049B0">
        <w:t>Shanghai International Studies (SISU) Foundation Program</w:t>
      </w:r>
    </w:p>
    <w:p w14:paraId="19A0CF16" w14:textId="3CD53E1C" w:rsidR="00B049B0" w:rsidRDefault="00647E9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647E90">
        <w:t>Beijing Foreign Studies University</w:t>
      </w:r>
      <w:r>
        <w:t xml:space="preserve"> (</w:t>
      </w:r>
      <w:r w:rsidR="00B049B0" w:rsidRPr="00B049B0">
        <w:t>BFSU</w:t>
      </w:r>
      <w:r>
        <w:t>)</w:t>
      </w:r>
      <w:r w:rsidR="00B049B0" w:rsidRPr="00B049B0">
        <w:t xml:space="preserve"> International Foundation Year</w:t>
      </w:r>
    </w:p>
    <w:p w14:paraId="45E779A7" w14:textId="1E631AC1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B049B0">
        <w:t xml:space="preserve">Sunway College Foundation Programme (SFP)    </w:t>
      </w:r>
    </w:p>
    <w:p w14:paraId="5B06242B" w14:textId="738D0F7C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B049B0">
        <w:t>NCC International Foundation</w:t>
      </w:r>
    </w:p>
    <w:p w14:paraId="158053CA" w14:textId="33CAF337" w:rsidR="00B049B0" w:rsidRDefault="00B049B0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B049B0">
        <w:t>Kings Education Foundation</w:t>
      </w:r>
    </w:p>
    <w:p w14:paraId="0BE16378" w14:textId="11EF0774" w:rsidR="00063439" w:rsidRDefault="00063439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063439">
        <w:t>East</w:t>
      </w:r>
      <w:r w:rsidR="001D75CC">
        <w:t xml:space="preserve"> &amp;</w:t>
      </w:r>
      <w:r w:rsidRPr="00063439">
        <w:t xml:space="preserve"> West International Education International Foundation Certificate (EWIE IFC)</w:t>
      </w:r>
    </w:p>
    <w:p w14:paraId="5C035433" w14:textId="73D8AE0E" w:rsidR="00063439" w:rsidRDefault="00063439" w:rsidP="00B049B0">
      <w:pPr>
        <w:pStyle w:val="ListParagraph"/>
        <w:keepLines w:val="0"/>
        <w:numPr>
          <w:ilvl w:val="0"/>
          <w:numId w:val="12"/>
        </w:numPr>
        <w:suppressAutoHyphens w:val="0"/>
        <w:spacing w:after="160" w:line="300" w:lineRule="auto"/>
      </w:pPr>
      <w:r w:rsidRPr="00063439">
        <w:t>Shenzhen University International Credit Course (SUICC)</w:t>
      </w:r>
    </w:p>
    <w:p w14:paraId="7896A41E" w14:textId="40C7D682" w:rsidR="008867EE" w:rsidRDefault="00915DCB" w:rsidP="008867EE">
      <w:pPr>
        <w:pStyle w:val="Heading2"/>
      </w:pPr>
      <w:bookmarkStart w:id="6" w:name="_Toc139367908"/>
      <w:r>
        <w:t>Part 3: International Diplomas</w:t>
      </w:r>
      <w:bookmarkEnd w:id="6"/>
    </w:p>
    <w:p w14:paraId="67626F99" w14:textId="7F128E26" w:rsidR="008867EE" w:rsidRDefault="008867EE" w:rsidP="008867EE">
      <w:r>
        <w:t xml:space="preserve">The following Diploma programs from </w:t>
      </w:r>
      <w:r w:rsidRPr="001A36FF">
        <w:t>Jiangsu Vocational Institute of Commerce (JVIC)</w:t>
      </w:r>
      <w:r>
        <w:t xml:space="preserve"> have been approved for admission to UWA College Diploma programs:</w:t>
      </w:r>
    </w:p>
    <w:p w14:paraId="05E43F18" w14:textId="64D37F22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Financial Management</w:t>
      </w:r>
    </w:p>
    <w:p w14:paraId="20C12108" w14:textId="7B623F26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Accounting</w:t>
      </w:r>
    </w:p>
    <w:p w14:paraId="031D9A55" w14:textId="4455973B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Auditing</w:t>
      </w:r>
    </w:p>
    <w:p w14:paraId="22979963" w14:textId="1B31376C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Marketing</w:t>
      </w:r>
    </w:p>
    <w:p w14:paraId="4A27F670" w14:textId="622D09EC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Chain Management</w:t>
      </w:r>
    </w:p>
    <w:p w14:paraId="74E287A9" w14:textId="02C47E1B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Business Management</w:t>
      </w:r>
    </w:p>
    <w:p w14:paraId="47268BA7" w14:textId="4DDFFD18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Investment</w:t>
      </w:r>
    </w:p>
    <w:p w14:paraId="24FD5AE3" w14:textId="28BB0520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International Trade &amp; Business</w:t>
      </w:r>
    </w:p>
    <w:p w14:paraId="29C0623C" w14:textId="548567D2" w:rsidR="008867EE" w:rsidRDefault="008867EE" w:rsidP="008867EE">
      <w:pPr>
        <w:pStyle w:val="ListParagraph"/>
        <w:numPr>
          <w:ilvl w:val="0"/>
          <w:numId w:val="16"/>
        </w:numPr>
      </w:pPr>
      <w:r w:rsidRPr="001A36FF">
        <w:t>Diploma of Logistics or Diploma of E-commerce</w:t>
      </w:r>
    </w:p>
    <w:p w14:paraId="7C12DCBA" w14:textId="77777777" w:rsidR="008867EE" w:rsidRDefault="008867EE" w:rsidP="008867EE"/>
    <w:p w14:paraId="4B4D166F" w14:textId="77777777" w:rsidR="008867EE" w:rsidRPr="008867EE" w:rsidRDefault="008867EE" w:rsidP="008867EE"/>
    <w:p w14:paraId="4FF8B916" w14:textId="13E1560A" w:rsidR="00647E90" w:rsidRDefault="00647E90" w:rsidP="00647E90"/>
    <w:p w14:paraId="46AE7754" w14:textId="2E24A61C" w:rsidR="00647E90" w:rsidRDefault="00647E90" w:rsidP="00647E90"/>
    <w:p w14:paraId="4F055CC8" w14:textId="1BC551FB" w:rsidR="00647E90" w:rsidRDefault="00647E90" w:rsidP="00647E90"/>
    <w:p w14:paraId="7BE6BE2E" w14:textId="5E1AED29" w:rsidR="00647E90" w:rsidRDefault="00647E90" w:rsidP="00647E90"/>
    <w:p w14:paraId="4A0920E0" w14:textId="5B3F0931" w:rsidR="00647E90" w:rsidRDefault="00647E90" w:rsidP="00647E90"/>
    <w:p w14:paraId="1C507226" w14:textId="5537CB02" w:rsidR="00647E90" w:rsidRDefault="00647E90" w:rsidP="00647E90"/>
    <w:p w14:paraId="5873F633" w14:textId="73B8E0A2" w:rsidR="00647E90" w:rsidRDefault="00647E90" w:rsidP="00647E90"/>
    <w:p w14:paraId="168EAC74" w14:textId="7A7A8C85" w:rsidR="00647E90" w:rsidRDefault="00647E90" w:rsidP="00647E90"/>
    <w:p w14:paraId="4A6DB4DD" w14:textId="693EB573" w:rsidR="00647E90" w:rsidRDefault="00647E90" w:rsidP="00647E90"/>
    <w:p w14:paraId="25C3F291" w14:textId="2D16B852" w:rsidR="008867EE" w:rsidRDefault="008867EE" w:rsidP="00647E90"/>
    <w:p w14:paraId="5BA9E466" w14:textId="1FAC0941" w:rsidR="008867EE" w:rsidRDefault="008867EE" w:rsidP="00647E90"/>
    <w:p w14:paraId="25EBC12E" w14:textId="605ECEE3" w:rsidR="008867EE" w:rsidRDefault="008867EE" w:rsidP="00647E90"/>
    <w:p w14:paraId="3033B7C0" w14:textId="4B1D200F" w:rsidR="008867EE" w:rsidRDefault="008867EE" w:rsidP="00647E90"/>
    <w:p w14:paraId="3763BB16" w14:textId="080D1A74" w:rsidR="008867EE" w:rsidRDefault="008867EE" w:rsidP="00647E90"/>
    <w:p w14:paraId="79BC9759" w14:textId="53072EE9" w:rsidR="008867EE" w:rsidRDefault="008867EE" w:rsidP="00647E90"/>
    <w:p w14:paraId="064DF672" w14:textId="7FA557A5" w:rsidR="00EE5388" w:rsidRDefault="00EE5388" w:rsidP="00EE5388">
      <w:pPr>
        <w:pStyle w:val="Heading1"/>
      </w:pPr>
      <w:bookmarkStart w:id="7" w:name="_Toc139367909"/>
      <w:r w:rsidRPr="009616BF">
        <w:t xml:space="preserve">Schedule </w:t>
      </w:r>
      <w:r>
        <w:t>C</w:t>
      </w:r>
      <w:r w:rsidRPr="009616BF">
        <w:t xml:space="preserve">: </w:t>
      </w:r>
      <w:r>
        <w:t>English Language Competence Requirements</w:t>
      </w:r>
      <w:bookmarkEnd w:id="7"/>
    </w:p>
    <w:p w14:paraId="1B790AFA" w14:textId="43420D5A" w:rsidR="00EE5388" w:rsidRDefault="00EE5388" w:rsidP="00EE5388">
      <w:pPr>
        <w:pStyle w:val="Heading2"/>
      </w:pPr>
      <w:bookmarkStart w:id="8" w:name="_Toc139367910"/>
      <w:r>
        <w:t>Part 1: Tests of English</w:t>
      </w:r>
      <w:bookmarkEnd w:id="8"/>
    </w:p>
    <w:p w14:paraId="70998AA7" w14:textId="37B4A6DD" w:rsidR="00EE5388" w:rsidRDefault="00EE5388" w:rsidP="00EE5388">
      <w:r w:rsidRPr="00C1076F">
        <w:t>The results of internationally recognised English language tests referred to below</w:t>
      </w:r>
      <w:r>
        <w:t xml:space="preserve"> meet the University’s English Language Competence requirements and</w:t>
      </w:r>
      <w:r w:rsidRPr="00C1076F">
        <w:t xml:space="preserve"> are valid for two years from the test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3630"/>
        <w:gridCol w:w="3819"/>
      </w:tblGrid>
      <w:tr w:rsidR="00C37A2C" w:rsidRPr="003473A2" w14:paraId="159AD33F" w14:textId="77777777" w:rsidTr="001A36FF">
        <w:trPr>
          <w:trHeight w:val="327"/>
        </w:trPr>
        <w:tc>
          <w:tcPr>
            <w:tcW w:w="1894" w:type="dxa"/>
            <w:vMerge w:val="restart"/>
          </w:tcPr>
          <w:p w14:paraId="15792E70" w14:textId="3EFFD79C" w:rsidR="00C37A2C" w:rsidRPr="003473A2" w:rsidRDefault="00C37A2C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7449" w:type="dxa"/>
            <w:gridSpan w:val="2"/>
          </w:tcPr>
          <w:p w14:paraId="64832121" w14:textId="26E1B256" w:rsidR="00C37A2C" w:rsidRPr="003473A2" w:rsidRDefault="00C37A2C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Requirement</w:t>
            </w:r>
          </w:p>
        </w:tc>
      </w:tr>
      <w:tr w:rsidR="001A36FF" w:rsidRPr="003473A2" w14:paraId="07661AFE" w14:textId="77777777" w:rsidTr="001A36FF">
        <w:trPr>
          <w:trHeight w:val="327"/>
        </w:trPr>
        <w:tc>
          <w:tcPr>
            <w:tcW w:w="1894" w:type="dxa"/>
            <w:vMerge/>
          </w:tcPr>
          <w:p w14:paraId="0311F30B" w14:textId="77777777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0" w:type="dxa"/>
          </w:tcPr>
          <w:p w14:paraId="3FBEFD37" w14:textId="77777777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UWA Foundation Program Extended - 12 Months</w:t>
            </w:r>
          </w:p>
          <w:p w14:paraId="2F4FB909" w14:textId="6359D553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Diploma of Commerce - 12 months</w:t>
            </w:r>
            <w:r w:rsidRPr="003473A2">
              <w:rPr>
                <w:b/>
                <w:bCs/>
                <w:sz w:val="18"/>
                <w:szCs w:val="18"/>
              </w:rPr>
              <w:br/>
              <w:t>Diploma of Science - 12 months</w:t>
            </w:r>
          </w:p>
        </w:tc>
        <w:tc>
          <w:tcPr>
            <w:tcW w:w="3819" w:type="dxa"/>
          </w:tcPr>
          <w:p w14:paraId="6AB8739A" w14:textId="77777777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UWA Foundation Program - 8 Months </w:t>
            </w:r>
          </w:p>
          <w:p w14:paraId="62A5A2DE" w14:textId="7580D6AC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Diploma of Commerce - 8 Months</w:t>
            </w:r>
            <w:r w:rsidRPr="003473A2">
              <w:rPr>
                <w:b/>
                <w:bCs/>
                <w:sz w:val="18"/>
                <w:szCs w:val="18"/>
              </w:rPr>
              <w:br/>
              <w:t>Diploma of Science - 8 Months</w:t>
            </w:r>
          </w:p>
        </w:tc>
      </w:tr>
      <w:tr w:rsidR="001A36FF" w:rsidRPr="003473A2" w14:paraId="35241D88" w14:textId="77777777" w:rsidTr="001A36FF">
        <w:trPr>
          <w:trHeight w:val="327"/>
        </w:trPr>
        <w:tc>
          <w:tcPr>
            <w:tcW w:w="1894" w:type="dxa"/>
          </w:tcPr>
          <w:p w14:paraId="0867F276" w14:textId="4B3B4BA0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IELTS (Academic)</w:t>
            </w:r>
          </w:p>
        </w:tc>
        <w:tc>
          <w:tcPr>
            <w:tcW w:w="3630" w:type="dxa"/>
          </w:tcPr>
          <w:p w14:paraId="4347EDE3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Overall score of 5.5</w:t>
            </w:r>
          </w:p>
          <w:p w14:paraId="16CD4CA5" w14:textId="4C85C79F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No band less than 5.0</w:t>
            </w:r>
          </w:p>
        </w:tc>
        <w:tc>
          <w:tcPr>
            <w:tcW w:w="3819" w:type="dxa"/>
          </w:tcPr>
          <w:p w14:paraId="6FB5B02F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Overall score of 6.0</w:t>
            </w:r>
          </w:p>
          <w:p w14:paraId="5D021D1F" w14:textId="1DCD800A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No band less than 5.5</w:t>
            </w:r>
          </w:p>
        </w:tc>
      </w:tr>
      <w:tr w:rsidR="001A36FF" w:rsidRPr="003473A2" w14:paraId="79D791F7" w14:textId="77777777" w:rsidTr="001A36FF">
        <w:trPr>
          <w:trHeight w:val="327"/>
        </w:trPr>
        <w:tc>
          <w:tcPr>
            <w:tcW w:w="1894" w:type="dxa"/>
          </w:tcPr>
          <w:p w14:paraId="0ACB8388" w14:textId="4B237C67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Test of English as a Foreign Language (TOEFL) Internet Based Test</w:t>
            </w:r>
          </w:p>
        </w:tc>
        <w:tc>
          <w:tcPr>
            <w:tcW w:w="3630" w:type="dxa"/>
          </w:tcPr>
          <w:p w14:paraId="61A9EFCB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Overall score of 58</w:t>
            </w:r>
          </w:p>
          <w:p w14:paraId="4F612639" w14:textId="5BBC9FCC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Writing section: minimum 16</w:t>
            </w:r>
          </w:p>
          <w:p w14:paraId="5D042CA0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Speaking section: minimum 15</w:t>
            </w:r>
          </w:p>
          <w:p w14:paraId="3C81B925" w14:textId="0430E0C0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Listening and Reading section:  minimum 7</w:t>
            </w:r>
          </w:p>
        </w:tc>
        <w:tc>
          <w:tcPr>
            <w:tcW w:w="3819" w:type="dxa"/>
          </w:tcPr>
          <w:p w14:paraId="006790E0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Overall score of 68</w:t>
            </w:r>
          </w:p>
          <w:p w14:paraId="202DA3D7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Writing section: minimum 20</w:t>
            </w:r>
          </w:p>
          <w:p w14:paraId="11F32702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Speaking section: minimum 17</w:t>
            </w:r>
          </w:p>
          <w:p w14:paraId="382C268F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Listening section: minimum 11</w:t>
            </w:r>
          </w:p>
          <w:p w14:paraId="57A897E2" w14:textId="10D00395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Reading section: minimum 12</w:t>
            </w:r>
          </w:p>
        </w:tc>
      </w:tr>
      <w:tr w:rsidR="001A36FF" w:rsidRPr="003473A2" w14:paraId="78BB88FB" w14:textId="77777777" w:rsidTr="001A36FF">
        <w:trPr>
          <w:trHeight w:val="327"/>
        </w:trPr>
        <w:tc>
          <w:tcPr>
            <w:tcW w:w="1894" w:type="dxa"/>
          </w:tcPr>
          <w:p w14:paraId="5245C462" w14:textId="31BDEFFA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Pearson Test of English (Academic)</w:t>
            </w:r>
          </w:p>
        </w:tc>
        <w:tc>
          <w:tcPr>
            <w:tcW w:w="3630" w:type="dxa"/>
          </w:tcPr>
          <w:p w14:paraId="69FE0F34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Overall score of 46 </w:t>
            </w:r>
          </w:p>
          <w:p w14:paraId="598BD26B" w14:textId="529A21C5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No band less than 42</w:t>
            </w:r>
          </w:p>
        </w:tc>
        <w:tc>
          <w:tcPr>
            <w:tcW w:w="3819" w:type="dxa"/>
          </w:tcPr>
          <w:p w14:paraId="1054F1BC" w14:textId="7777777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Overall score of 54 </w:t>
            </w:r>
          </w:p>
          <w:p w14:paraId="64144582" w14:textId="25CA7DB5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No band less than 46</w:t>
            </w:r>
          </w:p>
        </w:tc>
      </w:tr>
      <w:tr w:rsidR="001A36FF" w:rsidRPr="003473A2" w14:paraId="6C3BC370" w14:textId="77777777" w:rsidTr="001A36FF">
        <w:trPr>
          <w:trHeight w:val="327"/>
        </w:trPr>
        <w:tc>
          <w:tcPr>
            <w:tcW w:w="1894" w:type="dxa"/>
          </w:tcPr>
          <w:p w14:paraId="5C4769D8" w14:textId="1C619273" w:rsidR="001A36FF" w:rsidRPr="003473A2" w:rsidRDefault="001A36FF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Cambridge Certificate of Advanced English (CAE) </w:t>
            </w:r>
          </w:p>
        </w:tc>
        <w:tc>
          <w:tcPr>
            <w:tcW w:w="3630" w:type="dxa"/>
          </w:tcPr>
          <w:p w14:paraId="3AB46AA5" w14:textId="51C5F2C7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of 162 with no band less than 154</w:t>
            </w:r>
          </w:p>
        </w:tc>
        <w:tc>
          <w:tcPr>
            <w:tcW w:w="3819" w:type="dxa"/>
          </w:tcPr>
          <w:p w14:paraId="366C1A5A" w14:textId="1A5A7EA6" w:rsidR="001A36FF" w:rsidRPr="003473A2" w:rsidRDefault="001A36FF" w:rsidP="001A36FF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of 169 with no band less than 160</w:t>
            </w:r>
          </w:p>
        </w:tc>
      </w:tr>
      <w:tr w:rsidR="009F5EE7" w:rsidRPr="003473A2" w14:paraId="1C645698" w14:textId="77777777" w:rsidTr="001A36FF">
        <w:trPr>
          <w:trHeight w:val="327"/>
        </w:trPr>
        <w:tc>
          <w:tcPr>
            <w:tcW w:w="1894" w:type="dxa"/>
          </w:tcPr>
          <w:p w14:paraId="1268EF23" w14:textId="1E966CF1" w:rsidR="009F5EE7" w:rsidRPr="003473A2" w:rsidRDefault="009F5EE7" w:rsidP="001A36FF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UWA Centre for English Language Teaching (CELT) Language and Communication Essentials</w:t>
            </w:r>
          </w:p>
        </w:tc>
        <w:tc>
          <w:tcPr>
            <w:tcW w:w="3630" w:type="dxa"/>
          </w:tcPr>
          <w:p w14:paraId="5EAAD8E5" w14:textId="5527E084" w:rsidR="009F5EE7" w:rsidRPr="003473A2" w:rsidRDefault="009F5EE7" w:rsidP="009F5EE7">
            <w:pPr>
              <w:spacing w:before="12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Completion of Upper-Intermediate 70% (no band less than 60%)</w:t>
            </w:r>
          </w:p>
        </w:tc>
        <w:tc>
          <w:tcPr>
            <w:tcW w:w="3819" w:type="dxa"/>
          </w:tcPr>
          <w:p w14:paraId="338EA653" w14:textId="77777777" w:rsidR="009F5EE7" w:rsidRPr="003473A2" w:rsidRDefault="009F5EE7" w:rsidP="009F5EE7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Completion of Pre-Advanced 70% (no band less than 60%)</w:t>
            </w:r>
          </w:p>
          <w:p w14:paraId="5B4FB875" w14:textId="028F7D65" w:rsidR="009F5EE7" w:rsidRPr="003473A2" w:rsidRDefault="009F5EE7" w:rsidP="009F5EE7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133" w:hanging="133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EAP 65% (no band less than 60%)</w:t>
            </w:r>
          </w:p>
        </w:tc>
      </w:tr>
    </w:tbl>
    <w:p w14:paraId="2872338B" w14:textId="663C0D42" w:rsidR="00EE5388" w:rsidRDefault="00EE5388" w:rsidP="00EE5388"/>
    <w:p w14:paraId="1947AA13" w14:textId="0B87A61C" w:rsidR="00EE5388" w:rsidRDefault="00EE5388" w:rsidP="00EE5388">
      <w:pPr>
        <w:pStyle w:val="Heading2"/>
      </w:pPr>
      <w:bookmarkStart w:id="9" w:name="_Toc139367911"/>
      <w:r>
        <w:t>Part 2: Australian Secondary Qualifications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5535"/>
      </w:tblGrid>
      <w:tr w:rsidR="00E0131B" w:rsidRPr="003473A2" w14:paraId="0330AE29" w14:textId="77777777" w:rsidTr="006E1FEA">
        <w:tc>
          <w:tcPr>
            <w:tcW w:w="0" w:type="auto"/>
            <w:vMerge w:val="restart"/>
          </w:tcPr>
          <w:p w14:paraId="3AB3F61E" w14:textId="77777777" w:rsidR="00E0131B" w:rsidRPr="003473A2" w:rsidRDefault="00E0131B" w:rsidP="001A36FF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0" w:type="auto"/>
          </w:tcPr>
          <w:p w14:paraId="24F5C26E" w14:textId="77777777" w:rsidR="00E0131B" w:rsidRPr="003473A2" w:rsidRDefault="00E0131B" w:rsidP="001A36FF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Requirement</w:t>
            </w:r>
          </w:p>
        </w:tc>
      </w:tr>
      <w:tr w:rsidR="00E0131B" w:rsidRPr="003473A2" w14:paraId="11B6EEC7" w14:textId="77777777" w:rsidTr="006E1FEA">
        <w:tc>
          <w:tcPr>
            <w:tcW w:w="0" w:type="auto"/>
            <w:vMerge/>
          </w:tcPr>
          <w:p w14:paraId="57295674" w14:textId="77777777" w:rsidR="00E0131B" w:rsidRPr="003473A2" w:rsidRDefault="00E0131B" w:rsidP="001A36FF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31B993" w14:textId="77777777" w:rsidR="00E0131B" w:rsidRPr="003473A2" w:rsidRDefault="00E0131B" w:rsidP="00E0131B">
            <w:pPr>
              <w:pStyle w:val="NoSpacing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t>UWA Foundation Program Extended - 12 Months</w:t>
            </w:r>
          </w:p>
          <w:p w14:paraId="10A93AA9" w14:textId="77777777" w:rsidR="00E0131B" w:rsidRPr="003473A2" w:rsidRDefault="00E0131B" w:rsidP="00E0131B">
            <w:pPr>
              <w:pStyle w:val="NoSpacing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 Foundation Program - 8 Months </w:t>
            </w:r>
          </w:p>
          <w:p w14:paraId="473C1B58" w14:textId="77777777" w:rsidR="00E0131B" w:rsidRPr="003473A2" w:rsidRDefault="00E0131B" w:rsidP="00E0131B">
            <w:pPr>
              <w:pStyle w:val="NoSpacing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Diploma of Commerce - 12 months</w:t>
            </w: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Diploma of Science - 12 months</w:t>
            </w:r>
          </w:p>
          <w:p w14:paraId="67E68631" w14:textId="67F1D06A" w:rsidR="00E0131B" w:rsidRPr="003473A2" w:rsidRDefault="00E0131B" w:rsidP="00E0131B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rFonts w:cs="Arial"/>
                <w:b/>
                <w:bCs/>
                <w:sz w:val="18"/>
                <w:szCs w:val="18"/>
              </w:rPr>
              <w:t>Diploma of Commerce - 8 Months</w:t>
            </w:r>
            <w:r w:rsidRPr="003473A2">
              <w:rPr>
                <w:rFonts w:cs="Arial"/>
                <w:b/>
                <w:bCs/>
                <w:sz w:val="18"/>
                <w:szCs w:val="18"/>
              </w:rPr>
              <w:br/>
              <w:t>Diploma of Science - 8 Months</w:t>
            </w:r>
          </w:p>
        </w:tc>
      </w:tr>
      <w:tr w:rsidR="00EE5388" w:rsidRPr="003473A2" w14:paraId="3A0FB18B" w14:textId="77777777" w:rsidTr="006E1FEA">
        <w:tc>
          <w:tcPr>
            <w:tcW w:w="0" w:type="auto"/>
          </w:tcPr>
          <w:p w14:paraId="7D961735" w14:textId="77777777" w:rsidR="00EE5388" w:rsidRPr="003473A2" w:rsidRDefault="00EE5388" w:rsidP="001A36FF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lastRenderedPageBreak/>
              <w:t>Western Australia – WA Certificate of Education (WACE) or Tertiary Entrance Examination (TEE)</w:t>
            </w:r>
          </w:p>
        </w:tc>
        <w:tc>
          <w:tcPr>
            <w:tcW w:w="0" w:type="auto"/>
          </w:tcPr>
          <w:p w14:paraId="020554EE" w14:textId="77777777" w:rsidR="00EE5388" w:rsidRPr="003473A2" w:rsidRDefault="00EE5388" w:rsidP="001A36FF">
            <w:pPr>
              <w:spacing w:before="120" w:after="0" w:line="360" w:lineRule="auto"/>
              <w:rPr>
                <w:rFonts w:cs="Arial"/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Achieved a scaled mark of 50 in either:</w:t>
            </w:r>
            <w:r w:rsidRPr="003473A2">
              <w:rPr>
                <w:rFonts w:cs="Arial"/>
                <w:sz w:val="18"/>
                <w:szCs w:val="18"/>
              </w:rPr>
              <w:t xml:space="preserve"> </w:t>
            </w:r>
          </w:p>
          <w:p w14:paraId="2197DEA4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rFonts w:cs="Arial"/>
                <w:sz w:val="18"/>
                <w:szCs w:val="18"/>
              </w:rPr>
            </w:pPr>
            <w:r w:rsidRPr="003473A2">
              <w:rPr>
                <w:rFonts w:cs="Arial"/>
                <w:sz w:val="18"/>
                <w:szCs w:val="18"/>
              </w:rPr>
              <w:t xml:space="preserve">English ATAR; </w:t>
            </w:r>
          </w:p>
          <w:p w14:paraId="5A450B8D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rFonts w:cs="Arial"/>
                <w:sz w:val="18"/>
                <w:szCs w:val="18"/>
              </w:rPr>
            </w:pPr>
            <w:r w:rsidRPr="003473A2">
              <w:rPr>
                <w:rFonts w:cs="Arial"/>
                <w:sz w:val="18"/>
                <w:szCs w:val="18"/>
              </w:rPr>
              <w:t>Literature ATAR;</w:t>
            </w:r>
          </w:p>
          <w:p w14:paraId="25D90621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rFonts w:cs="Arial"/>
                <w:sz w:val="18"/>
                <w:szCs w:val="18"/>
              </w:rPr>
              <w:t>English as an Additional Language/Dialect ATAR;</w:t>
            </w:r>
          </w:p>
          <w:p w14:paraId="11CCD4AB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WACE English;</w:t>
            </w:r>
          </w:p>
          <w:p w14:paraId="7A074BD4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WACE English Literature;</w:t>
            </w:r>
          </w:p>
          <w:p w14:paraId="04F50E90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WACE English as an Additional Language/Dialect;</w:t>
            </w:r>
          </w:p>
          <w:p w14:paraId="483C583E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TEE English; or</w:t>
            </w:r>
          </w:p>
          <w:p w14:paraId="4E1229A0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TEE English Literature</w:t>
            </w:r>
          </w:p>
          <w:p w14:paraId="29D3B691" w14:textId="77777777" w:rsidR="00EE5388" w:rsidRPr="003473A2" w:rsidRDefault="00EE5388" w:rsidP="001A36FF">
            <w:pPr>
              <w:pStyle w:val="ListParagraph"/>
              <w:keepLines w:val="0"/>
              <w:numPr>
                <w:ilvl w:val="0"/>
                <w:numId w:val="11"/>
              </w:numPr>
              <w:suppressAutoHyphens w:val="0"/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as a Second Language</w:t>
            </w:r>
          </w:p>
        </w:tc>
      </w:tr>
      <w:tr w:rsidR="00EE5388" w:rsidRPr="003473A2" w14:paraId="744D38AA" w14:textId="77777777" w:rsidTr="006E1FEA">
        <w:tc>
          <w:tcPr>
            <w:tcW w:w="0" w:type="auto"/>
          </w:tcPr>
          <w:p w14:paraId="071AE54F" w14:textId="77777777" w:rsidR="00EE5388" w:rsidRPr="003473A2" w:rsidRDefault="00EE5388" w:rsidP="001A36FF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Interstate Year 12 Qualifications</w:t>
            </w:r>
          </w:p>
        </w:tc>
        <w:tc>
          <w:tcPr>
            <w:tcW w:w="0" w:type="auto"/>
          </w:tcPr>
          <w:p w14:paraId="2DDBC9F0" w14:textId="77777777" w:rsidR="00EE5388" w:rsidRPr="003473A2" w:rsidRDefault="00EE5388" w:rsidP="001A36FF">
            <w:pPr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Achieved an equivalent pass in equivalent subjects as advised by the Tertiary Institutions Services Centre (TISC)</w:t>
            </w:r>
          </w:p>
          <w:p w14:paraId="63DEC58A" w14:textId="77777777" w:rsidR="00EE5388" w:rsidRPr="003473A2" w:rsidRDefault="006A7327" w:rsidP="001A36FF">
            <w:pPr>
              <w:spacing w:before="120" w:after="0" w:line="360" w:lineRule="auto"/>
              <w:rPr>
                <w:sz w:val="18"/>
                <w:szCs w:val="18"/>
              </w:rPr>
            </w:pPr>
            <w:hyperlink r:id="rId11" w:history="1">
              <w:r w:rsidR="00EE5388" w:rsidRPr="003473A2">
                <w:rPr>
                  <w:rStyle w:val="Hyperlink"/>
                  <w:sz w:val="18"/>
                  <w:szCs w:val="18"/>
                </w:rPr>
                <w:t>www.tisc.edu.au/static/guide/prerequisites-comparison.tisc</w:t>
              </w:r>
            </w:hyperlink>
            <w:r w:rsidR="00EE5388" w:rsidRPr="003473A2">
              <w:rPr>
                <w:sz w:val="18"/>
                <w:szCs w:val="18"/>
              </w:rPr>
              <w:t xml:space="preserve"> </w:t>
            </w:r>
          </w:p>
        </w:tc>
      </w:tr>
    </w:tbl>
    <w:p w14:paraId="54F40524" w14:textId="77777777" w:rsidR="0031205E" w:rsidRDefault="0031205E" w:rsidP="00EE5388"/>
    <w:p w14:paraId="59A4164D" w14:textId="06F87333" w:rsidR="004A0FCC" w:rsidRPr="004A0FCC" w:rsidRDefault="00EE5388" w:rsidP="004A0FCC">
      <w:pPr>
        <w:pStyle w:val="Heading2"/>
      </w:pPr>
      <w:bookmarkStart w:id="10" w:name="_Toc139367912"/>
      <w:r>
        <w:t>Part 3: Foundation Programs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5"/>
        <w:gridCol w:w="3005"/>
        <w:gridCol w:w="3003"/>
      </w:tblGrid>
      <w:tr w:rsidR="00577A46" w:rsidRPr="003473A2" w14:paraId="18F36DDD" w14:textId="77777777" w:rsidTr="6D411C0B">
        <w:tc>
          <w:tcPr>
            <w:tcW w:w="1785" w:type="pct"/>
          </w:tcPr>
          <w:p w14:paraId="235E42D0" w14:textId="77777777" w:rsidR="00577A46" w:rsidRPr="003473A2" w:rsidRDefault="00577A46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3215" w:type="pct"/>
            <w:gridSpan w:val="2"/>
          </w:tcPr>
          <w:p w14:paraId="7235E732" w14:textId="77777777" w:rsidR="00577A46" w:rsidRPr="003473A2" w:rsidRDefault="00577A46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Requirement</w:t>
            </w:r>
          </w:p>
        </w:tc>
      </w:tr>
      <w:tr w:rsidR="00577A46" w:rsidRPr="003473A2" w14:paraId="557209DE" w14:textId="77777777" w:rsidTr="6D411C0B">
        <w:tc>
          <w:tcPr>
            <w:tcW w:w="1785" w:type="pct"/>
          </w:tcPr>
          <w:p w14:paraId="704BCFF0" w14:textId="77777777" w:rsidR="00577A46" w:rsidRPr="003473A2" w:rsidRDefault="00577A46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pct"/>
          </w:tcPr>
          <w:p w14:paraId="02A6B014" w14:textId="365EA420" w:rsidR="00577A46" w:rsidRPr="003473A2" w:rsidRDefault="00577A46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Diploma of Commerce - 12 months</w:t>
            </w:r>
            <w:r w:rsidRPr="003473A2">
              <w:rPr>
                <w:b/>
                <w:bCs/>
                <w:sz w:val="18"/>
                <w:szCs w:val="18"/>
              </w:rPr>
              <w:br/>
              <w:t>Diploma of Science - 12 months</w:t>
            </w:r>
          </w:p>
        </w:tc>
        <w:tc>
          <w:tcPr>
            <w:tcW w:w="1607" w:type="pct"/>
          </w:tcPr>
          <w:p w14:paraId="27752DFD" w14:textId="01252B96" w:rsidR="00577A46" w:rsidRPr="003473A2" w:rsidRDefault="00577A46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Diploma of Commerce - 8 Months</w:t>
            </w:r>
            <w:r w:rsidRPr="003473A2">
              <w:rPr>
                <w:b/>
                <w:bCs/>
                <w:sz w:val="18"/>
                <w:szCs w:val="18"/>
              </w:rPr>
              <w:br/>
              <w:t>Diploma of Science - 8 Months</w:t>
            </w:r>
          </w:p>
        </w:tc>
      </w:tr>
      <w:tr w:rsidR="004A0FCC" w:rsidRPr="003473A2" w14:paraId="166C0BE8" w14:textId="77777777" w:rsidTr="6D411C0B">
        <w:tc>
          <w:tcPr>
            <w:tcW w:w="1785" w:type="pct"/>
          </w:tcPr>
          <w:p w14:paraId="34A3CCD5" w14:textId="0162DF80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ANU College Foundation Studies</w:t>
            </w:r>
          </w:p>
        </w:tc>
        <w:tc>
          <w:tcPr>
            <w:tcW w:w="3215" w:type="pct"/>
            <w:gridSpan w:val="2"/>
          </w:tcPr>
          <w:p w14:paraId="782D4661" w14:textId="77777777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 score of 60% in both Academic English and Advanced Academic English</w:t>
            </w:r>
          </w:p>
          <w:p w14:paraId="0AF5E558" w14:textId="77777777" w:rsidR="004A0FCC" w:rsidRPr="003473A2" w:rsidRDefault="004A0FCC" w:rsidP="004A0FCC">
            <w:pPr>
              <w:spacing w:before="120" w:after="0" w:line="360" w:lineRule="auto"/>
              <w:rPr>
                <w:sz w:val="18"/>
                <w:szCs w:val="18"/>
              </w:rPr>
            </w:pPr>
          </w:p>
        </w:tc>
      </w:tr>
      <w:tr w:rsidR="004A0FCC" w:rsidRPr="003473A2" w14:paraId="53B2099B" w14:textId="77777777" w:rsidTr="6D411C0B">
        <w:tc>
          <w:tcPr>
            <w:tcW w:w="1785" w:type="pct"/>
          </w:tcPr>
          <w:p w14:paraId="011A242C" w14:textId="558DCD75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Eynesbury Foundation Studies Program</w:t>
            </w:r>
          </w:p>
        </w:tc>
        <w:tc>
          <w:tcPr>
            <w:tcW w:w="3215" w:type="pct"/>
            <w:gridSpan w:val="2"/>
          </w:tcPr>
          <w:p w14:paraId="4804508C" w14:textId="21DFAEB8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 score of 65 or higher in English: Media and Communication Studies</w:t>
            </w:r>
          </w:p>
          <w:p w14:paraId="62EA5B00" w14:textId="6892D4BD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 score of 65 or higher in Language and Communication</w:t>
            </w:r>
          </w:p>
        </w:tc>
      </w:tr>
      <w:tr w:rsidR="004A0FCC" w:rsidRPr="003473A2" w14:paraId="00EC6F5D" w14:textId="77777777" w:rsidTr="6D411C0B">
        <w:tc>
          <w:tcPr>
            <w:tcW w:w="1785" w:type="pct"/>
          </w:tcPr>
          <w:p w14:paraId="242BF5F6" w14:textId="5B6DD92D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International Education Services Foundation Year (UQ)</w:t>
            </w:r>
          </w:p>
        </w:tc>
        <w:tc>
          <w:tcPr>
            <w:tcW w:w="3215" w:type="pct"/>
            <w:gridSpan w:val="2"/>
          </w:tcPr>
          <w:p w14:paraId="4587AC5E" w14:textId="2C3D9125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Academic English – A grade of 4.5 or more</w:t>
            </w:r>
          </w:p>
        </w:tc>
      </w:tr>
      <w:tr w:rsidR="004A0FCC" w:rsidRPr="003473A2" w14:paraId="7BC39544" w14:textId="77777777" w:rsidTr="6D411C0B">
        <w:tc>
          <w:tcPr>
            <w:tcW w:w="1785" w:type="pct"/>
          </w:tcPr>
          <w:p w14:paraId="302FC04D" w14:textId="77777777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Monash University Foundation Program (Monash University Foundation Program |</w:t>
            </w:r>
          </w:p>
          <w:p w14:paraId="2779E3D6" w14:textId="32F10564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MUFY West Foundation)</w:t>
            </w:r>
          </w:p>
        </w:tc>
        <w:tc>
          <w:tcPr>
            <w:tcW w:w="3215" w:type="pct"/>
            <w:gridSpan w:val="2"/>
          </w:tcPr>
          <w:p w14:paraId="0A265626" w14:textId="42463C57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 score of 60 or higher in English Unit 1 and English Unit 2</w:t>
            </w:r>
          </w:p>
        </w:tc>
      </w:tr>
      <w:tr w:rsidR="004A0FCC" w:rsidRPr="003473A2" w14:paraId="5E3BE8EA" w14:textId="77777777" w:rsidTr="6D411C0B">
        <w:tc>
          <w:tcPr>
            <w:tcW w:w="1785" w:type="pct"/>
          </w:tcPr>
          <w:p w14:paraId="20EF6304" w14:textId="4EB83D3A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Trinity Foundation Program</w:t>
            </w:r>
          </w:p>
        </w:tc>
        <w:tc>
          <w:tcPr>
            <w:tcW w:w="3215" w:type="pct"/>
            <w:gridSpan w:val="2"/>
          </w:tcPr>
          <w:p w14:paraId="1AB649DA" w14:textId="643ACB9E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 score of 60 or higher in the English Academic Program or English</w:t>
            </w:r>
          </w:p>
        </w:tc>
      </w:tr>
      <w:tr w:rsidR="004A0FCC" w:rsidRPr="003473A2" w14:paraId="18AB3F36" w14:textId="77777777" w:rsidTr="6D411C0B">
        <w:tc>
          <w:tcPr>
            <w:tcW w:w="1785" w:type="pct"/>
          </w:tcPr>
          <w:p w14:paraId="7D48326B" w14:textId="77777777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lastRenderedPageBreak/>
              <w:t>University of Adelaide College Foundation Studies Program (University of Adelaide College Foundation Studies Program |</w:t>
            </w:r>
          </w:p>
          <w:p w14:paraId="3172EA43" w14:textId="55C31B9F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Bradford College Foundation Studies Program)</w:t>
            </w:r>
          </w:p>
        </w:tc>
        <w:tc>
          <w:tcPr>
            <w:tcW w:w="3215" w:type="pct"/>
            <w:gridSpan w:val="2"/>
          </w:tcPr>
          <w:p w14:paraId="2091E92E" w14:textId="53CBD749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English for Academic Purposes– A score of 60 or higher</w:t>
            </w:r>
          </w:p>
        </w:tc>
      </w:tr>
      <w:tr w:rsidR="004A0FCC" w:rsidRPr="003473A2" w14:paraId="2D848AF8" w14:textId="77777777" w:rsidTr="6D411C0B">
        <w:tc>
          <w:tcPr>
            <w:tcW w:w="1785" w:type="pct"/>
          </w:tcPr>
          <w:p w14:paraId="7F247C02" w14:textId="7E4FCCB4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University of Sydney Foundation Program</w:t>
            </w:r>
          </w:p>
        </w:tc>
        <w:tc>
          <w:tcPr>
            <w:tcW w:w="3215" w:type="pct"/>
            <w:gridSpan w:val="2"/>
          </w:tcPr>
          <w:p w14:paraId="35B64BBE" w14:textId="1DF6F330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English – Grade C or higher</w:t>
            </w:r>
          </w:p>
        </w:tc>
      </w:tr>
      <w:tr w:rsidR="004A0FCC" w:rsidRPr="003473A2" w14:paraId="71E692EE" w14:textId="77777777" w:rsidTr="6D411C0B">
        <w:tc>
          <w:tcPr>
            <w:tcW w:w="1785" w:type="pct"/>
          </w:tcPr>
          <w:p w14:paraId="6DE83830" w14:textId="5CF1A44C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UNSW Foundation Year</w:t>
            </w:r>
          </w:p>
        </w:tc>
        <w:tc>
          <w:tcPr>
            <w:tcW w:w="3215" w:type="pct"/>
            <w:gridSpan w:val="2"/>
          </w:tcPr>
          <w:p w14:paraId="00C0721E" w14:textId="71502A49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Academic English – A grade of C- or higher</w:t>
            </w:r>
          </w:p>
        </w:tc>
      </w:tr>
      <w:tr w:rsidR="004A0FCC" w:rsidRPr="003473A2" w14:paraId="01C5D3C0" w14:textId="77777777" w:rsidTr="6D411C0B">
        <w:tc>
          <w:tcPr>
            <w:tcW w:w="1785" w:type="pct"/>
          </w:tcPr>
          <w:p w14:paraId="5E4C833E" w14:textId="40ABAADE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University of Western Australia College (UWAC) Foundation Program</w:t>
            </w:r>
          </w:p>
        </w:tc>
        <w:tc>
          <w:tcPr>
            <w:tcW w:w="3215" w:type="pct"/>
            <w:gridSpan w:val="2"/>
          </w:tcPr>
          <w:p w14:paraId="3853CBFF" w14:textId="0A886F51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Achieved a mark of 50 or higher in SKLX0002 - EAP Part 2 (Critical Thinking and Communication)</w:t>
            </w:r>
          </w:p>
        </w:tc>
      </w:tr>
      <w:tr w:rsidR="004A0FCC" w:rsidRPr="003473A2" w14:paraId="7D96B70D" w14:textId="77777777" w:rsidTr="6D411C0B">
        <w:tc>
          <w:tcPr>
            <w:tcW w:w="1785" w:type="pct"/>
          </w:tcPr>
          <w:p w14:paraId="7B7F4A15" w14:textId="6C0539BF" w:rsidR="004A0FCC" w:rsidRPr="003473A2" w:rsidRDefault="004A0FCC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University of Western Australia Foundation Program (UWAFP)</w:t>
            </w:r>
          </w:p>
        </w:tc>
        <w:tc>
          <w:tcPr>
            <w:tcW w:w="3215" w:type="pct"/>
            <w:gridSpan w:val="2"/>
          </w:tcPr>
          <w:p w14:paraId="5D4A11B8" w14:textId="54A14980" w:rsidR="004A0FCC" w:rsidRPr="003473A2" w:rsidRDefault="004A0FCC" w:rsidP="004A0FCC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003473A2">
              <w:rPr>
                <w:rFonts w:cs="Arial"/>
                <w:sz w:val="18"/>
                <w:szCs w:val="18"/>
                <w:lang w:eastAsia="en-AU"/>
              </w:rPr>
              <w:t>All English units – 50% in all 4 units (or 3 units before 2017).</w:t>
            </w:r>
          </w:p>
        </w:tc>
      </w:tr>
      <w:tr w:rsidR="004A0FCC" w:rsidRPr="003473A2" w14:paraId="64E37B80" w14:textId="77777777" w:rsidTr="6D411C0B">
        <w:tc>
          <w:tcPr>
            <w:tcW w:w="1785" w:type="pct"/>
          </w:tcPr>
          <w:p w14:paraId="512C7A14" w14:textId="01EEE6C4" w:rsidR="004A0FCC" w:rsidRPr="003473A2" w:rsidRDefault="006C7701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Western Australian Universities’ Foundation Program</w:t>
            </w:r>
          </w:p>
        </w:tc>
        <w:tc>
          <w:tcPr>
            <w:tcW w:w="3215" w:type="pct"/>
            <w:gridSpan w:val="2"/>
          </w:tcPr>
          <w:p w14:paraId="32543E36" w14:textId="1F53EC02" w:rsidR="004A0FCC" w:rsidRPr="003473A2" w:rsidRDefault="396109DB" w:rsidP="6D411C0B">
            <w:pPr>
              <w:spacing w:before="120" w:after="0" w:line="360" w:lineRule="auto"/>
              <w:rPr>
                <w:rFonts w:cs="Arial"/>
                <w:sz w:val="18"/>
                <w:szCs w:val="18"/>
                <w:lang w:eastAsia="en-AU"/>
              </w:rPr>
            </w:pPr>
            <w:r w:rsidRPr="6D411C0B">
              <w:rPr>
                <w:sz w:val="18"/>
                <w:szCs w:val="18"/>
              </w:rPr>
              <w:t>Combined scaled score of 50 in English Language and Australian Cultural Studies (ELACS)</w:t>
            </w:r>
          </w:p>
        </w:tc>
      </w:tr>
      <w:tr w:rsidR="00577A46" w:rsidRPr="003473A2" w14:paraId="2DFA842C" w14:textId="77777777" w:rsidTr="6D411C0B">
        <w:tc>
          <w:tcPr>
            <w:tcW w:w="1785" w:type="pct"/>
          </w:tcPr>
          <w:p w14:paraId="44BFD5C0" w14:textId="77777777" w:rsidR="00577A46" w:rsidRPr="003473A2" w:rsidRDefault="00577A46" w:rsidP="004A0FCC">
            <w:pPr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NCUK International Foundation Year</w:t>
            </w:r>
          </w:p>
        </w:tc>
        <w:tc>
          <w:tcPr>
            <w:tcW w:w="3215" w:type="pct"/>
            <w:gridSpan w:val="2"/>
          </w:tcPr>
          <w:p w14:paraId="0E7808E9" w14:textId="77777777" w:rsidR="00577A46" w:rsidRPr="003473A2" w:rsidRDefault="00577A46" w:rsidP="004A0FCC">
            <w:pPr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Achieved a ‘B’ grade (60%) with no band less than C in the English for Academic Purposes (EAP) subject</w:t>
            </w:r>
          </w:p>
        </w:tc>
      </w:tr>
    </w:tbl>
    <w:p w14:paraId="7FD626D0" w14:textId="77777777" w:rsidR="006C7701" w:rsidRDefault="006C7701" w:rsidP="00EE5388"/>
    <w:p w14:paraId="28675C51" w14:textId="3477601F" w:rsidR="00EE5388" w:rsidRDefault="00EE5388" w:rsidP="00EE5388">
      <w:pPr>
        <w:pStyle w:val="Heading2"/>
      </w:pPr>
      <w:bookmarkStart w:id="11" w:name="_Toc93568875"/>
      <w:bookmarkStart w:id="12" w:name="_Toc139367913"/>
      <w:r>
        <w:t xml:space="preserve">Part 4: International and </w:t>
      </w:r>
      <w:r w:rsidRPr="00EE5388">
        <w:t>Overseas</w:t>
      </w:r>
      <w:r>
        <w:t xml:space="preserve"> Secondary Qualifications</w:t>
      </w:r>
      <w:bookmarkEnd w:id="11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381"/>
        <w:gridCol w:w="2685"/>
      </w:tblGrid>
      <w:tr w:rsidR="00F26F16" w:rsidRPr="003473A2" w14:paraId="5359B0DF" w14:textId="77777777" w:rsidTr="00F26F16">
        <w:tc>
          <w:tcPr>
            <w:tcW w:w="0" w:type="auto"/>
            <w:vMerge w:val="restart"/>
          </w:tcPr>
          <w:p w14:paraId="1E52C07F" w14:textId="5A540D5E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0" w:type="auto"/>
            <w:gridSpan w:val="2"/>
          </w:tcPr>
          <w:p w14:paraId="67AF83A1" w14:textId="6576CA00" w:rsidR="00F26F16" w:rsidRPr="003473A2" w:rsidRDefault="00F26F16" w:rsidP="00F26F16">
            <w:pPr>
              <w:pStyle w:val="NoSpacing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t>Requirement</w:t>
            </w:r>
          </w:p>
        </w:tc>
      </w:tr>
      <w:tr w:rsidR="00F26F16" w:rsidRPr="003473A2" w14:paraId="43CBF5DC" w14:textId="77777777" w:rsidTr="00F26F16">
        <w:tc>
          <w:tcPr>
            <w:tcW w:w="0" w:type="auto"/>
            <w:vMerge/>
          </w:tcPr>
          <w:p w14:paraId="1BC0ADF3" w14:textId="68C14A80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D942D8D" w14:textId="77777777" w:rsidR="00F26F16" w:rsidRPr="003473A2" w:rsidRDefault="00F26F16" w:rsidP="00F26F16">
            <w:pPr>
              <w:pStyle w:val="NoSpacing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t>UWA Foundation Program Extended - 12 Months</w:t>
            </w:r>
          </w:p>
          <w:p w14:paraId="08A4223D" w14:textId="77777777" w:rsidR="00F26F16" w:rsidRPr="003473A2" w:rsidRDefault="00F26F16" w:rsidP="00F26F16">
            <w:pPr>
              <w:pStyle w:val="NoSpacing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 Foundation Program - 8 Months </w:t>
            </w:r>
          </w:p>
          <w:p w14:paraId="1E7FEB61" w14:textId="77777777" w:rsidR="00F26F16" w:rsidRPr="003473A2" w:rsidRDefault="00F26F16" w:rsidP="00F26F16">
            <w:pPr>
              <w:pStyle w:val="NoSpacing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t>Diploma of Commerce - 12 months</w:t>
            </w: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Diploma of Science - 12 months</w:t>
            </w:r>
          </w:p>
          <w:p w14:paraId="67946AA4" w14:textId="2C75BB09" w:rsidR="00F26F16" w:rsidRPr="003473A2" w:rsidRDefault="00F26F16" w:rsidP="00F26F16">
            <w:pPr>
              <w:pStyle w:val="NoSpacing"/>
              <w:spacing w:before="120" w:line="360" w:lineRule="auto"/>
              <w:rPr>
                <w:sz w:val="18"/>
                <w:szCs w:val="18"/>
              </w:rPr>
            </w:pP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t>Diploma of Commerce - 8 Months</w:t>
            </w:r>
            <w:r w:rsidRPr="003473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Diploma of Science - 8 Months</w:t>
            </w:r>
          </w:p>
        </w:tc>
      </w:tr>
      <w:tr w:rsidR="00F26F16" w:rsidRPr="003473A2" w14:paraId="060AED6D" w14:textId="77777777" w:rsidTr="006A7327">
        <w:tc>
          <w:tcPr>
            <w:tcW w:w="0" w:type="auto"/>
            <w:vMerge/>
          </w:tcPr>
          <w:p w14:paraId="408C9E0B" w14:textId="176BCADF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</w:tcPr>
          <w:p w14:paraId="6D97E7A2" w14:textId="77777777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Subject or Piece of Work</w:t>
            </w:r>
          </w:p>
        </w:tc>
        <w:tc>
          <w:tcPr>
            <w:tcW w:w="2685" w:type="dxa"/>
          </w:tcPr>
          <w:p w14:paraId="779E114F" w14:textId="77777777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Required Grade</w:t>
            </w:r>
          </w:p>
        </w:tc>
      </w:tr>
      <w:tr w:rsidR="006974E3" w:rsidRPr="003473A2" w14:paraId="76B09A4E" w14:textId="77777777" w:rsidTr="006A7327">
        <w:tc>
          <w:tcPr>
            <w:tcW w:w="0" w:type="auto"/>
          </w:tcPr>
          <w:p w14:paraId="0319A143" w14:textId="701CA72E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Advanced Placement English (USA)</w:t>
            </w:r>
          </w:p>
        </w:tc>
        <w:tc>
          <w:tcPr>
            <w:tcW w:w="3381" w:type="dxa"/>
          </w:tcPr>
          <w:p w14:paraId="094C3B45" w14:textId="6943343D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AP English Language and Composition or AP English Literature and Composition</w:t>
            </w:r>
          </w:p>
        </w:tc>
        <w:tc>
          <w:tcPr>
            <w:tcW w:w="2685" w:type="dxa"/>
          </w:tcPr>
          <w:p w14:paraId="4C8A74D3" w14:textId="45B92289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of 3</w:t>
            </w:r>
          </w:p>
        </w:tc>
      </w:tr>
      <w:tr w:rsidR="006974E3" w:rsidRPr="003473A2" w14:paraId="4B0CA546" w14:textId="77777777" w:rsidTr="006A7327">
        <w:tc>
          <w:tcPr>
            <w:tcW w:w="0" w:type="auto"/>
          </w:tcPr>
          <w:p w14:paraId="1E19C4EB" w14:textId="40B881DD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American College Test (ACT)</w:t>
            </w:r>
          </w:p>
        </w:tc>
        <w:tc>
          <w:tcPr>
            <w:tcW w:w="3381" w:type="dxa"/>
          </w:tcPr>
          <w:p w14:paraId="5DA4291C" w14:textId="30DFA978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section</w:t>
            </w:r>
          </w:p>
        </w:tc>
        <w:tc>
          <w:tcPr>
            <w:tcW w:w="2685" w:type="dxa"/>
          </w:tcPr>
          <w:p w14:paraId="7DCA0AC8" w14:textId="7080484F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score of 22</w:t>
            </w:r>
          </w:p>
        </w:tc>
      </w:tr>
      <w:tr w:rsidR="006974E3" w:rsidRPr="003473A2" w14:paraId="61B38CB1" w14:textId="77777777" w:rsidTr="006A7327">
        <w:tc>
          <w:tcPr>
            <w:tcW w:w="0" w:type="auto"/>
          </w:tcPr>
          <w:p w14:paraId="2AC31C9A" w14:textId="536F282F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British Columbia Certificate of Education</w:t>
            </w:r>
          </w:p>
        </w:tc>
        <w:tc>
          <w:tcPr>
            <w:tcW w:w="3381" w:type="dxa"/>
          </w:tcPr>
          <w:p w14:paraId="1A2D027C" w14:textId="4103EB01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12, English Studies 12 or English 12 First Peoples</w:t>
            </w:r>
          </w:p>
        </w:tc>
        <w:tc>
          <w:tcPr>
            <w:tcW w:w="2685" w:type="dxa"/>
          </w:tcPr>
          <w:p w14:paraId="3009927A" w14:textId="77777777" w:rsidR="006974E3" w:rsidRPr="003473A2" w:rsidRDefault="006974E3" w:rsidP="006974E3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A score of 60% or more in the Final % / ASMNT Score </w:t>
            </w:r>
          </w:p>
          <w:p w14:paraId="4BC50DE9" w14:textId="7A452FC1" w:rsidR="006974E3" w:rsidRPr="003473A2" w:rsidRDefault="006974E3" w:rsidP="006974E3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(50% is the pass mark)</w:t>
            </w:r>
          </w:p>
        </w:tc>
      </w:tr>
      <w:tr w:rsidR="006974E3" w:rsidRPr="003473A2" w14:paraId="416BE0AB" w14:textId="77777777" w:rsidTr="006A7327">
        <w:tc>
          <w:tcPr>
            <w:tcW w:w="0" w:type="auto"/>
            <w:vMerge w:val="restart"/>
          </w:tcPr>
          <w:p w14:paraId="3A006AD1" w14:textId="3426E9E0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Ontario Secondary School Diploma (OSSD) </w:t>
            </w:r>
          </w:p>
        </w:tc>
        <w:tc>
          <w:tcPr>
            <w:tcW w:w="3381" w:type="dxa"/>
          </w:tcPr>
          <w:p w14:paraId="3D0EA4EC" w14:textId="585E426D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subject ENG4U or equivalent</w:t>
            </w:r>
          </w:p>
        </w:tc>
        <w:tc>
          <w:tcPr>
            <w:tcW w:w="2685" w:type="dxa"/>
          </w:tcPr>
          <w:p w14:paraId="75D9D922" w14:textId="0607A68C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score 50%</w:t>
            </w:r>
          </w:p>
        </w:tc>
      </w:tr>
      <w:tr w:rsidR="006974E3" w:rsidRPr="003473A2" w14:paraId="4A9B07B1" w14:textId="77777777" w:rsidTr="006A7327">
        <w:tc>
          <w:tcPr>
            <w:tcW w:w="0" w:type="auto"/>
            <w:vMerge/>
          </w:tcPr>
          <w:p w14:paraId="0A6E5D3A" w14:textId="77777777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</w:tcPr>
          <w:p w14:paraId="46FB3736" w14:textId="342B20F1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subject ENG4C or equivalent</w:t>
            </w:r>
          </w:p>
        </w:tc>
        <w:tc>
          <w:tcPr>
            <w:tcW w:w="2685" w:type="dxa"/>
          </w:tcPr>
          <w:p w14:paraId="2E81F4D9" w14:textId="40E2B316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score 60%</w:t>
            </w:r>
          </w:p>
        </w:tc>
      </w:tr>
      <w:tr w:rsidR="00F26F16" w:rsidRPr="003473A2" w14:paraId="551A1C88" w14:textId="77777777" w:rsidTr="006A7327">
        <w:tc>
          <w:tcPr>
            <w:tcW w:w="0" w:type="auto"/>
          </w:tcPr>
          <w:p w14:paraId="2A927EEE" w14:textId="77777777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GCE A-level</w:t>
            </w:r>
          </w:p>
          <w:p w14:paraId="6C432D76" w14:textId="1D10DA46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</w:tcPr>
          <w:p w14:paraId="6833F0EA" w14:textId="2E99A4CC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Language, English Literature or English Language and Literature</w:t>
            </w:r>
            <w:r w:rsidRPr="003473A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85" w:type="dxa"/>
          </w:tcPr>
          <w:p w14:paraId="2BAE3453" w14:textId="77777777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of 3</w:t>
            </w:r>
          </w:p>
        </w:tc>
      </w:tr>
      <w:tr w:rsidR="00F26F16" w:rsidRPr="003473A2" w14:paraId="08571899" w14:textId="77777777" w:rsidTr="006A7327">
        <w:tc>
          <w:tcPr>
            <w:tcW w:w="0" w:type="auto"/>
          </w:tcPr>
          <w:p w14:paraId="105754CA" w14:textId="77777777" w:rsidR="00F26F16" w:rsidRPr="003473A2" w:rsidRDefault="00F26F16" w:rsidP="00F26F16">
            <w:pPr>
              <w:tabs>
                <w:tab w:val="left" w:pos="2490"/>
              </w:tabs>
              <w:spacing w:after="0" w:line="259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GCE AS-level (General Paper)</w:t>
            </w:r>
          </w:p>
          <w:p w14:paraId="0E114341" w14:textId="77777777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</w:tcPr>
          <w:p w14:paraId="474DD13B" w14:textId="34092460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General Paper</w:t>
            </w:r>
          </w:p>
        </w:tc>
        <w:tc>
          <w:tcPr>
            <w:tcW w:w="2685" w:type="dxa"/>
          </w:tcPr>
          <w:p w14:paraId="0F609C41" w14:textId="44B82E96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C awarded by CIE</w:t>
            </w:r>
          </w:p>
        </w:tc>
      </w:tr>
      <w:tr w:rsidR="00F26F16" w:rsidRPr="003473A2" w14:paraId="7B974D44" w14:textId="77777777" w:rsidTr="006A7327">
        <w:tc>
          <w:tcPr>
            <w:tcW w:w="0" w:type="auto"/>
            <w:vMerge w:val="restart"/>
          </w:tcPr>
          <w:p w14:paraId="4FBA83ED" w14:textId="63D1F6B3" w:rsidR="00F26F16" w:rsidRPr="003473A2" w:rsidRDefault="00F26F16" w:rsidP="00F26F16">
            <w:pPr>
              <w:tabs>
                <w:tab w:val="left" w:pos="2490"/>
              </w:tabs>
              <w:spacing w:after="0" w:line="259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GCE A-level (Singapore-Cambridge)</w:t>
            </w:r>
          </w:p>
        </w:tc>
        <w:tc>
          <w:tcPr>
            <w:tcW w:w="3381" w:type="dxa"/>
          </w:tcPr>
          <w:p w14:paraId="4164014D" w14:textId="0A4B6385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Knowledge &amp; Inquiry</w:t>
            </w:r>
          </w:p>
        </w:tc>
        <w:tc>
          <w:tcPr>
            <w:tcW w:w="2685" w:type="dxa"/>
          </w:tcPr>
          <w:p w14:paraId="3492B786" w14:textId="59C7DE6F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E</w:t>
            </w:r>
          </w:p>
        </w:tc>
      </w:tr>
      <w:tr w:rsidR="00F26F16" w:rsidRPr="003473A2" w14:paraId="155573E2" w14:textId="77777777" w:rsidTr="006A7327">
        <w:tc>
          <w:tcPr>
            <w:tcW w:w="0" w:type="auto"/>
            <w:vMerge/>
          </w:tcPr>
          <w:p w14:paraId="7901543C" w14:textId="77777777" w:rsidR="00F26F16" w:rsidRPr="003473A2" w:rsidRDefault="00F26F16" w:rsidP="00F26F16">
            <w:pPr>
              <w:tabs>
                <w:tab w:val="left" w:pos="2490"/>
              </w:tabs>
              <w:spacing w:after="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</w:tcPr>
          <w:p w14:paraId="43096F7E" w14:textId="4D13CE5C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General Paper</w:t>
            </w:r>
          </w:p>
        </w:tc>
        <w:tc>
          <w:tcPr>
            <w:tcW w:w="2685" w:type="dxa"/>
          </w:tcPr>
          <w:p w14:paraId="5C070B9D" w14:textId="3F3A1E75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C</w:t>
            </w:r>
          </w:p>
        </w:tc>
      </w:tr>
      <w:tr w:rsidR="00F26F16" w:rsidRPr="003473A2" w14:paraId="000FEFC7" w14:textId="77777777" w:rsidTr="006A7327">
        <w:tc>
          <w:tcPr>
            <w:tcW w:w="0" w:type="auto"/>
          </w:tcPr>
          <w:p w14:paraId="7278A5C8" w14:textId="77777777" w:rsidR="00F26F16" w:rsidRPr="003473A2" w:rsidRDefault="00F26F16" w:rsidP="00F26F16">
            <w:pPr>
              <w:tabs>
                <w:tab w:val="left" w:pos="2490"/>
              </w:tabs>
              <w:spacing w:after="0" w:line="259" w:lineRule="auto"/>
              <w:rPr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GCE O-level (GCSE and IGCSE)</w:t>
            </w:r>
          </w:p>
          <w:p w14:paraId="48BBD2F5" w14:textId="77777777" w:rsidR="00F26F16" w:rsidRPr="003473A2" w:rsidRDefault="00F26F16" w:rsidP="00F26F16">
            <w:pPr>
              <w:tabs>
                <w:tab w:val="left" w:pos="2490"/>
              </w:tabs>
              <w:spacing w:after="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</w:tcPr>
          <w:p w14:paraId="6898D05A" w14:textId="36524C35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English, English Language, English (First Language) or English Literature</w:t>
            </w:r>
            <w:r w:rsidRPr="003473A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85" w:type="dxa"/>
          </w:tcPr>
          <w:p w14:paraId="497DF43F" w14:textId="400EDEF8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C, C6 or 4 from the 2018 GCSE reformed grading system</w:t>
            </w:r>
          </w:p>
        </w:tc>
      </w:tr>
      <w:tr w:rsidR="00F26F16" w:rsidRPr="003473A2" w14:paraId="53A94AAA" w14:textId="77777777" w:rsidTr="006A7327">
        <w:tc>
          <w:tcPr>
            <w:tcW w:w="0" w:type="auto"/>
          </w:tcPr>
          <w:p w14:paraId="04805167" w14:textId="3B666E49" w:rsidR="00F26F16" w:rsidRPr="003473A2" w:rsidRDefault="00F26F16" w:rsidP="00F26F16">
            <w:pPr>
              <w:tabs>
                <w:tab w:val="left" w:pos="2490"/>
              </w:tabs>
              <w:spacing w:after="0" w:line="259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Hong Kong Diploma of Secondary Education (HKDSE)</w:t>
            </w:r>
          </w:p>
        </w:tc>
        <w:tc>
          <w:tcPr>
            <w:tcW w:w="3381" w:type="dxa"/>
          </w:tcPr>
          <w:p w14:paraId="49BF9D9B" w14:textId="154C79FB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Core in English Language</w:t>
            </w:r>
          </w:p>
        </w:tc>
        <w:tc>
          <w:tcPr>
            <w:tcW w:w="2685" w:type="dxa"/>
          </w:tcPr>
          <w:p w14:paraId="570E1E32" w14:textId="152FB810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Level 3 with Writing 3</w:t>
            </w:r>
          </w:p>
        </w:tc>
      </w:tr>
      <w:tr w:rsidR="00F26F16" w:rsidRPr="003473A2" w14:paraId="29910817" w14:textId="77777777" w:rsidTr="006A7327">
        <w:tc>
          <w:tcPr>
            <w:tcW w:w="0" w:type="auto"/>
          </w:tcPr>
          <w:p w14:paraId="65C57914" w14:textId="4FBC742C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All India Senior Secondary Examination (CBSE) </w:t>
            </w:r>
          </w:p>
        </w:tc>
        <w:tc>
          <w:tcPr>
            <w:tcW w:w="3381" w:type="dxa"/>
          </w:tcPr>
          <w:p w14:paraId="63C2CEC7" w14:textId="77777777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language components</w:t>
            </w:r>
          </w:p>
        </w:tc>
        <w:tc>
          <w:tcPr>
            <w:tcW w:w="2685" w:type="dxa"/>
          </w:tcPr>
          <w:p w14:paraId="43839251" w14:textId="4D1A899E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C1 or equivalent</w:t>
            </w:r>
          </w:p>
        </w:tc>
      </w:tr>
      <w:tr w:rsidR="00F26F16" w:rsidRPr="003473A2" w14:paraId="5924DB12" w14:textId="77777777" w:rsidTr="006A7327">
        <w:tc>
          <w:tcPr>
            <w:tcW w:w="0" w:type="auto"/>
          </w:tcPr>
          <w:p w14:paraId="5AFBEF77" w14:textId="664A42B2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Indian School Certificate Examination (CISCE)</w:t>
            </w:r>
          </w:p>
        </w:tc>
        <w:tc>
          <w:tcPr>
            <w:tcW w:w="3381" w:type="dxa"/>
          </w:tcPr>
          <w:p w14:paraId="0E1E84C5" w14:textId="752C65AE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Core</w:t>
            </w:r>
          </w:p>
        </w:tc>
        <w:tc>
          <w:tcPr>
            <w:tcW w:w="2685" w:type="dxa"/>
          </w:tcPr>
          <w:p w14:paraId="43D8398E" w14:textId="07AA5802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of 55%</w:t>
            </w:r>
          </w:p>
        </w:tc>
      </w:tr>
      <w:tr w:rsidR="00F26F16" w:rsidRPr="003473A2" w14:paraId="6BAD72C9" w14:textId="77777777" w:rsidTr="006A7327">
        <w:tc>
          <w:tcPr>
            <w:tcW w:w="0" w:type="auto"/>
          </w:tcPr>
          <w:p w14:paraId="60271C48" w14:textId="20308D18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International Baccalaureate Diploma (IB)</w:t>
            </w:r>
          </w:p>
        </w:tc>
        <w:tc>
          <w:tcPr>
            <w:tcW w:w="3381" w:type="dxa"/>
          </w:tcPr>
          <w:p w14:paraId="5774E8DF" w14:textId="59ECE5C4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 xml:space="preserve">English Subjects as per </w:t>
            </w:r>
            <w:hyperlink r:id="rId12" w:history="1">
              <w:r w:rsidR="006974E3" w:rsidRPr="003473A2">
                <w:rPr>
                  <w:rStyle w:val="Hyperlink"/>
                  <w:sz w:val="18"/>
                  <w:szCs w:val="18"/>
                </w:rPr>
                <w:t>https://www.tisc.edu.au/static-fixed/guide/prerequisite-ib.pdf</w:t>
              </w:r>
            </w:hyperlink>
            <w:r w:rsidR="006974E3" w:rsidRPr="003473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</w:tcPr>
          <w:p w14:paraId="3B16905F" w14:textId="44C203FF" w:rsidR="00F26F16" w:rsidRPr="003473A2" w:rsidRDefault="00F26F16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Standard 4 or Higher 3</w:t>
            </w:r>
          </w:p>
        </w:tc>
      </w:tr>
      <w:tr w:rsidR="001D75CC" w:rsidRPr="003473A2" w14:paraId="09DC0B40" w14:textId="77777777" w:rsidTr="006A7327">
        <w:tc>
          <w:tcPr>
            <w:tcW w:w="0" w:type="auto"/>
            <w:vMerge w:val="restart"/>
          </w:tcPr>
          <w:p w14:paraId="1999EB0D" w14:textId="5FEA2037" w:rsidR="001D75CC" w:rsidRPr="003473A2" w:rsidRDefault="001D75CC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 xml:space="preserve">Malaysia </w:t>
            </w:r>
            <w:proofErr w:type="spellStart"/>
            <w:r w:rsidRPr="003473A2">
              <w:rPr>
                <w:b/>
                <w:bCs/>
                <w:sz w:val="18"/>
                <w:szCs w:val="18"/>
              </w:rPr>
              <w:t>Sijil</w:t>
            </w:r>
            <w:proofErr w:type="spellEnd"/>
            <w:r w:rsidRPr="003473A2">
              <w:rPr>
                <w:b/>
                <w:bCs/>
                <w:sz w:val="18"/>
                <w:szCs w:val="18"/>
              </w:rPr>
              <w:t xml:space="preserve"> Pelajaran Malaysia (SPM)</w:t>
            </w:r>
          </w:p>
        </w:tc>
        <w:tc>
          <w:tcPr>
            <w:tcW w:w="3381" w:type="dxa"/>
          </w:tcPr>
          <w:p w14:paraId="40DB04F9" w14:textId="5EEC4FE9" w:rsidR="001D75CC" w:rsidRPr="003473A2" w:rsidRDefault="001D75CC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1119 English Paper</w:t>
            </w:r>
          </w:p>
        </w:tc>
        <w:tc>
          <w:tcPr>
            <w:tcW w:w="2685" w:type="dxa"/>
          </w:tcPr>
          <w:p w14:paraId="2D5AA797" w14:textId="76986DE3" w:rsidR="001D75CC" w:rsidRPr="003473A2" w:rsidRDefault="001D75CC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C or C6</w:t>
            </w:r>
          </w:p>
        </w:tc>
      </w:tr>
      <w:tr w:rsidR="001D75CC" w:rsidRPr="003473A2" w14:paraId="0FDF095B" w14:textId="77777777" w:rsidTr="006A7327">
        <w:tc>
          <w:tcPr>
            <w:tcW w:w="0" w:type="auto"/>
            <w:vMerge/>
          </w:tcPr>
          <w:p w14:paraId="56141229" w14:textId="77777777" w:rsidR="001D75CC" w:rsidRPr="003473A2" w:rsidRDefault="001D75CC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1" w:type="dxa"/>
          </w:tcPr>
          <w:p w14:paraId="5B099F6F" w14:textId="6EEA6CF2" w:rsidR="001D75CC" w:rsidRPr="003473A2" w:rsidRDefault="001D75CC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1D75CC">
              <w:rPr>
                <w:sz w:val="18"/>
                <w:szCs w:val="18"/>
              </w:rPr>
              <w:t>CEFR English</w:t>
            </w:r>
          </w:p>
        </w:tc>
        <w:tc>
          <w:tcPr>
            <w:tcW w:w="2685" w:type="dxa"/>
          </w:tcPr>
          <w:p w14:paraId="1B365EC9" w14:textId="10C29CEC" w:rsidR="001D75CC" w:rsidRPr="003473A2" w:rsidRDefault="001D75CC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1D75CC">
              <w:rPr>
                <w:sz w:val="18"/>
                <w:szCs w:val="18"/>
              </w:rPr>
              <w:t>Overall grade B2 and no bands less than B2</w:t>
            </w:r>
          </w:p>
        </w:tc>
      </w:tr>
      <w:tr w:rsidR="006974E3" w:rsidRPr="003473A2" w14:paraId="3D9FCE8B" w14:textId="77777777" w:rsidTr="006A7327">
        <w:tc>
          <w:tcPr>
            <w:tcW w:w="0" w:type="auto"/>
          </w:tcPr>
          <w:p w14:paraId="037A65E5" w14:textId="4955B262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New Brunswick Matriculation (Adult High School Diploma; New Brunswick High School Diploma)</w:t>
            </w:r>
          </w:p>
        </w:tc>
        <w:tc>
          <w:tcPr>
            <w:tcW w:w="3381" w:type="dxa"/>
          </w:tcPr>
          <w:p w14:paraId="09A3B8D1" w14:textId="7BF9009F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English 120, 121 or 122</w:t>
            </w:r>
          </w:p>
        </w:tc>
        <w:tc>
          <w:tcPr>
            <w:tcW w:w="2685" w:type="dxa"/>
          </w:tcPr>
          <w:p w14:paraId="68F5ED5C" w14:textId="0E3243E6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score of 50%</w:t>
            </w:r>
          </w:p>
        </w:tc>
      </w:tr>
      <w:tr w:rsidR="006974E3" w:rsidRPr="003473A2" w14:paraId="78DBA640" w14:textId="77777777" w:rsidTr="006A7327">
        <w:tc>
          <w:tcPr>
            <w:tcW w:w="0" w:type="auto"/>
          </w:tcPr>
          <w:p w14:paraId="53078C93" w14:textId="77D0AF3B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Scholastic Aptitude Test (SAT)</w:t>
            </w:r>
          </w:p>
        </w:tc>
        <w:tc>
          <w:tcPr>
            <w:tcW w:w="3381" w:type="dxa"/>
          </w:tcPr>
          <w:p w14:paraId="63A8B539" w14:textId="01DBD959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rFonts w:cs="Arial"/>
                <w:sz w:val="18"/>
                <w:szCs w:val="18"/>
                <w:shd w:val="clear" w:color="auto" w:fill="FFFFFF"/>
              </w:rPr>
              <w:t>Reading and Writing Section</w:t>
            </w:r>
          </w:p>
        </w:tc>
        <w:tc>
          <w:tcPr>
            <w:tcW w:w="2685" w:type="dxa"/>
          </w:tcPr>
          <w:p w14:paraId="5A3D3308" w14:textId="7CB83DA5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score of 550</w:t>
            </w:r>
          </w:p>
        </w:tc>
      </w:tr>
      <w:tr w:rsidR="006974E3" w:rsidRPr="003473A2" w14:paraId="4A0661EA" w14:textId="77777777" w:rsidTr="006A7327">
        <w:tc>
          <w:tcPr>
            <w:tcW w:w="0" w:type="auto"/>
          </w:tcPr>
          <w:p w14:paraId="7D80D378" w14:textId="23B19939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US High School Diploma</w:t>
            </w:r>
          </w:p>
        </w:tc>
        <w:tc>
          <w:tcPr>
            <w:tcW w:w="3381" w:type="dxa"/>
          </w:tcPr>
          <w:p w14:paraId="523D9E00" w14:textId="5BDEAA7B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Year 12 English paper</w:t>
            </w:r>
          </w:p>
        </w:tc>
        <w:tc>
          <w:tcPr>
            <w:tcW w:w="2685" w:type="dxa"/>
          </w:tcPr>
          <w:p w14:paraId="20E34623" w14:textId="79EAEBB9" w:rsidR="006974E3" w:rsidRPr="003473A2" w:rsidRDefault="006974E3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Minimum grade C</w:t>
            </w:r>
          </w:p>
        </w:tc>
      </w:tr>
      <w:tr w:rsidR="009F5EE7" w:rsidRPr="003473A2" w14:paraId="3DD1DE27" w14:textId="77777777" w:rsidTr="006A7327">
        <w:tc>
          <w:tcPr>
            <w:tcW w:w="0" w:type="auto"/>
          </w:tcPr>
          <w:p w14:paraId="5E0B0C2C" w14:textId="37444B0C" w:rsidR="009F5EE7" w:rsidRPr="003473A2" w:rsidRDefault="009F5EE7" w:rsidP="00F26F16">
            <w:pPr>
              <w:tabs>
                <w:tab w:val="left" w:pos="2490"/>
              </w:tabs>
              <w:spacing w:before="120" w:after="0" w:line="360" w:lineRule="auto"/>
              <w:rPr>
                <w:b/>
                <w:bCs/>
                <w:sz w:val="18"/>
                <w:szCs w:val="18"/>
              </w:rPr>
            </w:pPr>
            <w:r w:rsidRPr="003473A2">
              <w:rPr>
                <w:b/>
                <w:bCs/>
                <w:sz w:val="18"/>
                <w:szCs w:val="18"/>
              </w:rPr>
              <w:t>Overseas secondary studies taught and examined in English</w:t>
            </w:r>
          </w:p>
        </w:tc>
        <w:tc>
          <w:tcPr>
            <w:tcW w:w="3381" w:type="dxa"/>
          </w:tcPr>
          <w:p w14:paraId="2878EC8D" w14:textId="77777777" w:rsidR="009F5EE7" w:rsidRPr="003473A2" w:rsidRDefault="009F5EE7" w:rsidP="009F5EE7">
            <w:pPr>
              <w:tabs>
                <w:tab w:val="left" w:pos="2490"/>
              </w:tabs>
              <w:spacing w:after="0" w:line="259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Secondary teaching and examination in English is acceptable if:</w:t>
            </w:r>
          </w:p>
          <w:p w14:paraId="42179F9C" w14:textId="77777777" w:rsidR="009F5EE7" w:rsidRPr="003473A2" w:rsidRDefault="009F5EE7" w:rsidP="009F5EE7">
            <w:pPr>
              <w:tabs>
                <w:tab w:val="left" w:pos="2490"/>
              </w:tabs>
              <w:spacing w:after="0" w:line="259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- deemed equivalent to Australian matriculation (Year 12);</w:t>
            </w:r>
          </w:p>
          <w:p w14:paraId="1F52FAF7" w14:textId="77777777" w:rsidR="009F5EE7" w:rsidRPr="003473A2" w:rsidRDefault="009F5EE7" w:rsidP="009F5EE7">
            <w:pPr>
              <w:tabs>
                <w:tab w:val="left" w:pos="2490"/>
              </w:tabs>
              <w:spacing w:after="0" w:line="259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- final year English paper is completed to required standard;</w:t>
            </w:r>
          </w:p>
          <w:p w14:paraId="68DEEC3E" w14:textId="4D72A0A9" w:rsidR="009F5EE7" w:rsidRPr="003473A2" w:rsidRDefault="009F5EE7" w:rsidP="009F5EE7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- completed within two years of application.</w:t>
            </w:r>
          </w:p>
        </w:tc>
        <w:tc>
          <w:tcPr>
            <w:tcW w:w="2685" w:type="dxa"/>
          </w:tcPr>
          <w:p w14:paraId="4B19F4D1" w14:textId="693894BB" w:rsidR="009F5EE7" w:rsidRPr="003473A2" w:rsidRDefault="009F5EE7" w:rsidP="00F26F16">
            <w:pPr>
              <w:tabs>
                <w:tab w:val="left" w:pos="2490"/>
              </w:tabs>
              <w:spacing w:before="120" w:after="0" w:line="360" w:lineRule="auto"/>
              <w:rPr>
                <w:sz w:val="18"/>
                <w:szCs w:val="18"/>
              </w:rPr>
            </w:pPr>
            <w:r w:rsidRPr="003473A2">
              <w:rPr>
                <w:sz w:val="18"/>
                <w:szCs w:val="18"/>
              </w:rPr>
              <w:t>Pass in final year English paper</w:t>
            </w:r>
          </w:p>
        </w:tc>
      </w:tr>
    </w:tbl>
    <w:p w14:paraId="29A37716" w14:textId="77777777" w:rsidR="00EE5388" w:rsidRDefault="00EE5388" w:rsidP="00EE5388"/>
    <w:p w14:paraId="15602471" w14:textId="5A5C1B8C" w:rsidR="00EE5388" w:rsidRDefault="00577A46" w:rsidP="00577A46">
      <w:pPr>
        <w:pStyle w:val="Heading2"/>
      </w:pPr>
      <w:bookmarkStart w:id="13" w:name="_Toc139367914"/>
      <w:r>
        <w:t xml:space="preserve">Part 5: Previous </w:t>
      </w:r>
      <w:r w:rsidR="00923EE3">
        <w:t xml:space="preserve">Secondary and </w:t>
      </w:r>
      <w:r>
        <w:t>Degree Studies</w:t>
      </w:r>
      <w:bookmarkEnd w:id="13"/>
    </w:p>
    <w:p w14:paraId="31CF147F" w14:textId="77777777" w:rsidR="00577A46" w:rsidRPr="003E7ADA" w:rsidRDefault="00577A46" w:rsidP="00577A46">
      <w:r>
        <w:t>Applicants can meet the University’s English Language Competence requirements by undertaking tertiary degree study in line with the below:</w:t>
      </w:r>
    </w:p>
    <w:p w14:paraId="16042D7C" w14:textId="77777777" w:rsidR="00577A46" w:rsidRDefault="00577A46" w:rsidP="00577A46">
      <w:pPr>
        <w:pStyle w:val="ListParagraph"/>
        <w:keepLines w:val="0"/>
        <w:numPr>
          <w:ilvl w:val="0"/>
          <w:numId w:val="15"/>
        </w:numPr>
        <w:suppressAutoHyphens w:val="0"/>
        <w:spacing w:after="160" w:line="300" w:lineRule="auto"/>
      </w:pPr>
      <w:r w:rsidRPr="00965723">
        <w:lastRenderedPageBreak/>
        <w:t>One successful year of full-time or equivalent degree studies</w:t>
      </w:r>
      <w:r>
        <w:t xml:space="preserve"> in Australia</w:t>
      </w:r>
      <w:r w:rsidRPr="00965723">
        <w:t xml:space="preserve"> within the last two years</w:t>
      </w:r>
    </w:p>
    <w:p w14:paraId="3951A81E" w14:textId="77777777" w:rsidR="00577A46" w:rsidRDefault="00577A46" w:rsidP="00577A46">
      <w:pPr>
        <w:pStyle w:val="ListParagraph"/>
        <w:keepLines w:val="0"/>
        <w:numPr>
          <w:ilvl w:val="0"/>
          <w:numId w:val="15"/>
        </w:numPr>
        <w:suppressAutoHyphens w:val="0"/>
        <w:spacing w:after="160" w:line="300" w:lineRule="auto"/>
      </w:pPr>
      <w:r w:rsidRPr="00CE614D">
        <w:t>Two successful years of full-time or equivalent degree studies</w:t>
      </w:r>
      <w:r>
        <w:t xml:space="preserve"> in Australia</w:t>
      </w:r>
    </w:p>
    <w:p w14:paraId="0CAB57F9" w14:textId="77777777" w:rsidR="00577A46" w:rsidRDefault="00577A46" w:rsidP="00577A46">
      <w:pPr>
        <w:pStyle w:val="ListParagraph"/>
        <w:keepLines w:val="0"/>
        <w:numPr>
          <w:ilvl w:val="0"/>
          <w:numId w:val="15"/>
        </w:numPr>
        <w:suppressAutoHyphens w:val="0"/>
        <w:spacing w:after="160" w:line="300" w:lineRule="auto"/>
      </w:pPr>
      <w:r w:rsidRPr="005A5A07">
        <w:t>One successful year of full-time or equivalent degree studies, undertaken in Canada (excluding Quebec), Ireland, New Zealand, the United Kingdom, or the United States of America completed within the last two years</w:t>
      </w:r>
    </w:p>
    <w:p w14:paraId="245AB377" w14:textId="21B10C9B" w:rsidR="00577A46" w:rsidRDefault="00577A46" w:rsidP="00577A46">
      <w:pPr>
        <w:pStyle w:val="ListParagraph"/>
        <w:keepLines w:val="0"/>
        <w:numPr>
          <w:ilvl w:val="0"/>
          <w:numId w:val="15"/>
        </w:numPr>
        <w:suppressAutoHyphens w:val="0"/>
        <w:spacing w:after="160" w:line="300" w:lineRule="auto"/>
      </w:pPr>
      <w:r w:rsidRPr="00400D19">
        <w:t>Two years of successful full-time or equivalent degree level studies undertaken and examined in English at a tertiary institution and assessed by UWA to be equivalent to Australian degree studies</w:t>
      </w:r>
      <w:r>
        <w:t xml:space="preserve">, as set out in Part </w:t>
      </w:r>
      <w:r w:rsidR="00923EE3">
        <w:t>5A</w:t>
      </w:r>
      <w:r w:rsidRPr="00400D19">
        <w:t>.</w:t>
      </w:r>
    </w:p>
    <w:p w14:paraId="2C85D954" w14:textId="43594068" w:rsidR="00923EE3" w:rsidRPr="00923EE3" w:rsidRDefault="00923EE3" w:rsidP="00923EE3">
      <w:pPr>
        <w:pStyle w:val="Heading4"/>
        <w:rPr>
          <w:b/>
          <w:bCs w:val="0"/>
          <w:i w:val="0"/>
          <w:iCs w:val="0"/>
        </w:rPr>
      </w:pPr>
      <w:bookmarkStart w:id="14" w:name="_Toc93568877"/>
      <w:r w:rsidRPr="00923EE3">
        <w:rPr>
          <w:b/>
          <w:bCs w:val="0"/>
          <w:i w:val="0"/>
          <w:iCs w:val="0"/>
        </w:rPr>
        <w:t>Part 5A: Accepted Tertiary Institutions for meeting English Language Competence</w:t>
      </w:r>
      <w:bookmarkEnd w:id="14"/>
    </w:p>
    <w:p w14:paraId="25EF4774" w14:textId="492736D0" w:rsidR="00923EE3" w:rsidRPr="00327C1A" w:rsidRDefault="00923EE3" w:rsidP="00923EE3">
      <w:r>
        <w:t>The below list of countries and institutions have been assessed in accordance with Part 5 of this Schedule to have English as the medium of instruction. For specified institutions, a MOI (a</w:t>
      </w:r>
      <w:r w:rsidRPr="00884011">
        <w:t xml:space="preserve"> formal letter from the institution stating the medium of instruction being English for the </w:t>
      </w:r>
      <w:r>
        <w:t>applicant’s completed</w:t>
      </w:r>
      <w:r w:rsidRPr="00884011">
        <w:t xml:space="preserve"> course</w:t>
      </w:r>
      <w:r>
        <w:t>) is required. Countries and institutions not listed have been assessed to not satisfy UWA’s English language competence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5902"/>
        <w:gridCol w:w="1650"/>
      </w:tblGrid>
      <w:tr w:rsidR="00923EE3" w:rsidRPr="00EE6AED" w14:paraId="780B1952" w14:textId="77777777" w:rsidTr="006E1FEA">
        <w:tc>
          <w:tcPr>
            <w:tcW w:w="1464" w:type="dxa"/>
          </w:tcPr>
          <w:p w14:paraId="6795021B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Country</w:t>
            </w:r>
          </w:p>
        </w:tc>
        <w:tc>
          <w:tcPr>
            <w:tcW w:w="5902" w:type="dxa"/>
          </w:tcPr>
          <w:p w14:paraId="5A7EC543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Accepted institutions</w:t>
            </w:r>
          </w:p>
        </w:tc>
        <w:tc>
          <w:tcPr>
            <w:tcW w:w="1650" w:type="dxa"/>
          </w:tcPr>
          <w:p w14:paraId="4C62740E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MOI Required?</w:t>
            </w:r>
          </w:p>
        </w:tc>
      </w:tr>
      <w:tr w:rsidR="00923EE3" w:rsidRPr="00EE6AED" w14:paraId="546320C6" w14:textId="77777777" w:rsidTr="006E1FEA">
        <w:tc>
          <w:tcPr>
            <w:tcW w:w="1464" w:type="dxa"/>
          </w:tcPr>
          <w:p w14:paraId="5CD74FA1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Antigua and Barbuda</w:t>
            </w:r>
          </w:p>
        </w:tc>
        <w:tc>
          <w:tcPr>
            <w:tcW w:w="5902" w:type="dxa"/>
          </w:tcPr>
          <w:p w14:paraId="4B16C29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43349C76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758A412F" w14:textId="77777777" w:rsidTr="006E1FEA">
        <w:tc>
          <w:tcPr>
            <w:tcW w:w="1464" w:type="dxa"/>
          </w:tcPr>
          <w:p w14:paraId="79ED37D3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Armenia</w:t>
            </w:r>
          </w:p>
        </w:tc>
        <w:tc>
          <w:tcPr>
            <w:tcW w:w="5902" w:type="dxa"/>
          </w:tcPr>
          <w:p w14:paraId="1C83891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American University of Armenia</w:t>
            </w:r>
          </w:p>
        </w:tc>
        <w:tc>
          <w:tcPr>
            <w:tcW w:w="1650" w:type="dxa"/>
          </w:tcPr>
          <w:p w14:paraId="7D2E554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5F93293C" w14:textId="77777777" w:rsidTr="006E1FEA">
        <w:tc>
          <w:tcPr>
            <w:tcW w:w="1464" w:type="dxa"/>
          </w:tcPr>
          <w:p w14:paraId="53F3917F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Australia</w:t>
            </w:r>
          </w:p>
        </w:tc>
        <w:tc>
          <w:tcPr>
            <w:tcW w:w="5902" w:type="dxa"/>
          </w:tcPr>
          <w:p w14:paraId="4221A4D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1FBE38B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7CFF692D" w14:textId="77777777" w:rsidTr="006E1FEA">
        <w:tc>
          <w:tcPr>
            <w:tcW w:w="1464" w:type="dxa"/>
          </w:tcPr>
          <w:p w14:paraId="2BA1D1B1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Austria</w:t>
            </w:r>
          </w:p>
        </w:tc>
        <w:tc>
          <w:tcPr>
            <w:tcW w:w="5902" w:type="dxa"/>
          </w:tcPr>
          <w:p w14:paraId="79F6468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Graz University of Technology</w:t>
            </w:r>
          </w:p>
          <w:p w14:paraId="77FD3B2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 xml:space="preserve">IMC University of Applied Sciences of </w:t>
            </w:r>
            <w:proofErr w:type="spellStart"/>
            <w:r w:rsidRPr="00EE6AED">
              <w:t>Krems</w:t>
            </w:r>
            <w:proofErr w:type="spellEnd"/>
            <w:r w:rsidRPr="00EE6AED">
              <w:t xml:space="preserve"> </w:t>
            </w:r>
          </w:p>
          <w:p w14:paraId="48D24BE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 xml:space="preserve">Management </w:t>
            </w:r>
            <w:proofErr w:type="spellStart"/>
            <w:r w:rsidRPr="00EE6AED">
              <w:t>Center</w:t>
            </w:r>
            <w:proofErr w:type="spellEnd"/>
            <w:r w:rsidRPr="00EE6AED">
              <w:t xml:space="preserve"> Innsbruck</w:t>
            </w:r>
          </w:p>
          <w:p w14:paraId="46B70B47" w14:textId="77777777" w:rsidR="00923EE3" w:rsidRPr="00EE6AED" w:rsidRDefault="00923EE3" w:rsidP="001A36FF">
            <w:pPr>
              <w:spacing w:before="120" w:after="0" w:line="360" w:lineRule="auto"/>
            </w:pPr>
            <w:proofErr w:type="spellStart"/>
            <w:r w:rsidRPr="00EE6AED">
              <w:t>Technikum</w:t>
            </w:r>
            <w:proofErr w:type="spellEnd"/>
            <w:r w:rsidRPr="00EE6AED">
              <w:t xml:space="preserve"> Vienna University of Applied Science </w:t>
            </w:r>
          </w:p>
          <w:p w14:paraId="7738704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Applied Sciences Wiener Neustadt</w:t>
            </w:r>
          </w:p>
          <w:p w14:paraId="4B37D9D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Vienna University of Economics &amp; Business</w:t>
            </w:r>
            <w:r w:rsidRPr="00EE6AED">
              <w:tab/>
            </w:r>
          </w:p>
        </w:tc>
        <w:tc>
          <w:tcPr>
            <w:tcW w:w="1650" w:type="dxa"/>
          </w:tcPr>
          <w:p w14:paraId="38ADC22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289D7D0D" w14:textId="77777777" w:rsidTr="006E1FEA">
        <w:tc>
          <w:tcPr>
            <w:tcW w:w="1464" w:type="dxa"/>
          </w:tcPr>
          <w:p w14:paraId="6D72D6F6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Bahamas</w:t>
            </w:r>
          </w:p>
        </w:tc>
        <w:tc>
          <w:tcPr>
            <w:tcW w:w="5902" w:type="dxa"/>
          </w:tcPr>
          <w:p w14:paraId="69AD7FB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the West Indies</w:t>
            </w:r>
          </w:p>
        </w:tc>
        <w:tc>
          <w:tcPr>
            <w:tcW w:w="1650" w:type="dxa"/>
          </w:tcPr>
          <w:p w14:paraId="4008B1E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2B7D7725" w14:textId="77777777" w:rsidTr="006E1FEA">
        <w:tc>
          <w:tcPr>
            <w:tcW w:w="1464" w:type="dxa"/>
          </w:tcPr>
          <w:p w14:paraId="3CD333EA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Barbados</w:t>
            </w:r>
          </w:p>
        </w:tc>
        <w:tc>
          <w:tcPr>
            <w:tcW w:w="5902" w:type="dxa"/>
          </w:tcPr>
          <w:p w14:paraId="0D7B69D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 xml:space="preserve">Barbados Community College </w:t>
            </w:r>
          </w:p>
          <w:p w14:paraId="5297D15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the West Indies</w:t>
            </w:r>
          </w:p>
        </w:tc>
        <w:tc>
          <w:tcPr>
            <w:tcW w:w="1650" w:type="dxa"/>
          </w:tcPr>
          <w:p w14:paraId="2546E2F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5B25346F" w14:textId="77777777" w:rsidTr="006E1FEA">
        <w:tc>
          <w:tcPr>
            <w:tcW w:w="1464" w:type="dxa"/>
          </w:tcPr>
          <w:p w14:paraId="07508B61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Botswana</w:t>
            </w:r>
          </w:p>
        </w:tc>
        <w:tc>
          <w:tcPr>
            <w:tcW w:w="5902" w:type="dxa"/>
          </w:tcPr>
          <w:p w14:paraId="37FFBFE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697225E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4EA35FBB" w14:textId="77777777" w:rsidTr="006E1FEA">
        <w:tc>
          <w:tcPr>
            <w:tcW w:w="1464" w:type="dxa"/>
          </w:tcPr>
          <w:p w14:paraId="3D596988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Canada</w:t>
            </w:r>
          </w:p>
        </w:tc>
        <w:tc>
          <w:tcPr>
            <w:tcW w:w="5902" w:type="dxa"/>
          </w:tcPr>
          <w:p w14:paraId="2A324CC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 not from the Quebec province</w:t>
            </w:r>
          </w:p>
          <w:p w14:paraId="66B7C42E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Bishop's University</w:t>
            </w:r>
          </w:p>
          <w:p w14:paraId="32EE15C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Concordia University</w:t>
            </w:r>
          </w:p>
          <w:p w14:paraId="72C5E01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McGill University</w:t>
            </w:r>
          </w:p>
        </w:tc>
        <w:tc>
          <w:tcPr>
            <w:tcW w:w="1650" w:type="dxa"/>
          </w:tcPr>
          <w:p w14:paraId="2C337F3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6652FF44" w14:textId="77777777" w:rsidTr="006E1FEA">
        <w:tc>
          <w:tcPr>
            <w:tcW w:w="1464" w:type="dxa"/>
          </w:tcPr>
          <w:p w14:paraId="6C9C561B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Denmark</w:t>
            </w:r>
          </w:p>
        </w:tc>
        <w:tc>
          <w:tcPr>
            <w:tcW w:w="5902" w:type="dxa"/>
          </w:tcPr>
          <w:p w14:paraId="44A04D7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Aalborg University</w:t>
            </w:r>
          </w:p>
          <w:p w14:paraId="54C860E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Copenhagen Business School</w:t>
            </w:r>
          </w:p>
          <w:p w14:paraId="2639C71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lastRenderedPageBreak/>
              <w:t>Roskilde University</w:t>
            </w:r>
          </w:p>
          <w:p w14:paraId="1196D8E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Technical University of Demark</w:t>
            </w:r>
          </w:p>
          <w:p w14:paraId="630AF35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Copenhagen</w:t>
            </w:r>
          </w:p>
          <w:p w14:paraId="36258AD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Southern Denmark</w:t>
            </w:r>
          </w:p>
        </w:tc>
        <w:tc>
          <w:tcPr>
            <w:tcW w:w="1650" w:type="dxa"/>
          </w:tcPr>
          <w:p w14:paraId="594C7C8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lastRenderedPageBreak/>
              <w:t>Required</w:t>
            </w:r>
          </w:p>
        </w:tc>
      </w:tr>
      <w:tr w:rsidR="00923EE3" w:rsidRPr="00EE6AED" w14:paraId="0A90889E" w14:textId="77777777" w:rsidTr="006E1FEA">
        <w:tc>
          <w:tcPr>
            <w:tcW w:w="1464" w:type="dxa"/>
          </w:tcPr>
          <w:p w14:paraId="1917CFF0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Fiji</w:t>
            </w:r>
          </w:p>
        </w:tc>
        <w:tc>
          <w:tcPr>
            <w:tcW w:w="5902" w:type="dxa"/>
          </w:tcPr>
          <w:p w14:paraId="4190E3C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Fiji National University</w:t>
            </w:r>
          </w:p>
          <w:p w14:paraId="6E8049D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The University of Fiji</w:t>
            </w:r>
          </w:p>
          <w:p w14:paraId="4A9D046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the South Pacific</w:t>
            </w:r>
          </w:p>
        </w:tc>
        <w:tc>
          <w:tcPr>
            <w:tcW w:w="1650" w:type="dxa"/>
          </w:tcPr>
          <w:p w14:paraId="04BE10A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4CC1BFD2" w14:textId="77777777" w:rsidTr="006E1FEA">
        <w:tc>
          <w:tcPr>
            <w:tcW w:w="1464" w:type="dxa"/>
          </w:tcPr>
          <w:p w14:paraId="65D5DB9B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Finland</w:t>
            </w:r>
          </w:p>
        </w:tc>
        <w:tc>
          <w:tcPr>
            <w:tcW w:w="5902" w:type="dxa"/>
          </w:tcPr>
          <w:p w14:paraId="5856AAB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Aalto University</w:t>
            </w:r>
          </w:p>
          <w:p w14:paraId="0FE00D6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Lapland</w:t>
            </w:r>
          </w:p>
        </w:tc>
        <w:tc>
          <w:tcPr>
            <w:tcW w:w="1650" w:type="dxa"/>
          </w:tcPr>
          <w:p w14:paraId="216F7AA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0AD396C8" w14:textId="77777777" w:rsidTr="006E1FEA">
        <w:tc>
          <w:tcPr>
            <w:tcW w:w="1464" w:type="dxa"/>
          </w:tcPr>
          <w:p w14:paraId="3FE8C2FD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France</w:t>
            </w:r>
          </w:p>
        </w:tc>
        <w:tc>
          <w:tcPr>
            <w:tcW w:w="5902" w:type="dxa"/>
          </w:tcPr>
          <w:p w14:paraId="5F8D4CB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ECAM Lyon</w:t>
            </w:r>
          </w:p>
          <w:p w14:paraId="4AC5A68E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EM Strasbourg Business School (University of Strasbourg)</w:t>
            </w:r>
          </w:p>
          <w:p w14:paraId="1B9382C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ESSEC Business School</w:t>
            </w:r>
          </w:p>
          <w:p w14:paraId="050C18E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ESC Dijon Bourgogne (Burgundy School of Business)</w:t>
            </w:r>
          </w:p>
          <w:p w14:paraId="3C243A3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ESC Rennes School of Business</w:t>
            </w:r>
          </w:p>
          <w:p w14:paraId="54DB650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Jean Moulin Lyon 3, Université</w:t>
            </w:r>
          </w:p>
        </w:tc>
        <w:tc>
          <w:tcPr>
            <w:tcW w:w="1650" w:type="dxa"/>
          </w:tcPr>
          <w:p w14:paraId="7FC02EE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733D475E" w14:textId="77777777" w:rsidTr="006E1FEA">
        <w:tc>
          <w:tcPr>
            <w:tcW w:w="1464" w:type="dxa"/>
          </w:tcPr>
          <w:p w14:paraId="724C21BD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Gambia</w:t>
            </w:r>
          </w:p>
        </w:tc>
        <w:tc>
          <w:tcPr>
            <w:tcW w:w="5902" w:type="dxa"/>
          </w:tcPr>
          <w:p w14:paraId="6DB73A8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the Gambia</w:t>
            </w:r>
          </w:p>
        </w:tc>
        <w:tc>
          <w:tcPr>
            <w:tcW w:w="1650" w:type="dxa"/>
          </w:tcPr>
          <w:p w14:paraId="294C67F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5B4EA9C5" w14:textId="77777777" w:rsidTr="006E1FEA">
        <w:tc>
          <w:tcPr>
            <w:tcW w:w="1464" w:type="dxa"/>
          </w:tcPr>
          <w:p w14:paraId="10E7DCC9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Germany</w:t>
            </w:r>
          </w:p>
        </w:tc>
        <w:tc>
          <w:tcPr>
            <w:tcW w:w="5902" w:type="dxa"/>
          </w:tcPr>
          <w:p w14:paraId="2A0DB36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 xml:space="preserve">WHU - Otto </w:t>
            </w:r>
            <w:proofErr w:type="spellStart"/>
            <w:r w:rsidRPr="00EE6AED">
              <w:t>Beisheim</w:t>
            </w:r>
            <w:proofErr w:type="spellEnd"/>
            <w:r w:rsidRPr="00EE6AED">
              <w:t xml:space="preserve"> School of Management</w:t>
            </w:r>
          </w:p>
        </w:tc>
        <w:tc>
          <w:tcPr>
            <w:tcW w:w="1650" w:type="dxa"/>
          </w:tcPr>
          <w:p w14:paraId="6AA872F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75F09BA8" w14:textId="77777777" w:rsidTr="006E1FEA">
        <w:tc>
          <w:tcPr>
            <w:tcW w:w="1464" w:type="dxa"/>
          </w:tcPr>
          <w:p w14:paraId="73D3CE11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Guyana</w:t>
            </w:r>
          </w:p>
        </w:tc>
        <w:tc>
          <w:tcPr>
            <w:tcW w:w="5902" w:type="dxa"/>
          </w:tcPr>
          <w:p w14:paraId="1F956AC6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422DE68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2F241BA6" w14:textId="77777777" w:rsidTr="006E1FEA">
        <w:tc>
          <w:tcPr>
            <w:tcW w:w="1464" w:type="dxa"/>
          </w:tcPr>
          <w:p w14:paraId="2A907019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Hong Kong</w:t>
            </w:r>
          </w:p>
        </w:tc>
        <w:tc>
          <w:tcPr>
            <w:tcW w:w="5902" w:type="dxa"/>
          </w:tcPr>
          <w:p w14:paraId="0229308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City University of Hong Kong</w:t>
            </w:r>
          </w:p>
          <w:p w14:paraId="0136419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Lingnan University</w:t>
            </w:r>
          </w:p>
          <w:p w14:paraId="197E31D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The Hong Kong University of Science and Technology</w:t>
            </w:r>
          </w:p>
          <w:p w14:paraId="1949FD1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The University of Hong Kong (Excludes SPACE)</w:t>
            </w:r>
          </w:p>
        </w:tc>
        <w:tc>
          <w:tcPr>
            <w:tcW w:w="1650" w:type="dxa"/>
          </w:tcPr>
          <w:p w14:paraId="467FC7E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730A2A6D" w14:textId="77777777" w:rsidTr="006E1FEA">
        <w:tc>
          <w:tcPr>
            <w:tcW w:w="1464" w:type="dxa"/>
          </w:tcPr>
          <w:p w14:paraId="17458699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Hungary</w:t>
            </w:r>
          </w:p>
        </w:tc>
        <w:tc>
          <w:tcPr>
            <w:tcW w:w="5902" w:type="dxa"/>
          </w:tcPr>
          <w:p w14:paraId="6149668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Central European University</w:t>
            </w:r>
          </w:p>
        </w:tc>
        <w:tc>
          <w:tcPr>
            <w:tcW w:w="1650" w:type="dxa"/>
          </w:tcPr>
          <w:p w14:paraId="57EE7BA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2DA84AF3" w14:textId="77777777" w:rsidTr="006E1FEA">
        <w:tc>
          <w:tcPr>
            <w:tcW w:w="1464" w:type="dxa"/>
          </w:tcPr>
          <w:p w14:paraId="680A8E5B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Ireland</w:t>
            </w:r>
          </w:p>
        </w:tc>
        <w:tc>
          <w:tcPr>
            <w:tcW w:w="5902" w:type="dxa"/>
          </w:tcPr>
          <w:p w14:paraId="7804358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5485D77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6C848810" w14:textId="77777777" w:rsidTr="006E1FEA">
        <w:tc>
          <w:tcPr>
            <w:tcW w:w="1464" w:type="dxa"/>
          </w:tcPr>
          <w:p w14:paraId="2C5007C6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Italy</w:t>
            </w:r>
          </w:p>
        </w:tc>
        <w:tc>
          <w:tcPr>
            <w:tcW w:w="5902" w:type="dxa"/>
          </w:tcPr>
          <w:p w14:paraId="1546F2F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Luigi Bocconi University</w:t>
            </w:r>
          </w:p>
        </w:tc>
        <w:tc>
          <w:tcPr>
            <w:tcW w:w="1650" w:type="dxa"/>
          </w:tcPr>
          <w:p w14:paraId="5DE31AB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3206D1CB" w14:textId="77777777" w:rsidTr="006E1FEA">
        <w:tc>
          <w:tcPr>
            <w:tcW w:w="1464" w:type="dxa"/>
          </w:tcPr>
          <w:p w14:paraId="3364C6BF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Jamaica</w:t>
            </w:r>
          </w:p>
        </w:tc>
        <w:tc>
          <w:tcPr>
            <w:tcW w:w="5902" w:type="dxa"/>
          </w:tcPr>
          <w:p w14:paraId="3C296DD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1C66E25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58014A80" w14:textId="77777777" w:rsidTr="006E1FEA">
        <w:tc>
          <w:tcPr>
            <w:tcW w:w="1464" w:type="dxa"/>
          </w:tcPr>
          <w:p w14:paraId="4AAB2193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Kenya</w:t>
            </w:r>
          </w:p>
        </w:tc>
        <w:tc>
          <w:tcPr>
            <w:tcW w:w="5902" w:type="dxa"/>
          </w:tcPr>
          <w:p w14:paraId="2233F386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3E121D7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10B14852" w14:textId="77777777" w:rsidTr="006E1FEA">
        <w:tc>
          <w:tcPr>
            <w:tcW w:w="1464" w:type="dxa"/>
          </w:tcPr>
          <w:p w14:paraId="4493FC66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Lesotho</w:t>
            </w:r>
          </w:p>
        </w:tc>
        <w:tc>
          <w:tcPr>
            <w:tcW w:w="5902" w:type="dxa"/>
          </w:tcPr>
          <w:p w14:paraId="7C469E1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3C2C75D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70E9989E" w14:textId="77777777" w:rsidTr="006E1FEA">
        <w:tc>
          <w:tcPr>
            <w:tcW w:w="1464" w:type="dxa"/>
          </w:tcPr>
          <w:p w14:paraId="7C302064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Malawi</w:t>
            </w:r>
          </w:p>
        </w:tc>
        <w:tc>
          <w:tcPr>
            <w:tcW w:w="5902" w:type="dxa"/>
          </w:tcPr>
          <w:p w14:paraId="5D579BC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0500207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1314FCEF" w14:textId="77777777" w:rsidTr="006E1FEA">
        <w:tc>
          <w:tcPr>
            <w:tcW w:w="1464" w:type="dxa"/>
          </w:tcPr>
          <w:p w14:paraId="4C90D21E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lastRenderedPageBreak/>
              <w:t>Malta</w:t>
            </w:r>
          </w:p>
        </w:tc>
        <w:tc>
          <w:tcPr>
            <w:tcW w:w="5902" w:type="dxa"/>
          </w:tcPr>
          <w:p w14:paraId="6AD9B85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Malta</w:t>
            </w:r>
          </w:p>
        </w:tc>
        <w:tc>
          <w:tcPr>
            <w:tcW w:w="1650" w:type="dxa"/>
          </w:tcPr>
          <w:p w14:paraId="3D80D916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1C1857ED" w14:textId="77777777" w:rsidTr="006E1FEA">
        <w:tc>
          <w:tcPr>
            <w:tcW w:w="1464" w:type="dxa"/>
          </w:tcPr>
          <w:p w14:paraId="27380B6E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Namibia</w:t>
            </w:r>
          </w:p>
        </w:tc>
        <w:tc>
          <w:tcPr>
            <w:tcW w:w="5902" w:type="dxa"/>
          </w:tcPr>
          <w:p w14:paraId="2C1B540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2F744F7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5FE73F25" w14:textId="77777777" w:rsidTr="006E1FEA">
        <w:tc>
          <w:tcPr>
            <w:tcW w:w="1464" w:type="dxa"/>
          </w:tcPr>
          <w:p w14:paraId="6CF1E993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Netherlands</w:t>
            </w:r>
          </w:p>
        </w:tc>
        <w:tc>
          <w:tcPr>
            <w:tcW w:w="5902" w:type="dxa"/>
          </w:tcPr>
          <w:p w14:paraId="179A9B6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CAH University of Applied Science</w:t>
            </w:r>
          </w:p>
          <w:p w14:paraId="214765C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Design Academy Eindhoven</w:t>
            </w:r>
          </w:p>
          <w:p w14:paraId="4B193E9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Ede Christian University</w:t>
            </w:r>
          </w:p>
          <w:p w14:paraId="22830DE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Eindhoven University of Technology</w:t>
            </w:r>
          </w:p>
          <w:p w14:paraId="18B8679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Erasmus University Rotterdam</w:t>
            </w:r>
          </w:p>
          <w:p w14:paraId="756A4F6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INHOLLAND University of Applied Sciences</w:t>
            </w:r>
          </w:p>
          <w:p w14:paraId="0A7472C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Institute of Housing &amp; Urban Development Studies</w:t>
            </w:r>
          </w:p>
          <w:p w14:paraId="30638EF6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Leiden University</w:t>
            </w:r>
          </w:p>
          <w:p w14:paraId="7670515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Maastricht School of Management</w:t>
            </w:r>
          </w:p>
          <w:p w14:paraId="4DECD4D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Maastricht University</w:t>
            </w:r>
          </w:p>
          <w:p w14:paraId="11AD0C8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NHTV Breda University of Applied Sciences</w:t>
            </w:r>
          </w:p>
          <w:p w14:paraId="36C740A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Radboud University Nijmegen</w:t>
            </w:r>
          </w:p>
          <w:p w14:paraId="1508592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Rotterdam University of Applied Sciences</w:t>
            </w:r>
          </w:p>
          <w:p w14:paraId="7C510B2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 xml:space="preserve">Royal Tropical </w:t>
            </w:r>
            <w:proofErr w:type="spellStart"/>
            <w:r w:rsidRPr="00EE6AED">
              <w:t>Insitute</w:t>
            </w:r>
            <w:proofErr w:type="spellEnd"/>
          </w:p>
          <w:p w14:paraId="4C24C24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Saxion Universities of Applied Sciences</w:t>
            </w:r>
          </w:p>
          <w:p w14:paraId="393E4782" w14:textId="77777777" w:rsidR="00923EE3" w:rsidRPr="00EE6AED" w:rsidRDefault="00923EE3" w:rsidP="001A36FF">
            <w:pPr>
              <w:spacing w:before="120" w:after="0" w:line="360" w:lineRule="auto"/>
            </w:pPr>
            <w:proofErr w:type="spellStart"/>
            <w:r w:rsidRPr="00EE6AED">
              <w:t>Stenden</w:t>
            </w:r>
            <w:proofErr w:type="spellEnd"/>
            <w:r w:rsidRPr="00EE6AED">
              <w:t xml:space="preserve"> University of Applied Sciences</w:t>
            </w:r>
          </w:p>
          <w:p w14:paraId="254A09A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The Hague University of Applied Sciences</w:t>
            </w:r>
          </w:p>
          <w:p w14:paraId="2461848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Tilburg University</w:t>
            </w:r>
          </w:p>
          <w:p w14:paraId="4C2599E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TIO University of Applied Sciences</w:t>
            </w:r>
          </w:p>
          <w:p w14:paraId="598E774E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Amsterdam</w:t>
            </w:r>
          </w:p>
          <w:p w14:paraId="4983C83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Groningen</w:t>
            </w:r>
          </w:p>
          <w:p w14:paraId="5FA5FBB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Utrecht University</w:t>
            </w:r>
          </w:p>
          <w:p w14:paraId="7DB68BB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Vrije University</w:t>
            </w:r>
          </w:p>
          <w:p w14:paraId="5F1B15C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Wageningen University &amp; Research Centre</w:t>
            </w:r>
          </w:p>
          <w:p w14:paraId="2D1FE1A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Webster University</w:t>
            </w:r>
          </w:p>
          <w:p w14:paraId="3B2022B3" w14:textId="77777777" w:rsidR="00923EE3" w:rsidRPr="00EE6AED" w:rsidRDefault="00923EE3" w:rsidP="001A36FF">
            <w:pPr>
              <w:spacing w:before="120" w:after="0" w:line="360" w:lineRule="auto"/>
            </w:pPr>
            <w:proofErr w:type="spellStart"/>
            <w:r w:rsidRPr="00EE6AED">
              <w:t>Wittenborg</w:t>
            </w:r>
            <w:proofErr w:type="spellEnd"/>
            <w:r w:rsidRPr="00EE6AED">
              <w:t xml:space="preserve"> University of Applied Sciences</w:t>
            </w:r>
          </w:p>
        </w:tc>
        <w:tc>
          <w:tcPr>
            <w:tcW w:w="1650" w:type="dxa"/>
          </w:tcPr>
          <w:p w14:paraId="5AE009D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5CABCCC9" w14:textId="77777777" w:rsidTr="006E1FEA">
        <w:tc>
          <w:tcPr>
            <w:tcW w:w="1464" w:type="dxa"/>
          </w:tcPr>
          <w:p w14:paraId="456E62CE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New Zealand</w:t>
            </w:r>
          </w:p>
        </w:tc>
        <w:tc>
          <w:tcPr>
            <w:tcW w:w="5902" w:type="dxa"/>
          </w:tcPr>
          <w:p w14:paraId="36D1560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17DEE2B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0BF77218" w14:textId="77777777" w:rsidTr="006E1FEA">
        <w:tc>
          <w:tcPr>
            <w:tcW w:w="1464" w:type="dxa"/>
          </w:tcPr>
          <w:p w14:paraId="45DC1A1A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lastRenderedPageBreak/>
              <w:t>Nigeria</w:t>
            </w:r>
          </w:p>
        </w:tc>
        <w:tc>
          <w:tcPr>
            <w:tcW w:w="5902" w:type="dxa"/>
          </w:tcPr>
          <w:p w14:paraId="27E2448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2E6C4DF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2FB71025" w14:textId="77777777" w:rsidTr="006E1FEA">
        <w:tc>
          <w:tcPr>
            <w:tcW w:w="1464" w:type="dxa"/>
          </w:tcPr>
          <w:p w14:paraId="2EE0BE23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Northern Ireland</w:t>
            </w:r>
          </w:p>
        </w:tc>
        <w:tc>
          <w:tcPr>
            <w:tcW w:w="5902" w:type="dxa"/>
          </w:tcPr>
          <w:p w14:paraId="7EEB202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1D3C5C8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0EF6D002" w14:textId="77777777" w:rsidTr="006E1FEA">
        <w:tc>
          <w:tcPr>
            <w:tcW w:w="1464" w:type="dxa"/>
          </w:tcPr>
          <w:p w14:paraId="1CF33881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Norway</w:t>
            </w:r>
          </w:p>
        </w:tc>
        <w:tc>
          <w:tcPr>
            <w:tcW w:w="5902" w:type="dxa"/>
          </w:tcPr>
          <w:p w14:paraId="39CB774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Norwegian School of Economics</w:t>
            </w:r>
          </w:p>
          <w:p w14:paraId="4DAB53B4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Norwegian University of Life Sciences</w:t>
            </w:r>
          </w:p>
          <w:p w14:paraId="40B6FEB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 xml:space="preserve">University of </w:t>
            </w:r>
            <w:proofErr w:type="spellStart"/>
            <w:r w:rsidRPr="00EE6AED">
              <w:t>Agder</w:t>
            </w:r>
            <w:proofErr w:type="spellEnd"/>
          </w:p>
          <w:p w14:paraId="4756F35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Oslo</w:t>
            </w:r>
          </w:p>
          <w:p w14:paraId="6DC265A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Stavanger</w:t>
            </w:r>
          </w:p>
        </w:tc>
        <w:tc>
          <w:tcPr>
            <w:tcW w:w="1650" w:type="dxa"/>
          </w:tcPr>
          <w:p w14:paraId="55C202E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5D88C766" w14:textId="77777777" w:rsidTr="006E1FEA">
        <w:tc>
          <w:tcPr>
            <w:tcW w:w="1464" w:type="dxa"/>
          </w:tcPr>
          <w:p w14:paraId="2D96A003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Papua New Guinea</w:t>
            </w:r>
          </w:p>
        </w:tc>
        <w:tc>
          <w:tcPr>
            <w:tcW w:w="5902" w:type="dxa"/>
          </w:tcPr>
          <w:p w14:paraId="0685714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485770A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59B59472" w14:textId="77777777" w:rsidTr="006E1FEA">
        <w:tc>
          <w:tcPr>
            <w:tcW w:w="1464" w:type="dxa"/>
          </w:tcPr>
          <w:p w14:paraId="6356780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rPr>
                <w:b/>
                <w:bCs/>
              </w:rPr>
              <w:t>Samoa</w:t>
            </w:r>
          </w:p>
        </w:tc>
        <w:tc>
          <w:tcPr>
            <w:tcW w:w="5902" w:type="dxa"/>
          </w:tcPr>
          <w:p w14:paraId="0746CA6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the South Pacific</w:t>
            </w:r>
          </w:p>
        </w:tc>
        <w:tc>
          <w:tcPr>
            <w:tcW w:w="1650" w:type="dxa"/>
          </w:tcPr>
          <w:p w14:paraId="41CFBDE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60B50CCF" w14:textId="77777777" w:rsidTr="006E1FEA">
        <w:tc>
          <w:tcPr>
            <w:tcW w:w="1464" w:type="dxa"/>
          </w:tcPr>
          <w:p w14:paraId="260CBC79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Seychelles</w:t>
            </w:r>
          </w:p>
        </w:tc>
        <w:tc>
          <w:tcPr>
            <w:tcW w:w="5902" w:type="dxa"/>
          </w:tcPr>
          <w:p w14:paraId="51A7266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1478287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7E540647" w14:textId="77777777" w:rsidTr="006E1FEA">
        <w:tc>
          <w:tcPr>
            <w:tcW w:w="1464" w:type="dxa"/>
          </w:tcPr>
          <w:p w14:paraId="1CB94827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Singapore</w:t>
            </w:r>
          </w:p>
        </w:tc>
        <w:tc>
          <w:tcPr>
            <w:tcW w:w="5902" w:type="dxa"/>
          </w:tcPr>
          <w:p w14:paraId="0B11C9A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4472AC9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29A1046C" w14:textId="77777777" w:rsidTr="006E1FEA">
        <w:tc>
          <w:tcPr>
            <w:tcW w:w="1464" w:type="dxa"/>
          </w:tcPr>
          <w:p w14:paraId="7881C16F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Solomon Islands</w:t>
            </w:r>
          </w:p>
        </w:tc>
        <w:tc>
          <w:tcPr>
            <w:tcW w:w="5902" w:type="dxa"/>
          </w:tcPr>
          <w:p w14:paraId="24E6B20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4149071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0ACF0A4F" w14:textId="77777777" w:rsidTr="006E1FEA">
        <w:tc>
          <w:tcPr>
            <w:tcW w:w="1464" w:type="dxa"/>
          </w:tcPr>
          <w:p w14:paraId="213376A2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South Africa</w:t>
            </w:r>
          </w:p>
        </w:tc>
        <w:tc>
          <w:tcPr>
            <w:tcW w:w="5902" w:type="dxa"/>
          </w:tcPr>
          <w:p w14:paraId="4E5ADEB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institutions^</w:t>
            </w:r>
          </w:p>
          <w:p w14:paraId="0F1E353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North-West University*</w:t>
            </w:r>
          </w:p>
          <w:p w14:paraId="14EB938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Stellenbosch University*</w:t>
            </w:r>
          </w:p>
          <w:p w14:paraId="2C87B67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Tshwane University of Technology*</w:t>
            </w:r>
          </w:p>
          <w:p w14:paraId="6D7039A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Pretoria*</w:t>
            </w:r>
          </w:p>
          <w:p w14:paraId="056021D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South Africa*</w:t>
            </w:r>
          </w:p>
          <w:p w14:paraId="53FE35A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the Free State*</w:t>
            </w:r>
          </w:p>
        </w:tc>
        <w:tc>
          <w:tcPr>
            <w:tcW w:w="1650" w:type="dxa"/>
          </w:tcPr>
          <w:p w14:paraId="5A5D22A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^Not required</w:t>
            </w:r>
          </w:p>
          <w:p w14:paraId="420667F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*Required for listed institutions only</w:t>
            </w:r>
          </w:p>
        </w:tc>
      </w:tr>
      <w:tr w:rsidR="00923EE3" w:rsidRPr="00EE6AED" w14:paraId="60E63042" w14:textId="77777777" w:rsidTr="006E1FEA">
        <w:tc>
          <w:tcPr>
            <w:tcW w:w="1464" w:type="dxa"/>
          </w:tcPr>
          <w:p w14:paraId="43CB262E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Sri Lanka</w:t>
            </w:r>
          </w:p>
        </w:tc>
        <w:tc>
          <w:tcPr>
            <w:tcW w:w="5902" w:type="dxa"/>
          </w:tcPr>
          <w:p w14:paraId="6384965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70895DF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72DC65FD" w14:textId="77777777" w:rsidTr="006E1FEA">
        <w:tc>
          <w:tcPr>
            <w:tcW w:w="1464" w:type="dxa"/>
          </w:tcPr>
          <w:p w14:paraId="79D62CEA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St Kitts and Nevis</w:t>
            </w:r>
          </w:p>
        </w:tc>
        <w:tc>
          <w:tcPr>
            <w:tcW w:w="5902" w:type="dxa"/>
          </w:tcPr>
          <w:p w14:paraId="2885FE2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3773DC6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4C7C432D" w14:textId="77777777" w:rsidTr="006E1FEA">
        <w:tc>
          <w:tcPr>
            <w:tcW w:w="1464" w:type="dxa"/>
          </w:tcPr>
          <w:p w14:paraId="0C4188AF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St Lucia</w:t>
            </w:r>
          </w:p>
        </w:tc>
        <w:tc>
          <w:tcPr>
            <w:tcW w:w="5902" w:type="dxa"/>
          </w:tcPr>
          <w:p w14:paraId="4925591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38D7DE6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27B46EDC" w14:textId="77777777" w:rsidTr="006E1FEA">
        <w:tc>
          <w:tcPr>
            <w:tcW w:w="1464" w:type="dxa"/>
          </w:tcPr>
          <w:p w14:paraId="5629F7CD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St Vincent and the Grenadines</w:t>
            </w:r>
          </w:p>
        </w:tc>
        <w:tc>
          <w:tcPr>
            <w:tcW w:w="5902" w:type="dxa"/>
          </w:tcPr>
          <w:p w14:paraId="2314673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60C95AF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5C3B4A80" w14:textId="77777777" w:rsidTr="006E1FEA">
        <w:tc>
          <w:tcPr>
            <w:tcW w:w="1464" w:type="dxa"/>
          </w:tcPr>
          <w:p w14:paraId="500DA452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Swaziland</w:t>
            </w:r>
          </w:p>
        </w:tc>
        <w:tc>
          <w:tcPr>
            <w:tcW w:w="5902" w:type="dxa"/>
          </w:tcPr>
          <w:p w14:paraId="3665B2A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7684B5B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41FFCE25" w14:textId="77777777" w:rsidTr="006E1FEA">
        <w:tc>
          <w:tcPr>
            <w:tcW w:w="1464" w:type="dxa"/>
          </w:tcPr>
          <w:p w14:paraId="69A5EC6F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Sweden</w:t>
            </w:r>
          </w:p>
        </w:tc>
        <w:tc>
          <w:tcPr>
            <w:tcW w:w="5902" w:type="dxa"/>
          </w:tcPr>
          <w:p w14:paraId="1D6C59A9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Chalmers University of Technology</w:t>
            </w:r>
          </w:p>
          <w:p w14:paraId="60B85B1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lastRenderedPageBreak/>
              <w:t>Dalarna University</w:t>
            </w:r>
          </w:p>
          <w:p w14:paraId="1B8C8CF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Jonkoping University</w:t>
            </w:r>
          </w:p>
          <w:p w14:paraId="7A092F0E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Karlstad University</w:t>
            </w:r>
          </w:p>
          <w:p w14:paraId="4D5F1CE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Linkoping University</w:t>
            </w:r>
          </w:p>
          <w:p w14:paraId="54E59F3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Linnaeus University</w:t>
            </w:r>
          </w:p>
          <w:p w14:paraId="0819E92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Lund University</w:t>
            </w:r>
          </w:p>
          <w:p w14:paraId="6511834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Malmo University</w:t>
            </w:r>
          </w:p>
          <w:p w14:paraId="6BE566DF" w14:textId="77777777" w:rsidR="00923EE3" w:rsidRPr="00EE6AED" w:rsidRDefault="00923EE3" w:rsidP="001A36FF">
            <w:pPr>
              <w:spacing w:before="120" w:after="0" w:line="360" w:lineRule="auto"/>
            </w:pPr>
            <w:proofErr w:type="spellStart"/>
            <w:r w:rsidRPr="00EE6AED">
              <w:t>Sodertorn</w:t>
            </w:r>
            <w:proofErr w:type="spellEnd"/>
            <w:r w:rsidRPr="00EE6AED">
              <w:t xml:space="preserve"> University</w:t>
            </w:r>
          </w:p>
          <w:p w14:paraId="5AA8686E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Umea University</w:t>
            </w:r>
          </w:p>
          <w:p w14:paraId="09BB21B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Gothenburg</w:t>
            </w:r>
          </w:p>
        </w:tc>
        <w:tc>
          <w:tcPr>
            <w:tcW w:w="1650" w:type="dxa"/>
          </w:tcPr>
          <w:p w14:paraId="6B088C6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lastRenderedPageBreak/>
              <w:t>Required</w:t>
            </w:r>
          </w:p>
        </w:tc>
      </w:tr>
      <w:tr w:rsidR="00923EE3" w:rsidRPr="00EE6AED" w14:paraId="1276F9A8" w14:textId="77777777" w:rsidTr="006E1FEA">
        <w:tc>
          <w:tcPr>
            <w:tcW w:w="1464" w:type="dxa"/>
          </w:tcPr>
          <w:p w14:paraId="0D94433A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Switzerland</w:t>
            </w:r>
          </w:p>
        </w:tc>
        <w:tc>
          <w:tcPr>
            <w:tcW w:w="5902" w:type="dxa"/>
          </w:tcPr>
          <w:p w14:paraId="0BE3BD20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Graduate Institute for International &amp; Development Studies</w:t>
            </w:r>
          </w:p>
          <w:p w14:paraId="3ADB18D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Lucerne University of Applied Sciences and Arts</w:t>
            </w:r>
          </w:p>
          <w:p w14:paraId="0253D98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Lausanne</w:t>
            </w:r>
          </w:p>
          <w:p w14:paraId="65CBD99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St Gallen</w:t>
            </w:r>
          </w:p>
        </w:tc>
        <w:tc>
          <w:tcPr>
            <w:tcW w:w="1650" w:type="dxa"/>
          </w:tcPr>
          <w:p w14:paraId="58676AB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7B9A144C" w14:textId="77777777" w:rsidTr="006E1FEA">
        <w:tc>
          <w:tcPr>
            <w:tcW w:w="1464" w:type="dxa"/>
          </w:tcPr>
          <w:p w14:paraId="79545474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Taiwan</w:t>
            </w:r>
          </w:p>
        </w:tc>
        <w:tc>
          <w:tcPr>
            <w:tcW w:w="5902" w:type="dxa"/>
          </w:tcPr>
          <w:p w14:paraId="3338EFB6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National Taiwan Normal University</w:t>
            </w:r>
          </w:p>
        </w:tc>
        <w:tc>
          <w:tcPr>
            <w:tcW w:w="1650" w:type="dxa"/>
          </w:tcPr>
          <w:p w14:paraId="2A50DF7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Required</w:t>
            </w:r>
          </w:p>
        </w:tc>
      </w:tr>
      <w:tr w:rsidR="00923EE3" w:rsidRPr="00EE6AED" w14:paraId="3AA9440A" w14:textId="77777777" w:rsidTr="006E1FEA">
        <w:tc>
          <w:tcPr>
            <w:tcW w:w="1464" w:type="dxa"/>
          </w:tcPr>
          <w:p w14:paraId="6109A4AA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Tanzania</w:t>
            </w:r>
          </w:p>
        </w:tc>
        <w:tc>
          <w:tcPr>
            <w:tcW w:w="5902" w:type="dxa"/>
          </w:tcPr>
          <w:p w14:paraId="49FEEDBE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53F35FA6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2D0682DB" w14:textId="77777777" w:rsidTr="006E1FEA">
        <w:tc>
          <w:tcPr>
            <w:tcW w:w="1464" w:type="dxa"/>
          </w:tcPr>
          <w:p w14:paraId="0AA3FA38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Tonga</w:t>
            </w:r>
          </w:p>
        </w:tc>
        <w:tc>
          <w:tcPr>
            <w:tcW w:w="5902" w:type="dxa"/>
          </w:tcPr>
          <w:p w14:paraId="4FC2EDD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University of the South Pacific</w:t>
            </w:r>
          </w:p>
        </w:tc>
        <w:tc>
          <w:tcPr>
            <w:tcW w:w="1650" w:type="dxa"/>
          </w:tcPr>
          <w:p w14:paraId="042C27F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1C53E5F8" w14:textId="77777777" w:rsidTr="006E1FEA">
        <w:tc>
          <w:tcPr>
            <w:tcW w:w="1464" w:type="dxa"/>
          </w:tcPr>
          <w:p w14:paraId="6DD6C7A6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Trinidad and Tobago</w:t>
            </w:r>
          </w:p>
        </w:tc>
        <w:tc>
          <w:tcPr>
            <w:tcW w:w="5902" w:type="dxa"/>
          </w:tcPr>
          <w:p w14:paraId="63B61F1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5CD2C171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17729149" w14:textId="77777777" w:rsidTr="006E1FEA">
        <w:tc>
          <w:tcPr>
            <w:tcW w:w="1464" w:type="dxa"/>
          </w:tcPr>
          <w:p w14:paraId="59AA0D5F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Uganda</w:t>
            </w:r>
          </w:p>
        </w:tc>
        <w:tc>
          <w:tcPr>
            <w:tcW w:w="5902" w:type="dxa"/>
          </w:tcPr>
          <w:p w14:paraId="6BCFCAC7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1DA32942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4FA30463" w14:textId="77777777" w:rsidTr="006E1FEA">
        <w:tc>
          <w:tcPr>
            <w:tcW w:w="1464" w:type="dxa"/>
          </w:tcPr>
          <w:p w14:paraId="213C5BDD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United Arab Emirates</w:t>
            </w:r>
          </w:p>
        </w:tc>
        <w:tc>
          <w:tcPr>
            <w:tcW w:w="5902" w:type="dxa"/>
          </w:tcPr>
          <w:p w14:paraId="239CE58F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American University in Dubai</w:t>
            </w:r>
          </w:p>
          <w:p w14:paraId="551F623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American University of Sharjah</w:t>
            </w:r>
          </w:p>
        </w:tc>
        <w:tc>
          <w:tcPr>
            <w:tcW w:w="1650" w:type="dxa"/>
          </w:tcPr>
          <w:p w14:paraId="300875FC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0F96058F" w14:textId="77777777" w:rsidTr="006E1FEA">
        <w:tc>
          <w:tcPr>
            <w:tcW w:w="1464" w:type="dxa"/>
          </w:tcPr>
          <w:p w14:paraId="3BEC1A83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rPr>
                <w:b/>
                <w:bCs/>
              </w:rPr>
              <w:t>United Kingdom</w:t>
            </w:r>
          </w:p>
        </w:tc>
        <w:tc>
          <w:tcPr>
            <w:tcW w:w="5902" w:type="dxa"/>
          </w:tcPr>
          <w:p w14:paraId="6BC1F78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0B42752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3364C436" w14:textId="77777777" w:rsidTr="006E1FEA">
        <w:tc>
          <w:tcPr>
            <w:tcW w:w="1464" w:type="dxa"/>
          </w:tcPr>
          <w:p w14:paraId="095FF9FF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United States of America</w:t>
            </w:r>
          </w:p>
        </w:tc>
        <w:tc>
          <w:tcPr>
            <w:tcW w:w="5902" w:type="dxa"/>
          </w:tcPr>
          <w:p w14:paraId="4206643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0A3F246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034DEC96" w14:textId="77777777" w:rsidTr="006E1FEA">
        <w:tc>
          <w:tcPr>
            <w:tcW w:w="1464" w:type="dxa"/>
          </w:tcPr>
          <w:p w14:paraId="3BC80CF5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rPr>
                <w:b/>
                <w:bCs/>
              </w:rPr>
              <w:t>Zambia</w:t>
            </w:r>
          </w:p>
        </w:tc>
        <w:tc>
          <w:tcPr>
            <w:tcW w:w="5902" w:type="dxa"/>
          </w:tcPr>
          <w:p w14:paraId="04A5D578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68FB147D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  <w:tr w:rsidR="00923EE3" w:rsidRPr="00EE6AED" w14:paraId="1ED6F173" w14:textId="77777777" w:rsidTr="006E1FEA">
        <w:tc>
          <w:tcPr>
            <w:tcW w:w="1464" w:type="dxa"/>
          </w:tcPr>
          <w:p w14:paraId="5F79DC8E" w14:textId="77777777" w:rsidR="00923EE3" w:rsidRPr="00EE6AED" w:rsidRDefault="00923EE3" w:rsidP="001A36FF">
            <w:pPr>
              <w:spacing w:before="120" w:after="0" w:line="360" w:lineRule="auto"/>
              <w:rPr>
                <w:b/>
                <w:bCs/>
              </w:rPr>
            </w:pPr>
            <w:r w:rsidRPr="00EE6AED">
              <w:rPr>
                <w:b/>
                <w:bCs/>
              </w:rPr>
              <w:t>Zimbabwe</w:t>
            </w:r>
          </w:p>
        </w:tc>
        <w:tc>
          <w:tcPr>
            <w:tcW w:w="5902" w:type="dxa"/>
          </w:tcPr>
          <w:p w14:paraId="610F17EA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All institutions</w:t>
            </w:r>
          </w:p>
        </w:tc>
        <w:tc>
          <w:tcPr>
            <w:tcW w:w="1650" w:type="dxa"/>
          </w:tcPr>
          <w:p w14:paraId="1B15652B" w14:textId="77777777" w:rsidR="00923EE3" w:rsidRPr="00EE6AED" w:rsidRDefault="00923EE3" w:rsidP="001A36FF">
            <w:pPr>
              <w:spacing w:before="120" w:after="0" w:line="360" w:lineRule="auto"/>
            </w:pPr>
            <w:r w:rsidRPr="00EE6AED">
              <w:t>Not required</w:t>
            </w:r>
          </w:p>
        </w:tc>
      </w:tr>
    </w:tbl>
    <w:p w14:paraId="36F97F8D" w14:textId="3A115C62" w:rsidR="00923EE3" w:rsidRDefault="00923EE3" w:rsidP="00923EE3"/>
    <w:p w14:paraId="4711F1D8" w14:textId="4063F37B" w:rsidR="0072469B" w:rsidRDefault="0072469B" w:rsidP="00923EE3"/>
    <w:p w14:paraId="55808E06" w14:textId="57F6C215" w:rsidR="006C7701" w:rsidRDefault="006C7701" w:rsidP="00923EE3"/>
    <w:p w14:paraId="30807D5E" w14:textId="10FDA57E" w:rsidR="005641FA" w:rsidRDefault="005641FA" w:rsidP="00923EE3"/>
    <w:p w14:paraId="6DC280DA" w14:textId="77777777" w:rsidR="005641FA" w:rsidRDefault="005641FA" w:rsidP="00923EE3"/>
    <w:p w14:paraId="787CB048" w14:textId="7BD8751A" w:rsidR="00EE5388" w:rsidRPr="003A4616" w:rsidRDefault="00EE5388" w:rsidP="00EE5388">
      <w:pPr>
        <w:pStyle w:val="Heading1"/>
      </w:pPr>
      <w:bookmarkStart w:id="15" w:name="_Toc139367915"/>
      <w:r w:rsidRPr="009616BF">
        <w:t xml:space="preserve">Schedule </w:t>
      </w:r>
      <w:r>
        <w:t>D</w:t>
      </w:r>
      <w:r w:rsidRPr="009616BF">
        <w:t xml:space="preserve">: </w:t>
      </w:r>
      <w:r w:rsidRPr="003A4616">
        <w:t>Equivalent Weighted Average Mark</w:t>
      </w:r>
      <w:bookmarkEnd w:id="15"/>
    </w:p>
    <w:p w14:paraId="5D18D955" w14:textId="77777777" w:rsidR="00EE5388" w:rsidRPr="003A4616" w:rsidRDefault="00EE5388" w:rsidP="00EE5388">
      <w:pPr>
        <w:pStyle w:val="ListParagraph"/>
        <w:keepLines w:val="0"/>
        <w:numPr>
          <w:ilvl w:val="0"/>
          <w:numId w:val="10"/>
        </w:numPr>
        <w:suppressAutoHyphens w:val="0"/>
        <w:spacing w:after="160" w:line="300" w:lineRule="auto"/>
      </w:pPr>
      <w:r w:rsidRPr="003A4616">
        <w:t>Applicants to courses are assigned an equivalent UWA Weighted Average Mark as per the following principles:</w:t>
      </w:r>
    </w:p>
    <w:p w14:paraId="1D568C8A" w14:textId="77777777" w:rsidR="00EE5388" w:rsidRPr="003A4616" w:rsidRDefault="00EE5388" w:rsidP="00EE5388">
      <w:pPr>
        <w:pStyle w:val="ListParagraph"/>
        <w:keepLines w:val="0"/>
        <w:numPr>
          <w:ilvl w:val="1"/>
          <w:numId w:val="10"/>
        </w:numPr>
        <w:suppressAutoHyphens w:val="0"/>
        <w:spacing w:after="240" w:line="288" w:lineRule="auto"/>
      </w:pPr>
      <w:r w:rsidRPr="003A4616">
        <w:t>That a minimum pass mark or grade at the home institutions be treated equivalent to a pass mark at UWA (a mark of 50 or a grade of Pass).</w:t>
      </w:r>
    </w:p>
    <w:p w14:paraId="1C5A4AE0" w14:textId="77777777" w:rsidR="00EE5388" w:rsidRPr="003A4616" w:rsidRDefault="00EE5388" w:rsidP="00EE5388">
      <w:pPr>
        <w:pStyle w:val="ListParagraph"/>
        <w:keepLines w:val="0"/>
        <w:numPr>
          <w:ilvl w:val="1"/>
          <w:numId w:val="10"/>
        </w:numPr>
        <w:suppressAutoHyphens w:val="0"/>
        <w:spacing w:after="240" w:line="288" w:lineRule="auto"/>
      </w:pPr>
      <w:r w:rsidRPr="003A4616">
        <w:t>That the maximum possible mark or grade at the home institution be treated equivalent to the maximum mark or grade at UWA (a mark of 100 or a grade of High Distinction).</w:t>
      </w:r>
    </w:p>
    <w:p w14:paraId="4EF72474" w14:textId="77777777" w:rsidR="00EE5388" w:rsidRPr="003A4616" w:rsidRDefault="00EE5388" w:rsidP="00EE5388">
      <w:pPr>
        <w:pStyle w:val="ListParagraph"/>
        <w:keepLines w:val="0"/>
        <w:numPr>
          <w:ilvl w:val="1"/>
          <w:numId w:val="10"/>
        </w:numPr>
        <w:suppressAutoHyphens w:val="0"/>
        <w:spacing w:after="240" w:line="288" w:lineRule="auto"/>
      </w:pPr>
      <w:r w:rsidRPr="003A4616">
        <w:t xml:space="preserve">That other marks and grades be assessed as directly comparable after being linearly scaled according to 1 and 2. </w:t>
      </w:r>
    </w:p>
    <w:p w14:paraId="7A3E4F01" w14:textId="77777777" w:rsidR="00EE5388" w:rsidRPr="003A4616" w:rsidRDefault="00EE5388" w:rsidP="00EE5388">
      <w:pPr>
        <w:pStyle w:val="ListParagraph"/>
        <w:keepLines w:val="0"/>
        <w:numPr>
          <w:ilvl w:val="1"/>
          <w:numId w:val="10"/>
        </w:numPr>
        <w:suppressAutoHyphens w:val="0"/>
        <w:spacing w:after="240" w:line="288" w:lineRule="auto"/>
      </w:pPr>
      <w:r w:rsidRPr="003A4616">
        <w:t>That a 1% margin of error be applied post-conversion (e.g. a converted mark of 64.2 be treated as meeting an entry requirement of 65).</w:t>
      </w:r>
    </w:p>
    <w:p w14:paraId="4369C389" w14:textId="77777777" w:rsidR="00EE5388" w:rsidRPr="003A4616" w:rsidRDefault="00EE5388" w:rsidP="00EE5388">
      <w:pPr>
        <w:pStyle w:val="ListParagraph"/>
        <w:keepLines w:val="0"/>
        <w:numPr>
          <w:ilvl w:val="0"/>
          <w:numId w:val="10"/>
        </w:numPr>
        <w:suppressAutoHyphens w:val="0"/>
        <w:spacing w:after="160" w:line="300" w:lineRule="auto"/>
      </w:pPr>
      <w:r w:rsidRPr="003A4616">
        <w:t>Subsequently, conversion is based on the below formulae:</w:t>
      </w:r>
    </w:p>
    <w:p w14:paraId="4B7F4772" w14:textId="77777777" w:rsidR="00EE5388" w:rsidRPr="003A4616" w:rsidRDefault="00EE5388" w:rsidP="00EE5388">
      <w:pPr>
        <w:pStyle w:val="ListParagraph"/>
        <w:keepLines w:val="0"/>
        <w:numPr>
          <w:ilvl w:val="1"/>
          <w:numId w:val="10"/>
        </w:numPr>
        <w:suppressAutoHyphens w:val="0"/>
        <w:spacing w:after="160" w:line="300" w:lineRule="auto"/>
      </w:pPr>
      <w:r w:rsidRPr="003A4616">
        <w:t>Conversion formula for mark-based systems:</w:t>
      </w:r>
    </w:p>
    <w:p w14:paraId="6CE4B0BC" w14:textId="181EF5CD" w:rsidR="00EE5388" w:rsidRPr="00EE5388" w:rsidRDefault="006A7327" w:rsidP="00EE5388">
      <w:pPr>
        <w:ind w:left="1980"/>
        <w:rPr>
          <w:rFonts w:eastAsia="MS Minch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</w:rPr>
                <m:t>WAM</m:t>
              </m:r>
            </m:e>
            <m:sub>
              <m:r>
                <w:rPr>
                  <w:rFonts w:ascii="Cambria Math" w:hAnsi="Cambria Math"/>
                </w:rPr>
                <m:t>UWA</m:t>
              </m:r>
            </m:sub>
          </m:sSub>
          <m:r>
            <w:rPr>
              <w:rFonts w:ascii="Cambria Math" w:eastAsia="MS Mincho" w:hAnsi="Cambria Math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="MS Mincho" w:hAnsi="Cambria Math"/>
                </w:rPr>
                <m:t>50</m:t>
              </m:r>
            </m:num>
            <m:den>
              <m:d>
                <m:dPr>
                  <m:ctrlPr>
                    <w:rPr>
                      <w:rFonts w:ascii="Cambria Math" w:eastAsia="MS Mincho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Max-Pass</m:t>
                  </m:r>
                </m:e>
              </m:d>
            </m:den>
          </m:f>
          <m:r>
            <w:rPr>
              <w:rFonts w:ascii="Cambria Math" w:eastAsia="MS Mincho" w:hAnsi="Cambria Math"/>
              <w:sz w:val="21"/>
              <w:szCs w:val="21"/>
            </w:rPr>
            <m:t>×</m:t>
          </m:r>
          <m:d>
            <m:dPr>
              <m:ctrlPr>
                <w:rPr>
                  <w:rFonts w:ascii="Cambria Math" w:eastAsia="MS Mincho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WAM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Home</m:t>
                  </m:r>
                </m:sub>
              </m:sSub>
              <m:r>
                <w:rPr>
                  <w:rFonts w:ascii="Cambria Math" w:eastAsia="MS Mincho" w:hAnsi="Cambria Math"/>
                </w:rPr>
                <m:t>-Pass</m:t>
              </m:r>
            </m:e>
          </m:d>
          <m:r>
            <w:rPr>
              <w:rFonts w:ascii="Cambria Math" w:eastAsia="MS Mincho" w:hAnsi="Cambria Math"/>
              <w:sz w:val="21"/>
              <w:szCs w:val="21"/>
            </w:rPr>
            <m:t>+50</m:t>
          </m:r>
        </m:oMath>
      </m:oMathPara>
    </w:p>
    <w:p w14:paraId="1C5D11B6" w14:textId="77777777" w:rsidR="00EE5388" w:rsidRPr="003A4616" w:rsidRDefault="00EE5388" w:rsidP="00EE5388">
      <w:pPr>
        <w:pStyle w:val="ListParagraph"/>
        <w:keepLines w:val="0"/>
        <w:numPr>
          <w:ilvl w:val="1"/>
          <w:numId w:val="10"/>
        </w:numPr>
        <w:suppressAutoHyphens w:val="0"/>
        <w:spacing w:after="160" w:line="300" w:lineRule="auto"/>
      </w:pPr>
      <w:r w:rsidRPr="003A4616">
        <w:t>Conversion formulae for grade-based systems:</w:t>
      </w:r>
    </w:p>
    <w:p w14:paraId="397D3EDF" w14:textId="11B1EAEE" w:rsidR="00EE5388" w:rsidRPr="00EE5388" w:rsidRDefault="006A7327" w:rsidP="00EE5388">
      <w:pPr>
        <w:pStyle w:val="ListParagraph"/>
        <w:ind w:left="2160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</w:rPr>
                <m:t>GPA</m:t>
              </m:r>
            </m:e>
            <m:sub>
              <m:r>
                <w:rPr>
                  <w:rFonts w:ascii="Cambria Math" w:hAnsi="Cambria Math"/>
                </w:rPr>
                <m:t>UWA</m:t>
              </m:r>
            </m:sub>
          </m:sSub>
          <m:r>
            <w:rPr>
              <w:rFonts w:ascii="Cambria Math" w:eastAsia="MS Mincho" w:hAnsi="Cambria Math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="MS Mincho" w:hAnsi="Cambria Math"/>
                  <w:sz w:val="21"/>
                  <w:szCs w:val="21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="MS Mincho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Max-Pass</m:t>
                  </m:r>
                </m:e>
              </m:d>
            </m:den>
          </m:f>
          <m:r>
            <w:rPr>
              <w:rFonts w:ascii="Cambria Math" w:eastAsia="MS Mincho" w:hAnsi="Cambria Math"/>
              <w:sz w:val="21"/>
              <w:szCs w:val="21"/>
            </w:rPr>
            <m:t>×</m:t>
          </m:r>
          <m:d>
            <m:dPr>
              <m:ctrlPr>
                <w:rPr>
                  <w:rFonts w:ascii="Cambria Math" w:eastAsia="MS Mincho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GPA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Home</m:t>
                  </m:r>
                </m:sub>
              </m:sSub>
              <m:r>
                <w:rPr>
                  <w:rFonts w:ascii="Cambria Math" w:eastAsia="MS Mincho" w:hAnsi="Cambria Math"/>
                </w:rPr>
                <m:t>-Pass</m:t>
              </m:r>
            </m:e>
          </m:d>
          <m:r>
            <w:rPr>
              <w:rFonts w:ascii="Cambria Math" w:eastAsia="MS Mincho" w:hAnsi="Cambria Math"/>
              <w:sz w:val="21"/>
              <w:szCs w:val="21"/>
            </w:rPr>
            <m:t>+4</m:t>
          </m:r>
        </m:oMath>
      </m:oMathPara>
    </w:p>
    <w:p w14:paraId="14E1BCFE" w14:textId="7CC7D4AB" w:rsidR="00EE5388" w:rsidRPr="00EE5388" w:rsidRDefault="006A7327" w:rsidP="00EE5388">
      <w:pPr>
        <w:pStyle w:val="ListParagraph"/>
        <w:ind w:left="2160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</w:rPr>
                <m:t>WAM</m:t>
              </m:r>
            </m:e>
            <m:sub>
              <m:r>
                <w:rPr>
                  <w:rFonts w:ascii="Cambria Math" w:hAnsi="Cambria Math"/>
                </w:rPr>
                <m:t>UWA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</w:rPr>
                <m:t>10×GPA</m:t>
              </m:r>
            </m:e>
            <m:sub>
              <m:r>
                <w:rPr>
                  <w:rFonts w:ascii="Cambria Math" w:hAnsi="Cambria Math"/>
                </w:rPr>
                <m:t>UWA</m:t>
              </m:r>
            </m:sub>
          </m:sSub>
          <m:r>
            <w:rPr>
              <w:rFonts w:ascii="Cambria Math" w:eastAsia="MS Mincho" w:hAnsi="Cambria Math"/>
              <w:sz w:val="21"/>
              <w:szCs w:val="21"/>
            </w:rPr>
            <m:t>+15</m:t>
          </m:r>
        </m:oMath>
      </m:oMathPara>
    </w:p>
    <w:p w14:paraId="3F92C984" w14:textId="79A2FB96" w:rsidR="00EE5388" w:rsidRDefault="00EE5388" w:rsidP="009B02A1"/>
    <w:sectPr w:rsidR="00EE5388" w:rsidSect="00CC0003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851" w:right="1128" w:bottom="1701" w:left="1418" w:header="845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6FE5" w14:textId="77777777" w:rsidR="00206B74" w:rsidRDefault="00206B74">
      <w:pPr>
        <w:spacing w:after="0" w:line="240" w:lineRule="auto"/>
      </w:pPr>
      <w:r>
        <w:separator/>
      </w:r>
    </w:p>
  </w:endnote>
  <w:endnote w:type="continuationSeparator" w:id="0">
    <w:p w14:paraId="704FA0F7" w14:textId="77777777" w:rsidR="00206B74" w:rsidRDefault="0020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6EF1" w14:textId="69924FF8" w:rsidR="00206B74" w:rsidRPr="00BE6456" w:rsidRDefault="00206B74" w:rsidP="00E72EEA">
    <w:pPr>
      <w:pStyle w:val="Footer"/>
      <w:jc w:val="left"/>
    </w:pPr>
    <w:r>
      <w:tab/>
    </w:r>
    <w:r>
      <w:tab/>
      <w:t xml:space="preserve">   </w:t>
    </w:r>
    <w:r w:rsidRPr="00BE6456">
      <w:t xml:space="preserve">Page </w:t>
    </w:r>
    <w:r w:rsidRPr="00BE6456">
      <w:fldChar w:fldCharType="begin"/>
    </w:r>
    <w:r w:rsidRPr="00BE6456">
      <w:instrText xml:space="preserve"> PAGE </w:instrText>
    </w:r>
    <w:r w:rsidRPr="00BE6456">
      <w:fldChar w:fldCharType="separate"/>
    </w:r>
    <w:r>
      <w:rPr>
        <w:noProof/>
      </w:rPr>
      <w:t>2</w:t>
    </w:r>
    <w:r w:rsidRPr="00BE6456">
      <w:fldChar w:fldCharType="end"/>
    </w:r>
    <w:r w:rsidRPr="00BE645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90CC" w14:textId="189EA3C9" w:rsidR="00206B74" w:rsidRPr="007B7180" w:rsidRDefault="00206B74" w:rsidP="0021478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18854526" wp14:editId="0B84C1B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75" cy="108000"/>
              <wp:effectExtent l="0" t="0" r="635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8000"/>
                      </a:xfrm>
                      <a:prstGeom prst="rect">
                        <a:avLst/>
                      </a:prstGeom>
                      <a:solidFill>
                        <a:srgbClr val="27348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E66D" id="Rectangle 4" o:spid="_x0000_s1026" style="position:absolute;margin-left:0;margin-top:0;width:595.25pt;height:8.5pt;z-index:-2516142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" fillcolor="#27348b" stroked="f">
              <w10:wrap anchorx="page" anchory="page"/>
            </v:rect>
          </w:pict>
        </mc:Fallback>
      </mc:AlternateContent>
    </w:r>
    <w:r w:rsidRPr="00BE6456">
      <w:t xml:space="preserve">Page </w:t>
    </w:r>
    <w:r w:rsidRPr="00BE6456">
      <w:fldChar w:fldCharType="begin"/>
    </w:r>
    <w:r w:rsidRPr="00BE6456">
      <w:instrText xml:space="preserve"> PAGE </w:instrText>
    </w:r>
    <w:r w:rsidRPr="00BE6456">
      <w:fldChar w:fldCharType="separate"/>
    </w:r>
    <w:r>
      <w:rPr>
        <w:noProof/>
      </w:rPr>
      <w:t>1</w:t>
    </w:r>
    <w:r w:rsidRPr="00BE6456">
      <w:fldChar w:fldCharType="end"/>
    </w:r>
    <w:r w:rsidRPr="00BE645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8B7A" w14:textId="77777777" w:rsidR="00206B74" w:rsidRDefault="00206B74">
      <w:pPr>
        <w:spacing w:after="0" w:line="240" w:lineRule="auto"/>
      </w:pPr>
      <w:r>
        <w:separator/>
      </w:r>
    </w:p>
  </w:footnote>
  <w:footnote w:type="continuationSeparator" w:id="0">
    <w:p w14:paraId="5F8D6F6D" w14:textId="77777777" w:rsidR="00206B74" w:rsidRDefault="0020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9DD1" w14:textId="14A3F7EB" w:rsidR="00206B74" w:rsidRDefault="00206B74" w:rsidP="005A1BAA">
    <w:pPr>
      <w:ind w:left="-1134" w:right="-915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1399BC8" wp14:editId="5368B23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75" cy="108000"/>
              <wp:effectExtent l="0" t="0" r="635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8000"/>
                      </a:xfrm>
                      <a:prstGeom prst="rect">
                        <a:avLst/>
                      </a:prstGeom>
                      <a:solidFill>
                        <a:srgbClr val="27348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7ADE8" id="Rectangle 8" o:spid="_x0000_s1026" style="position:absolute;margin-left:0;margin-top:0;width:595.25pt;height:8.5pt;z-index:-25161625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" fillcolor="#27348b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B863" w14:textId="0FFC2FF2" w:rsidR="00206B74" w:rsidRPr="001730E7" w:rsidRDefault="00206B74" w:rsidP="001730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1008" behindDoc="1" locked="0" layoutInCell="1" allowOverlap="1" wp14:anchorId="58C82237" wp14:editId="59828DE0">
          <wp:simplePos x="0" y="0"/>
          <wp:positionH relativeFrom="page">
            <wp:posOffset>3175</wp:posOffset>
          </wp:positionH>
          <wp:positionV relativeFrom="page">
            <wp:posOffset>-269630</wp:posOffset>
          </wp:positionV>
          <wp:extent cx="5037254" cy="162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7254" cy="16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5CA"/>
    <w:multiLevelType w:val="hybridMultilevel"/>
    <w:tmpl w:val="3754E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466"/>
    <w:multiLevelType w:val="hybridMultilevel"/>
    <w:tmpl w:val="24DC501E"/>
    <w:lvl w:ilvl="0" w:tplc="58923316">
      <w:start w:val="1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CC5"/>
    <w:multiLevelType w:val="hybridMultilevel"/>
    <w:tmpl w:val="C97A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3ED0"/>
    <w:multiLevelType w:val="hybridMultilevel"/>
    <w:tmpl w:val="7ACA32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17B1"/>
    <w:multiLevelType w:val="hybridMultilevel"/>
    <w:tmpl w:val="16F40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1837"/>
    <w:multiLevelType w:val="hybridMultilevel"/>
    <w:tmpl w:val="6B00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FFC"/>
    <w:multiLevelType w:val="hybridMultilevel"/>
    <w:tmpl w:val="6A20C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089D"/>
    <w:multiLevelType w:val="hybridMultilevel"/>
    <w:tmpl w:val="6530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CC5"/>
    <w:multiLevelType w:val="hybridMultilevel"/>
    <w:tmpl w:val="0AE2C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60E7B"/>
    <w:multiLevelType w:val="hybridMultilevel"/>
    <w:tmpl w:val="77CC556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D199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70393A"/>
    <w:multiLevelType w:val="hybridMultilevel"/>
    <w:tmpl w:val="A694E5FA"/>
    <w:lvl w:ilvl="0" w:tplc="EA160644">
      <w:start w:val="1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D3443"/>
    <w:multiLevelType w:val="hybridMultilevel"/>
    <w:tmpl w:val="4FCA631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47D6"/>
    <w:multiLevelType w:val="hybridMultilevel"/>
    <w:tmpl w:val="562E7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36584"/>
    <w:multiLevelType w:val="hybridMultilevel"/>
    <w:tmpl w:val="107A7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0660"/>
    <w:multiLevelType w:val="hybridMultilevel"/>
    <w:tmpl w:val="8892C2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043F"/>
    <w:multiLevelType w:val="hybridMultilevel"/>
    <w:tmpl w:val="47ACE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542891">
    <w:abstractNumId w:val="3"/>
  </w:num>
  <w:num w:numId="2" w16cid:durableId="1754349797">
    <w:abstractNumId w:val="15"/>
  </w:num>
  <w:num w:numId="3" w16cid:durableId="1467773386">
    <w:abstractNumId w:val="13"/>
  </w:num>
  <w:num w:numId="4" w16cid:durableId="1234579941">
    <w:abstractNumId w:val="12"/>
  </w:num>
  <w:num w:numId="5" w16cid:durableId="25834511">
    <w:abstractNumId w:val="5"/>
  </w:num>
  <w:num w:numId="6" w16cid:durableId="207880754">
    <w:abstractNumId w:val="9"/>
  </w:num>
  <w:num w:numId="7" w16cid:durableId="1275092734">
    <w:abstractNumId w:val="8"/>
  </w:num>
  <w:num w:numId="8" w16cid:durableId="153378566">
    <w:abstractNumId w:val="16"/>
  </w:num>
  <w:num w:numId="9" w16cid:durableId="215050982">
    <w:abstractNumId w:val="4"/>
  </w:num>
  <w:num w:numId="10" w16cid:durableId="707608705">
    <w:abstractNumId w:val="14"/>
  </w:num>
  <w:num w:numId="11" w16cid:durableId="972246866">
    <w:abstractNumId w:val="0"/>
  </w:num>
  <w:num w:numId="12" w16cid:durableId="602617244">
    <w:abstractNumId w:val="2"/>
  </w:num>
  <w:num w:numId="13" w16cid:durableId="1691685009">
    <w:abstractNumId w:val="11"/>
  </w:num>
  <w:num w:numId="14" w16cid:durableId="1849442586">
    <w:abstractNumId w:val="1"/>
  </w:num>
  <w:num w:numId="15" w16cid:durableId="1632665190">
    <w:abstractNumId w:val="10"/>
  </w:num>
  <w:num w:numId="16" w16cid:durableId="1464495858">
    <w:abstractNumId w:val="6"/>
  </w:num>
  <w:num w:numId="17" w16cid:durableId="17710089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CB"/>
    <w:rsid w:val="00012336"/>
    <w:rsid w:val="00013EE1"/>
    <w:rsid w:val="0001436B"/>
    <w:rsid w:val="00014C1D"/>
    <w:rsid w:val="00024075"/>
    <w:rsid w:val="000243F9"/>
    <w:rsid w:val="00025B8E"/>
    <w:rsid w:val="00027573"/>
    <w:rsid w:val="00063439"/>
    <w:rsid w:val="00072BD8"/>
    <w:rsid w:val="00076DFD"/>
    <w:rsid w:val="000806A2"/>
    <w:rsid w:val="00092C3F"/>
    <w:rsid w:val="00093A76"/>
    <w:rsid w:val="00095B5A"/>
    <w:rsid w:val="000A17C2"/>
    <w:rsid w:val="000A2C8D"/>
    <w:rsid w:val="000B30F4"/>
    <w:rsid w:val="000C7DF7"/>
    <w:rsid w:val="000D1EB4"/>
    <w:rsid w:val="000D46AD"/>
    <w:rsid w:val="000D6009"/>
    <w:rsid w:val="000D61AE"/>
    <w:rsid w:val="000E43D7"/>
    <w:rsid w:val="000F4FFD"/>
    <w:rsid w:val="000F634E"/>
    <w:rsid w:val="00100DB0"/>
    <w:rsid w:val="00105645"/>
    <w:rsid w:val="00107657"/>
    <w:rsid w:val="001163C5"/>
    <w:rsid w:val="00123BC0"/>
    <w:rsid w:val="00151532"/>
    <w:rsid w:val="001564CF"/>
    <w:rsid w:val="001576D5"/>
    <w:rsid w:val="00171D8B"/>
    <w:rsid w:val="001730E7"/>
    <w:rsid w:val="00174CDC"/>
    <w:rsid w:val="001868D0"/>
    <w:rsid w:val="001868EE"/>
    <w:rsid w:val="00196E21"/>
    <w:rsid w:val="001A36FF"/>
    <w:rsid w:val="001A4F4F"/>
    <w:rsid w:val="001B0BFD"/>
    <w:rsid w:val="001D0792"/>
    <w:rsid w:val="001D75CC"/>
    <w:rsid w:val="001E0E2D"/>
    <w:rsid w:val="001E6B83"/>
    <w:rsid w:val="001F49BE"/>
    <w:rsid w:val="001F60A8"/>
    <w:rsid w:val="001F6A85"/>
    <w:rsid w:val="001F72F8"/>
    <w:rsid w:val="00206B74"/>
    <w:rsid w:val="002121CF"/>
    <w:rsid w:val="0021478F"/>
    <w:rsid w:val="00216F40"/>
    <w:rsid w:val="00216FD0"/>
    <w:rsid w:val="00226794"/>
    <w:rsid w:val="0023252E"/>
    <w:rsid w:val="0023518D"/>
    <w:rsid w:val="002362FB"/>
    <w:rsid w:val="00240B5A"/>
    <w:rsid w:val="00241BD1"/>
    <w:rsid w:val="00246F95"/>
    <w:rsid w:val="002472FF"/>
    <w:rsid w:val="002507A5"/>
    <w:rsid w:val="00255288"/>
    <w:rsid w:val="002726B2"/>
    <w:rsid w:val="00272D35"/>
    <w:rsid w:val="00285D13"/>
    <w:rsid w:val="00286DD0"/>
    <w:rsid w:val="00292350"/>
    <w:rsid w:val="002A5239"/>
    <w:rsid w:val="002A7547"/>
    <w:rsid w:val="002A76CC"/>
    <w:rsid w:val="002B524C"/>
    <w:rsid w:val="002B573E"/>
    <w:rsid w:val="002C7B41"/>
    <w:rsid w:val="002E09A4"/>
    <w:rsid w:val="002E5D23"/>
    <w:rsid w:val="002F259A"/>
    <w:rsid w:val="002F6BC3"/>
    <w:rsid w:val="0031205E"/>
    <w:rsid w:val="00315780"/>
    <w:rsid w:val="00321BC0"/>
    <w:rsid w:val="00324ECD"/>
    <w:rsid w:val="00325C68"/>
    <w:rsid w:val="003260F2"/>
    <w:rsid w:val="00333A31"/>
    <w:rsid w:val="003365F7"/>
    <w:rsid w:val="003416ED"/>
    <w:rsid w:val="00344E33"/>
    <w:rsid w:val="003473A2"/>
    <w:rsid w:val="003532CA"/>
    <w:rsid w:val="0035756C"/>
    <w:rsid w:val="00363EBD"/>
    <w:rsid w:val="00366B80"/>
    <w:rsid w:val="00367B3A"/>
    <w:rsid w:val="00372A31"/>
    <w:rsid w:val="0037316A"/>
    <w:rsid w:val="00375836"/>
    <w:rsid w:val="00380F55"/>
    <w:rsid w:val="00383C50"/>
    <w:rsid w:val="003926E5"/>
    <w:rsid w:val="00394FB5"/>
    <w:rsid w:val="003A5AE9"/>
    <w:rsid w:val="003A7CC4"/>
    <w:rsid w:val="003B1A00"/>
    <w:rsid w:val="003B24C4"/>
    <w:rsid w:val="003C228D"/>
    <w:rsid w:val="003C4BFE"/>
    <w:rsid w:val="003C7860"/>
    <w:rsid w:val="003D38F4"/>
    <w:rsid w:val="003E06F6"/>
    <w:rsid w:val="003E10A9"/>
    <w:rsid w:val="003F011C"/>
    <w:rsid w:val="003F36E5"/>
    <w:rsid w:val="003F4235"/>
    <w:rsid w:val="003F5D2E"/>
    <w:rsid w:val="0040207C"/>
    <w:rsid w:val="00402CDA"/>
    <w:rsid w:val="00403DFB"/>
    <w:rsid w:val="004065F1"/>
    <w:rsid w:val="00412F62"/>
    <w:rsid w:val="004145C4"/>
    <w:rsid w:val="004173D0"/>
    <w:rsid w:val="0042447A"/>
    <w:rsid w:val="0043140E"/>
    <w:rsid w:val="00434693"/>
    <w:rsid w:val="00444522"/>
    <w:rsid w:val="00450D37"/>
    <w:rsid w:val="00473834"/>
    <w:rsid w:val="00474039"/>
    <w:rsid w:val="00480690"/>
    <w:rsid w:val="00484E11"/>
    <w:rsid w:val="004A0FCC"/>
    <w:rsid w:val="004A54A6"/>
    <w:rsid w:val="004A56BE"/>
    <w:rsid w:val="004B19E6"/>
    <w:rsid w:val="004B7B37"/>
    <w:rsid w:val="004E6935"/>
    <w:rsid w:val="004F06E6"/>
    <w:rsid w:val="004F2986"/>
    <w:rsid w:val="004F7E80"/>
    <w:rsid w:val="00500CCC"/>
    <w:rsid w:val="005042A5"/>
    <w:rsid w:val="00504DF9"/>
    <w:rsid w:val="00511EBC"/>
    <w:rsid w:val="00515936"/>
    <w:rsid w:val="0052538E"/>
    <w:rsid w:val="00526305"/>
    <w:rsid w:val="00527662"/>
    <w:rsid w:val="00545EA8"/>
    <w:rsid w:val="005531C5"/>
    <w:rsid w:val="00557572"/>
    <w:rsid w:val="00560228"/>
    <w:rsid w:val="005641FA"/>
    <w:rsid w:val="00570FCF"/>
    <w:rsid w:val="00571ECA"/>
    <w:rsid w:val="00573679"/>
    <w:rsid w:val="005754D9"/>
    <w:rsid w:val="00575525"/>
    <w:rsid w:val="00577024"/>
    <w:rsid w:val="00577A46"/>
    <w:rsid w:val="00581DE7"/>
    <w:rsid w:val="00595D81"/>
    <w:rsid w:val="005977DB"/>
    <w:rsid w:val="00597C1B"/>
    <w:rsid w:val="005A1BAA"/>
    <w:rsid w:val="005A5B55"/>
    <w:rsid w:val="005B1A93"/>
    <w:rsid w:val="005C2FFC"/>
    <w:rsid w:val="005D1D31"/>
    <w:rsid w:val="005D4915"/>
    <w:rsid w:val="005E1E23"/>
    <w:rsid w:val="005F1858"/>
    <w:rsid w:val="005F4A26"/>
    <w:rsid w:val="005F7CC0"/>
    <w:rsid w:val="006004F9"/>
    <w:rsid w:val="0060129B"/>
    <w:rsid w:val="006023A6"/>
    <w:rsid w:val="006035BE"/>
    <w:rsid w:val="006047F9"/>
    <w:rsid w:val="00610E9D"/>
    <w:rsid w:val="00615B0A"/>
    <w:rsid w:val="00616233"/>
    <w:rsid w:val="0062348F"/>
    <w:rsid w:val="00623C8E"/>
    <w:rsid w:val="00632597"/>
    <w:rsid w:val="00634B8A"/>
    <w:rsid w:val="00640A35"/>
    <w:rsid w:val="00641CD0"/>
    <w:rsid w:val="00642EAA"/>
    <w:rsid w:val="00645217"/>
    <w:rsid w:val="00647E90"/>
    <w:rsid w:val="00650BC7"/>
    <w:rsid w:val="00661594"/>
    <w:rsid w:val="006631B7"/>
    <w:rsid w:val="006724DF"/>
    <w:rsid w:val="00673562"/>
    <w:rsid w:val="00673EA3"/>
    <w:rsid w:val="0067676B"/>
    <w:rsid w:val="00677D2D"/>
    <w:rsid w:val="00684E71"/>
    <w:rsid w:val="006955A6"/>
    <w:rsid w:val="006958CA"/>
    <w:rsid w:val="006974E3"/>
    <w:rsid w:val="006A7327"/>
    <w:rsid w:val="006C0AA0"/>
    <w:rsid w:val="006C6138"/>
    <w:rsid w:val="006C7701"/>
    <w:rsid w:val="006C7EB9"/>
    <w:rsid w:val="006D41FA"/>
    <w:rsid w:val="006E1FEA"/>
    <w:rsid w:val="006F15D2"/>
    <w:rsid w:val="006F1B8F"/>
    <w:rsid w:val="006F36DF"/>
    <w:rsid w:val="00702FCB"/>
    <w:rsid w:val="007145D5"/>
    <w:rsid w:val="0072469B"/>
    <w:rsid w:val="00725FA0"/>
    <w:rsid w:val="007308D7"/>
    <w:rsid w:val="00735CA4"/>
    <w:rsid w:val="00754487"/>
    <w:rsid w:val="00756343"/>
    <w:rsid w:val="00774FD1"/>
    <w:rsid w:val="007A5958"/>
    <w:rsid w:val="007B0013"/>
    <w:rsid w:val="007B110E"/>
    <w:rsid w:val="007B123F"/>
    <w:rsid w:val="007B3D74"/>
    <w:rsid w:val="007B7180"/>
    <w:rsid w:val="007C0356"/>
    <w:rsid w:val="007C4921"/>
    <w:rsid w:val="007D3F80"/>
    <w:rsid w:val="007D7445"/>
    <w:rsid w:val="007E06B3"/>
    <w:rsid w:val="007E3971"/>
    <w:rsid w:val="007F26A6"/>
    <w:rsid w:val="008137F6"/>
    <w:rsid w:val="0081403E"/>
    <w:rsid w:val="00815A87"/>
    <w:rsid w:val="0082046D"/>
    <w:rsid w:val="008233D1"/>
    <w:rsid w:val="00825998"/>
    <w:rsid w:val="00831887"/>
    <w:rsid w:val="008336BB"/>
    <w:rsid w:val="008515B2"/>
    <w:rsid w:val="00854495"/>
    <w:rsid w:val="0085477A"/>
    <w:rsid w:val="00856114"/>
    <w:rsid w:val="0086570E"/>
    <w:rsid w:val="008765A3"/>
    <w:rsid w:val="00881752"/>
    <w:rsid w:val="008830C5"/>
    <w:rsid w:val="008867EE"/>
    <w:rsid w:val="00895B6C"/>
    <w:rsid w:val="0089799C"/>
    <w:rsid w:val="008B6D9F"/>
    <w:rsid w:val="008D0D75"/>
    <w:rsid w:val="008E7852"/>
    <w:rsid w:val="008F2F88"/>
    <w:rsid w:val="008F34A0"/>
    <w:rsid w:val="0090087A"/>
    <w:rsid w:val="0090541E"/>
    <w:rsid w:val="00907FCB"/>
    <w:rsid w:val="00915DCB"/>
    <w:rsid w:val="00916B45"/>
    <w:rsid w:val="00917382"/>
    <w:rsid w:val="00917941"/>
    <w:rsid w:val="00921D0D"/>
    <w:rsid w:val="00923EE3"/>
    <w:rsid w:val="00925EA4"/>
    <w:rsid w:val="00932255"/>
    <w:rsid w:val="00941256"/>
    <w:rsid w:val="00942A69"/>
    <w:rsid w:val="009517C9"/>
    <w:rsid w:val="009525B0"/>
    <w:rsid w:val="00954161"/>
    <w:rsid w:val="009630ED"/>
    <w:rsid w:val="0096395E"/>
    <w:rsid w:val="009746C6"/>
    <w:rsid w:val="00982B3A"/>
    <w:rsid w:val="00983CB3"/>
    <w:rsid w:val="00992791"/>
    <w:rsid w:val="00993653"/>
    <w:rsid w:val="009B02A1"/>
    <w:rsid w:val="009B23AF"/>
    <w:rsid w:val="009B619C"/>
    <w:rsid w:val="009C7713"/>
    <w:rsid w:val="009D1363"/>
    <w:rsid w:val="009D5229"/>
    <w:rsid w:val="009E4606"/>
    <w:rsid w:val="009E71DA"/>
    <w:rsid w:val="009F135D"/>
    <w:rsid w:val="009F170C"/>
    <w:rsid w:val="009F54BA"/>
    <w:rsid w:val="009F5EE7"/>
    <w:rsid w:val="00A0567C"/>
    <w:rsid w:val="00A0738E"/>
    <w:rsid w:val="00A13FF8"/>
    <w:rsid w:val="00A15461"/>
    <w:rsid w:val="00A209BA"/>
    <w:rsid w:val="00A27754"/>
    <w:rsid w:val="00A32BBE"/>
    <w:rsid w:val="00A54EE8"/>
    <w:rsid w:val="00A64FBA"/>
    <w:rsid w:val="00A7216F"/>
    <w:rsid w:val="00A8393C"/>
    <w:rsid w:val="00A91AEB"/>
    <w:rsid w:val="00A935E0"/>
    <w:rsid w:val="00A93A8F"/>
    <w:rsid w:val="00AA304C"/>
    <w:rsid w:val="00AA5836"/>
    <w:rsid w:val="00AA69BD"/>
    <w:rsid w:val="00AA77F5"/>
    <w:rsid w:val="00AB145E"/>
    <w:rsid w:val="00AB53CA"/>
    <w:rsid w:val="00AC0B6D"/>
    <w:rsid w:val="00AC435D"/>
    <w:rsid w:val="00AF4A93"/>
    <w:rsid w:val="00AF578F"/>
    <w:rsid w:val="00AF699C"/>
    <w:rsid w:val="00B0126E"/>
    <w:rsid w:val="00B01BC7"/>
    <w:rsid w:val="00B049B0"/>
    <w:rsid w:val="00B14683"/>
    <w:rsid w:val="00B16E8A"/>
    <w:rsid w:val="00B24538"/>
    <w:rsid w:val="00B25FCF"/>
    <w:rsid w:val="00B41FC3"/>
    <w:rsid w:val="00B42338"/>
    <w:rsid w:val="00B50884"/>
    <w:rsid w:val="00B52508"/>
    <w:rsid w:val="00B56AD7"/>
    <w:rsid w:val="00B57064"/>
    <w:rsid w:val="00B611C7"/>
    <w:rsid w:val="00B62E1C"/>
    <w:rsid w:val="00B64092"/>
    <w:rsid w:val="00B77CDF"/>
    <w:rsid w:val="00B80EFB"/>
    <w:rsid w:val="00B87A1B"/>
    <w:rsid w:val="00B93E9B"/>
    <w:rsid w:val="00B94346"/>
    <w:rsid w:val="00B9464E"/>
    <w:rsid w:val="00B9581A"/>
    <w:rsid w:val="00B97462"/>
    <w:rsid w:val="00BA7BDE"/>
    <w:rsid w:val="00BB09B4"/>
    <w:rsid w:val="00BB69D9"/>
    <w:rsid w:val="00BB6DB1"/>
    <w:rsid w:val="00BB7C7A"/>
    <w:rsid w:val="00BC7D7A"/>
    <w:rsid w:val="00BE6456"/>
    <w:rsid w:val="00BF7974"/>
    <w:rsid w:val="00C024B7"/>
    <w:rsid w:val="00C033E0"/>
    <w:rsid w:val="00C07695"/>
    <w:rsid w:val="00C1382B"/>
    <w:rsid w:val="00C20051"/>
    <w:rsid w:val="00C266FF"/>
    <w:rsid w:val="00C27281"/>
    <w:rsid w:val="00C3041D"/>
    <w:rsid w:val="00C31225"/>
    <w:rsid w:val="00C31465"/>
    <w:rsid w:val="00C37A2C"/>
    <w:rsid w:val="00C4096D"/>
    <w:rsid w:val="00C6050F"/>
    <w:rsid w:val="00C67C9A"/>
    <w:rsid w:val="00C71042"/>
    <w:rsid w:val="00C7392E"/>
    <w:rsid w:val="00C75A82"/>
    <w:rsid w:val="00C7628A"/>
    <w:rsid w:val="00C83634"/>
    <w:rsid w:val="00C8541F"/>
    <w:rsid w:val="00C92EDE"/>
    <w:rsid w:val="00CB3FE6"/>
    <w:rsid w:val="00CB5103"/>
    <w:rsid w:val="00CC0003"/>
    <w:rsid w:val="00CC5447"/>
    <w:rsid w:val="00CD369A"/>
    <w:rsid w:val="00CE2513"/>
    <w:rsid w:val="00CE2A0F"/>
    <w:rsid w:val="00CF07E0"/>
    <w:rsid w:val="00D00112"/>
    <w:rsid w:val="00D115B5"/>
    <w:rsid w:val="00D27A05"/>
    <w:rsid w:val="00D35297"/>
    <w:rsid w:val="00D435F8"/>
    <w:rsid w:val="00D44F06"/>
    <w:rsid w:val="00D46F49"/>
    <w:rsid w:val="00D51EEA"/>
    <w:rsid w:val="00D52B70"/>
    <w:rsid w:val="00D553BD"/>
    <w:rsid w:val="00D65C63"/>
    <w:rsid w:val="00D72DD5"/>
    <w:rsid w:val="00D76A45"/>
    <w:rsid w:val="00D76D3E"/>
    <w:rsid w:val="00D80B1E"/>
    <w:rsid w:val="00D95558"/>
    <w:rsid w:val="00DA0230"/>
    <w:rsid w:val="00DA0612"/>
    <w:rsid w:val="00DA2D8F"/>
    <w:rsid w:val="00DA47EA"/>
    <w:rsid w:val="00DA597B"/>
    <w:rsid w:val="00DA5C23"/>
    <w:rsid w:val="00DA5D55"/>
    <w:rsid w:val="00DB6DFE"/>
    <w:rsid w:val="00DC2DC3"/>
    <w:rsid w:val="00DD5D72"/>
    <w:rsid w:val="00DD6BC0"/>
    <w:rsid w:val="00DF1168"/>
    <w:rsid w:val="00DF1837"/>
    <w:rsid w:val="00DF5F00"/>
    <w:rsid w:val="00E0131B"/>
    <w:rsid w:val="00E01B15"/>
    <w:rsid w:val="00E0543A"/>
    <w:rsid w:val="00E10639"/>
    <w:rsid w:val="00E17AA3"/>
    <w:rsid w:val="00E307F8"/>
    <w:rsid w:val="00E321C9"/>
    <w:rsid w:val="00E33C7A"/>
    <w:rsid w:val="00E36885"/>
    <w:rsid w:val="00E402AB"/>
    <w:rsid w:val="00E44708"/>
    <w:rsid w:val="00E45979"/>
    <w:rsid w:val="00E53105"/>
    <w:rsid w:val="00E67395"/>
    <w:rsid w:val="00E72EEA"/>
    <w:rsid w:val="00E7454B"/>
    <w:rsid w:val="00E77044"/>
    <w:rsid w:val="00EA56A8"/>
    <w:rsid w:val="00EB05F8"/>
    <w:rsid w:val="00EB2DC6"/>
    <w:rsid w:val="00EB39B6"/>
    <w:rsid w:val="00EB5AC6"/>
    <w:rsid w:val="00EC1EDA"/>
    <w:rsid w:val="00EE12DE"/>
    <w:rsid w:val="00EE4102"/>
    <w:rsid w:val="00EE5388"/>
    <w:rsid w:val="00EF36A6"/>
    <w:rsid w:val="00EF3860"/>
    <w:rsid w:val="00EF39EE"/>
    <w:rsid w:val="00F00276"/>
    <w:rsid w:val="00F1084D"/>
    <w:rsid w:val="00F11A9E"/>
    <w:rsid w:val="00F15FEA"/>
    <w:rsid w:val="00F17FAA"/>
    <w:rsid w:val="00F20077"/>
    <w:rsid w:val="00F20C72"/>
    <w:rsid w:val="00F219F3"/>
    <w:rsid w:val="00F26171"/>
    <w:rsid w:val="00F26F16"/>
    <w:rsid w:val="00F276E8"/>
    <w:rsid w:val="00F31BEB"/>
    <w:rsid w:val="00F35249"/>
    <w:rsid w:val="00F36942"/>
    <w:rsid w:val="00F45CA6"/>
    <w:rsid w:val="00F460A0"/>
    <w:rsid w:val="00F47F39"/>
    <w:rsid w:val="00F525B7"/>
    <w:rsid w:val="00F62635"/>
    <w:rsid w:val="00F6407F"/>
    <w:rsid w:val="00F749B4"/>
    <w:rsid w:val="00F75C4A"/>
    <w:rsid w:val="00F838D5"/>
    <w:rsid w:val="00F930A8"/>
    <w:rsid w:val="00FA014A"/>
    <w:rsid w:val="00FA0AA5"/>
    <w:rsid w:val="00FA62A9"/>
    <w:rsid w:val="00FA6E44"/>
    <w:rsid w:val="00FB37C5"/>
    <w:rsid w:val="00FD38F2"/>
    <w:rsid w:val="00FD4E02"/>
    <w:rsid w:val="00FD5ADB"/>
    <w:rsid w:val="00FE49DC"/>
    <w:rsid w:val="00FE7BDE"/>
    <w:rsid w:val="00FF3192"/>
    <w:rsid w:val="396109DB"/>
    <w:rsid w:val="6D4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762DA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EB9"/>
    <w:pPr>
      <w:keepLines/>
      <w:suppressAutoHyphens/>
      <w:spacing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D5"/>
    <w:pPr>
      <w:keepNext/>
      <w:spacing w:before="360" w:after="240" w:line="360" w:lineRule="atLeast"/>
      <w:outlineLvl w:val="0"/>
    </w:pPr>
    <w:rPr>
      <w:b/>
      <w:bCs/>
      <w:color w:val="27348B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76D5"/>
    <w:pPr>
      <w:keepNext/>
      <w:spacing w:before="240"/>
      <w:outlineLvl w:val="1"/>
    </w:pPr>
    <w:rPr>
      <w:b/>
      <w:color w:val="27348B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7EB9"/>
    <w:pPr>
      <w:keepNext/>
      <w:keepLines w:val="0"/>
      <w:suppressAutoHyphens w:val="0"/>
      <w:spacing w:before="240" w:after="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6D5"/>
    <w:pPr>
      <w:keepNext/>
      <w:spacing w:before="120" w:after="0"/>
      <w:outlineLvl w:val="3"/>
    </w:pPr>
    <w:rPr>
      <w:rFonts w:eastAsiaTheme="majorEastAsia" w:cstheme="majorBidi"/>
      <w:bCs/>
      <w:i/>
      <w:iCs/>
      <w:color w:val="27348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6D5"/>
    <w:pPr>
      <w:keepNext/>
      <w:spacing w:before="120" w:after="0"/>
      <w:outlineLvl w:val="4"/>
    </w:pPr>
    <w:rPr>
      <w:rFonts w:eastAsiaTheme="majorEastAsia" w:cstheme="majorBidi"/>
      <w:color w:val="27348B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23F"/>
    <w:pPr>
      <w:keepNext/>
      <w:suppressAutoHyphens w:val="0"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711127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23F"/>
    <w:pPr>
      <w:keepNext/>
      <w:suppressAutoHyphens w:val="0"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711127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23F"/>
    <w:pPr>
      <w:keepNext/>
      <w:suppressAutoHyphens w:val="0"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11127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23F"/>
    <w:pPr>
      <w:keepNext/>
      <w:suppressAutoHyphens w:val="0"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711127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6456"/>
    <w:pPr>
      <w:tabs>
        <w:tab w:val="center" w:pos="4320"/>
        <w:tab w:val="right" w:pos="8640"/>
      </w:tabs>
      <w:jc w:val="right"/>
    </w:pPr>
    <w:rPr>
      <w:color w:val="808080" w:themeColor="background1" w:themeShade="80"/>
    </w:rPr>
  </w:style>
  <w:style w:type="paragraph" w:customStyle="1" w:styleId="Normalbold">
    <w:name w:val="Normal (bold)"/>
    <w:basedOn w:val="Normal"/>
    <w:next w:val="Normal"/>
    <w:rsid w:val="00662E62"/>
    <w:rPr>
      <w:b/>
    </w:rPr>
  </w:style>
  <w:style w:type="paragraph" w:customStyle="1" w:styleId="INTOTitle">
    <w:name w:val="INTO Title"/>
    <w:basedOn w:val="Normal"/>
    <w:autoRedefine/>
    <w:qFormat/>
    <w:rsid w:val="006A7327"/>
    <w:pPr>
      <w:keepLines w:val="0"/>
      <w:tabs>
        <w:tab w:val="left" w:pos="1650"/>
      </w:tabs>
      <w:suppressAutoHyphens w:val="0"/>
      <w:spacing w:after="240" w:line="480" w:lineRule="atLeast"/>
    </w:pPr>
    <w:rPr>
      <w:rFonts w:cs="Arial"/>
      <w:b/>
      <w:bCs/>
      <w:caps/>
      <w:color w:val="27348B" w:themeColor="text2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76D5"/>
    <w:rPr>
      <w:rFonts w:ascii="Arial" w:eastAsiaTheme="majorEastAsia" w:hAnsi="Arial" w:cstheme="majorBidi"/>
      <w:bCs/>
      <w:i/>
      <w:iCs/>
      <w:color w:val="27348B" w:themeColor="text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6D5"/>
    <w:rPr>
      <w:rFonts w:ascii="Arial" w:eastAsiaTheme="majorEastAsia" w:hAnsi="Arial" w:cstheme="majorBidi"/>
      <w:color w:val="27348B" w:themeColor="text2"/>
      <w:szCs w:val="24"/>
    </w:rPr>
  </w:style>
  <w:style w:type="paragraph" w:styleId="Header">
    <w:name w:val="header"/>
    <w:basedOn w:val="Normal"/>
    <w:link w:val="HeaderChar"/>
    <w:uiPriority w:val="99"/>
    <w:rsid w:val="006C7E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55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87A"/>
    <w:pPr>
      <w:numPr>
        <w:ilvl w:val="1"/>
      </w:numPr>
      <w:spacing w:after="240" w:line="360" w:lineRule="atLeast"/>
    </w:pPr>
    <w:rPr>
      <w:rFonts w:eastAsiaTheme="majorEastAsia" w:cstheme="majorBidi"/>
      <w:b/>
      <w:iCs/>
      <w:color w:val="003F7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087A"/>
    <w:rPr>
      <w:rFonts w:ascii="Arial" w:eastAsiaTheme="majorEastAsia" w:hAnsi="Arial" w:cstheme="majorBidi"/>
      <w:b/>
      <w:iCs/>
      <w:color w:val="003F72"/>
      <w:spacing w:val="15"/>
      <w:sz w:val="24"/>
      <w:szCs w:val="24"/>
    </w:rPr>
  </w:style>
  <w:style w:type="paragraph" w:customStyle="1" w:styleId="Draftdetails">
    <w:name w:val="Draft details"/>
    <w:basedOn w:val="Subtitle"/>
    <w:qFormat/>
    <w:rsid w:val="006C7EB9"/>
    <w:pPr>
      <w:spacing w:line="240" w:lineRule="atLeast"/>
    </w:pPr>
    <w:rPr>
      <w:bCs/>
      <w:iCs w:val="0"/>
      <w:caps/>
      <w:color w:val="A6A6A6" w:themeColor="background1" w:themeShade="A6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B6D9F"/>
    <w:pPr>
      <w:keepLines w:val="0"/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087A"/>
    <w:pPr>
      <w:pBdr>
        <w:bottom w:val="single" w:sz="8" w:space="4" w:color="DE2851" w:themeColor="accent1"/>
      </w:pBdr>
      <w:spacing w:after="240" w:line="600" w:lineRule="atLeast"/>
      <w:contextualSpacing/>
    </w:pPr>
    <w:rPr>
      <w:rFonts w:eastAsiaTheme="majorEastAsia" w:cstheme="majorBidi"/>
      <w:color w:val="003F7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87A"/>
    <w:rPr>
      <w:rFonts w:ascii="Arial" w:eastAsiaTheme="majorEastAsia" w:hAnsi="Arial" w:cstheme="majorBidi"/>
      <w:color w:val="003F72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7216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7216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087A"/>
    <w:rPr>
      <w:b/>
      <w:bCs/>
      <w:i/>
      <w:iCs/>
      <w:color w:val="003F72"/>
    </w:rPr>
  </w:style>
  <w:style w:type="character" w:styleId="Strong">
    <w:name w:val="Strong"/>
    <w:basedOn w:val="DefaultParagraphFont"/>
    <w:uiPriority w:val="22"/>
    <w:qFormat/>
    <w:rsid w:val="00A7216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087A"/>
    <w:rPr>
      <w:i/>
      <w:iCs/>
      <w:color w:val="003F72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0087A"/>
    <w:rPr>
      <w:rFonts w:ascii="Arial" w:hAnsi="Arial"/>
      <w:i/>
      <w:iCs/>
      <w:color w:val="003F7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87A"/>
    <w:pPr>
      <w:pBdr>
        <w:bottom w:val="single" w:sz="4" w:space="4" w:color="DE2851" w:themeColor="accent1"/>
      </w:pBdr>
      <w:spacing w:before="240" w:after="240"/>
      <w:ind w:left="1134" w:right="1134"/>
    </w:pPr>
    <w:rPr>
      <w:b/>
      <w:bCs/>
      <w:i/>
      <w:iCs/>
      <w:color w:val="003F7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87A"/>
    <w:rPr>
      <w:rFonts w:ascii="Arial" w:hAnsi="Arial"/>
      <w:b/>
      <w:bCs/>
      <w:i/>
      <w:iCs/>
      <w:color w:val="003F72"/>
      <w:szCs w:val="24"/>
    </w:rPr>
  </w:style>
  <w:style w:type="character" w:styleId="SubtleReference">
    <w:name w:val="Subtle Reference"/>
    <w:basedOn w:val="DefaultParagraphFont"/>
    <w:uiPriority w:val="31"/>
    <w:qFormat/>
    <w:rsid w:val="0090087A"/>
    <w:rPr>
      <w:smallCaps/>
      <w:color w:val="003F72"/>
      <w:u w:val="single"/>
    </w:rPr>
  </w:style>
  <w:style w:type="character" w:styleId="BookTitle">
    <w:name w:val="Book Title"/>
    <w:basedOn w:val="DefaultParagraphFont"/>
    <w:uiPriority w:val="33"/>
    <w:qFormat/>
    <w:rsid w:val="00A7216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515B2"/>
    <w:pPr>
      <w:ind w:left="720"/>
      <w:contextualSpacing/>
    </w:pPr>
  </w:style>
  <w:style w:type="table" w:styleId="TableGrid">
    <w:name w:val="Table Grid"/>
    <w:basedOn w:val="TableNormal"/>
    <w:uiPriority w:val="59"/>
    <w:rsid w:val="0085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5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5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D9"/>
    <w:rPr>
      <w:rFonts w:ascii="Arial" w:hAnsi="Arial"/>
      <w:b/>
      <w:bCs/>
    </w:rPr>
  </w:style>
  <w:style w:type="character" w:styleId="IntenseReference">
    <w:name w:val="Intense Reference"/>
    <w:basedOn w:val="DefaultParagraphFont"/>
    <w:uiPriority w:val="32"/>
    <w:qFormat/>
    <w:rsid w:val="0090087A"/>
    <w:rPr>
      <w:b/>
      <w:bCs/>
      <w:smallCaps/>
      <w:color w:val="003F7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23F"/>
    <w:rPr>
      <w:rFonts w:asciiTheme="majorHAnsi" w:eastAsiaTheme="majorEastAsia" w:hAnsiTheme="majorHAnsi" w:cstheme="majorBidi"/>
      <w:i/>
      <w:iCs/>
      <w:caps/>
      <w:color w:val="711127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23F"/>
    <w:rPr>
      <w:rFonts w:asciiTheme="majorHAnsi" w:eastAsiaTheme="majorEastAsia" w:hAnsiTheme="majorHAnsi" w:cstheme="majorBidi"/>
      <w:b/>
      <w:bCs/>
      <w:color w:val="711127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23F"/>
    <w:rPr>
      <w:rFonts w:asciiTheme="majorHAnsi" w:eastAsiaTheme="majorEastAsia" w:hAnsiTheme="majorHAnsi" w:cstheme="majorBidi"/>
      <w:b/>
      <w:bCs/>
      <w:i/>
      <w:iCs/>
      <w:color w:val="711127" w:themeColor="accent1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23F"/>
    <w:rPr>
      <w:rFonts w:asciiTheme="majorHAnsi" w:eastAsiaTheme="majorEastAsia" w:hAnsiTheme="majorHAnsi" w:cstheme="majorBidi"/>
      <w:i/>
      <w:iCs/>
      <w:color w:val="711127" w:themeColor="accent1" w:themeShade="80"/>
      <w:sz w:val="22"/>
      <w:szCs w:val="22"/>
    </w:rPr>
  </w:style>
  <w:style w:type="paragraph" w:customStyle="1" w:styleId="xmsolistparagraph">
    <w:name w:val="x_msolistparagraph"/>
    <w:basedOn w:val="Normal"/>
    <w:rsid w:val="007B123F"/>
    <w:pPr>
      <w:keepLines w:val="0"/>
      <w:suppressAutoHyphens w:val="0"/>
      <w:spacing w:before="100" w:beforeAutospacing="1" w:after="100" w:afterAutospacing="1" w:line="259" w:lineRule="auto"/>
    </w:pPr>
    <w:rPr>
      <w:rFonts w:ascii="Times New Roman" w:hAnsi="Times New Roman"/>
      <w:sz w:val="22"/>
      <w:szCs w:val="22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7B123F"/>
    <w:rPr>
      <w:color w:val="0000FF"/>
      <w:u w:val="single"/>
    </w:rPr>
  </w:style>
  <w:style w:type="paragraph" w:customStyle="1" w:styleId="xmsonormal">
    <w:name w:val="x_msonormal"/>
    <w:basedOn w:val="Normal"/>
    <w:rsid w:val="007B123F"/>
    <w:pPr>
      <w:keepLines w:val="0"/>
      <w:suppressAutoHyphens w:val="0"/>
      <w:spacing w:before="100" w:beforeAutospacing="1" w:after="100" w:afterAutospacing="1" w:line="259" w:lineRule="auto"/>
    </w:pPr>
    <w:rPr>
      <w:rFonts w:ascii="Times New Roman" w:hAnsi="Times New Roman"/>
      <w:sz w:val="22"/>
      <w:szCs w:val="22"/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123F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23F"/>
    <w:rPr>
      <w:rFonts w:ascii="Arial" w:hAnsi="Arial"/>
      <w:color w:val="808080" w:themeColor="background1" w:themeShade="80"/>
      <w:szCs w:val="24"/>
    </w:rPr>
  </w:style>
  <w:style w:type="paragraph" w:styleId="NoSpacing">
    <w:name w:val="No Spacing"/>
    <w:uiPriority w:val="1"/>
    <w:qFormat/>
    <w:rsid w:val="007B123F"/>
    <w:rPr>
      <w:rFonts w:asciiTheme="minorHAnsi" w:eastAsiaTheme="minorEastAsia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123F"/>
  </w:style>
  <w:style w:type="character" w:customStyle="1" w:styleId="Heading1Char">
    <w:name w:val="Heading 1 Char"/>
    <w:basedOn w:val="DefaultParagraphFont"/>
    <w:link w:val="Heading1"/>
    <w:uiPriority w:val="9"/>
    <w:rsid w:val="007B123F"/>
    <w:rPr>
      <w:rFonts w:ascii="Arial" w:hAnsi="Arial"/>
      <w:b/>
      <w:bCs/>
      <w:color w:val="27348B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23F"/>
    <w:rPr>
      <w:rFonts w:ascii="Arial" w:hAnsi="Arial"/>
      <w:b/>
      <w:color w:val="27348B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123F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23F"/>
    <w:pPr>
      <w:keepLines w:val="0"/>
      <w:suppressAutoHyphens w:val="0"/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27348B" w:themeColor="text2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B123F"/>
    <w:pPr>
      <w:suppressAutoHyphens w:val="0"/>
      <w:spacing w:before="400" w:after="40" w:line="240" w:lineRule="auto"/>
      <w:ind w:left="360" w:hanging="360"/>
      <w:outlineLvl w:val="9"/>
    </w:pPr>
    <w:rPr>
      <w:rFonts w:asciiTheme="majorHAnsi" w:eastAsiaTheme="majorEastAsia" w:hAnsiTheme="majorHAnsi" w:cstheme="majorBidi"/>
      <w:b w:val="0"/>
      <w:bCs w:val="0"/>
      <w:kern w:val="0"/>
      <w:sz w:val="28"/>
      <w:szCs w:val="36"/>
    </w:rPr>
  </w:style>
  <w:style w:type="character" w:styleId="UnresolvedMention">
    <w:name w:val="Unresolved Mention"/>
    <w:basedOn w:val="DefaultParagraphFont"/>
    <w:uiPriority w:val="99"/>
    <w:rsid w:val="007B123F"/>
    <w:rPr>
      <w:color w:val="605E5C"/>
      <w:shd w:val="clear" w:color="auto" w:fill="E1DFDD"/>
    </w:rPr>
  </w:style>
  <w:style w:type="paragraph" w:customStyle="1" w:styleId="acthead3">
    <w:name w:val="acthead3"/>
    <w:basedOn w:val="Normal"/>
    <w:rsid w:val="007B123F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lang w:val="en-AU" w:eastAsia="en-GB"/>
    </w:rPr>
  </w:style>
  <w:style w:type="character" w:customStyle="1" w:styleId="chardivno">
    <w:name w:val="chardivno"/>
    <w:basedOn w:val="DefaultParagraphFont"/>
    <w:rsid w:val="007B123F"/>
  </w:style>
  <w:style w:type="character" w:customStyle="1" w:styleId="chardivtext">
    <w:name w:val="chardivtext"/>
    <w:basedOn w:val="DefaultParagraphFont"/>
    <w:rsid w:val="007B123F"/>
  </w:style>
  <w:style w:type="paragraph" w:customStyle="1" w:styleId="acthead5">
    <w:name w:val="acthead5"/>
    <w:basedOn w:val="Normal"/>
    <w:rsid w:val="007B123F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lang w:val="en-AU" w:eastAsia="en-GB"/>
    </w:rPr>
  </w:style>
  <w:style w:type="character" w:customStyle="1" w:styleId="charsectno">
    <w:name w:val="charsectno"/>
    <w:basedOn w:val="DefaultParagraphFont"/>
    <w:rsid w:val="007B123F"/>
  </w:style>
  <w:style w:type="paragraph" w:customStyle="1" w:styleId="subsection">
    <w:name w:val="subsection"/>
    <w:basedOn w:val="Normal"/>
    <w:rsid w:val="007B123F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lang w:val="en-AU" w:eastAsia="en-GB"/>
    </w:rPr>
  </w:style>
  <w:style w:type="paragraph" w:customStyle="1" w:styleId="paragraph">
    <w:name w:val="paragraph"/>
    <w:basedOn w:val="Normal"/>
    <w:rsid w:val="007B123F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lang w:val="en-AU" w:eastAsia="en-GB"/>
    </w:rPr>
  </w:style>
  <w:style w:type="paragraph" w:customStyle="1" w:styleId="paragraphsub">
    <w:name w:val="paragraphsub"/>
    <w:basedOn w:val="Normal"/>
    <w:rsid w:val="007B123F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lang w:val="en-AU" w:eastAsia="en-GB"/>
    </w:rPr>
  </w:style>
  <w:style w:type="paragraph" w:styleId="NormalWeb">
    <w:name w:val="Normal (Web)"/>
    <w:basedOn w:val="Normal"/>
    <w:uiPriority w:val="99"/>
    <w:unhideWhenUsed/>
    <w:rsid w:val="007B123F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123F"/>
    <w:rPr>
      <w:color w:val="912775" w:themeColor="followedHyperlink"/>
      <w:u w:val="single"/>
    </w:rPr>
  </w:style>
  <w:style w:type="character" w:customStyle="1" w:styleId="rndatalabel">
    <w:name w:val="rn_datalabel"/>
    <w:basedOn w:val="DefaultParagraphFont"/>
    <w:rsid w:val="007B123F"/>
  </w:style>
  <w:style w:type="character" w:customStyle="1" w:styleId="rnfilesize">
    <w:name w:val="rn_filesize"/>
    <w:basedOn w:val="DefaultParagraphFont"/>
    <w:rsid w:val="007B123F"/>
  </w:style>
  <w:style w:type="paragraph" w:styleId="PlainText">
    <w:name w:val="Plain Text"/>
    <w:basedOn w:val="Normal"/>
    <w:link w:val="PlainTextChar"/>
    <w:uiPriority w:val="99"/>
    <w:semiHidden/>
    <w:unhideWhenUsed/>
    <w:rsid w:val="007B123F"/>
    <w:pPr>
      <w:keepLines w:val="0"/>
      <w:suppressAutoHyphens w:val="0"/>
      <w:spacing w:after="0" w:line="240" w:lineRule="auto"/>
    </w:pPr>
    <w:rPr>
      <w:rFonts w:ascii="Calibri" w:eastAsiaTheme="minorHAnsi" w:hAnsi="Calibri" w:cstheme="minorBidi"/>
      <w:i/>
      <w:iCs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3F"/>
    <w:rPr>
      <w:rFonts w:ascii="Calibri" w:eastAsiaTheme="minorHAnsi" w:hAnsi="Calibri" w:cstheme="minorBidi"/>
      <w:i/>
      <w:iCs/>
      <w:sz w:val="22"/>
      <w:szCs w:val="21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B9464E"/>
    <w:pPr>
      <w:keepLines w:val="0"/>
      <w:tabs>
        <w:tab w:val="right" w:leader="dot" w:pos="9343"/>
      </w:tabs>
      <w:suppressAutoHyphens w:val="0"/>
      <w:spacing w:after="10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9464E"/>
    <w:pPr>
      <w:keepLines w:val="0"/>
      <w:tabs>
        <w:tab w:val="right" w:leader="dot" w:pos="9343"/>
      </w:tabs>
      <w:suppressAutoHyphens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7B123F"/>
  </w:style>
  <w:style w:type="character" w:customStyle="1" w:styleId="eop">
    <w:name w:val="eop"/>
    <w:basedOn w:val="DefaultParagraphFont"/>
    <w:rsid w:val="007B123F"/>
  </w:style>
  <w:style w:type="character" w:customStyle="1" w:styleId="contextualspellingandgrammarerror">
    <w:name w:val="contextualspellingandgrammarerror"/>
    <w:basedOn w:val="DefaultParagraphFont"/>
    <w:rsid w:val="007B123F"/>
  </w:style>
  <w:style w:type="character" w:customStyle="1" w:styleId="spellingerror">
    <w:name w:val="spellingerror"/>
    <w:basedOn w:val="DefaultParagraphFont"/>
    <w:rsid w:val="007B123F"/>
  </w:style>
  <w:style w:type="character" w:customStyle="1" w:styleId="tabchar">
    <w:name w:val="tabchar"/>
    <w:basedOn w:val="DefaultParagraphFont"/>
    <w:rsid w:val="007B123F"/>
  </w:style>
  <w:style w:type="table" w:customStyle="1" w:styleId="TableGrid0">
    <w:name w:val="TableGrid"/>
    <w:rsid w:val="007B123F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7B123F"/>
    <w:pPr>
      <w:keepLines w:val="0"/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7B123F"/>
    <w:rPr>
      <w:color w:val="2B579A"/>
      <w:shd w:val="clear" w:color="auto" w:fill="E1DFDD"/>
    </w:rPr>
  </w:style>
  <w:style w:type="paragraph" w:customStyle="1" w:styleId="Default">
    <w:name w:val="Default"/>
    <w:rsid w:val="00484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table" w:styleId="GridTable1Light">
    <w:name w:val="Grid Table 1 Light"/>
    <w:basedOn w:val="TableNormal"/>
    <w:uiPriority w:val="46"/>
    <w:rsid w:val="001A36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A0567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36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68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isc.edu.au/static-fixed/guide/prerequisite-i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sc.edu.au/static/guide/prerequisites-comparison.tis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WA_theme">
  <a:themeElements>
    <a:clrScheme name="UWA1">
      <a:dk1>
        <a:srgbClr val="000000"/>
      </a:dk1>
      <a:lt1>
        <a:srgbClr val="FFFFFF"/>
      </a:lt1>
      <a:dk2>
        <a:srgbClr val="27348B"/>
      </a:dk2>
      <a:lt2>
        <a:srgbClr val="E1B600"/>
      </a:lt2>
      <a:accent1>
        <a:srgbClr val="DE2851"/>
      </a:accent1>
      <a:accent2>
        <a:srgbClr val="A2C03B"/>
      </a:accent2>
      <a:accent3>
        <a:srgbClr val="912775"/>
      </a:accent3>
      <a:accent4>
        <a:srgbClr val="1488CA"/>
      </a:accent4>
      <a:accent5>
        <a:srgbClr val="F49700"/>
      </a:accent5>
      <a:accent6>
        <a:srgbClr val="48BED8"/>
      </a:accent6>
      <a:hlink>
        <a:srgbClr val="1488CA"/>
      </a:hlink>
      <a:folHlink>
        <a:srgbClr val="912775"/>
      </a:folHlink>
    </a:clrScheme>
    <a:fontScheme name="INTO_ppt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300"/>
          </a:spcBef>
          <a:defRPr sz="1400" dirty="0" err="1">
            <a:cs typeface="Arial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UWA_theme" id="{A8342689-2F67-43A8-904B-07D3BEE78E62}" vid="{10F819B7-BC98-4454-A149-E82968900C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ED8BE6AF5848B43417252F1756B8" ma:contentTypeVersion="7" ma:contentTypeDescription="Create a new document." ma:contentTypeScope="" ma:versionID="a02ce071dad12ecfcb2698a7cc66686c">
  <xsd:schema xmlns:xsd="http://www.w3.org/2001/XMLSchema" xmlns:xs="http://www.w3.org/2001/XMLSchema" xmlns:p="http://schemas.microsoft.com/office/2006/metadata/properties" xmlns:ns2="19d9c685-4a13-48cf-b631-92751465e727" xmlns:ns3="ef8b6082-a07e-4378-a806-b2b3e66eb880" targetNamespace="http://schemas.microsoft.com/office/2006/metadata/properties" ma:root="true" ma:fieldsID="65cfad64374489a83eec8e6882e6c4be" ns2:_="" ns3:_="">
    <xsd:import namespace="19d9c685-4a13-48cf-b631-92751465e727"/>
    <xsd:import namespace="ef8b6082-a07e-4378-a806-b2b3e66eb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c685-4a13-48cf-b631-92751465e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6082-a07e-4378-a806-b2b3e66eb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D65FD-5F6D-40CF-8DA7-06075DCDF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9c685-4a13-48cf-b631-92751465e727"/>
    <ds:schemaRef ds:uri="ef8b6082-a07e-4378-a806-b2b3e66eb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7695-DFBA-4F0A-98E0-A6B380F05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F20D-AD16-40E8-92C6-3A5254168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F2CDC-92A7-410E-9FE2-0EEED0FDC073}">
  <ds:schemaRefs>
    <ds:schemaRef ds:uri="ef8b6082-a07e-4378-a806-b2b3e66eb8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9d9c685-4a13-48cf-b631-92751465e7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2907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</vt:lpstr>
    </vt:vector>
  </TitlesOfParts>
  <Company>INTO</Company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Juliet</dc:creator>
  <cp:lastModifiedBy>Dr Kabilan Krishnasamy</cp:lastModifiedBy>
  <cp:revision>8</cp:revision>
  <cp:lastPrinted>2022-06-28T04:36:00Z</cp:lastPrinted>
  <dcterms:created xsi:type="dcterms:W3CDTF">2023-06-06T03:25:00Z</dcterms:created>
  <dcterms:modified xsi:type="dcterms:W3CDTF">2023-07-05T01:37:00Z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0x010100793AED8BE6AF5848B43417252F1756B8</vt:lpwstr>
  </property>
</Properties>
</file>