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06299" w14:textId="3CB3326E" w:rsidR="0010647D" w:rsidRDefault="00251521" w:rsidP="00F4427E">
      <w:pPr>
        <w:pStyle w:val="Title"/>
      </w:pPr>
      <w:r>
        <w:rPr>
          <w:noProof/>
          <w:lang w:eastAsia="en-AU"/>
        </w:rPr>
        <w:drawing>
          <wp:anchor distT="0" distB="0" distL="114300" distR="114300" simplePos="0" relativeHeight="251681792" behindDoc="1" locked="0" layoutInCell="1" allowOverlap="1" wp14:anchorId="76C40224" wp14:editId="58932965">
            <wp:simplePos x="0" y="0"/>
            <wp:positionH relativeFrom="column">
              <wp:posOffset>-443948</wp:posOffset>
            </wp:positionH>
            <wp:positionV relativeFrom="paragraph">
              <wp:posOffset>-457200</wp:posOffset>
            </wp:positionV>
            <wp:extent cx="7938002" cy="2769704"/>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7957990" cy="2776678"/>
                    </a:xfrm>
                    <a:prstGeom prst="rect">
                      <a:avLst/>
                    </a:prstGeom>
                  </pic:spPr>
                </pic:pic>
              </a:graphicData>
            </a:graphic>
            <wp14:sizeRelH relativeFrom="page">
              <wp14:pctWidth>0</wp14:pctWidth>
            </wp14:sizeRelH>
            <wp14:sizeRelV relativeFrom="page">
              <wp14:pctHeight>0</wp14:pctHeight>
            </wp14:sizeRelV>
          </wp:anchor>
        </w:drawing>
      </w:r>
      <w:r w:rsidR="00F4427E">
        <w:rPr>
          <w:noProof/>
          <w:lang w:eastAsia="en-AU"/>
        </w:rPr>
        <mc:AlternateContent>
          <mc:Choice Requires="wpg">
            <w:drawing>
              <wp:anchor distT="0" distB="0" distL="114300" distR="114300" simplePos="0" relativeHeight="251685888" behindDoc="0" locked="0" layoutInCell="1" allowOverlap="1" wp14:anchorId="20A7ED85" wp14:editId="654FDB62">
                <wp:simplePos x="0" y="0"/>
                <wp:positionH relativeFrom="column">
                  <wp:posOffset>4393095</wp:posOffset>
                </wp:positionH>
                <wp:positionV relativeFrom="paragraph">
                  <wp:posOffset>-98839</wp:posOffset>
                </wp:positionV>
                <wp:extent cx="2703195" cy="1152939"/>
                <wp:effectExtent l="0" t="0" r="1905" b="9525"/>
                <wp:wrapNone/>
                <wp:docPr id="6" name="Group 6"/>
                <wp:cNvGraphicFramePr/>
                <a:graphic xmlns:a="http://schemas.openxmlformats.org/drawingml/2006/main">
                  <a:graphicData uri="http://schemas.microsoft.com/office/word/2010/wordprocessingGroup">
                    <wpg:wgp>
                      <wpg:cNvGrpSpPr/>
                      <wpg:grpSpPr>
                        <a:xfrm>
                          <a:off x="0" y="0"/>
                          <a:ext cx="2703195" cy="1152939"/>
                          <a:chOff x="0" y="-357809"/>
                          <a:chExt cx="2703195" cy="1152939"/>
                        </a:xfrm>
                      </wpg:grpSpPr>
                      <wps:wsp>
                        <wps:cNvPr id="9" name="Rectangle 9"/>
                        <wps:cNvSpPr/>
                        <wps:spPr>
                          <a:xfrm>
                            <a:off x="0" y="-357809"/>
                            <a:ext cx="2703195" cy="11529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50574" y="-53012"/>
                            <a:ext cx="1739265" cy="571500"/>
                          </a:xfrm>
                          <a:prstGeom prst="rect">
                            <a:avLst/>
                          </a:prstGeom>
                        </pic:spPr>
                      </pic:pic>
                    </wpg:wgp>
                  </a:graphicData>
                </a:graphic>
                <wp14:sizeRelV relativeFrom="margin">
                  <wp14:pctHeight>0</wp14:pctHeight>
                </wp14:sizeRelV>
              </wp:anchor>
            </w:drawing>
          </mc:Choice>
          <mc:Fallback>
            <w:pict>
              <v:group w14:anchorId="60F41482" id="Group 6" o:spid="_x0000_s1026" style="position:absolute;margin-left:345.9pt;margin-top:-7.8pt;width:212.85pt;height:90.8pt;z-index:251685888;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">
                  <v:imagedata r:id="rId10" o:title=""/>
                </v:shape>
              </v:group>
            </w:pict>
          </mc:Fallback>
        </mc:AlternateContent>
      </w:r>
      <w:r w:rsidR="007B5450">
        <w:rPr>
          <w:noProof/>
          <w:lang w:eastAsia="en-AU"/>
        </w:rPr>
        <w:t>Public Interest Disclosure</w:t>
      </w:r>
      <w:bookmarkStart w:id="0" w:name="_GoBack"/>
      <w:bookmarkEnd w:id="0"/>
    </w:p>
    <w:p w14:paraId="3DD34386" w14:textId="77777777" w:rsidR="00FC4989" w:rsidRDefault="0083775E" w:rsidP="00F4427E">
      <w:pPr>
        <w:pStyle w:val="Subtitle"/>
      </w:pPr>
      <w:r>
        <w:t>Procedure</w:t>
      </w:r>
    </w:p>
    <w:p w14:paraId="6CD25181" w14:textId="77777777" w:rsidR="0010647D" w:rsidRDefault="0010647D" w:rsidP="0010647D"/>
    <w:p w14:paraId="5B8DBC4B" w14:textId="77777777" w:rsidR="0010647D" w:rsidRDefault="0010647D" w:rsidP="0010647D"/>
    <w:p w14:paraId="677D81F4" w14:textId="77777777" w:rsidR="0010647D" w:rsidRDefault="0010647D" w:rsidP="0010647D">
      <w:r w:rsidRPr="0040732E">
        <w:rPr>
          <w:noProof/>
          <w:lang w:eastAsia="en-AU"/>
        </w:rPr>
        <mc:AlternateContent>
          <mc:Choice Requires="wps">
            <w:drawing>
              <wp:anchor distT="45720" distB="45720" distL="114300" distR="114300" simplePos="0" relativeHeight="251679744" behindDoc="0" locked="0" layoutInCell="1" allowOverlap="1" wp14:anchorId="43A03729" wp14:editId="747103B2">
                <wp:simplePos x="0" y="0"/>
                <wp:positionH relativeFrom="column">
                  <wp:posOffset>6350</wp:posOffset>
                </wp:positionH>
                <wp:positionV relativeFrom="paragraph">
                  <wp:posOffset>431800</wp:posOffset>
                </wp:positionV>
                <wp:extent cx="3200400" cy="17075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07515"/>
                        </a:xfrm>
                        <a:prstGeom prst="rect">
                          <a:avLst/>
                        </a:prstGeom>
                        <a:solidFill>
                          <a:srgbClr val="FFFFFF"/>
                        </a:solidFill>
                        <a:ln w="9525">
                          <a:noFill/>
                          <a:miter lim="800000"/>
                          <a:headEnd/>
                          <a:tailEnd/>
                        </a:ln>
                      </wps:spPr>
                      <wps:txbx>
                        <w:txbxContent>
                          <w:p w14:paraId="069E7A67" w14:textId="77777777" w:rsidR="0034568A" w:rsidRPr="0034568A" w:rsidRDefault="0034568A" w:rsidP="0010647D">
                            <w:pPr>
                              <w:pStyle w:val="Metadata"/>
                              <w:spacing w:line="240" w:lineRule="auto"/>
                              <w:rPr>
                                <w:sz w:val="10"/>
                              </w:rPr>
                            </w:pPr>
                          </w:p>
                          <w:p w14:paraId="08CA6A55" w14:textId="752E1FD2" w:rsidR="0040732E" w:rsidRPr="0083775E" w:rsidRDefault="00722C84" w:rsidP="0034568A">
                            <w:pPr>
                              <w:pStyle w:val="Metadata"/>
                              <w:spacing w:line="240" w:lineRule="auto"/>
                              <w:ind w:left="142"/>
                            </w:pPr>
                            <w:r w:rsidRPr="0083775E">
                              <w:t>Approval Date</w:t>
                            </w:r>
                            <w:r w:rsidR="0040732E" w:rsidRPr="0083775E">
                              <w:t xml:space="preserve"> </w:t>
                            </w:r>
                            <w:r w:rsidR="0040732E" w:rsidRPr="0083775E">
                              <w:tab/>
                            </w:r>
                            <w:r w:rsidR="00A51120">
                              <w:rPr>
                                <w:b w:val="0"/>
                              </w:rPr>
                              <w:t>25 July 2022</w:t>
                            </w:r>
                          </w:p>
                          <w:p w14:paraId="585DF919" w14:textId="5F460C44" w:rsidR="0040732E" w:rsidRPr="0083775E" w:rsidRDefault="00722C84" w:rsidP="0034568A">
                            <w:pPr>
                              <w:pStyle w:val="Metadata"/>
                              <w:spacing w:line="240" w:lineRule="auto"/>
                              <w:ind w:left="142"/>
                            </w:pPr>
                            <w:r w:rsidRPr="0083775E">
                              <w:t>Assessment Date</w:t>
                            </w:r>
                            <w:r w:rsidR="0040732E" w:rsidRPr="0083775E">
                              <w:t xml:space="preserve"> </w:t>
                            </w:r>
                            <w:r w:rsidR="0040732E" w:rsidRPr="0083775E">
                              <w:tab/>
                            </w:r>
                            <w:r w:rsidR="00A51120">
                              <w:rPr>
                                <w:b w:val="0"/>
                              </w:rPr>
                              <w:t>25 July 2025</w:t>
                            </w:r>
                          </w:p>
                          <w:p w14:paraId="282A1318" w14:textId="711EC21F" w:rsidR="0040732E" w:rsidRPr="0083775E" w:rsidRDefault="004D4CC4" w:rsidP="00A51120">
                            <w:pPr>
                              <w:pStyle w:val="Metadata"/>
                              <w:spacing w:line="240" w:lineRule="auto"/>
                              <w:ind w:left="2127" w:hanging="1985"/>
                              <w:rPr>
                                <w:b w:val="0"/>
                              </w:rPr>
                            </w:pPr>
                            <w:r w:rsidRPr="0083775E">
                              <w:t>Administrator</w:t>
                            </w:r>
                            <w:r w:rsidR="0040732E" w:rsidRPr="0083775E">
                              <w:tab/>
                            </w:r>
                            <w:r w:rsidR="00A51120">
                              <w:rPr>
                                <w:b w:val="0"/>
                              </w:rPr>
                              <w:t>Manager Integrity and Standards Unit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A03729" id="_x0000_t202" coordsize="21600,21600" o:spt="202" path="m,l,21600r21600,l21600,xe">
                <v:stroke joinstyle="miter"/>
                <v:path gradientshapeok="t" o:connecttype="rect"/>
              </v:shapetype>
              <v:shape id="Text Box 2" o:spid="_x0000_s1026" type="#_x0000_t202" style="position:absolute;margin-left:.5pt;margin-top:34pt;width:252pt;height:134.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" stroked="f">
                <v:textbox>
                  <w:txbxContent>
                    <w:p w14:paraId="069E7A67" w14:textId="77777777" w:rsidR="0034568A" w:rsidRPr="0034568A" w:rsidRDefault="0034568A" w:rsidP="0010647D">
                      <w:pPr>
                        <w:pStyle w:val="Metadata"/>
                        <w:spacing w:line="240" w:lineRule="auto"/>
                        <w:rPr>
                          <w:sz w:val="10"/>
                        </w:rPr>
                      </w:pPr>
                    </w:p>
                    <w:p w14:paraId="08CA6A55" w14:textId="752E1FD2" w:rsidR="0040732E" w:rsidRPr="0083775E" w:rsidRDefault="00722C84" w:rsidP="0034568A">
                      <w:pPr>
                        <w:pStyle w:val="Metadata"/>
                        <w:spacing w:line="240" w:lineRule="auto"/>
                        <w:ind w:left="142"/>
                      </w:pPr>
                      <w:r w:rsidRPr="0083775E">
                        <w:t>Approval Date</w:t>
                      </w:r>
                      <w:r w:rsidR="0040732E" w:rsidRPr="0083775E">
                        <w:t xml:space="preserve"> </w:t>
                      </w:r>
                      <w:r w:rsidR="0040732E" w:rsidRPr="0083775E">
                        <w:tab/>
                      </w:r>
                      <w:r w:rsidR="00A51120">
                        <w:rPr>
                          <w:b w:val="0"/>
                        </w:rPr>
                        <w:t>25 July 2022</w:t>
                      </w:r>
                    </w:p>
                    <w:p w14:paraId="585DF919" w14:textId="5F460C44" w:rsidR="0040732E" w:rsidRPr="0083775E" w:rsidRDefault="00722C84" w:rsidP="0034568A">
                      <w:pPr>
                        <w:pStyle w:val="Metadata"/>
                        <w:spacing w:line="240" w:lineRule="auto"/>
                        <w:ind w:left="142"/>
                      </w:pPr>
                      <w:r w:rsidRPr="0083775E">
                        <w:t>Assessment Date</w:t>
                      </w:r>
                      <w:r w:rsidR="0040732E" w:rsidRPr="0083775E">
                        <w:t xml:space="preserve"> </w:t>
                      </w:r>
                      <w:r w:rsidR="0040732E" w:rsidRPr="0083775E">
                        <w:tab/>
                      </w:r>
                      <w:r w:rsidR="00A51120">
                        <w:rPr>
                          <w:b w:val="0"/>
                        </w:rPr>
                        <w:t>25 July 2025</w:t>
                      </w:r>
                    </w:p>
                    <w:p w14:paraId="282A1318" w14:textId="711EC21F" w:rsidR="0040732E" w:rsidRPr="0083775E" w:rsidRDefault="004D4CC4" w:rsidP="00A51120">
                      <w:pPr>
                        <w:pStyle w:val="Metadata"/>
                        <w:spacing w:line="240" w:lineRule="auto"/>
                        <w:ind w:left="2127" w:hanging="1985"/>
                        <w:rPr>
                          <w:b w:val="0"/>
                        </w:rPr>
                      </w:pPr>
                      <w:r w:rsidRPr="0083775E">
                        <w:t>Administrator</w:t>
                      </w:r>
                      <w:r w:rsidR="0040732E" w:rsidRPr="0083775E">
                        <w:tab/>
                      </w:r>
                      <w:r w:rsidR="00A51120">
                        <w:rPr>
                          <w:b w:val="0"/>
                        </w:rPr>
                        <w:t>Manager Integrity and Standards Unit</w:t>
                      </w:r>
                    </w:p>
                  </w:txbxContent>
                </v:textbox>
                <w10:wrap type="square"/>
              </v:shape>
            </w:pict>
          </mc:Fallback>
        </mc:AlternateContent>
      </w:r>
    </w:p>
    <w:p w14:paraId="54EF5F61" w14:textId="77777777" w:rsidR="0010647D" w:rsidRDefault="0010647D" w:rsidP="0010647D"/>
    <w:p w14:paraId="7E2B0219" w14:textId="77777777" w:rsidR="004D4CC4" w:rsidRDefault="004D4CC4" w:rsidP="0010647D"/>
    <w:p w14:paraId="52FC6E92" w14:textId="77777777" w:rsidR="004D4CC4" w:rsidRDefault="004D4CC4" w:rsidP="0010647D"/>
    <w:p w14:paraId="392AA9B0" w14:textId="77777777" w:rsidR="004D4CC4" w:rsidRDefault="004D4CC4" w:rsidP="0010647D"/>
    <w:p w14:paraId="34BC85D4" w14:textId="77777777" w:rsidR="004D4CC4" w:rsidRDefault="004D4CC4" w:rsidP="0010647D"/>
    <w:p w14:paraId="3F66D508" w14:textId="77777777" w:rsidR="004D4CC4" w:rsidRDefault="004D4CC4" w:rsidP="0010647D"/>
    <w:p w14:paraId="67076487" w14:textId="77777777" w:rsidR="0010647D" w:rsidRPr="004D4CC4" w:rsidRDefault="00A30A69" w:rsidP="00A30A69">
      <w:pPr>
        <w:pStyle w:val="Heading1"/>
        <w:numPr>
          <w:ilvl w:val="0"/>
          <w:numId w:val="0"/>
        </w:numPr>
        <w:ind w:left="851"/>
      </w:pPr>
      <w:r>
        <w:t>Important Information</w:t>
      </w:r>
    </w:p>
    <w:p w14:paraId="3CB905C1" w14:textId="77777777" w:rsidR="00A51120" w:rsidRPr="00A51120" w:rsidRDefault="00A51120" w:rsidP="00A51120">
      <w:pPr>
        <w:pStyle w:val="Heading4"/>
      </w:pPr>
      <w:bookmarkStart w:id="1" w:name="_Toc9321277"/>
      <w:r w:rsidRPr="00A51120">
        <w:t>The University is committed to the aims and objectives of the Public Interest Disclosure Act 2003 Act (WA).  It recognises the value and importance of contributions of employees to enhance administrative and management practices and strongly supports Disclosures being made by any individual as to corrupt or other improper conduct.</w:t>
      </w:r>
    </w:p>
    <w:p w14:paraId="211EA019" w14:textId="77777777" w:rsidR="00A51120" w:rsidRPr="00A51120" w:rsidRDefault="00A51120" w:rsidP="00A51120">
      <w:pPr>
        <w:pStyle w:val="ClauseA"/>
      </w:pPr>
      <w:r w:rsidRPr="00A51120">
        <w:t xml:space="preserve">PI Disclosers must be aware that once a Public Interest Disclosure (a </w:t>
      </w:r>
      <w:proofErr w:type="spellStart"/>
      <w:r w:rsidRPr="00A51120">
        <w:t>PID</w:t>
      </w:r>
      <w:proofErr w:type="spellEnd"/>
      <w:r w:rsidRPr="00A51120">
        <w:t>) has been properly made, it cannot be withdrawn.  The University may still continue to investigate the issues raised.</w:t>
      </w:r>
    </w:p>
    <w:p w14:paraId="2EF09089" w14:textId="77777777" w:rsidR="00A51120" w:rsidRPr="00A51120" w:rsidRDefault="00A51120" w:rsidP="00A51120">
      <w:pPr>
        <w:pStyle w:val="ClauseA"/>
      </w:pPr>
      <w:r w:rsidRPr="00A51120">
        <w:t>This Procedure has three processes —</w:t>
      </w:r>
    </w:p>
    <w:p w14:paraId="5DE5AD1D" w14:textId="77777777" w:rsidR="00A51120" w:rsidRPr="00A51120" w:rsidRDefault="00A51120" w:rsidP="00A51120">
      <w:pPr>
        <w:pStyle w:val="Heading5"/>
        <w:rPr>
          <w:rFonts w:eastAsia="Times New Roman"/>
        </w:rPr>
      </w:pPr>
      <w:r w:rsidRPr="00A51120">
        <w:rPr>
          <w:rFonts w:eastAsia="Times New Roman"/>
        </w:rPr>
        <w:t>Advising and Receiving a Public Interest Disclosure Process;</w:t>
      </w:r>
    </w:p>
    <w:p w14:paraId="4F2F071A" w14:textId="77777777" w:rsidR="00A51120" w:rsidRPr="00A51120" w:rsidRDefault="00A51120" w:rsidP="00A51120">
      <w:pPr>
        <w:pStyle w:val="Clause1"/>
      </w:pPr>
      <w:r w:rsidRPr="00A51120">
        <w:t xml:space="preserve">Investigating a </w:t>
      </w:r>
      <w:proofErr w:type="spellStart"/>
      <w:r w:rsidRPr="00A51120">
        <w:t>PID</w:t>
      </w:r>
      <w:proofErr w:type="spellEnd"/>
      <w:r w:rsidRPr="00A51120">
        <w:t xml:space="preserve"> Process; and</w:t>
      </w:r>
    </w:p>
    <w:p w14:paraId="5A305AEB" w14:textId="77777777" w:rsidR="00A51120" w:rsidRPr="00A51120" w:rsidRDefault="00A51120" w:rsidP="00A51120">
      <w:pPr>
        <w:pStyle w:val="Clause1"/>
      </w:pPr>
      <w:proofErr w:type="spellStart"/>
      <w:r w:rsidRPr="00A51120">
        <w:t>PID</w:t>
      </w:r>
      <w:proofErr w:type="spellEnd"/>
      <w:r w:rsidRPr="00A51120">
        <w:t xml:space="preserve"> Lodgement and File Process.</w:t>
      </w:r>
    </w:p>
    <w:p w14:paraId="19E8ECA1" w14:textId="77777777" w:rsidR="00A30A69" w:rsidRDefault="00A30A69" w:rsidP="0040732E">
      <w:pPr>
        <w:sectPr w:rsidR="00A30A69" w:rsidSect="00413131">
          <w:footerReference w:type="default" r:id="rId11"/>
          <w:type w:val="continuous"/>
          <w:pgSz w:w="11906" w:h="16838"/>
          <w:pgMar w:top="720" w:right="720" w:bottom="720" w:left="720" w:header="708" w:footer="708" w:gutter="0"/>
          <w:cols w:space="708"/>
          <w:docGrid w:linePitch="360"/>
        </w:sectPr>
      </w:pPr>
    </w:p>
    <w:p w14:paraId="17CA8ADF" w14:textId="02CE0765" w:rsidR="00A30A69" w:rsidRDefault="00A30A69" w:rsidP="00A30A69">
      <w:pPr>
        <w:pStyle w:val="End"/>
      </w:pPr>
      <w:r>
        <w:lastRenderedPageBreak/>
        <w:t>Process 1</w:t>
      </w:r>
      <w:r w:rsidR="00A51120">
        <w:t xml:space="preserve"> </w:t>
      </w:r>
      <w:r w:rsidR="00A51120" w:rsidRPr="003D086A">
        <w:t>Receiving and Advising on a Public Interest Disclosure</w:t>
      </w:r>
    </w:p>
    <w:p w14:paraId="34FE564E" w14:textId="5AB8C456" w:rsidR="00A51120" w:rsidRDefault="00A51120" w:rsidP="00A30A69">
      <w:pPr>
        <w:pStyle w:val="End"/>
      </w:pPr>
      <w:r w:rsidRPr="003D086A">
        <w:rPr>
          <w:noProof/>
        </w:rPr>
        <w:drawing>
          <wp:inline distT="0" distB="0" distL="0" distR="0" wp14:anchorId="7D50EFBB" wp14:editId="048198D1">
            <wp:extent cx="9777730" cy="30651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777730" cy="3065145"/>
                    </a:xfrm>
                    <a:prstGeom prst="rect">
                      <a:avLst/>
                    </a:prstGeom>
                  </pic:spPr>
                </pic:pic>
              </a:graphicData>
            </a:graphic>
          </wp:inline>
        </w:drawing>
      </w:r>
    </w:p>
    <w:p w14:paraId="503E5132" w14:textId="77777777" w:rsidR="00A30A69" w:rsidRDefault="00A30A69" w:rsidP="00A30A69">
      <w:pPr>
        <w:pStyle w:val="Content"/>
      </w:pPr>
    </w:p>
    <w:p w14:paraId="01BDD03F" w14:textId="77777777" w:rsidR="00A30A69" w:rsidRDefault="00A30A69" w:rsidP="00A30A69">
      <w:pPr>
        <w:pStyle w:val="Content"/>
      </w:pPr>
    </w:p>
    <w:p w14:paraId="69EAB5A2" w14:textId="77777777" w:rsidR="00A30A69" w:rsidRDefault="00A30A69" w:rsidP="00A30A69">
      <w:pPr>
        <w:pStyle w:val="Content"/>
        <w:sectPr w:rsidR="00A30A69" w:rsidSect="00A30A69">
          <w:pgSz w:w="16838" w:h="11906" w:orient="landscape"/>
          <w:pgMar w:top="720" w:right="720" w:bottom="720" w:left="720" w:header="708" w:footer="708" w:gutter="0"/>
          <w:cols w:space="708"/>
          <w:docGrid w:linePitch="360"/>
        </w:sectPr>
      </w:pPr>
    </w:p>
    <w:bookmarkEnd w:id="1"/>
    <w:p w14:paraId="6F12C162" w14:textId="4FEFB414" w:rsidR="00A51120" w:rsidRDefault="00A51120" w:rsidP="00A51120">
      <w:pPr>
        <w:pStyle w:val="End"/>
      </w:pPr>
      <w:r w:rsidRPr="003D086A">
        <w:lastRenderedPageBreak/>
        <w:t>Reporting and Decision Making Procedure</w:t>
      </w:r>
    </w:p>
    <w:p w14:paraId="39DC4C86" w14:textId="77777777" w:rsidR="00A51120" w:rsidRPr="003D086A" w:rsidRDefault="00A51120" w:rsidP="00A51120">
      <w:pPr>
        <w:pStyle w:val="End"/>
      </w:pPr>
    </w:p>
    <w:p w14:paraId="3D91B58A" w14:textId="77777777" w:rsidR="00A51120" w:rsidRPr="003D086A" w:rsidRDefault="00A51120" w:rsidP="00A51120">
      <w:pPr>
        <w:pStyle w:val="Heading1"/>
        <w:numPr>
          <w:ilvl w:val="0"/>
          <w:numId w:val="2"/>
        </w:numPr>
        <w:tabs>
          <w:tab w:val="num" w:pos="360"/>
        </w:tabs>
      </w:pPr>
      <w:r w:rsidRPr="003D086A">
        <w:t>Step 1 – Advising on Public Interest Disclosures</w:t>
      </w:r>
    </w:p>
    <w:p w14:paraId="19EE44C7" w14:textId="77777777" w:rsidR="00A51120" w:rsidRPr="003D086A" w:rsidRDefault="00A51120" w:rsidP="00A51120">
      <w:pPr>
        <w:pStyle w:val="ClauseA"/>
      </w:pPr>
      <w:r w:rsidRPr="003D086A">
        <w:t xml:space="preserve">Where possible and practicable, an individual considering lodging a </w:t>
      </w:r>
      <w:proofErr w:type="spellStart"/>
      <w:r w:rsidRPr="003D086A">
        <w:t>PID</w:t>
      </w:r>
      <w:proofErr w:type="spellEnd"/>
      <w:r w:rsidRPr="003D086A">
        <w:t xml:space="preserve"> is encouraged to —</w:t>
      </w:r>
    </w:p>
    <w:p w14:paraId="0E74B3BD" w14:textId="77777777" w:rsidR="000D6E4F" w:rsidRDefault="00A51120" w:rsidP="00A51120">
      <w:pPr>
        <w:pStyle w:val="Clause1"/>
      </w:pPr>
      <w:r w:rsidRPr="003D086A">
        <w:t>access information provided by the Public Sector Commission at</w:t>
      </w:r>
      <w:r>
        <w:t xml:space="preserve"> —</w:t>
      </w:r>
    </w:p>
    <w:p w14:paraId="64D1515F" w14:textId="090B381F" w:rsidR="00A51120" w:rsidRPr="003D086A" w:rsidRDefault="007B5450" w:rsidP="000D6E4F">
      <w:pPr>
        <w:pStyle w:val="ListParagraph"/>
        <w:ind w:left="1701" w:hanging="708"/>
      </w:pPr>
      <w:hyperlink r:id="rId13" w:history="1">
        <w:r w:rsidR="00A51120" w:rsidRPr="00BF47AD">
          <w:rPr>
            <w:rStyle w:val="Hyperlink"/>
          </w:rPr>
          <w:t>https://www.wa.gov.au/organisation/public-sector-commission/public-interest-disclosure-information-disclosers</w:t>
        </w:r>
      </w:hyperlink>
      <w:r w:rsidR="00A51120" w:rsidRPr="003D086A">
        <w:t xml:space="preserve"> </w:t>
      </w:r>
    </w:p>
    <w:p w14:paraId="4D2B8380" w14:textId="77777777" w:rsidR="00A51120" w:rsidRPr="003D086A" w:rsidRDefault="00A51120" w:rsidP="00A51120">
      <w:pPr>
        <w:pStyle w:val="Clause1"/>
      </w:pPr>
      <w:r w:rsidRPr="003D086A">
        <w:t xml:space="preserve">contact one of the University’s Public Interest Disclosure Officers (a </w:t>
      </w:r>
      <w:proofErr w:type="spellStart"/>
      <w:r w:rsidRPr="003D086A">
        <w:rPr>
          <w:b/>
          <w:bCs/>
        </w:rPr>
        <w:t>PID</w:t>
      </w:r>
      <w:proofErr w:type="spellEnd"/>
      <w:r w:rsidRPr="003D086A">
        <w:rPr>
          <w:b/>
          <w:bCs/>
        </w:rPr>
        <w:t xml:space="preserve"> Officer</w:t>
      </w:r>
      <w:r w:rsidRPr="003D086A">
        <w:t xml:space="preserve">) to discuss the matter(s) they are considering disclosing and to consider all options.    </w:t>
      </w:r>
    </w:p>
    <w:p w14:paraId="1960A51C" w14:textId="17076D0D" w:rsidR="00A51120" w:rsidRPr="003D086A" w:rsidRDefault="00A51120" w:rsidP="00A51120">
      <w:pPr>
        <w:pStyle w:val="Heading4"/>
        <w:numPr>
          <w:ilvl w:val="3"/>
          <w:numId w:val="1"/>
        </w:numPr>
      </w:pPr>
      <w:r w:rsidRPr="003D086A">
        <w:t xml:space="preserve">The University’s </w:t>
      </w:r>
      <w:proofErr w:type="spellStart"/>
      <w:r w:rsidRPr="003D086A">
        <w:t>PID</w:t>
      </w:r>
      <w:proofErr w:type="spellEnd"/>
      <w:r w:rsidRPr="003D086A">
        <w:t xml:space="preserve"> Officers are</w:t>
      </w:r>
      <w:r>
        <w:t xml:space="preserve"> —</w:t>
      </w:r>
    </w:p>
    <w:p w14:paraId="2BAAF452" w14:textId="77777777" w:rsidR="00A51120" w:rsidRPr="000D6E4F" w:rsidRDefault="00A51120" w:rsidP="000D6E4F">
      <w:pPr>
        <w:pStyle w:val="ListParagraph"/>
        <w:ind w:left="1701" w:hanging="708"/>
      </w:pPr>
      <w:r w:rsidRPr="000D6E4F">
        <w:t>Director, Human Resources,55 Broadway, Ground Floor, Crawley, Perth, Western Australia 6009</w:t>
      </w:r>
    </w:p>
    <w:p w14:paraId="586BBCC3" w14:textId="77777777" w:rsidR="00A51120" w:rsidRPr="000D6E4F" w:rsidRDefault="00A51120" w:rsidP="000D6E4F">
      <w:pPr>
        <w:pStyle w:val="ListParagraph"/>
        <w:ind w:left="1701" w:hanging="708"/>
      </w:pPr>
      <w:r w:rsidRPr="000D6E4F">
        <w:t>+61 8 6488 3003 / +61 436 283 955</w:t>
      </w:r>
    </w:p>
    <w:p w14:paraId="38356FEA" w14:textId="1927E168" w:rsidR="00A51120" w:rsidRPr="000D6E4F" w:rsidRDefault="007B5450" w:rsidP="000D6E4F">
      <w:pPr>
        <w:pStyle w:val="ListParagraph"/>
        <w:ind w:left="1701" w:hanging="708"/>
      </w:pPr>
      <w:hyperlink r:id="rId14" w:history="1">
        <w:r w:rsidR="000D6E4F" w:rsidRPr="00BF47AD">
          <w:rPr>
            <w:rStyle w:val="Hyperlink"/>
          </w:rPr>
          <w:t>fiona.keay@uwa.edu.au</w:t>
        </w:r>
      </w:hyperlink>
    </w:p>
    <w:p w14:paraId="75132D23" w14:textId="77777777" w:rsidR="00A51120" w:rsidRPr="003D086A" w:rsidRDefault="00A51120" w:rsidP="00A51120"/>
    <w:p w14:paraId="7BB77C57" w14:textId="77777777" w:rsidR="00A51120" w:rsidRPr="000D6E4F" w:rsidRDefault="00A51120" w:rsidP="000D6E4F">
      <w:pPr>
        <w:pStyle w:val="ListParagraph"/>
        <w:ind w:left="1701" w:hanging="708"/>
      </w:pPr>
      <w:r w:rsidRPr="000D6E4F">
        <w:t>Director, Student Life | Gove1st Floor, Administration Building (South), 35 Stirling Highway, Perth WA  6009</w:t>
      </w:r>
    </w:p>
    <w:p w14:paraId="492A13B6" w14:textId="77777777" w:rsidR="00A51120" w:rsidRPr="000D6E4F" w:rsidRDefault="00A51120" w:rsidP="000D6E4F">
      <w:pPr>
        <w:pStyle w:val="ListParagraph"/>
        <w:ind w:left="1701" w:hanging="708"/>
      </w:pPr>
      <w:r w:rsidRPr="000D6E4F">
        <w:t>61 8 6488 4370 / +61 408 901 889</w:t>
      </w:r>
    </w:p>
    <w:p w14:paraId="6E42FB91" w14:textId="7DDAC01D" w:rsidR="00A51120" w:rsidRPr="003D086A" w:rsidRDefault="007B5450" w:rsidP="000D6E4F">
      <w:pPr>
        <w:pStyle w:val="ListParagraph"/>
        <w:ind w:left="1701" w:hanging="708"/>
      </w:pPr>
      <w:hyperlink r:id="rId15" w:history="1">
        <w:r w:rsidR="000D6E4F" w:rsidRPr="00BF47AD">
          <w:rPr>
            <w:rStyle w:val="Hyperlink"/>
          </w:rPr>
          <w:t>chris.massey@uwa.edu.au</w:t>
        </w:r>
      </w:hyperlink>
      <w:r w:rsidR="000D6E4F">
        <w:t xml:space="preserve"> </w:t>
      </w:r>
      <w:r w:rsidR="00A51120" w:rsidRPr="003D086A">
        <w:br/>
      </w:r>
    </w:p>
    <w:p w14:paraId="1AB9CA56" w14:textId="77777777" w:rsidR="00A51120" w:rsidRPr="003D086A" w:rsidRDefault="00A51120" w:rsidP="000D6E4F">
      <w:pPr>
        <w:pStyle w:val="ListParagraph"/>
        <w:ind w:left="1701" w:hanging="708"/>
      </w:pPr>
      <w:proofErr w:type="spellStart"/>
      <w:r w:rsidRPr="003D086A">
        <w:t>Manager,Integrity</w:t>
      </w:r>
      <w:proofErr w:type="spellEnd"/>
      <w:r w:rsidRPr="003D086A">
        <w:t xml:space="preserve"> and Standards Unit </w:t>
      </w:r>
    </w:p>
    <w:p w14:paraId="64940501" w14:textId="77777777" w:rsidR="00A51120" w:rsidRPr="003D086A" w:rsidRDefault="00A51120" w:rsidP="000D6E4F">
      <w:pPr>
        <w:pStyle w:val="ListParagraph"/>
        <w:ind w:left="1701" w:hanging="708"/>
      </w:pPr>
      <w:r w:rsidRPr="003D086A">
        <w:t xml:space="preserve">G22, Hackett Hall , 35 Stirling Highway, Perth WA  6009+61 8) 6488 8547 </w:t>
      </w:r>
      <w:r w:rsidRPr="003D086A">
        <w:rPr>
          <w:rFonts w:cs="Arial"/>
          <w:color w:val="464646"/>
          <w:shd w:val="clear" w:color="auto" w:fill="FFFFFF"/>
        </w:rPr>
        <w:t>/ +61 457 704 628</w:t>
      </w:r>
    </w:p>
    <w:p w14:paraId="1D90E74F" w14:textId="77777777" w:rsidR="00A51120" w:rsidRPr="003D086A" w:rsidRDefault="007B5450" w:rsidP="000D6E4F">
      <w:pPr>
        <w:pStyle w:val="ListParagraph"/>
        <w:ind w:left="1701" w:hanging="708"/>
        <w:rPr>
          <w:rStyle w:val="Hyperlink"/>
          <w:color w:val="DE2851"/>
        </w:rPr>
      </w:pPr>
      <w:hyperlink r:id="rId16" w:history="1">
        <w:r w:rsidR="00A51120" w:rsidRPr="003D086A">
          <w:rPr>
            <w:rStyle w:val="Hyperlink"/>
          </w:rPr>
          <w:t>gina.barron@uwa.edu.au</w:t>
        </w:r>
      </w:hyperlink>
    </w:p>
    <w:p w14:paraId="5B068369" w14:textId="77777777" w:rsidR="00A51120" w:rsidRPr="003D086A" w:rsidRDefault="00A51120" w:rsidP="00A51120">
      <w:pPr>
        <w:rPr>
          <w:rStyle w:val="Hyperlink"/>
          <w:color w:val="000000" w:themeColor="text1"/>
        </w:rPr>
      </w:pPr>
    </w:p>
    <w:p w14:paraId="25CF5831" w14:textId="77777777" w:rsidR="000D6E4F" w:rsidRPr="00E26B11" w:rsidRDefault="00A51120" w:rsidP="00A51120">
      <w:pPr>
        <w:pStyle w:val="Heading5"/>
        <w:rPr>
          <w:color w:val="auto"/>
        </w:rPr>
      </w:pPr>
      <w:r w:rsidRPr="00E26B11">
        <w:rPr>
          <w:color w:val="auto"/>
        </w:rPr>
        <w:t>Up-to-date contact information is available at</w:t>
      </w:r>
      <w:r w:rsidR="000D6E4F" w:rsidRPr="00E26B11">
        <w:rPr>
          <w:color w:val="auto"/>
        </w:rPr>
        <w:t xml:space="preserve"> —</w:t>
      </w:r>
    </w:p>
    <w:p w14:paraId="23EC3873" w14:textId="016B0507" w:rsidR="00A51120" w:rsidRPr="00E26B11" w:rsidRDefault="007B5450" w:rsidP="00E26B11">
      <w:pPr>
        <w:pStyle w:val="ListParagraph"/>
        <w:ind w:left="1701" w:hanging="850"/>
        <w:rPr>
          <w:color w:val="auto"/>
        </w:rPr>
      </w:pPr>
      <w:hyperlink r:id="rId17" w:history="1">
        <w:r w:rsidR="00E26B11" w:rsidRPr="00BF47AD">
          <w:rPr>
            <w:rStyle w:val="Hyperlink"/>
          </w:rPr>
          <w:t>https://publicsector.wa.gov.au/document/pid-officer-contact-directory</w:t>
        </w:r>
      </w:hyperlink>
      <w:r w:rsidR="00E26B11">
        <w:rPr>
          <w:color w:val="auto"/>
        </w:rPr>
        <w:t xml:space="preserve"> </w:t>
      </w:r>
    </w:p>
    <w:p w14:paraId="383E5D6F" w14:textId="77777777" w:rsidR="00A51120" w:rsidRPr="003D086A" w:rsidRDefault="00A51120" w:rsidP="000D6E4F">
      <w:pPr>
        <w:pStyle w:val="ClauseA"/>
      </w:pPr>
      <w:r w:rsidRPr="003D086A">
        <w:t xml:space="preserve">Where possible, before an individual makes a </w:t>
      </w:r>
      <w:proofErr w:type="spellStart"/>
      <w:r w:rsidRPr="003D086A">
        <w:t>PID</w:t>
      </w:r>
      <w:proofErr w:type="spellEnd"/>
      <w:r w:rsidRPr="003D086A">
        <w:t xml:space="preserve"> to a </w:t>
      </w:r>
      <w:proofErr w:type="spellStart"/>
      <w:r w:rsidRPr="003D086A">
        <w:t>PID</w:t>
      </w:r>
      <w:proofErr w:type="spellEnd"/>
      <w:r w:rsidRPr="003D086A">
        <w:t xml:space="preserve"> Officer, the </w:t>
      </w:r>
      <w:proofErr w:type="spellStart"/>
      <w:r w:rsidRPr="003D086A">
        <w:t>PID</w:t>
      </w:r>
      <w:proofErr w:type="spellEnd"/>
      <w:r w:rsidRPr="003D086A">
        <w:t xml:space="preserve"> Officer must advise the individual of the following matters —</w:t>
      </w:r>
    </w:p>
    <w:p w14:paraId="4B933401" w14:textId="555DF1D1" w:rsidR="00A51120" w:rsidRPr="003D086A" w:rsidRDefault="000D6E4F" w:rsidP="000D6E4F">
      <w:pPr>
        <w:pStyle w:val="Heading5"/>
      </w:pPr>
      <w:r>
        <w:t>o</w:t>
      </w:r>
      <w:r w:rsidR="00A51120" w:rsidRPr="003D086A">
        <w:t xml:space="preserve">ther options for reporting their concerns including making a complaint or lodging via the University’s external </w:t>
      </w:r>
      <w:proofErr w:type="spellStart"/>
      <w:r w:rsidR="00A51120" w:rsidRPr="003D086A">
        <w:t>whistleblower</w:t>
      </w:r>
      <w:proofErr w:type="spellEnd"/>
      <w:r w:rsidR="00A51120" w:rsidRPr="003D086A">
        <w:t xml:space="preserve"> service, </w:t>
      </w:r>
      <w:hyperlink r:id="rId18" w:history="1">
        <w:proofErr w:type="spellStart"/>
        <w:r w:rsidR="00A51120" w:rsidRPr="003D086A">
          <w:rPr>
            <w:rStyle w:val="Hyperlink"/>
          </w:rPr>
          <w:t>STOPLine</w:t>
        </w:r>
        <w:proofErr w:type="spellEnd"/>
        <w:r w:rsidR="00E26B11">
          <w:rPr>
            <w:rStyle w:val="Hyperlink"/>
          </w:rPr>
          <w:t xml:space="preserve"> </w:t>
        </w:r>
      </w:hyperlink>
    </w:p>
    <w:p w14:paraId="693EEB8B" w14:textId="15410631" w:rsidR="00A51120" w:rsidRPr="003D086A" w:rsidRDefault="000D6E4F" w:rsidP="000D6E4F">
      <w:pPr>
        <w:pStyle w:val="Clause1"/>
      </w:pPr>
      <w:r>
        <w:t>t</w:t>
      </w:r>
      <w:r w:rsidR="00A51120" w:rsidRPr="003D086A">
        <w:t xml:space="preserve">hat if they choose to make an appropriate </w:t>
      </w:r>
      <w:proofErr w:type="spellStart"/>
      <w:r w:rsidR="00A51120" w:rsidRPr="003D086A">
        <w:t>PID</w:t>
      </w:r>
      <w:proofErr w:type="spellEnd"/>
      <w:r>
        <w:t xml:space="preserve"> </w:t>
      </w:r>
      <w:r w:rsidR="00A51120" w:rsidRPr="003D086A">
        <w:t>—</w:t>
      </w:r>
    </w:p>
    <w:p w14:paraId="2DDF23E4" w14:textId="7A974F61" w:rsidR="00A51120" w:rsidRPr="003D086A" w:rsidRDefault="000D6E4F" w:rsidP="000D6E4F">
      <w:pPr>
        <w:pStyle w:val="Clausea0"/>
        <w:rPr>
          <w:iCs/>
        </w:rPr>
      </w:pPr>
      <w:r w:rsidRPr="003D086A">
        <w:t>they will not</w:t>
      </w:r>
      <w:r>
        <w:t xml:space="preserve"> </w:t>
      </w:r>
      <w:r w:rsidR="00A51120" w:rsidRPr="003D086A">
        <w:t>incur any civil or criminal liability for doing so;</w:t>
      </w:r>
    </w:p>
    <w:p w14:paraId="6470A6FC" w14:textId="55E709A9" w:rsidR="00A51120" w:rsidRPr="003D086A" w:rsidRDefault="000D6E4F" w:rsidP="000D6E4F">
      <w:pPr>
        <w:pStyle w:val="Heading6"/>
        <w:rPr>
          <w:iCs/>
        </w:rPr>
      </w:pPr>
      <w:r>
        <w:lastRenderedPageBreak/>
        <w:t>they will not</w:t>
      </w:r>
      <w:r w:rsidR="00A51120" w:rsidRPr="003D086A">
        <w:t xml:space="preserve">, for doing so, </w:t>
      </w:r>
      <w:r>
        <w:t xml:space="preserve">be </w:t>
      </w:r>
      <w:r w:rsidR="00A51120" w:rsidRPr="003D086A">
        <w:t>liable</w:t>
      </w:r>
      <w:r>
        <w:t xml:space="preserve"> —</w:t>
      </w:r>
    </w:p>
    <w:p w14:paraId="50C3047C" w14:textId="77777777" w:rsidR="00A51120" w:rsidRPr="003D086A" w:rsidRDefault="00A51120" w:rsidP="002879A0">
      <w:pPr>
        <w:pStyle w:val="Clausei"/>
      </w:pPr>
      <w:r w:rsidRPr="003D086A">
        <w:t>to any disciplinary action under State law;</w:t>
      </w:r>
    </w:p>
    <w:p w14:paraId="648FFB50" w14:textId="77777777" w:rsidR="00A51120" w:rsidRPr="003D086A" w:rsidRDefault="00A51120" w:rsidP="002879A0">
      <w:pPr>
        <w:pStyle w:val="Clausei"/>
      </w:pPr>
      <w:r w:rsidRPr="003D086A">
        <w:t>to be dismissed or have their services dispensed with or otherwise terminated; and</w:t>
      </w:r>
    </w:p>
    <w:p w14:paraId="02A905FB" w14:textId="77777777" w:rsidR="00A51120" w:rsidRPr="003D086A" w:rsidRDefault="00A51120" w:rsidP="002879A0">
      <w:pPr>
        <w:pStyle w:val="Clausei"/>
      </w:pPr>
      <w:r w:rsidRPr="003D086A">
        <w:t>for any breach of a duty of secrecy or confidentiality or any other applicable restriction on disclosure.</w:t>
      </w:r>
    </w:p>
    <w:p w14:paraId="29572076" w14:textId="6507B3B0" w:rsidR="00A51120" w:rsidRPr="000D6E4F" w:rsidRDefault="000D6E4F" w:rsidP="000D6E4F">
      <w:pPr>
        <w:pStyle w:val="Clause1"/>
        <w:rPr>
          <w:color w:val="auto"/>
        </w:rPr>
      </w:pPr>
      <w:r>
        <w:rPr>
          <w:rStyle w:val="Hyperlink"/>
          <w:color w:val="auto"/>
          <w:u w:val="none"/>
        </w:rPr>
        <w:t>t</w:t>
      </w:r>
      <w:r w:rsidR="00A51120" w:rsidRPr="000D6E4F">
        <w:rPr>
          <w:rStyle w:val="Hyperlink"/>
          <w:color w:val="auto"/>
          <w:u w:val="none"/>
        </w:rPr>
        <w:t>hat if</w:t>
      </w:r>
      <w:r w:rsidR="00A51120" w:rsidRPr="000D6E4F">
        <w:rPr>
          <w:color w:val="auto"/>
        </w:rPr>
        <w:t xml:space="preserve"> they choose to make a </w:t>
      </w:r>
      <w:proofErr w:type="spellStart"/>
      <w:r w:rsidR="00A51120" w:rsidRPr="000D6E4F">
        <w:rPr>
          <w:color w:val="auto"/>
        </w:rPr>
        <w:t>PID</w:t>
      </w:r>
      <w:proofErr w:type="spellEnd"/>
      <w:r w:rsidR="00A51120" w:rsidRPr="000D6E4F">
        <w:rPr>
          <w:color w:val="auto"/>
        </w:rPr>
        <w:t xml:space="preserve">, they may have the right to commence civil proceedings against anyone who subjects them to detrimental action as a result of making the </w:t>
      </w:r>
      <w:proofErr w:type="spellStart"/>
      <w:r w:rsidR="00A51120" w:rsidRPr="000D6E4F">
        <w:rPr>
          <w:color w:val="auto"/>
        </w:rPr>
        <w:t>PID</w:t>
      </w:r>
      <w:proofErr w:type="spellEnd"/>
      <w:r w:rsidR="00A51120" w:rsidRPr="000D6E4F">
        <w:rPr>
          <w:color w:val="auto"/>
        </w:rPr>
        <w:t>;</w:t>
      </w:r>
    </w:p>
    <w:p w14:paraId="0E852424" w14:textId="5D2F2024" w:rsidR="00A51120" w:rsidRPr="000D6E4F" w:rsidRDefault="000D6E4F" w:rsidP="000D6E4F">
      <w:pPr>
        <w:pStyle w:val="Clause1"/>
        <w:rPr>
          <w:color w:val="auto"/>
        </w:rPr>
      </w:pPr>
      <w:r>
        <w:rPr>
          <w:color w:val="auto"/>
        </w:rPr>
        <w:t>t</w:t>
      </w:r>
      <w:r w:rsidR="00A51120" w:rsidRPr="000D6E4F">
        <w:rPr>
          <w:color w:val="auto"/>
        </w:rPr>
        <w:t xml:space="preserve">hat if </w:t>
      </w:r>
      <w:r w:rsidR="00A51120" w:rsidRPr="000D6E4F">
        <w:rPr>
          <w:rStyle w:val="Hyperlink"/>
          <w:color w:val="auto"/>
          <w:u w:val="none"/>
        </w:rPr>
        <w:t>they</w:t>
      </w:r>
      <w:r w:rsidR="00A51120" w:rsidRPr="000D6E4F">
        <w:rPr>
          <w:color w:val="auto"/>
        </w:rPr>
        <w:t xml:space="preserve"> choose to make a </w:t>
      </w:r>
      <w:proofErr w:type="spellStart"/>
      <w:r w:rsidR="00A51120" w:rsidRPr="000D6E4F">
        <w:rPr>
          <w:color w:val="auto"/>
        </w:rPr>
        <w:t>PID</w:t>
      </w:r>
      <w:proofErr w:type="spellEnd"/>
      <w:r w:rsidR="00A51120" w:rsidRPr="000D6E4F">
        <w:rPr>
          <w:color w:val="auto"/>
        </w:rPr>
        <w:t>, then their identity will not be disclosed except in accordance with section 16 of the Act;</w:t>
      </w:r>
    </w:p>
    <w:p w14:paraId="24C83852" w14:textId="7BFD9F85" w:rsidR="00A51120" w:rsidRPr="000D6E4F" w:rsidRDefault="000D6E4F" w:rsidP="000D6E4F">
      <w:pPr>
        <w:pStyle w:val="Clause1"/>
        <w:rPr>
          <w:color w:val="auto"/>
        </w:rPr>
      </w:pPr>
      <w:r>
        <w:rPr>
          <w:color w:val="auto"/>
        </w:rPr>
        <w:t>t</w:t>
      </w:r>
      <w:r w:rsidR="00A51120" w:rsidRPr="000D6E4F">
        <w:rPr>
          <w:color w:val="auto"/>
        </w:rPr>
        <w:t xml:space="preserve">hat if they agree to disclose </w:t>
      </w:r>
      <w:proofErr w:type="gramStart"/>
      <w:r w:rsidR="00A51120" w:rsidRPr="000D6E4F">
        <w:rPr>
          <w:color w:val="auto"/>
        </w:rPr>
        <w:t>their</w:t>
      </w:r>
      <w:proofErr w:type="gramEnd"/>
      <w:r w:rsidR="00A51120" w:rsidRPr="000D6E4F">
        <w:rPr>
          <w:color w:val="auto"/>
        </w:rPr>
        <w:t xml:space="preserve"> identify they will need to fill out the Consent to </w:t>
      </w:r>
      <w:r w:rsidR="00A51120" w:rsidRPr="000D6E4F">
        <w:rPr>
          <w:rStyle w:val="Hyperlink"/>
          <w:color w:val="auto"/>
          <w:u w:val="none"/>
        </w:rPr>
        <w:t>Disclosure</w:t>
      </w:r>
      <w:r w:rsidR="00A51120" w:rsidRPr="000D6E4F">
        <w:rPr>
          <w:color w:val="auto"/>
        </w:rPr>
        <w:t xml:space="preserve"> of Identifying Information Form —</w:t>
      </w:r>
    </w:p>
    <w:p w14:paraId="302560F4" w14:textId="24407DC3" w:rsidR="00A51120" w:rsidRPr="003D086A" w:rsidRDefault="007B5450" w:rsidP="00A51120">
      <w:pPr>
        <w:pStyle w:val="Heading6"/>
      </w:pPr>
      <w:hyperlink r:id="rId19" w:history="1">
        <w:r w:rsidR="00A51120" w:rsidRPr="003D086A">
          <w:rPr>
            <w:rStyle w:val="Hyperlink"/>
          </w:rPr>
          <w:t>https://www.web.uwa.edu.au/__data/assets/pdf_file/0008/2804867/Appendix-F-Consent-to-disclosure-identifying-information-form.PDF</w:t>
        </w:r>
      </w:hyperlink>
      <w:r w:rsidR="00A51120" w:rsidRPr="003D086A">
        <w:t>.</w:t>
      </w:r>
    </w:p>
    <w:p w14:paraId="25054F34" w14:textId="464731CC" w:rsidR="00A51120" w:rsidRPr="003D086A" w:rsidRDefault="0002549F" w:rsidP="0002549F">
      <w:pPr>
        <w:pStyle w:val="Clause1"/>
      </w:pPr>
      <w:r>
        <w:t>t</w:t>
      </w:r>
      <w:r w:rsidR="00A51120" w:rsidRPr="003D086A">
        <w:t xml:space="preserve">hat if they choose to make a </w:t>
      </w:r>
      <w:proofErr w:type="spellStart"/>
      <w:r w:rsidR="00A51120" w:rsidRPr="003D086A">
        <w:t>PID</w:t>
      </w:r>
      <w:proofErr w:type="spellEnd"/>
      <w:r w:rsidR="00A51120" w:rsidRPr="003D086A">
        <w:t xml:space="preserve"> then they will have the right to be informed of </w:t>
      </w:r>
      <w:r w:rsidR="00A51120" w:rsidRPr="0002549F">
        <w:t>the progress and outcome</w:t>
      </w:r>
      <w:r w:rsidR="00A51120" w:rsidRPr="003D086A">
        <w:t xml:space="preserve"> of the investigation and action taken as a result; and</w:t>
      </w:r>
    </w:p>
    <w:p w14:paraId="57BC3A35" w14:textId="1F7736D7" w:rsidR="00A51120" w:rsidRPr="003D086A" w:rsidRDefault="0002549F" w:rsidP="0002549F">
      <w:pPr>
        <w:pStyle w:val="Clause1"/>
      </w:pPr>
      <w:r>
        <w:t>t</w:t>
      </w:r>
      <w:r w:rsidR="00A51120" w:rsidRPr="003D086A">
        <w:t xml:space="preserve">hat if they choose to make a </w:t>
      </w:r>
      <w:proofErr w:type="spellStart"/>
      <w:r w:rsidR="00A51120" w:rsidRPr="003D086A">
        <w:t>PID</w:t>
      </w:r>
      <w:proofErr w:type="spellEnd"/>
      <w:r w:rsidR="00A51120" w:rsidRPr="003D086A">
        <w:t>, that —</w:t>
      </w:r>
    </w:p>
    <w:p w14:paraId="6B11E58F" w14:textId="77777777" w:rsidR="00A51120" w:rsidRPr="003D086A" w:rsidRDefault="00A51120" w:rsidP="0002549F">
      <w:pPr>
        <w:pStyle w:val="Clausea0"/>
        <w:rPr>
          <w:iCs/>
        </w:rPr>
      </w:pPr>
      <w:r w:rsidRPr="003D086A">
        <w:t>they are only protected if, and only if, they believe on reasonable grounds that the information to be disclosed is true, or if they have no reasonable grounds on which to form a belief about the truth of the information but believes on reasonable grounds that the information may be true;</w:t>
      </w:r>
    </w:p>
    <w:p w14:paraId="28A084C7" w14:textId="77777777" w:rsidR="00A51120" w:rsidRPr="003D086A" w:rsidRDefault="00A51120" w:rsidP="0002549F">
      <w:pPr>
        <w:pStyle w:val="Clausea0"/>
        <w:rPr>
          <w:iCs/>
        </w:rPr>
      </w:pPr>
      <w:r w:rsidRPr="003D086A">
        <w:t>they will commit an offence, and lose the protection of the Act, if they know the information to be false or misleading in a material particular or are reckless about whether the information is false or misleading in a material particular;</w:t>
      </w:r>
    </w:p>
    <w:p w14:paraId="31129A70" w14:textId="77777777" w:rsidR="00A51120" w:rsidRPr="003D086A" w:rsidRDefault="00A51120" w:rsidP="0002549F">
      <w:pPr>
        <w:pStyle w:val="Clausea0"/>
        <w:rPr>
          <w:iCs/>
        </w:rPr>
      </w:pPr>
      <w:r w:rsidRPr="003D086A">
        <w:t>they will forfeit the protection given by the Act if they disclose the information other than under the Act;</w:t>
      </w:r>
    </w:p>
    <w:p w14:paraId="31BB93DA" w14:textId="77777777" w:rsidR="00A51120" w:rsidRPr="003D086A" w:rsidRDefault="00A51120" w:rsidP="0002549F">
      <w:pPr>
        <w:pStyle w:val="Clausea0"/>
        <w:rPr>
          <w:iCs/>
        </w:rPr>
      </w:pPr>
      <w:r w:rsidRPr="003D086A">
        <w:t xml:space="preserve">they will forfeit the protection given by the Act if they fail, without reasonable excuse, to assist </w:t>
      </w:r>
      <w:proofErr w:type="spellStart"/>
      <w:r w:rsidRPr="003D086A">
        <w:t>a</w:t>
      </w:r>
      <w:proofErr w:type="spellEnd"/>
      <w:r w:rsidRPr="003D086A">
        <w:t xml:space="preserve"> individual investigating the matter to which the information relates, by supplying any information requested; and</w:t>
      </w:r>
    </w:p>
    <w:p w14:paraId="0423F1E2" w14:textId="77777777" w:rsidR="00A51120" w:rsidRPr="003D086A" w:rsidRDefault="00A51120" w:rsidP="0002549F">
      <w:pPr>
        <w:pStyle w:val="Clausea0"/>
        <w:rPr>
          <w:iCs/>
        </w:rPr>
      </w:pPr>
      <w:r w:rsidRPr="003D086A">
        <w:t xml:space="preserve">they may commit an offence if they disclose information that might identify or tend to identify anyone as </w:t>
      </w:r>
      <w:proofErr w:type="spellStart"/>
      <w:r w:rsidRPr="003D086A">
        <w:t>a</w:t>
      </w:r>
      <w:proofErr w:type="spellEnd"/>
      <w:r w:rsidRPr="003D086A">
        <w:t xml:space="preserve"> individual in respect of whom a </w:t>
      </w:r>
      <w:proofErr w:type="spellStart"/>
      <w:r w:rsidRPr="003D086A">
        <w:t>PID</w:t>
      </w:r>
      <w:proofErr w:type="spellEnd"/>
      <w:r w:rsidRPr="003D086A">
        <w:t xml:space="preserve"> has been made.</w:t>
      </w:r>
    </w:p>
    <w:p w14:paraId="72031CDA" w14:textId="46917F4C" w:rsidR="00A51120" w:rsidRPr="003D086A" w:rsidRDefault="0002549F" w:rsidP="0002549F">
      <w:pPr>
        <w:pStyle w:val="Clause1"/>
      </w:pPr>
      <w:r>
        <w:t>t</w:t>
      </w:r>
      <w:r w:rsidR="00A51120" w:rsidRPr="003D086A">
        <w:t xml:space="preserve">hat the </w:t>
      </w:r>
      <w:proofErr w:type="spellStart"/>
      <w:r w:rsidR="00A51120" w:rsidRPr="003D086A">
        <w:t>PID</w:t>
      </w:r>
      <w:proofErr w:type="spellEnd"/>
      <w:r w:rsidR="00A51120" w:rsidRPr="003D086A">
        <w:t xml:space="preserve"> will first be assessed as outlined in Step 2.</w:t>
      </w:r>
    </w:p>
    <w:p w14:paraId="7C76C869" w14:textId="7333FCE2" w:rsidR="00A51120" w:rsidRPr="003D086A" w:rsidRDefault="0002549F" w:rsidP="0002549F">
      <w:pPr>
        <w:pStyle w:val="Clause1"/>
      </w:pPr>
      <w:r>
        <w:t>b</w:t>
      </w:r>
      <w:r w:rsidR="00A51120" w:rsidRPr="003D086A">
        <w:t xml:space="preserve">ased on the information provided, what steps the individual will need to take to make a </w:t>
      </w:r>
      <w:proofErr w:type="spellStart"/>
      <w:r w:rsidR="00A51120" w:rsidRPr="003D086A">
        <w:t>PID</w:t>
      </w:r>
      <w:proofErr w:type="spellEnd"/>
      <w:r w:rsidR="00A51120" w:rsidRPr="003D086A">
        <w:t xml:space="preserve">. </w:t>
      </w:r>
    </w:p>
    <w:p w14:paraId="73F34FAA" w14:textId="77777777" w:rsidR="00A51120" w:rsidRPr="003D086A" w:rsidRDefault="00A51120" w:rsidP="0002549F">
      <w:pPr>
        <w:pStyle w:val="ClauseA"/>
      </w:pPr>
      <w:r w:rsidRPr="003D086A">
        <w:t xml:space="preserve">Where the </w:t>
      </w:r>
      <w:proofErr w:type="spellStart"/>
      <w:r w:rsidRPr="003D086A">
        <w:t>PID</w:t>
      </w:r>
      <w:proofErr w:type="spellEnd"/>
      <w:r w:rsidRPr="003D086A">
        <w:t xml:space="preserve"> is received without a preliminary discussion and where it has not been made anonymously, the </w:t>
      </w:r>
      <w:proofErr w:type="spellStart"/>
      <w:r w:rsidRPr="003D086A">
        <w:t>PID</w:t>
      </w:r>
      <w:proofErr w:type="spellEnd"/>
      <w:r w:rsidRPr="003D086A">
        <w:t xml:space="preserve"> Officer should make contact with the PI Discloser and provide the information as above before taking any further action. </w:t>
      </w:r>
    </w:p>
    <w:p w14:paraId="58441FC6" w14:textId="77777777" w:rsidR="00A51120" w:rsidRPr="003D086A" w:rsidRDefault="00A51120" w:rsidP="00A51120">
      <w:pPr>
        <w:rPr>
          <w:lang w:eastAsia="en-AU"/>
        </w:rPr>
      </w:pPr>
    </w:p>
    <w:p w14:paraId="4883C1E0" w14:textId="77777777" w:rsidR="00A51120" w:rsidRPr="003D086A" w:rsidRDefault="00A51120" w:rsidP="00A51120">
      <w:pPr>
        <w:pStyle w:val="Heading1"/>
        <w:numPr>
          <w:ilvl w:val="0"/>
          <w:numId w:val="1"/>
        </w:numPr>
        <w:ind w:left="851" w:hanging="851"/>
      </w:pPr>
      <w:bookmarkStart w:id="2" w:name="_Toc421106832"/>
      <w:bookmarkStart w:id="3" w:name="_Toc434221403"/>
      <w:r w:rsidRPr="003D086A">
        <w:lastRenderedPageBreak/>
        <w:t>Step 3 - Assessing a Public Interest Disclosure</w:t>
      </w:r>
      <w:bookmarkEnd w:id="2"/>
      <w:bookmarkEnd w:id="3"/>
    </w:p>
    <w:p w14:paraId="01B18B24" w14:textId="77777777" w:rsidR="00A51120" w:rsidRPr="003D086A" w:rsidRDefault="00A51120" w:rsidP="0002549F">
      <w:pPr>
        <w:pStyle w:val="ClauseA"/>
      </w:pPr>
      <w:r w:rsidRPr="003D086A">
        <w:t xml:space="preserve">Following receipt of a </w:t>
      </w:r>
      <w:proofErr w:type="spellStart"/>
      <w:r w:rsidRPr="003D086A">
        <w:t>PID</w:t>
      </w:r>
      <w:proofErr w:type="spellEnd"/>
      <w:r w:rsidRPr="003D086A">
        <w:t xml:space="preserve">, the </w:t>
      </w:r>
      <w:proofErr w:type="spellStart"/>
      <w:r w:rsidRPr="003D086A">
        <w:t>PID</w:t>
      </w:r>
      <w:proofErr w:type="spellEnd"/>
      <w:r w:rsidRPr="003D086A">
        <w:t xml:space="preserve"> Officer must make an initial assessment of whether —</w:t>
      </w:r>
    </w:p>
    <w:p w14:paraId="1333929D" w14:textId="77777777" w:rsidR="00A51120" w:rsidRPr="003D086A" w:rsidRDefault="00A51120" w:rsidP="0002549F">
      <w:pPr>
        <w:pStyle w:val="Clause1"/>
      </w:pPr>
      <w:bookmarkStart w:id="4" w:name="_Ref76457498"/>
      <w:r w:rsidRPr="003D086A">
        <w:t>the information disclosed relates to a public authority, a public officer or a public sector contractor of the University;</w:t>
      </w:r>
      <w:bookmarkEnd w:id="4"/>
    </w:p>
    <w:p w14:paraId="3C8C3CCC" w14:textId="77777777" w:rsidR="00A51120" w:rsidRPr="003D086A" w:rsidRDefault="00A51120" w:rsidP="0002549F">
      <w:pPr>
        <w:pStyle w:val="Clause1"/>
      </w:pPr>
      <w:r w:rsidRPr="003D086A">
        <w:t>the information disclosed relates to the performance of a public function;</w:t>
      </w:r>
    </w:p>
    <w:p w14:paraId="6B052B95" w14:textId="77777777" w:rsidR="00A51120" w:rsidRPr="003D086A" w:rsidRDefault="00A51120" w:rsidP="0002549F">
      <w:pPr>
        <w:pStyle w:val="Clause1"/>
      </w:pPr>
      <w:r w:rsidRPr="003D086A">
        <w:t>the information disclosed tends to show improper conduct;</w:t>
      </w:r>
    </w:p>
    <w:p w14:paraId="4065EC4A" w14:textId="77777777" w:rsidR="00A51120" w:rsidRPr="003D086A" w:rsidRDefault="00A51120" w:rsidP="0002549F">
      <w:pPr>
        <w:pStyle w:val="Clause1"/>
      </w:pPr>
      <w:r w:rsidRPr="003D086A">
        <w:t xml:space="preserve">the improper conduct is of the kind for which the </w:t>
      </w:r>
      <w:proofErr w:type="spellStart"/>
      <w:r w:rsidRPr="003D086A">
        <w:t>PID</w:t>
      </w:r>
      <w:proofErr w:type="spellEnd"/>
      <w:r w:rsidRPr="003D086A">
        <w:t xml:space="preserve"> Officer is the proper authority;</w:t>
      </w:r>
    </w:p>
    <w:p w14:paraId="2126A1C9" w14:textId="77777777" w:rsidR="00A51120" w:rsidRPr="003D086A" w:rsidRDefault="00A51120" w:rsidP="0002549F">
      <w:pPr>
        <w:pStyle w:val="Clause1"/>
      </w:pPr>
      <w:r w:rsidRPr="003D086A">
        <w:t>the Discloser believes on reasonable grounds that the information is true, or if they have no reasonable grounds on which to form a belief about the truth of the information but believes on reasonable grounds that the information may be true; and</w:t>
      </w:r>
    </w:p>
    <w:p w14:paraId="621959C2" w14:textId="77777777" w:rsidR="00A51120" w:rsidRPr="003D086A" w:rsidRDefault="00A51120" w:rsidP="0002549F">
      <w:pPr>
        <w:pStyle w:val="Clause1"/>
      </w:pPr>
      <w:bookmarkStart w:id="5" w:name="_Ref76457506"/>
      <w:r w:rsidRPr="003D086A">
        <w:t>the information is not protected by legal professional privilege, or of any other kind that should not be disclosed under the Act.</w:t>
      </w:r>
      <w:bookmarkEnd w:id="5"/>
    </w:p>
    <w:p w14:paraId="37E6D1C1" w14:textId="77777777" w:rsidR="00E26B11" w:rsidRDefault="00A51120" w:rsidP="0002549F">
      <w:pPr>
        <w:pStyle w:val="ClauseA"/>
      </w:pPr>
      <w:r w:rsidRPr="003D086A">
        <w:t xml:space="preserve">The </w:t>
      </w:r>
      <w:proofErr w:type="spellStart"/>
      <w:r w:rsidRPr="003D086A">
        <w:t>PID</w:t>
      </w:r>
      <w:proofErr w:type="spellEnd"/>
      <w:r w:rsidRPr="003D086A">
        <w:t xml:space="preserve"> Officer should complete Part 1 of the Assessment and Investigations Form for Public Interest Disclosures at </w:t>
      </w:r>
      <w:r w:rsidR="0002549F">
        <w:t>—</w:t>
      </w:r>
    </w:p>
    <w:p w14:paraId="01955B18" w14:textId="39F8A09B" w:rsidR="00A51120" w:rsidRPr="00E26B11" w:rsidRDefault="007B5450" w:rsidP="00E26B11">
      <w:pPr>
        <w:pStyle w:val="ListParagraph"/>
        <w:ind w:left="1701" w:hanging="850"/>
        <w:rPr>
          <w:color w:val="auto"/>
        </w:rPr>
      </w:pPr>
      <w:hyperlink r:id="rId20" w:history="1">
        <w:r w:rsidR="00E26B11" w:rsidRPr="00BF47AD">
          <w:rPr>
            <w:rStyle w:val="Hyperlink"/>
          </w:rPr>
          <w:t>http://www.web.uwa.edu.au/__data/assets/pdf_file/0005/2804810/Appendix-A-PID-assessment-and-investigation-forms.PDF</w:t>
        </w:r>
      </w:hyperlink>
    </w:p>
    <w:p w14:paraId="59D4659C" w14:textId="77777777" w:rsidR="00A51120" w:rsidRPr="003D086A" w:rsidRDefault="00A51120" w:rsidP="0002549F">
      <w:pPr>
        <w:pStyle w:val="ClauseA"/>
      </w:pPr>
      <w:r w:rsidRPr="003D086A">
        <w:t xml:space="preserve">If the questions in paragraph </w:t>
      </w:r>
      <w:r w:rsidRPr="003D086A">
        <w:fldChar w:fldCharType="begin"/>
      </w:r>
      <w:r w:rsidRPr="003D086A">
        <w:instrText xml:space="preserve"> REF _Ref76457498 \w \h  \* MERGEFORMAT </w:instrText>
      </w:r>
      <w:r w:rsidRPr="003D086A">
        <w:fldChar w:fldCharType="separate"/>
      </w:r>
      <w:r w:rsidRPr="003D086A">
        <w:t>3(A)(1)</w:t>
      </w:r>
      <w:r w:rsidRPr="003D086A">
        <w:fldChar w:fldCharType="end"/>
      </w:r>
      <w:r w:rsidRPr="003D086A">
        <w:t xml:space="preserve"> to </w:t>
      </w:r>
      <w:r w:rsidRPr="003D086A">
        <w:fldChar w:fldCharType="begin"/>
      </w:r>
      <w:r w:rsidRPr="003D086A">
        <w:instrText xml:space="preserve"> REF _Ref76457506 \n \h  \* MERGEFORMAT </w:instrText>
      </w:r>
      <w:r w:rsidRPr="003D086A">
        <w:fldChar w:fldCharType="separate"/>
      </w:r>
      <w:r w:rsidRPr="003D086A">
        <w:t>(6)</w:t>
      </w:r>
      <w:r w:rsidRPr="003D086A">
        <w:fldChar w:fldCharType="end"/>
      </w:r>
      <w:r w:rsidRPr="003D086A">
        <w:t xml:space="preserve"> above are all answered ”yes”, then the disclosure is a </w:t>
      </w:r>
      <w:proofErr w:type="spellStart"/>
      <w:r w:rsidRPr="003D086A">
        <w:t>PID</w:t>
      </w:r>
      <w:proofErr w:type="spellEnd"/>
      <w:r w:rsidRPr="003D086A">
        <w:t xml:space="preserve"> to which the Act will apply. </w:t>
      </w:r>
    </w:p>
    <w:p w14:paraId="444AECDC" w14:textId="77777777" w:rsidR="00A51120" w:rsidRPr="003D086A" w:rsidRDefault="00A51120" w:rsidP="0002549F">
      <w:pPr>
        <w:pStyle w:val="ClauseA"/>
      </w:pPr>
      <w:r w:rsidRPr="003D086A">
        <w:t>The University might disclose information without the PI Discloser’s consent only when it is necessary to enable the matter to be investigated effectively and where reasonable steps have been made to inform that PI Discloser.  However, before information is disclosed all reasonable steps shall be taken to inform any individual whose identity is to be disclosed.  This information should be given, where practicable, in the Notification of Disclosure of Identifying Information Form —</w:t>
      </w:r>
    </w:p>
    <w:p w14:paraId="096D9B67" w14:textId="13D38780" w:rsidR="00A51120" w:rsidRPr="003D086A" w:rsidRDefault="007B5450" w:rsidP="00E26B11">
      <w:pPr>
        <w:pStyle w:val="ListParagraph"/>
        <w:ind w:left="1701" w:hanging="708"/>
      </w:pPr>
      <w:hyperlink r:id="rId21" w:history="1">
        <w:r w:rsidR="00E26B11" w:rsidRPr="00BF47AD">
          <w:rPr>
            <w:rStyle w:val="Hyperlink"/>
          </w:rPr>
          <w:t>http://www.web.uwa.edu.au/__data/assets/pdf_file/0009/2804868/Appendix-G-Notification-of-disclosure-or-identifying-information-form.PDF</w:t>
        </w:r>
      </w:hyperlink>
      <w:r w:rsidR="00E26B11">
        <w:rPr>
          <w:rStyle w:val="Hyperlink"/>
        </w:rPr>
        <w:t xml:space="preserve"> </w:t>
      </w:r>
    </w:p>
    <w:p w14:paraId="4CEF6BF9" w14:textId="77777777" w:rsidR="00A51120" w:rsidRPr="003D086A" w:rsidRDefault="00A51120" w:rsidP="00A51120">
      <w:pPr>
        <w:rPr>
          <w:lang w:eastAsia="en-AU"/>
        </w:rPr>
      </w:pPr>
    </w:p>
    <w:p w14:paraId="5394A4E3" w14:textId="77777777" w:rsidR="0002549F" w:rsidRDefault="0002549F" w:rsidP="00A51120">
      <w:pPr>
        <w:rPr>
          <w:lang w:eastAsia="en-AU"/>
        </w:rPr>
        <w:sectPr w:rsidR="0002549F" w:rsidSect="00DC45CB">
          <w:pgSz w:w="11906" w:h="16838" w:code="9"/>
          <w:pgMar w:top="720" w:right="720" w:bottom="720" w:left="720" w:header="567" w:footer="567" w:gutter="0"/>
          <w:cols w:space="708"/>
          <w:docGrid w:linePitch="360"/>
        </w:sectPr>
      </w:pPr>
    </w:p>
    <w:p w14:paraId="0E602946" w14:textId="77777777" w:rsidR="00A51120" w:rsidRPr="003D086A" w:rsidRDefault="00A51120" w:rsidP="00A51120">
      <w:pPr>
        <w:pStyle w:val="End"/>
      </w:pPr>
      <w:r w:rsidRPr="003D086A">
        <w:lastRenderedPageBreak/>
        <w:t xml:space="preserve">Investigating a </w:t>
      </w:r>
      <w:proofErr w:type="spellStart"/>
      <w:r w:rsidRPr="003D086A">
        <w:t>PID</w:t>
      </w:r>
      <w:proofErr w:type="spellEnd"/>
      <w:r w:rsidRPr="003D086A">
        <w:t xml:space="preserve"> </w:t>
      </w:r>
    </w:p>
    <w:p w14:paraId="497DE6F6" w14:textId="31084503" w:rsidR="00135785" w:rsidRDefault="00A51120" w:rsidP="00A30A69">
      <w:r w:rsidRPr="003D086A">
        <w:rPr>
          <w:noProof/>
          <w:lang w:eastAsia="en-AU"/>
        </w:rPr>
        <w:drawing>
          <wp:inline distT="0" distB="0" distL="0" distR="0" wp14:anchorId="254C4940" wp14:editId="28EABC86">
            <wp:extent cx="6645910" cy="4397338"/>
            <wp:effectExtent l="0" t="0" r="254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4397338"/>
                    </a:xfrm>
                    <a:prstGeom prst="rect">
                      <a:avLst/>
                    </a:prstGeom>
                  </pic:spPr>
                </pic:pic>
              </a:graphicData>
            </a:graphic>
          </wp:inline>
        </w:drawing>
      </w:r>
    </w:p>
    <w:p w14:paraId="216EF166" w14:textId="77777777" w:rsidR="00CE4C6A" w:rsidRDefault="00CE4C6A" w:rsidP="007547E8">
      <w:pPr>
        <w:pStyle w:val="End"/>
        <w:sectPr w:rsidR="00CE4C6A" w:rsidSect="0002549F">
          <w:pgSz w:w="16838" w:h="11906" w:orient="landscape" w:code="9"/>
          <w:pgMar w:top="720" w:right="720" w:bottom="720" w:left="720" w:header="567" w:footer="567" w:gutter="0"/>
          <w:cols w:space="708"/>
          <w:docGrid w:linePitch="360"/>
        </w:sectPr>
      </w:pPr>
    </w:p>
    <w:p w14:paraId="30F23359" w14:textId="77777777" w:rsidR="00A51120" w:rsidRPr="003D086A" w:rsidRDefault="00A51120" w:rsidP="00A51120">
      <w:pPr>
        <w:pStyle w:val="End"/>
      </w:pPr>
      <w:r w:rsidRPr="003D086A">
        <w:lastRenderedPageBreak/>
        <w:t xml:space="preserve">Investigating a </w:t>
      </w:r>
      <w:proofErr w:type="spellStart"/>
      <w:r w:rsidRPr="003D086A">
        <w:t>PID</w:t>
      </w:r>
      <w:proofErr w:type="spellEnd"/>
      <w:r w:rsidRPr="003D086A">
        <w:t xml:space="preserve"> Procedure</w:t>
      </w:r>
    </w:p>
    <w:p w14:paraId="17C97DE2" w14:textId="77777777" w:rsidR="00CE4C6A" w:rsidRDefault="00CE4C6A" w:rsidP="00CE4C6A"/>
    <w:p w14:paraId="56A8B24D" w14:textId="382FAB40" w:rsidR="00A51120" w:rsidRPr="003D086A" w:rsidRDefault="00A51120" w:rsidP="00A51120">
      <w:pPr>
        <w:pStyle w:val="Heading1"/>
        <w:numPr>
          <w:ilvl w:val="0"/>
          <w:numId w:val="1"/>
        </w:numPr>
        <w:ind w:left="851" w:hanging="851"/>
      </w:pPr>
      <w:r w:rsidRPr="003D086A">
        <w:t>Step 1 - Investigating a Public Interest Disclosure</w:t>
      </w:r>
    </w:p>
    <w:p w14:paraId="20CD0D11" w14:textId="77777777" w:rsidR="00A51120" w:rsidRPr="003D086A" w:rsidRDefault="00A51120" w:rsidP="00CE4C6A">
      <w:pPr>
        <w:pStyle w:val="ClauseA"/>
      </w:pPr>
      <w:r w:rsidRPr="003D086A">
        <w:t xml:space="preserve">After receiving a </w:t>
      </w:r>
      <w:proofErr w:type="spellStart"/>
      <w:r w:rsidRPr="003D086A">
        <w:t>PID</w:t>
      </w:r>
      <w:proofErr w:type="spellEnd"/>
      <w:r w:rsidRPr="003D086A">
        <w:t xml:space="preserve">, a </w:t>
      </w:r>
      <w:proofErr w:type="spellStart"/>
      <w:r w:rsidRPr="003D086A">
        <w:t>PID</w:t>
      </w:r>
      <w:proofErr w:type="spellEnd"/>
      <w:r w:rsidRPr="003D086A">
        <w:t xml:space="preserve"> Officer must consider —</w:t>
      </w:r>
    </w:p>
    <w:p w14:paraId="757AF786" w14:textId="19CA2681" w:rsidR="00A51120" w:rsidRPr="003D086A" w:rsidRDefault="00A51120" w:rsidP="00CE4C6A">
      <w:pPr>
        <w:pStyle w:val="Clause1"/>
      </w:pPr>
      <w:bookmarkStart w:id="6" w:name="_Ref76457620"/>
      <w:r w:rsidRPr="003D086A">
        <w:t xml:space="preserve">whether the </w:t>
      </w:r>
      <w:proofErr w:type="spellStart"/>
      <w:r w:rsidRPr="003D086A">
        <w:t>PID</w:t>
      </w:r>
      <w:proofErr w:type="spellEnd"/>
      <w:r w:rsidRPr="003D086A">
        <w:t xml:space="preserve"> relates to the University, its officers, employees or contractors</w:t>
      </w:r>
      <w:r w:rsidR="00CE4C6A">
        <w:t>;</w:t>
      </w:r>
      <w:r w:rsidRPr="003D086A">
        <w:t xml:space="preserve"> or</w:t>
      </w:r>
      <w:bookmarkEnd w:id="6"/>
      <w:r w:rsidRPr="003D086A">
        <w:t xml:space="preserve"> </w:t>
      </w:r>
    </w:p>
    <w:p w14:paraId="0976D249" w14:textId="77777777" w:rsidR="00A51120" w:rsidRPr="003D086A" w:rsidRDefault="00A51120" w:rsidP="00CE4C6A">
      <w:pPr>
        <w:pStyle w:val="Clause1"/>
      </w:pPr>
      <w:bookmarkStart w:id="7" w:name="_Ref76457624"/>
      <w:r w:rsidRPr="003D086A">
        <w:t xml:space="preserve">the </w:t>
      </w:r>
      <w:proofErr w:type="spellStart"/>
      <w:r w:rsidRPr="003D086A">
        <w:t>PID</w:t>
      </w:r>
      <w:proofErr w:type="spellEnd"/>
      <w:r w:rsidRPr="003D086A">
        <w:t xml:space="preserve"> relates to a matter or individual that the University has a function or power to investigate.</w:t>
      </w:r>
      <w:bookmarkEnd w:id="7"/>
    </w:p>
    <w:p w14:paraId="2E6DDEB6" w14:textId="77777777" w:rsidR="00A51120" w:rsidRPr="003D086A" w:rsidRDefault="00A51120" w:rsidP="00CE4C6A">
      <w:pPr>
        <w:pStyle w:val="ClauseA"/>
      </w:pPr>
      <w:r w:rsidRPr="003D086A">
        <w:t xml:space="preserve">If the answer to </w:t>
      </w:r>
      <w:r w:rsidRPr="003D086A">
        <w:rPr>
          <w:rStyle w:val="Strong"/>
          <w:szCs w:val="20"/>
        </w:rPr>
        <w:t>both</w:t>
      </w:r>
      <w:r w:rsidRPr="003D086A">
        <w:rPr>
          <w:sz w:val="24"/>
        </w:rPr>
        <w:t xml:space="preserve"> </w:t>
      </w:r>
      <w:r w:rsidRPr="003D086A">
        <w:t xml:space="preserve">of the questions in paragraph </w:t>
      </w:r>
      <w:r w:rsidRPr="003D086A">
        <w:fldChar w:fldCharType="begin"/>
      </w:r>
      <w:r w:rsidRPr="003D086A">
        <w:instrText xml:space="preserve"> REF _Ref76457620 \w \h  \* MERGEFORMAT </w:instrText>
      </w:r>
      <w:r w:rsidRPr="003D086A">
        <w:fldChar w:fldCharType="separate"/>
      </w:r>
      <w:r w:rsidRPr="003D086A">
        <w:t>4(A)(1)</w:t>
      </w:r>
      <w:r w:rsidRPr="003D086A">
        <w:fldChar w:fldCharType="end"/>
      </w:r>
      <w:r w:rsidRPr="003D086A">
        <w:t xml:space="preserve"> and </w:t>
      </w:r>
      <w:r w:rsidRPr="003D086A">
        <w:fldChar w:fldCharType="begin"/>
      </w:r>
      <w:r w:rsidRPr="003D086A">
        <w:instrText xml:space="preserve"> REF _Ref76457624 \n \h  \* MERGEFORMAT </w:instrText>
      </w:r>
      <w:r w:rsidRPr="003D086A">
        <w:fldChar w:fldCharType="separate"/>
      </w:r>
      <w:r w:rsidRPr="003D086A">
        <w:t>(2)</w:t>
      </w:r>
      <w:r w:rsidRPr="003D086A">
        <w:fldChar w:fldCharType="end"/>
      </w:r>
      <w:r w:rsidRPr="003D086A">
        <w:t xml:space="preserve"> above is “no”, then a </w:t>
      </w:r>
      <w:proofErr w:type="spellStart"/>
      <w:r w:rsidRPr="003D086A">
        <w:t>PID</w:t>
      </w:r>
      <w:proofErr w:type="spellEnd"/>
      <w:r w:rsidRPr="003D086A">
        <w:t xml:space="preserve"> Officer is not required by the Act to investigate the matter.</w:t>
      </w:r>
    </w:p>
    <w:p w14:paraId="4805BBB1" w14:textId="77777777" w:rsidR="00A51120" w:rsidRPr="003D086A" w:rsidRDefault="00A51120" w:rsidP="00CE4C6A">
      <w:pPr>
        <w:pStyle w:val="ClauseA"/>
      </w:pPr>
      <w:r w:rsidRPr="003D086A">
        <w:t xml:space="preserve">A </w:t>
      </w:r>
      <w:proofErr w:type="spellStart"/>
      <w:r w:rsidRPr="003D086A">
        <w:t>PID</w:t>
      </w:r>
      <w:proofErr w:type="spellEnd"/>
      <w:r w:rsidRPr="003D086A">
        <w:t xml:space="preserve"> Officer must also consider whether —</w:t>
      </w:r>
    </w:p>
    <w:p w14:paraId="1EFE4B65" w14:textId="77777777" w:rsidR="00A51120" w:rsidRPr="003D086A" w:rsidRDefault="00A51120" w:rsidP="00CE4C6A">
      <w:pPr>
        <w:pStyle w:val="Clause1"/>
      </w:pPr>
      <w:r w:rsidRPr="003D086A">
        <w:t>the matter is trivial;</w:t>
      </w:r>
    </w:p>
    <w:p w14:paraId="1C9F3038" w14:textId="77777777" w:rsidR="00A51120" w:rsidRPr="003D086A" w:rsidRDefault="00A51120" w:rsidP="00CE4C6A">
      <w:pPr>
        <w:pStyle w:val="Clause1"/>
      </w:pPr>
      <w:r w:rsidRPr="003D086A">
        <w:t xml:space="preserve">the </w:t>
      </w:r>
      <w:proofErr w:type="spellStart"/>
      <w:r w:rsidRPr="003D086A">
        <w:t>PID</w:t>
      </w:r>
      <w:proofErr w:type="spellEnd"/>
      <w:r w:rsidRPr="003D086A">
        <w:t xml:space="preserve"> is vexatious or frivolous;</w:t>
      </w:r>
    </w:p>
    <w:p w14:paraId="2209959C" w14:textId="77777777" w:rsidR="00A51120" w:rsidRPr="003D086A" w:rsidRDefault="00A51120" w:rsidP="00CE4C6A">
      <w:pPr>
        <w:pStyle w:val="Clause1"/>
      </w:pPr>
      <w:r w:rsidRPr="003D086A">
        <w:t>there is no reasonable prospect of obtaining sufficient evidence due to the time that has elapsed since the occurrence of the matter; or</w:t>
      </w:r>
    </w:p>
    <w:p w14:paraId="64BD3D2A" w14:textId="77777777" w:rsidR="00A51120" w:rsidRPr="003D086A" w:rsidRDefault="00A51120" w:rsidP="00CE4C6A">
      <w:pPr>
        <w:pStyle w:val="Clause1"/>
      </w:pPr>
      <w:r w:rsidRPr="003D086A">
        <w:t xml:space="preserve">the matter is being, or has been, adequately or properly investigated by another proper authority to which an appropriate </w:t>
      </w:r>
      <w:proofErr w:type="spellStart"/>
      <w:r w:rsidRPr="003D086A">
        <w:t>PID</w:t>
      </w:r>
      <w:proofErr w:type="spellEnd"/>
      <w:r w:rsidRPr="003D086A">
        <w:t xml:space="preserve"> has been made under the Act.</w:t>
      </w:r>
    </w:p>
    <w:p w14:paraId="4AE056A3" w14:textId="7B33E2C6" w:rsidR="00A51120" w:rsidRPr="003D086A" w:rsidRDefault="00A51120" w:rsidP="00CE4C6A">
      <w:pPr>
        <w:pStyle w:val="ClauseA"/>
      </w:pPr>
      <w:proofErr w:type="spellStart"/>
      <w:r w:rsidRPr="003D086A">
        <w:t>PID</w:t>
      </w:r>
      <w:proofErr w:type="spellEnd"/>
      <w:r w:rsidRPr="003D086A">
        <w:t xml:space="preserve"> Officer should complete Part 3 of the Assessment and Investigations Form for Public Interest Disclosures —</w:t>
      </w:r>
    </w:p>
    <w:p w14:paraId="1B689803" w14:textId="77777777" w:rsidR="00A51120" w:rsidRPr="003D086A" w:rsidRDefault="007B5450" w:rsidP="00CE4C6A">
      <w:pPr>
        <w:pStyle w:val="Clause1"/>
      </w:pPr>
      <w:hyperlink r:id="rId23" w:history="1">
        <w:r w:rsidR="00A51120" w:rsidRPr="003D086A">
          <w:rPr>
            <w:rStyle w:val="Hyperlink"/>
          </w:rPr>
          <w:t>http://www.web.uwa.edu.au/__data/assets/pdf_file/0005/2804810/Appendix-A-PID-assessment-and-investigation-forms.PDF</w:t>
        </w:r>
      </w:hyperlink>
    </w:p>
    <w:p w14:paraId="169C7B0B" w14:textId="77777777" w:rsidR="00A51120" w:rsidRPr="003D086A" w:rsidRDefault="00A51120" w:rsidP="00CE4C6A">
      <w:pPr>
        <w:pStyle w:val="ClauseA"/>
      </w:pPr>
      <w:bookmarkStart w:id="8" w:name="_Ref76457976"/>
      <w:r w:rsidRPr="003D086A">
        <w:t xml:space="preserve">If the answer to </w:t>
      </w:r>
      <w:r w:rsidRPr="003D086A">
        <w:rPr>
          <w:rStyle w:val="Strong"/>
          <w:szCs w:val="20"/>
        </w:rPr>
        <w:t>any</w:t>
      </w:r>
      <w:r w:rsidRPr="003D086A">
        <w:t xml:space="preserve"> of the five questions in Part 3 of the ‘Assessment and Investigations Form’ is “yes”</w:t>
      </w:r>
      <w:r w:rsidRPr="003D086A">
        <w:rPr>
          <w:rStyle w:val="FootnoteReference"/>
        </w:rPr>
        <w:footnoteReference w:id="1"/>
      </w:r>
      <w:r w:rsidRPr="003D086A">
        <w:t xml:space="preserve">, then a </w:t>
      </w:r>
      <w:proofErr w:type="spellStart"/>
      <w:r w:rsidRPr="003D086A">
        <w:t>PID</w:t>
      </w:r>
      <w:proofErr w:type="spellEnd"/>
      <w:r w:rsidRPr="003D086A">
        <w:t xml:space="preserve"> Officer is not required by the </w:t>
      </w:r>
      <w:proofErr w:type="spellStart"/>
      <w:r w:rsidRPr="003D086A">
        <w:t>PID</w:t>
      </w:r>
      <w:proofErr w:type="spellEnd"/>
      <w:r w:rsidRPr="003D086A">
        <w:t xml:space="preserve"> Act to investigate the matter.</w:t>
      </w:r>
      <w:bookmarkEnd w:id="8"/>
    </w:p>
    <w:p w14:paraId="0C290135" w14:textId="77777777" w:rsidR="00A51120" w:rsidRPr="003D086A" w:rsidRDefault="00A51120" w:rsidP="00CE4C6A">
      <w:pPr>
        <w:pStyle w:val="ClauseA"/>
      </w:pPr>
      <w:r w:rsidRPr="003D086A">
        <w:t xml:space="preserve">Where a </w:t>
      </w:r>
      <w:proofErr w:type="spellStart"/>
      <w:r w:rsidRPr="003D086A">
        <w:t>PID</w:t>
      </w:r>
      <w:proofErr w:type="spellEnd"/>
      <w:r w:rsidRPr="003D086A">
        <w:t xml:space="preserve"> Officer considers that they lack sufficient power to effectively investigate a matter, but the information received causes him or her to form the opinion that a public authority, public officer, employee or public sector contractor may have engaged in improper conduct, then that </w:t>
      </w:r>
      <w:proofErr w:type="spellStart"/>
      <w:r w:rsidRPr="003D086A">
        <w:t>PID</w:t>
      </w:r>
      <w:proofErr w:type="spellEnd"/>
      <w:r w:rsidRPr="003D086A">
        <w:t xml:space="preserve"> Officer should refer the matter to another appropriate investigative body.</w:t>
      </w:r>
      <w:r>
        <w:t xml:space="preserve">  </w:t>
      </w:r>
    </w:p>
    <w:p w14:paraId="1C20082D" w14:textId="77777777" w:rsidR="00A51120" w:rsidRPr="003D086A" w:rsidRDefault="00A51120" w:rsidP="00CE4C6A">
      <w:pPr>
        <w:pStyle w:val="ClauseA"/>
      </w:pPr>
      <w:r w:rsidRPr="003D086A">
        <w:t xml:space="preserve">The </w:t>
      </w:r>
      <w:proofErr w:type="spellStart"/>
      <w:r w:rsidRPr="003D086A">
        <w:t>PID</w:t>
      </w:r>
      <w:proofErr w:type="spellEnd"/>
      <w:r w:rsidRPr="003D086A">
        <w:t xml:space="preserve"> Officer must discuss the </w:t>
      </w:r>
      <w:proofErr w:type="spellStart"/>
      <w:r w:rsidRPr="003D086A">
        <w:t>PID</w:t>
      </w:r>
      <w:proofErr w:type="spellEnd"/>
      <w:r w:rsidRPr="003D086A">
        <w:t xml:space="preserve"> with the Director Governance and General Counsel (unless the </w:t>
      </w:r>
      <w:proofErr w:type="spellStart"/>
      <w:r w:rsidRPr="003D086A">
        <w:t>PID</w:t>
      </w:r>
      <w:proofErr w:type="spellEnd"/>
      <w:r w:rsidRPr="003D086A">
        <w:t xml:space="preserve"> relates to that individual or position) so that consideration can be given to whether any external notification is required.</w:t>
      </w:r>
    </w:p>
    <w:p w14:paraId="13E6697D" w14:textId="77777777" w:rsidR="00A51120" w:rsidRPr="003D086A" w:rsidRDefault="00A51120" w:rsidP="00CE4C6A">
      <w:pPr>
        <w:pStyle w:val="ClauseA"/>
      </w:pPr>
      <w:r w:rsidRPr="003D086A">
        <w:lastRenderedPageBreak/>
        <w:t xml:space="preserve">The </w:t>
      </w:r>
      <w:proofErr w:type="spellStart"/>
      <w:r w:rsidRPr="003D086A">
        <w:t>PID</w:t>
      </w:r>
      <w:proofErr w:type="spellEnd"/>
      <w:r w:rsidRPr="003D086A">
        <w:t xml:space="preserve"> Officer, without disclosing the identity of the PI Discloser or the </w:t>
      </w:r>
      <w:proofErr w:type="spellStart"/>
      <w:r w:rsidRPr="003D086A">
        <w:t>PID</w:t>
      </w:r>
      <w:proofErr w:type="spellEnd"/>
      <w:r w:rsidRPr="003D086A">
        <w:t xml:space="preserve"> Subject with the Director Governance and General Counsel as to how the disclosed matter(s) can be investigated. </w:t>
      </w:r>
    </w:p>
    <w:p w14:paraId="09698A4C" w14:textId="419E1CED" w:rsidR="00A51120" w:rsidRPr="003D086A" w:rsidRDefault="00A51120" w:rsidP="00CE4C6A">
      <w:pPr>
        <w:pStyle w:val="ClauseA"/>
      </w:pPr>
      <w:r w:rsidRPr="003D086A">
        <w:t xml:space="preserve">Except where the </w:t>
      </w:r>
      <w:proofErr w:type="spellStart"/>
      <w:r w:rsidRPr="003D086A">
        <w:t>PID</w:t>
      </w:r>
      <w:proofErr w:type="spellEnd"/>
      <w:r w:rsidRPr="003D086A">
        <w:t xml:space="preserve"> Officer is also the Director Human Resources, the </w:t>
      </w:r>
      <w:proofErr w:type="spellStart"/>
      <w:r w:rsidRPr="003D086A">
        <w:t>PID</w:t>
      </w:r>
      <w:proofErr w:type="spellEnd"/>
      <w:r w:rsidRPr="003D086A">
        <w:t xml:space="preserve"> Officer will usually not have a role in the investigation other than to facilitate contact during the investigation other than</w:t>
      </w:r>
      <w:r w:rsidR="00CE4C6A">
        <w:t xml:space="preserve"> —</w:t>
      </w:r>
    </w:p>
    <w:p w14:paraId="30EB4DB1" w14:textId="77777777" w:rsidR="00A51120" w:rsidRPr="003D086A" w:rsidRDefault="00A51120" w:rsidP="00CE4C6A">
      <w:pPr>
        <w:pStyle w:val="Clause1"/>
      </w:pPr>
      <w:r w:rsidRPr="003D086A">
        <w:t>to seek further relevant information sought by the investigator;</w:t>
      </w:r>
    </w:p>
    <w:p w14:paraId="4E104F19" w14:textId="77777777" w:rsidR="00A51120" w:rsidRPr="003D086A" w:rsidRDefault="00A51120" w:rsidP="00CE4C6A">
      <w:pPr>
        <w:pStyle w:val="Clause1"/>
      </w:pPr>
      <w:r w:rsidRPr="003D086A">
        <w:t>to seek permission to disclose their identity or to notify them that they may be identified (with the correct form); and</w:t>
      </w:r>
    </w:p>
    <w:p w14:paraId="62B75D14" w14:textId="108FC3D0" w:rsidR="00A51120" w:rsidRDefault="00A51120" w:rsidP="00CE4C6A">
      <w:pPr>
        <w:pStyle w:val="Clause1"/>
      </w:pPr>
      <w:r w:rsidRPr="003D086A">
        <w:t xml:space="preserve">to provide them with updates on the investigation as appropriate.   </w:t>
      </w:r>
    </w:p>
    <w:p w14:paraId="7657BC08" w14:textId="77777777" w:rsidR="00CE4C6A" w:rsidRPr="00CE4C6A" w:rsidRDefault="00CE4C6A" w:rsidP="00CE4C6A">
      <w:pPr>
        <w:rPr>
          <w:lang w:eastAsia="en-AU"/>
        </w:rPr>
      </w:pPr>
    </w:p>
    <w:p w14:paraId="2F7AB0CB" w14:textId="77777777" w:rsidR="00A51120" w:rsidRPr="003D086A" w:rsidRDefault="00A51120" w:rsidP="00A51120">
      <w:pPr>
        <w:pStyle w:val="Heading1"/>
        <w:numPr>
          <w:ilvl w:val="0"/>
          <w:numId w:val="1"/>
        </w:numPr>
        <w:ind w:left="851" w:hanging="851"/>
      </w:pPr>
      <w:bookmarkStart w:id="9" w:name="_Toc421106838"/>
      <w:bookmarkStart w:id="10" w:name="_Toc434221409"/>
      <w:r w:rsidRPr="003D086A">
        <w:t>Step 2 - Taking action following an investigation</w:t>
      </w:r>
      <w:bookmarkEnd w:id="9"/>
      <w:bookmarkEnd w:id="10"/>
    </w:p>
    <w:p w14:paraId="10DD1E23" w14:textId="77777777" w:rsidR="00A51120" w:rsidRPr="003D086A" w:rsidRDefault="00A51120" w:rsidP="00CE4C6A">
      <w:pPr>
        <w:pStyle w:val="ClauseA"/>
      </w:pPr>
      <w:r w:rsidRPr="003D086A">
        <w:t xml:space="preserve">A </w:t>
      </w:r>
      <w:proofErr w:type="spellStart"/>
      <w:r w:rsidRPr="003D086A">
        <w:t>PID</w:t>
      </w:r>
      <w:proofErr w:type="spellEnd"/>
      <w:r w:rsidRPr="003D086A">
        <w:t xml:space="preserve"> Officer must take action where they form the opinion that an individual may be, or has been, or may in the future be, involved in improper conduct.  Action that may be taken includes —</w:t>
      </w:r>
    </w:p>
    <w:p w14:paraId="0DD9D5A5" w14:textId="77777777" w:rsidR="00A51120" w:rsidRPr="003D086A" w:rsidRDefault="00A51120" w:rsidP="00CE4C6A">
      <w:pPr>
        <w:pStyle w:val="Clause1"/>
      </w:pPr>
      <w:r w:rsidRPr="003D086A">
        <w:t xml:space="preserve">preventing the matter to which the </w:t>
      </w:r>
      <w:proofErr w:type="spellStart"/>
      <w:r w:rsidRPr="003D086A">
        <w:t>PID</w:t>
      </w:r>
      <w:proofErr w:type="spellEnd"/>
      <w:r w:rsidRPr="003D086A">
        <w:t xml:space="preserve"> relates from continuing or occurring;</w:t>
      </w:r>
    </w:p>
    <w:p w14:paraId="78E5E5DE" w14:textId="77777777" w:rsidR="00A51120" w:rsidRPr="003D086A" w:rsidRDefault="00A51120" w:rsidP="00CE4C6A">
      <w:pPr>
        <w:pStyle w:val="Clause1"/>
      </w:pPr>
      <w:r w:rsidRPr="003D086A">
        <w:t>referring the matter to the Police or other appropriate body, or</w:t>
      </w:r>
    </w:p>
    <w:p w14:paraId="26B06811" w14:textId="77777777" w:rsidR="00A51120" w:rsidRPr="003D086A" w:rsidRDefault="00A51120" w:rsidP="00CE4C6A">
      <w:pPr>
        <w:pStyle w:val="Clause1"/>
      </w:pPr>
      <w:r w:rsidRPr="003D086A">
        <w:t xml:space="preserve">taking disciplinary action against </w:t>
      </w:r>
      <w:proofErr w:type="spellStart"/>
      <w:r w:rsidRPr="003D086A">
        <w:t>a</w:t>
      </w:r>
      <w:proofErr w:type="spellEnd"/>
      <w:r w:rsidRPr="003D086A">
        <w:t xml:space="preserve"> individual responsible for the matter.</w:t>
      </w:r>
    </w:p>
    <w:p w14:paraId="589515BD" w14:textId="77777777" w:rsidR="00A51120" w:rsidRPr="003D086A" w:rsidRDefault="00A51120" w:rsidP="00CE4C6A">
      <w:pPr>
        <w:pStyle w:val="ClauseA"/>
      </w:pPr>
      <w:r w:rsidRPr="003D086A">
        <w:t xml:space="preserve">Before taking any action, the individual against whom the action is to be taken is to be given the opportunity to make written or oral submissions. Where disciplinary action is taken, the relevant University Policy must also be followed as well as any procedures required under an applicable enterprise agreement. </w:t>
      </w:r>
    </w:p>
    <w:p w14:paraId="6A6FCB06" w14:textId="77777777" w:rsidR="00A51120" w:rsidRPr="003D086A" w:rsidRDefault="00A51120" w:rsidP="00CE4C6A">
      <w:pPr>
        <w:pStyle w:val="ClauseA"/>
      </w:pPr>
      <w:r w:rsidRPr="003D086A">
        <w:t xml:space="preserve">In taking any action, the </w:t>
      </w:r>
      <w:proofErr w:type="spellStart"/>
      <w:r w:rsidRPr="003D086A">
        <w:t>PID</w:t>
      </w:r>
      <w:proofErr w:type="spellEnd"/>
      <w:r w:rsidRPr="003D086A">
        <w:t xml:space="preserve"> Officer remains limited by the powers and functions that are conferred by the legislation under which they operate.  The Act does not give </w:t>
      </w:r>
      <w:proofErr w:type="spellStart"/>
      <w:r w:rsidRPr="003D086A">
        <w:t>PID</w:t>
      </w:r>
      <w:proofErr w:type="spellEnd"/>
      <w:r w:rsidRPr="003D086A">
        <w:t xml:space="preserve"> Officers additional powers to take action. </w:t>
      </w:r>
    </w:p>
    <w:p w14:paraId="5DCC9D70" w14:textId="1E318285" w:rsidR="00A51120" w:rsidRDefault="00A51120" w:rsidP="00CE4C6A">
      <w:pPr>
        <w:pStyle w:val="ClauseA"/>
      </w:pPr>
      <w:r w:rsidRPr="003D086A">
        <w:t xml:space="preserve">As well as being limited to matters within the functions and powers of a </w:t>
      </w:r>
      <w:proofErr w:type="spellStart"/>
      <w:r w:rsidRPr="003D086A">
        <w:t>PID</w:t>
      </w:r>
      <w:proofErr w:type="spellEnd"/>
      <w:r w:rsidRPr="003D086A">
        <w:t xml:space="preserve"> Officer, the action to be taken is guided by what is necessary and reasonable in the circumstances.</w:t>
      </w:r>
    </w:p>
    <w:p w14:paraId="6C68FCE8" w14:textId="77777777" w:rsidR="00CE4C6A" w:rsidRPr="003D086A" w:rsidRDefault="00CE4C6A" w:rsidP="00CE4C6A"/>
    <w:p w14:paraId="0DC0BFFC" w14:textId="77777777" w:rsidR="00A51120" w:rsidRPr="003D086A" w:rsidRDefault="00A51120" w:rsidP="00A51120">
      <w:pPr>
        <w:pStyle w:val="Heading1"/>
        <w:numPr>
          <w:ilvl w:val="0"/>
          <w:numId w:val="1"/>
        </w:numPr>
        <w:ind w:left="851" w:hanging="851"/>
      </w:pPr>
      <w:bookmarkStart w:id="11" w:name="_Toc421106840"/>
      <w:bookmarkStart w:id="12" w:name="_Toc434221411"/>
      <w:r w:rsidRPr="003D086A">
        <w:t>Step 3 - Recording Action Taken</w:t>
      </w:r>
      <w:bookmarkEnd w:id="11"/>
      <w:bookmarkEnd w:id="12"/>
    </w:p>
    <w:p w14:paraId="3691E869" w14:textId="3E039830" w:rsidR="00A51120" w:rsidRPr="003D086A" w:rsidRDefault="00A51120" w:rsidP="00CE4C6A">
      <w:pPr>
        <w:pStyle w:val="ClauseA"/>
      </w:pPr>
      <w:r w:rsidRPr="003D086A">
        <w:t xml:space="preserve">In addition to keeping other records, a </w:t>
      </w:r>
      <w:proofErr w:type="spellStart"/>
      <w:r w:rsidRPr="003D086A">
        <w:t>PID</w:t>
      </w:r>
      <w:proofErr w:type="spellEnd"/>
      <w:r w:rsidRPr="003D086A">
        <w:t xml:space="preserve"> Officer must</w:t>
      </w:r>
      <w:r w:rsidR="00CE4C6A">
        <w:t xml:space="preserve"> —</w:t>
      </w:r>
    </w:p>
    <w:p w14:paraId="168DD106" w14:textId="6AF03356" w:rsidR="00A51120" w:rsidRPr="003D086A" w:rsidRDefault="00A51120" w:rsidP="00CE4C6A">
      <w:pPr>
        <w:pStyle w:val="Clause1"/>
      </w:pPr>
      <w:r w:rsidRPr="003D086A">
        <w:t>complete Part 5 of the Assessment and Investigations Forms for Public Interest Disclosures —</w:t>
      </w:r>
    </w:p>
    <w:p w14:paraId="59989497" w14:textId="77777777" w:rsidR="00A51120" w:rsidRPr="003D086A" w:rsidRDefault="007B5450" w:rsidP="00CE4C6A">
      <w:pPr>
        <w:pStyle w:val="Clause1"/>
      </w:pPr>
      <w:hyperlink r:id="rId24" w:history="1">
        <w:r w:rsidR="00A51120" w:rsidRPr="003D086A">
          <w:rPr>
            <w:rStyle w:val="Hyperlink"/>
          </w:rPr>
          <w:t>http://www.web.uwa.edu.au/__data/assets/pdf_file/0005/2804810/Appendix-A-PID-assessment-and-investigation-forms.PDF</w:t>
        </w:r>
      </w:hyperlink>
      <w:r w:rsidR="00A51120" w:rsidRPr="003D086A">
        <w:t xml:space="preserve"> </w:t>
      </w:r>
    </w:p>
    <w:p w14:paraId="4D8954A6" w14:textId="77777777" w:rsidR="00A51120" w:rsidRPr="003D086A" w:rsidRDefault="00A51120" w:rsidP="00CE4C6A">
      <w:pPr>
        <w:pStyle w:val="Clause1"/>
      </w:pPr>
      <w:r w:rsidRPr="003D086A">
        <w:t>record a summary of the action taken in the Public Interest Disclosure Register —</w:t>
      </w:r>
    </w:p>
    <w:p w14:paraId="28813E72" w14:textId="77777777" w:rsidR="00A51120" w:rsidRPr="003D086A" w:rsidRDefault="007B5450" w:rsidP="00CE4C6A">
      <w:pPr>
        <w:pStyle w:val="Clause1"/>
        <w:rPr>
          <w:lang w:eastAsia="en-AU"/>
        </w:rPr>
      </w:pPr>
      <w:hyperlink r:id="rId25" w:history="1">
        <w:r w:rsidR="00A51120" w:rsidRPr="003D086A">
          <w:rPr>
            <w:rStyle w:val="Hyperlink"/>
            <w:lang w:eastAsia="en-AU"/>
          </w:rPr>
          <w:t>https://www.web.uwa.edu.au/university/complaints/staff/pid</w:t>
        </w:r>
      </w:hyperlink>
      <w:r w:rsidR="00A51120" w:rsidRPr="003D086A">
        <w:rPr>
          <w:lang w:eastAsia="en-AU"/>
        </w:rPr>
        <w:t xml:space="preserve">  </w:t>
      </w:r>
    </w:p>
    <w:p w14:paraId="0145629A" w14:textId="77777777" w:rsidR="00A51120" w:rsidRPr="003D086A" w:rsidRDefault="00A51120" w:rsidP="00A51120">
      <w:pPr>
        <w:pStyle w:val="Heading1"/>
        <w:numPr>
          <w:ilvl w:val="0"/>
          <w:numId w:val="1"/>
        </w:numPr>
        <w:ind w:left="851" w:hanging="851"/>
      </w:pPr>
      <w:bookmarkStart w:id="13" w:name="_Toc421106841"/>
      <w:bookmarkStart w:id="14" w:name="_Toc434221412"/>
      <w:r w:rsidRPr="003D086A">
        <w:lastRenderedPageBreak/>
        <w:t>Step 4 – Notifying the Discloser</w:t>
      </w:r>
      <w:bookmarkEnd w:id="13"/>
      <w:bookmarkEnd w:id="14"/>
      <w:r w:rsidRPr="003D086A">
        <w:t xml:space="preserve"> </w:t>
      </w:r>
    </w:p>
    <w:p w14:paraId="5DE4507C" w14:textId="77777777" w:rsidR="00A51120" w:rsidRPr="003D086A" w:rsidRDefault="00A51120" w:rsidP="00CE4C6A">
      <w:pPr>
        <w:pStyle w:val="ClauseA"/>
      </w:pPr>
      <w:r w:rsidRPr="003D086A">
        <w:t xml:space="preserve">If it is decided not to investigate information disclosed under the Act, or the investigation is discontinued, then the </w:t>
      </w:r>
      <w:proofErr w:type="spellStart"/>
      <w:r w:rsidRPr="003D086A">
        <w:t>PID</w:t>
      </w:r>
      <w:proofErr w:type="spellEnd"/>
      <w:r w:rsidRPr="003D086A">
        <w:t xml:space="preserve"> Officer should be advised so that they can inform the PI Discloser  and must provide them with a reason for this decision. </w:t>
      </w:r>
    </w:p>
    <w:p w14:paraId="1AF09B23" w14:textId="77777777" w:rsidR="00A51120" w:rsidRPr="003D086A" w:rsidRDefault="00A51120" w:rsidP="00CE4C6A">
      <w:pPr>
        <w:pStyle w:val="ClauseA"/>
      </w:pPr>
      <w:r w:rsidRPr="003D086A">
        <w:t xml:space="preserve">Within three months of the Disclosure being made, the </w:t>
      </w:r>
      <w:proofErr w:type="spellStart"/>
      <w:r w:rsidRPr="003D086A">
        <w:t>PID</w:t>
      </w:r>
      <w:proofErr w:type="spellEnd"/>
      <w:r w:rsidRPr="003D086A">
        <w:t xml:space="preserve"> Officer must notify the PI Discloser of the action taken or proposed to be taken in relation to the </w:t>
      </w:r>
      <w:proofErr w:type="spellStart"/>
      <w:r w:rsidRPr="003D086A">
        <w:t>PID</w:t>
      </w:r>
      <w:proofErr w:type="spellEnd"/>
      <w:r w:rsidRPr="003D086A">
        <w:t>.</w:t>
      </w:r>
    </w:p>
    <w:p w14:paraId="1B7C56D9" w14:textId="77777777" w:rsidR="00A51120" w:rsidRPr="003D086A" w:rsidRDefault="00A51120" w:rsidP="00CE4C6A">
      <w:pPr>
        <w:pStyle w:val="ClauseA"/>
      </w:pPr>
      <w:r w:rsidRPr="003D086A">
        <w:t xml:space="preserve">A PI Discloser may also request a progress report and where the investigation is not complete, the </w:t>
      </w:r>
      <w:proofErr w:type="spellStart"/>
      <w:r w:rsidRPr="003D086A">
        <w:t>PID</w:t>
      </w:r>
      <w:proofErr w:type="spellEnd"/>
      <w:r w:rsidRPr="003D086A">
        <w:t xml:space="preserve"> Officer may provide the PI Discloser with a report on the progress of the investigation, to the extent that it is reasonable, appropriate and permitted by law. </w:t>
      </w:r>
    </w:p>
    <w:p w14:paraId="0C1C811A" w14:textId="77777777" w:rsidR="00A51120" w:rsidRPr="003D086A" w:rsidRDefault="00A51120" w:rsidP="00CE4C6A">
      <w:pPr>
        <w:pStyle w:val="ClauseA"/>
      </w:pPr>
      <w:r w:rsidRPr="003D086A">
        <w:t xml:space="preserve">If an investigation is complete, then the </w:t>
      </w:r>
      <w:proofErr w:type="spellStart"/>
      <w:r w:rsidRPr="003D086A">
        <w:t>PID</w:t>
      </w:r>
      <w:proofErr w:type="spellEnd"/>
      <w:r w:rsidRPr="003D086A">
        <w:t xml:space="preserve"> Officer must provide a final report (in accordance </w:t>
      </w:r>
      <w:proofErr w:type="spellStart"/>
      <w:r w:rsidRPr="003D086A">
        <w:t>withthe</w:t>
      </w:r>
      <w:proofErr w:type="spellEnd"/>
      <w:r w:rsidRPr="003D086A">
        <w:t xml:space="preserve"> Act) to the PI Discloser, stating the outcome of the investigation and the reason for taking action following the investigation.</w:t>
      </w:r>
    </w:p>
    <w:p w14:paraId="3C9173C0" w14:textId="77777777" w:rsidR="00A51120" w:rsidRPr="003D086A" w:rsidRDefault="00A51120" w:rsidP="00CE4C6A">
      <w:pPr>
        <w:pStyle w:val="ClauseA"/>
      </w:pPr>
      <w:r w:rsidRPr="003D086A">
        <w:t xml:space="preserve">In providing information (section 11 of the Act) and reports to PI Disclosers, a </w:t>
      </w:r>
      <w:proofErr w:type="spellStart"/>
      <w:r w:rsidRPr="003D086A">
        <w:t>PID</w:t>
      </w:r>
      <w:proofErr w:type="spellEnd"/>
      <w:r w:rsidRPr="003D086A">
        <w:t xml:space="preserve"> Officer must not give information that, in their opinion, would be likely to adversely affect —</w:t>
      </w:r>
    </w:p>
    <w:p w14:paraId="33125428" w14:textId="77777777" w:rsidR="00A51120" w:rsidRPr="003D086A" w:rsidRDefault="00A51120" w:rsidP="00CE4C6A">
      <w:pPr>
        <w:pStyle w:val="Clause1"/>
      </w:pPr>
      <w:r w:rsidRPr="003D086A">
        <w:t>any individual’s safety;</w:t>
      </w:r>
    </w:p>
    <w:p w14:paraId="61336057" w14:textId="77777777" w:rsidR="00A51120" w:rsidRPr="003D086A" w:rsidRDefault="00A51120" w:rsidP="00CE4C6A">
      <w:pPr>
        <w:pStyle w:val="Clause1"/>
      </w:pPr>
      <w:r w:rsidRPr="003D086A">
        <w:t>the investigation of an offence or possible offence; or</w:t>
      </w:r>
    </w:p>
    <w:p w14:paraId="246809E2" w14:textId="77777777" w:rsidR="00A51120" w:rsidRDefault="00A51120" w:rsidP="00CE4C6A">
      <w:pPr>
        <w:pStyle w:val="Clause1"/>
      </w:pPr>
      <w:r w:rsidRPr="003D086A">
        <w:t xml:space="preserve">necessary confidentiality as to the existence or identity of another individual who has made a </w:t>
      </w:r>
      <w:proofErr w:type="spellStart"/>
      <w:r w:rsidRPr="003D086A">
        <w:t>PID</w:t>
      </w:r>
      <w:proofErr w:type="spellEnd"/>
      <w:r w:rsidRPr="003D086A">
        <w:t xml:space="preserve"> under the Act.</w:t>
      </w:r>
    </w:p>
    <w:p w14:paraId="20CBD46C" w14:textId="77777777" w:rsidR="00CE4C6A" w:rsidRDefault="00CE4C6A" w:rsidP="00CE4C6A">
      <w:pPr>
        <w:sectPr w:rsidR="00CE4C6A" w:rsidSect="00CE4C6A">
          <w:pgSz w:w="11906" w:h="16838" w:code="9"/>
          <w:pgMar w:top="720" w:right="720" w:bottom="720" w:left="720" w:header="567" w:footer="567" w:gutter="0"/>
          <w:cols w:space="708"/>
          <w:docGrid w:linePitch="360"/>
        </w:sectPr>
      </w:pPr>
    </w:p>
    <w:p w14:paraId="2CCF22AC" w14:textId="77777777" w:rsidR="00A51120" w:rsidRPr="003D086A" w:rsidRDefault="00A51120" w:rsidP="00A51120">
      <w:pPr>
        <w:pStyle w:val="End"/>
      </w:pPr>
      <w:proofErr w:type="spellStart"/>
      <w:r w:rsidRPr="003D086A">
        <w:lastRenderedPageBreak/>
        <w:t>PID</w:t>
      </w:r>
      <w:proofErr w:type="spellEnd"/>
      <w:r w:rsidRPr="003D086A">
        <w:t xml:space="preserve"> Lodgement and File Process</w:t>
      </w:r>
    </w:p>
    <w:p w14:paraId="2171DC34" w14:textId="77777777" w:rsidR="00A51120" w:rsidRPr="003D086A" w:rsidRDefault="00A51120" w:rsidP="00A51120">
      <w:pPr>
        <w:keepNext/>
      </w:pPr>
      <w:r w:rsidRPr="003D086A">
        <w:rPr>
          <w:noProof/>
          <w:lang w:eastAsia="en-AU"/>
        </w:rPr>
        <w:drawing>
          <wp:inline distT="0" distB="0" distL="0" distR="0" wp14:anchorId="11023B20" wp14:editId="1DA2E915">
            <wp:extent cx="9777730" cy="3435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777730" cy="3435350"/>
                    </a:xfrm>
                    <a:prstGeom prst="rect">
                      <a:avLst/>
                    </a:prstGeom>
                  </pic:spPr>
                </pic:pic>
              </a:graphicData>
            </a:graphic>
          </wp:inline>
        </w:drawing>
      </w:r>
    </w:p>
    <w:p w14:paraId="767C16FE" w14:textId="7016C371" w:rsidR="00A51120" w:rsidRPr="00CE4C6A" w:rsidRDefault="00A51120" w:rsidP="00CE4C6A">
      <w:pPr>
        <w:pStyle w:val="Caption"/>
        <w:rPr>
          <w:iCs w:val="0"/>
        </w:rPr>
        <w:sectPr w:rsidR="00A51120" w:rsidRPr="00CE4C6A" w:rsidSect="00DC45CB">
          <w:pgSz w:w="16838" w:h="11906" w:orient="landscape" w:code="9"/>
          <w:pgMar w:top="720" w:right="720" w:bottom="720" w:left="720" w:header="567" w:footer="567" w:gutter="0"/>
          <w:cols w:space="708"/>
          <w:docGrid w:linePitch="360"/>
        </w:sectPr>
      </w:pPr>
    </w:p>
    <w:p w14:paraId="118B05B6" w14:textId="77777777" w:rsidR="00A51120" w:rsidRPr="003D086A" w:rsidRDefault="00A51120" w:rsidP="00A51120">
      <w:pPr>
        <w:pStyle w:val="End"/>
      </w:pPr>
      <w:proofErr w:type="spellStart"/>
      <w:r w:rsidRPr="003D086A">
        <w:lastRenderedPageBreak/>
        <w:t>PID</w:t>
      </w:r>
      <w:proofErr w:type="spellEnd"/>
      <w:r w:rsidRPr="003D086A">
        <w:t xml:space="preserve"> Lodgement Form and File Procedure</w:t>
      </w:r>
    </w:p>
    <w:p w14:paraId="1D66DF47" w14:textId="77777777" w:rsidR="00A51120" w:rsidRPr="003D086A" w:rsidRDefault="00A51120" w:rsidP="00A51120">
      <w:pPr>
        <w:pStyle w:val="Heading1"/>
        <w:numPr>
          <w:ilvl w:val="0"/>
          <w:numId w:val="1"/>
        </w:numPr>
        <w:ind w:left="851" w:hanging="851"/>
      </w:pPr>
      <w:r w:rsidRPr="003D086A">
        <w:t xml:space="preserve">Step 1 – Lodgement of Form </w:t>
      </w:r>
    </w:p>
    <w:p w14:paraId="0E905733" w14:textId="77777777" w:rsidR="00A51120" w:rsidRPr="003D086A" w:rsidRDefault="00A51120" w:rsidP="005B2C9C">
      <w:pPr>
        <w:pStyle w:val="ClauseA"/>
      </w:pPr>
      <w:r w:rsidRPr="003D086A">
        <w:t xml:space="preserve">If a Disclosure is a </w:t>
      </w:r>
      <w:proofErr w:type="spellStart"/>
      <w:r w:rsidRPr="003D086A">
        <w:t>PID</w:t>
      </w:r>
      <w:proofErr w:type="spellEnd"/>
      <w:r w:rsidRPr="003D086A">
        <w:t xml:space="preserve">, the Discloser and a </w:t>
      </w:r>
      <w:proofErr w:type="spellStart"/>
      <w:r w:rsidRPr="003D086A">
        <w:t>PID</w:t>
      </w:r>
      <w:proofErr w:type="spellEnd"/>
      <w:r w:rsidRPr="003D086A">
        <w:t xml:space="preserve"> Officer can use the Public Interest Disclosure Lodgement Form located at —</w:t>
      </w:r>
    </w:p>
    <w:bookmarkStart w:id="15" w:name="_Hlk109900181"/>
    <w:p w14:paraId="526E000A" w14:textId="70961BBD" w:rsidR="00A51120" w:rsidRPr="005B2C9C" w:rsidRDefault="00E26B11" w:rsidP="005B2C9C">
      <w:pPr>
        <w:pStyle w:val="Clause1"/>
      </w:pPr>
      <w:r>
        <w:fldChar w:fldCharType="begin"/>
      </w:r>
      <w:r>
        <w:instrText xml:space="preserve"> HYPERLINK "</w:instrText>
      </w:r>
      <w:r w:rsidRPr="005B2C9C">
        <w:instrText>https://www.justice.wa.gov.au/_files/PID-lodgement-form.docx</w:instrText>
      </w:r>
      <w:r>
        <w:instrText xml:space="preserve">" </w:instrText>
      </w:r>
      <w:r>
        <w:fldChar w:fldCharType="separate"/>
      </w:r>
      <w:r w:rsidRPr="00BF47AD">
        <w:rPr>
          <w:rStyle w:val="Hyperlink"/>
        </w:rPr>
        <w:t>https://www.justice.wa.gov.au/_files/PID-lodgement-form.docx</w:t>
      </w:r>
      <w:r>
        <w:fldChar w:fldCharType="end"/>
      </w:r>
      <w:r w:rsidR="005B2C9C">
        <w:rPr>
          <w:rStyle w:val="Hyperlink"/>
          <w:color w:val="404040" w:themeColor="text1" w:themeTint="BF"/>
          <w:u w:val="none"/>
        </w:rPr>
        <w:t xml:space="preserve"> </w:t>
      </w:r>
    </w:p>
    <w:bookmarkEnd w:id="15"/>
    <w:p w14:paraId="61046888" w14:textId="77777777" w:rsidR="00A51120" w:rsidRPr="003D086A" w:rsidRDefault="00A51120" w:rsidP="005B2C9C">
      <w:pPr>
        <w:pStyle w:val="ClauseA"/>
      </w:pPr>
      <w:r w:rsidRPr="003D086A">
        <w:t xml:space="preserve">The </w:t>
      </w:r>
      <w:proofErr w:type="spellStart"/>
      <w:r w:rsidRPr="003D086A">
        <w:t>PID</w:t>
      </w:r>
      <w:proofErr w:type="spellEnd"/>
      <w:r w:rsidRPr="003D086A">
        <w:t xml:space="preserve"> Officer should also complete Part</w:t>
      </w:r>
      <w:r w:rsidRPr="003D086A">
        <w:rPr>
          <w:b/>
        </w:rPr>
        <w:t xml:space="preserve"> </w:t>
      </w:r>
      <w:r w:rsidRPr="003D086A">
        <w:t xml:space="preserve">2 of the Assessment and Investigation Forms for </w:t>
      </w:r>
      <w:proofErr w:type="spellStart"/>
      <w:r w:rsidRPr="003D086A">
        <w:t>PID</w:t>
      </w:r>
      <w:proofErr w:type="spellEnd"/>
      <w:r w:rsidRPr="003D086A">
        <w:t xml:space="preserve"> —</w:t>
      </w:r>
    </w:p>
    <w:p w14:paraId="012B0EA3" w14:textId="48E955F4" w:rsidR="00A51120" w:rsidRPr="005B2C9C" w:rsidRDefault="007B5450" w:rsidP="005B2C9C">
      <w:pPr>
        <w:pStyle w:val="Clause1"/>
        <w:rPr>
          <w:rStyle w:val="Hyperlink"/>
          <w:color w:val="404040" w:themeColor="text1" w:themeTint="BF"/>
          <w:u w:val="none"/>
        </w:rPr>
      </w:pPr>
      <w:hyperlink r:id="rId27" w:history="1">
        <w:r w:rsidR="005B2C9C" w:rsidRPr="00BF47AD">
          <w:rPr>
            <w:rStyle w:val="Hyperlink"/>
          </w:rPr>
          <w:t>http://www.web.uwa.edu.au/__data/assets/pdf_file/0005/2804810/Appendix-A-PID-assessment-and-investigation-forms.PDF</w:t>
        </w:r>
      </w:hyperlink>
    </w:p>
    <w:p w14:paraId="6BDD45E6" w14:textId="77777777" w:rsidR="00A51120" w:rsidRPr="003D086A" w:rsidRDefault="00A51120" w:rsidP="00A51120"/>
    <w:p w14:paraId="22CF7BB9" w14:textId="77777777" w:rsidR="00A51120" w:rsidRPr="003D086A" w:rsidRDefault="00A51120" w:rsidP="00A51120">
      <w:pPr>
        <w:pStyle w:val="Heading1"/>
        <w:numPr>
          <w:ilvl w:val="0"/>
          <w:numId w:val="1"/>
        </w:numPr>
        <w:ind w:left="851" w:hanging="851"/>
      </w:pPr>
      <w:r w:rsidRPr="003D086A">
        <w:t>Step 2 - Recording the outcome of an investigation</w:t>
      </w:r>
    </w:p>
    <w:p w14:paraId="0CCA2E45" w14:textId="77777777" w:rsidR="00A51120" w:rsidRPr="003D086A" w:rsidRDefault="00A51120" w:rsidP="005B2C9C">
      <w:pPr>
        <w:pStyle w:val="ClauseA"/>
      </w:pPr>
      <w:r w:rsidRPr="003D086A">
        <w:t>The outcome of an investigation should be clearly and comprehensively recorded. In addition to any investigation report, the investigating officer should complete Part 4</w:t>
      </w:r>
      <w:r w:rsidRPr="003D086A">
        <w:rPr>
          <w:b/>
        </w:rPr>
        <w:t xml:space="preserve"> </w:t>
      </w:r>
      <w:r w:rsidRPr="003D086A">
        <w:t>of the</w:t>
      </w:r>
      <w:r w:rsidRPr="003D086A">
        <w:rPr>
          <w:b/>
        </w:rPr>
        <w:t xml:space="preserve"> </w:t>
      </w:r>
      <w:r w:rsidRPr="003D086A">
        <w:t xml:space="preserve">Assessment and Investigations Forms for </w:t>
      </w:r>
      <w:proofErr w:type="spellStart"/>
      <w:r w:rsidRPr="003D086A">
        <w:t>PIDs</w:t>
      </w:r>
      <w:proofErr w:type="spellEnd"/>
      <w:r w:rsidRPr="003D086A">
        <w:t xml:space="preserve"> —</w:t>
      </w:r>
    </w:p>
    <w:p w14:paraId="435DBA2C" w14:textId="089C3362" w:rsidR="00A51120" w:rsidRPr="005B2C9C" w:rsidRDefault="007B5450" w:rsidP="005B2C9C">
      <w:pPr>
        <w:pStyle w:val="Clause1"/>
      </w:pPr>
      <w:hyperlink r:id="rId28" w:history="1">
        <w:r w:rsidR="005B2C9C" w:rsidRPr="00BF47AD">
          <w:rPr>
            <w:rStyle w:val="Hyperlink"/>
          </w:rPr>
          <w:t>http://www.web.uwa.edu.au/__data/assets/pdf_file/0005/2804810/Appendix-A-PID-assessment-and-investigation-forms.PDF</w:t>
        </w:r>
      </w:hyperlink>
      <w:r w:rsidR="005B2C9C">
        <w:rPr>
          <w:rStyle w:val="Hyperlink"/>
          <w:color w:val="404040" w:themeColor="text1" w:themeTint="BF"/>
          <w:u w:val="none"/>
        </w:rPr>
        <w:t xml:space="preserve"> </w:t>
      </w:r>
    </w:p>
    <w:p w14:paraId="7DBC1128" w14:textId="77777777" w:rsidR="00A51120" w:rsidRPr="003D086A" w:rsidRDefault="00A51120" w:rsidP="005B2C9C">
      <w:pPr>
        <w:pStyle w:val="ClauseA"/>
      </w:pPr>
      <w:r w:rsidRPr="003D086A">
        <w:t>The result of the investigation should also be recorded in the Public Interest Disclosure Register —</w:t>
      </w:r>
    </w:p>
    <w:p w14:paraId="32EB304E" w14:textId="513A9BAA" w:rsidR="00A51120" w:rsidRPr="003D086A" w:rsidRDefault="007B5450" w:rsidP="005B2C9C">
      <w:pPr>
        <w:pStyle w:val="Clause1"/>
        <w:rPr>
          <w:color w:val="DE2851"/>
        </w:rPr>
      </w:pPr>
      <w:hyperlink r:id="rId29" w:history="1">
        <w:r w:rsidR="005B2C9C" w:rsidRPr="00BF47AD">
          <w:rPr>
            <w:rStyle w:val="Hyperlink"/>
            <w:rFonts w:eastAsiaTheme="majorEastAsia"/>
          </w:rPr>
          <w:t>https://www.web.uwa.edu.au/university/complaints/staff/pid</w:t>
        </w:r>
      </w:hyperlink>
      <w:r w:rsidR="005B2C9C">
        <w:rPr>
          <w:rStyle w:val="Hyperlink"/>
          <w:rFonts w:eastAsiaTheme="majorEastAsia"/>
        </w:rPr>
        <w:t xml:space="preserve"> </w:t>
      </w:r>
      <w:r w:rsidR="00A51120">
        <w:rPr>
          <w:rFonts w:eastAsiaTheme="majorEastAsia"/>
        </w:rPr>
        <w:t xml:space="preserve"> </w:t>
      </w:r>
      <w:r w:rsidR="00A51120" w:rsidRPr="003D086A">
        <w:t xml:space="preserve"> </w:t>
      </w:r>
    </w:p>
    <w:p w14:paraId="03A8F515" w14:textId="77777777" w:rsidR="00A51120" w:rsidRDefault="00A51120" w:rsidP="005B2C9C">
      <w:pPr>
        <w:pStyle w:val="ClauseA"/>
      </w:pPr>
      <w:r>
        <w:t xml:space="preserve">The University’s Principle </w:t>
      </w:r>
      <w:proofErr w:type="spellStart"/>
      <w:r>
        <w:t>PID</w:t>
      </w:r>
      <w:proofErr w:type="spellEnd"/>
      <w:r>
        <w:t xml:space="preserve"> Officer, the Manager of the </w:t>
      </w:r>
      <w:proofErr w:type="spellStart"/>
      <w:r>
        <w:t>Intergrity</w:t>
      </w:r>
      <w:proofErr w:type="spellEnd"/>
      <w:r>
        <w:t xml:space="preserve"> and Standards Unit, will keep these registers</w:t>
      </w:r>
      <w:r w:rsidRPr="003D086A">
        <w:t xml:space="preserve"> (electronic and hard copy) strictly confidential and in a secure place.</w:t>
      </w:r>
    </w:p>
    <w:p w14:paraId="03CEEAD1" w14:textId="77777777" w:rsidR="00A51120" w:rsidRPr="00D94819" w:rsidRDefault="00A51120" w:rsidP="005B2C9C">
      <w:pPr>
        <w:pStyle w:val="ClauseA"/>
      </w:pPr>
      <w:r>
        <w:t xml:space="preserve">The Manager of Integrity and Standards Unit will make available extracts from the registers to the the Director of Governance and General Counsel for annual reporting to the Public Sector Commission. </w:t>
      </w:r>
    </w:p>
    <w:p w14:paraId="341312A4" w14:textId="77777777" w:rsidR="00A51120" w:rsidRPr="003D086A" w:rsidRDefault="00A51120" w:rsidP="00A51120"/>
    <w:p w14:paraId="5ABEF8B1" w14:textId="77777777" w:rsidR="00A51120" w:rsidRPr="003D086A" w:rsidRDefault="00A51120" w:rsidP="00A51120">
      <w:pPr>
        <w:pStyle w:val="Heading1"/>
        <w:numPr>
          <w:ilvl w:val="0"/>
          <w:numId w:val="1"/>
        </w:numPr>
        <w:ind w:left="851" w:hanging="851"/>
      </w:pPr>
      <w:r w:rsidRPr="003D086A">
        <w:t>Step 2 – Filing of Form</w:t>
      </w:r>
    </w:p>
    <w:p w14:paraId="6B577358" w14:textId="77777777" w:rsidR="00A51120" w:rsidRPr="003D086A" w:rsidRDefault="00A51120" w:rsidP="005B2C9C">
      <w:pPr>
        <w:pStyle w:val="ClauseA"/>
      </w:pPr>
      <w:r w:rsidRPr="003D086A">
        <w:t xml:space="preserve">On completion of this form, a </w:t>
      </w:r>
      <w:proofErr w:type="spellStart"/>
      <w:r w:rsidRPr="003D086A">
        <w:t>PID</w:t>
      </w:r>
      <w:proofErr w:type="spellEnd"/>
      <w:r w:rsidRPr="003D086A">
        <w:t xml:space="preserve"> Officer should create a separate Records Management (TRIM) file for the </w:t>
      </w:r>
      <w:proofErr w:type="spellStart"/>
      <w:r w:rsidRPr="003D086A">
        <w:t>PID</w:t>
      </w:r>
      <w:proofErr w:type="spellEnd"/>
      <w:r w:rsidRPr="003D086A">
        <w:t>, with the following text clearly marked on the front of the file.</w:t>
      </w:r>
    </w:p>
    <w:p w14:paraId="14F0D708" w14:textId="77777777" w:rsidR="00A51120" w:rsidRPr="003D086A" w:rsidRDefault="00A51120" w:rsidP="005B2C9C">
      <w:pPr>
        <w:pStyle w:val="ListParagraph"/>
      </w:pPr>
      <w:r w:rsidRPr="003D086A">
        <w:t>CONFIDENTIAL</w:t>
      </w:r>
    </w:p>
    <w:p w14:paraId="7675FC49" w14:textId="77777777" w:rsidR="00A51120" w:rsidRPr="003D086A" w:rsidRDefault="00A51120" w:rsidP="005B2C9C">
      <w:pPr>
        <w:pStyle w:val="ListParagraph"/>
      </w:pPr>
      <w:r w:rsidRPr="003D086A">
        <w:t>The material in this file relates to a Public Interest Disclosure made under the Public Interest Disclosure Act 2003 (WA).</w:t>
      </w:r>
    </w:p>
    <w:p w14:paraId="275C6712" w14:textId="77777777" w:rsidR="00A51120" w:rsidRPr="003D086A" w:rsidRDefault="00A51120" w:rsidP="005B2C9C">
      <w:pPr>
        <w:pStyle w:val="ListParagraph"/>
      </w:pPr>
      <w:r w:rsidRPr="003D086A">
        <w:lastRenderedPageBreak/>
        <w:t xml:space="preserve">Disclosure of information that might identify or tend to identify either the Discloser or </w:t>
      </w:r>
      <w:proofErr w:type="spellStart"/>
      <w:r w:rsidRPr="003D086A">
        <w:t>a</w:t>
      </w:r>
      <w:proofErr w:type="spellEnd"/>
      <w:r w:rsidRPr="003D086A">
        <w:t xml:space="preserve"> individual in respect of whom the Disclosure has been made is an offence, unless the disclosure of that identifying information occurs in accordance with the Act.</w:t>
      </w:r>
    </w:p>
    <w:p w14:paraId="1EEADC68" w14:textId="77777777" w:rsidR="00A51120" w:rsidRPr="003D086A" w:rsidRDefault="00A51120" w:rsidP="005B2C9C">
      <w:pPr>
        <w:pStyle w:val="ListParagraph"/>
      </w:pPr>
      <w:r w:rsidRPr="003D086A">
        <w:t>Penalty: $24 000 or imprisonment for two years.</w:t>
      </w:r>
    </w:p>
    <w:p w14:paraId="33164478" w14:textId="77777777" w:rsidR="00A51120" w:rsidRPr="003D086A" w:rsidRDefault="00A51120" w:rsidP="005B2C9C">
      <w:pPr>
        <w:pStyle w:val="ClauseA"/>
      </w:pPr>
      <w:r w:rsidRPr="003D086A">
        <w:t xml:space="preserve">The </w:t>
      </w:r>
      <w:proofErr w:type="spellStart"/>
      <w:r w:rsidRPr="003D086A">
        <w:t>PID</w:t>
      </w:r>
      <w:proofErr w:type="spellEnd"/>
      <w:r w:rsidRPr="003D086A">
        <w:t xml:space="preserve"> must also be recorded in the University’s Public Interest Disclosure Register by the </w:t>
      </w:r>
      <w:proofErr w:type="spellStart"/>
      <w:r w:rsidRPr="003D086A">
        <w:t>PID</w:t>
      </w:r>
      <w:proofErr w:type="spellEnd"/>
      <w:r w:rsidRPr="003D086A">
        <w:t xml:space="preserve"> Officer and maintained in a secure location.  </w:t>
      </w:r>
      <w:r>
        <w:t xml:space="preserve">On completion, the </w:t>
      </w:r>
      <w:r w:rsidRPr="003D086A">
        <w:t>Public Interest Disclosure Register</w:t>
      </w:r>
      <w:r>
        <w:t xml:space="preserve"> must be provided to the University’s Principle </w:t>
      </w:r>
      <w:proofErr w:type="spellStart"/>
      <w:r>
        <w:t>PID</w:t>
      </w:r>
      <w:proofErr w:type="spellEnd"/>
      <w:r>
        <w:t xml:space="preserve"> Officer. </w:t>
      </w:r>
    </w:p>
    <w:p w14:paraId="784D7C64" w14:textId="77777777" w:rsidR="00A51120" w:rsidRPr="003D086A" w:rsidRDefault="00A51120" w:rsidP="005B2C9C">
      <w:pPr>
        <w:pStyle w:val="ClauseA"/>
      </w:pPr>
      <w:r w:rsidRPr="003D086A">
        <w:t>The Public Interest Disclosure Register template is available at —</w:t>
      </w:r>
    </w:p>
    <w:p w14:paraId="4FAA0F80" w14:textId="77777777" w:rsidR="00A51120" w:rsidRPr="003D086A" w:rsidRDefault="007B5450" w:rsidP="005B2C9C">
      <w:pPr>
        <w:pStyle w:val="Clause1"/>
        <w:rPr>
          <w:lang w:eastAsia="en-AU"/>
        </w:rPr>
      </w:pPr>
      <w:hyperlink r:id="rId30" w:history="1">
        <w:r w:rsidR="00A51120" w:rsidRPr="00A941CC">
          <w:rPr>
            <w:rStyle w:val="Hyperlink"/>
          </w:rPr>
          <w:t>https://www.web.uwa.edu.au/university/complaints/staff/pid</w:t>
        </w:r>
      </w:hyperlink>
      <w:r w:rsidR="00A51120">
        <w:t xml:space="preserve"> </w:t>
      </w:r>
    </w:p>
    <w:p w14:paraId="4A216F0D" w14:textId="77777777" w:rsidR="00A51120" w:rsidRPr="003D086A" w:rsidRDefault="00A51120" w:rsidP="005B2C9C">
      <w:pPr>
        <w:pStyle w:val="ClauseA"/>
      </w:pPr>
      <w:r w:rsidRPr="003D086A">
        <w:t>File documents in TRIM.</w:t>
      </w:r>
    </w:p>
    <w:p w14:paraId="7FAE1F7C" w14:textId="77777777" w:rsidR="00A51120" w:rsidRPr="003D086A" w:rsidRDefault="00A51120" w:rsidP="00A51120"/>
    <w:p w14:paraId="1586DF97" w14:textId="77777777" w:rsidR="00A51120" w:rsidRDefault="00A51120" w:rsidP="007547E8">
      <w:pPr>
        <w:pStyle w:val="End"/>
      </w:pPr>
    </w:p>
    <w:p w14:paraId="7E12498C" w14:textId="73A17EB5" w:rsidR="00E05796" w:rsidRPr="007547E8" w:rsidRDefault="009711A4" w:rsidP="007547E8">
      <w:pPr>
        <w:pStyle w:val="End"/>
      </w:pPr>
      <w:r w:rsidRPr="007547E8">
        <w:t>End</w:t>
      </w:r>
    </w:p>
    <w:p w14:paraId="1E9C8C6D" w14:textId="77777777" w:rsidR="00E05796" w:rsidRDefault="00E05796" w:rsidP="0040732E"/>
    <w:sectPr w:rsidR="00E05796" w:rsidSect="00A30A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1536F" w14:textId="77777777" w:rsidR="00A51120" w:rsidRDefault="00A51120" w:rsidP="0040732E">
      <w:r>
        <w:separator/>
      </w:r>
    </w:p>
  </w:endnote>
  <w:endnote w:type="continuationSeparator" w:id="0">
    <w:p w14:paraId="2C8BC51E" w14:textId="77777777" w:rsidR="00A51120" w:rsidRDefault="00A51120"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WA">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966492"/>
      <w:docPartObj>
        <w:docPartGallery w:val="Page Numbers (Bottom of Page)"/>
        <w:docPartUnique/>
      </w:docPartObj>
    </w:sdtPr>
    <w:sdtEndPr>
      <w:rPr>
        <w:noProof/>
      </w:rPr>
    </w:sdtEndPr>
    <w:sdtContent>
      <w:p w14:paraId="26A9A0DF" w14:textId="77777777" w:rsidR="0010647D" w:rsidRPr="00BC5627" w:rsidRDefault="0010647D">
        <w:pPr>
          <w:pStyle w:val="Footer"/>
          <w:jc w:val="right"/>
          <w:rPr>
            <w:rFonts w:ascii="UWA" w:hAnsi="UWA"/>
            <w:b/>
            <w:color w:val="00308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3489"/>
          <w:gridCol w:w="3487"/>
        </w:tblGrid>
        <w:tr w:rsidR="0083775E" w:rsidRPr="0083775E" w14:paraId="410E9401" w14:textId="77777777" w:rsidTr="00A30A69">
          <w:tc>
            <w:tcPr>
              <w:tcW w:w="1667" w:type="pct"/>
            </w:tcPr>
            <w:p w14:paraId="548D532B" w14:textId="77777777" w:rsidR="0010647D" w:rsidRPr="0083775E" w:rsidRDefault="00F4427E">
              <w:pPr>
                <w:pStyle w:val="Footer"/>
                <w:jc w:val="right"/>
                <w:rPr>
                  <w:color w:val="A92247"/>
                  <w:sz w:val="20"/>
                </w:rPr>
              </w:pPr>
              <w:r w:rsidRPr="0083775E">
                <w:rPr>
                  <w:color w:val="A92247"/>
                  <w:sz w:val="20"/>
                </w:rPr>
                <w:t>The University of Western Australia</w:t>
              </w:r>
            </w:p>
          </w:tc>
          <w:tc>
            <w:tcPr>
              <w:tcW w:w="1667" w:type="pct"/>
            </w:tcPr>
            <w:p w14:paraId="4CBC6F63" w14:textId="77777777" w:rsidR="0010647D" w:rsidRPr="0083775E" w:rsidRDefault="00F4427E">
              <w:pPr>
                <w:pStyle w:val="Footer"/>
                <w:jc w:val="right"/>
                <w:rPr>
                  <w:color w:val="A92247"/>
                  <w:sz w:val="20"/>
                </w:rPr>
              </w:pPr>
              <w:r w:rsidRPr="0083775E">
                <w:rPr>
                  <w:color w:val="A92247"/>
                  <w:sz w:val="20"/>
                </w:rPr>
                <w:t>uwa.edu.au</w:t>
              </w:r>
              <w:r w:rsidR="001654BB">
                <w:rPr>
                  <w:color w:val="A92247"/>
                  <w:sz w:val="20"/>
                </w:rPr>
                <w:t>/policy</w:t>
              </w:r>
            </w:p>
          </w:tc>
          <w:tc>
            <w:tcPr>
              <w:tcW w:w="1666" w:type="pct"/>
            </w:tcPr>
            <w:p w14:paraId="740A0FD7" w14:textId="77777777" w:rsidR="0010647D" w:rsidRPr="0083775E" w:rsidRDefault="001918E7">
              <w:pPr>
                <w:pStyle w:val="Footer"/>
                <w:jc w:val="right"/>
                <w:rPr>
                  <w:b/>
                  <w:color w:val="A92247"/>
                </w:rPr>
              </w:pPr>
              <w:r w:rsidRPr="0083775E">
                <w:rPr>
                  <w:rFonts w:eastAsiaTheme="minorEastAsia"/>
                  <w:b/>
                  <w:color w:val="A92247"/>
                  <w:sz w:val="20"/>
                </w:rPr>
                <w:fldChar w:fldCharType="begin"/>
              </w:r>
              <w:r w:rsidRPr="0083775E">
                <w:rPr>
                  <w:b/>
                  <w:color w:val="A92247"/>
                  <w:sz w:val="20"/>
                </w:rPr>
                <w:instrText xml:space="preserve"> PAGE   \* MERGEFORMAT </w:instrText>
              </w:r>
              <w:r w:rsidRPr="0083775E">
                <w:rPr>
                  <w:rFonts w:eastAsiaTheme="minorEastAsia"/>
                  <w:b/>
                  <w:color w:val="A92247"/>
                  <w:sz w:val="20"/>
                </w:rPr>
                <w:fldChar w:fldCharType="separate"/>
              </w:r>
              <w:r w:rsidR="001654BB" w:rsidRPr="001654BB">
                <w:rPr>
                  <w:rFonts w:eastAsiaTheme="majorEastAsia" w:cstheme="majorBidi"/>
                  <w:b/>
                  <w:noProof/>
                  <w:color w:val="A92247"/>
                  <w:sz w:val="20"/>
                </w:rPr>
                <w:t>1</w:t>
              </w:r>
              <w:r w:rsidRPr="0083775E">
                <w:rPr>
                  <w:rFonts w:eastAsiaTheme="majorEastAsia" w:cstheme="majorBidi"/>
                  <w:b/>
                  <w:noProof/>
                  <w:color w:val="A92247"/>
                  <w:sz w:val="20"/>
                </w:rPr>
                <w:fldChar w:fldCharType="end"/>
              </w:r>
            </w:p>
          </w:tc>
        </w:tr>
        <w:tr w:rsidR="0083775E" w:rsidRPr="0083775E" w14:paraId="10354F71" w14:textId="77777777" w:rsidTr="00A30A69">
          <w:tc>
            <w:tcPr>
              <w:tcW w:w="1667" w:type="pct"/>
            </w:tcPr>
            <w:p w14:paraId="6750CF97" w14:textId="44AE4B33" w:rsidR="0010647D" w:rsidRPr="0083775E" w:rsidRDefault="007D6D76" w:rsidP="001918E7">
              <w:pPr>
                <w:pStyle w:val="Footer"/>
                <w:jc w:val="right"/>
                <w:rPr>
                  <w:color w:val="A92247"/>
                  <w:sz w:val="20"/>
                </w:rPr>
              </w:pPr>
              <w:r>
                <w:rPr>
                  <w:color w:val="A92247"/>
                  <w:sz w:val="20"/>
                </w:rPr>
                <w:t>Related to UP</w:t>
              </w:r>
              <w:r w:rsidR="005B2C9C">
                <w:rPr>
                  <w:color w:val="A92247"/>
                  <w:sz w:val="20"/>
                </w:rPr>
                <w:t>22/8</w:t>
              </w:r>
            </w:p>
          </w:tc>
          <w:tc>
            <w:tcPr>
              <w:tcW w:w="1667" w:type="pct"/>
            </w:tcPr>
            <w:p w14:paraId="2238BCE8" w14:textId="77777777" w:rsidR="0010647D" w:rsidRPr="0083775E" w:rsidRDefault="0010647D">
              <w:pPr>
                <w:pStyle w:val="Footer"/>
                <w:jc w:val="right"/>
                <w:rPr>
                  <w:color w:val="A92247"/>
                  <w:sz w:val="20"/>
                </w:rPr>
              </w:pPr>
            </w:p>
          </w:tc>
          <w:tc>
            <w:tcPr>
              <w:tcW w:w="1666" w:type="pct"/>
            </w:tcPr>
            <w:p w14:paraId="75B3DD14" w14:textId="77777777" w:rsidR="0010647D" w:rsidRPr="0083775E" w:rsidRDefault="0010647D">
              <w:pPr>
                <w:pStyle w:val="Footer"/>
                <w:jc w:val="right"/>
                <w:rPr>
                  <w:color w:val="A92247"/>
                  <w:sz w:val="20"/>
                </w:rPr>
              </w:pPr>
            </w:p>
          </w:tc>
        </w:tr>
      </w:tbl>
      <w:p w14:paraId="6835493C" w14:textId="77777777" w:rsidR="00BC5627" w:rsidRDefault="007B5450" w:rsidP="0010647D">
        <w:pPr>
          <w:pStyle w:val="Footer"/>
        </w:pPr>
      </w:p>
    </w:sdtContent>
  </w:sdt>
  <w:p w14:paraId="5F4782EC" w14:textId="77777777" w:rsidR="00D421B6" w:rsidRPr="003922AB" w:rsidRDefault="00D421B6" w:rsidP="004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40A8E" w14:textId="77777777" w:rsidR="00A51120" w:rsidRDefault="00A51120" w:rsidP="0040732E">
      <w:r>
        <w:separator/>
      </w:r>
    </w:p>
  </w:footnote>
  <w:footnote w:type="continuationSeparator" w:id="0">
    <w:p w14:paraId="0C6967EA" w14:textId="77777777" w:rsidR="00A51120" w:rsidRDefault="00A51120" w:rsidP="0040732E">
      <w:r>
        <w:continuationSeparator/>
      </w:r>
    </w:p>
  </w:footnote>
  <w:footnote w:id="1">
    <w:p w14:paraId="0DD495C9" w14:textId="77777777" w:rsidR="00A51120" w:rsidRDefault="00A51120" w:rsidP="00A51120">
      <w:pPr>
        <w:pStyle w:val="FootnoteText"/>
        <w:rPr>
          <w:sz w:val="18"/>
        </w:rPr>
      </w:pPr>
      <w:r w:rsidRPr="009E47A6">
        <w:rPr>
          <w:rStyle w:val="FootnoteReference"/>
          <w:sz w:val="18"/>
        </w:rPr>
        <w:footnoteRef/>
      </w:r>
      <w:r w:rsidRPr="009E47A6">
        <w:rPr>
          <w:sz w:val="18"/>
        </w:rPr>
        <w:t xml:space="preserve">  The five questions in Part 3 of the ‘’ referred to in paragraph </w:t>
      </w:r>
      <w:r w:rsidRPr="009E47A6">
        <w:rPr>
          <w:sz w:val="18"/>
        </w:rPr>
        <w:fldChar w:fldCharType="begin"/>
      </w:r>
      <w:r w:rsidRPr="009E47A6">
        <w:rPr>
          <w:sz w:val="18"/>
        </w:rPr>
        <w:instrText xml:space="preserve"> REF _Ref76457976 \w \h </w:instrText>
      </w:r>
      <w:r>
        <w:rPr>
          <w:sz w:val="18"/>
        </w:rPr>
        <w:instrText xml:space="preserve"> \* MERGEFORMAT </w:instrText>
      </w:r>
      <w:r w:rsidRPr="009E47A6">
        <w:rPr>
          <w:sz w:val="18"/>
        </w:rPr>
      </w:r>
      <w:r w:rsidRPr="009E47A6">
        <w:rPr>
          <w:sz w:val="18"/>
        </w:rPr>
        <w:fldChar w:fldCharType="separate"/>
      </w:r>
      <w:r w:rsidRPr="009E47A6">
        <w:rPr>
          <w:sz w:val="18"/>
        </w:rPr>
        <w:t>4(E)</w:t>
      </w:r>
      <w:r w:rsidRPr="009E47A6">
        <w:rPr>
          <w:sz w:val="18"/>
        </w:rPr>
        <w:fldChar w:fldCharType="end"/>
      </w:r>
      <w:r w:rsidRPr="009E47A6">
        <w:rPr>
          <w:sz w:val="18"/>
        </w:rPr>
        <w:t xml:space="preserve"> above are:</w:t>
      </w:r>
    </w:p>
    <w:p w14:paraId="2F82FA9D" w14:textId="77777777" w:rsidR="00A51120" w:rsidRDefault="00A51120" w:rsidP="00A51120">
      <w:pPr>
        <w:pStyle w:val="FootnoteText"/>
        <w:tabs>
          <w:tab w:val="left" w:pos="567"/>
        </w:tabs>
        <w:rPr>
          <w:sz w:val="18"/>
        </w:rPr>
      </w:pPr>
      <w:r>
        <w:rPr>
          <w:sz w:val="18"/>
        </w:rPr>
        <w:t>(1).</w:t>
      </w:r>
      <w:r>
        <w:tab/>
      </w:r>
      <w:r w:rsidRPr="009E47A6">
        <w:rPr>
          <w:sz w:val="18"/>
        </w:rPr>
        <w:t>Does the disclosure relate to the proper authority, its officers or contractors?</w:t>
      </w:r>
    </w:p>
    <w:p w14:paraId="4ED53486" w14:textId="77777777" w:rsidR="00A51120" w:rsidRDefault="00A51120" w:rsidP="00A51120">
      <w:pPr>
        <w:pStyle w:val="FootnoteText"/>
        <w:tabs>
          <w:tab w:val="left" w:pos="567"/>
        </w:tabs>
        <w:rPr>
          <w:sz w:val="18"/>
        </w:rPr>
      </w:pPr>
      <w:r>
        <w:rPr>
          <w:sz w:val="18"/>
        </w:rPr>
        <w:t>(2).</w:t>
      </w:r>
      <w:r>
        <w:tab/>
      </w:r>
      <w:r w:rsidRPr="009E47A6">
        <w:rPr>
          <w:sz w:val="18"/>
        </w:rPr>
        <w:t>Does the disclosure relate to a matter or person that the authority has a function or power to investigate?</w:t>
      </w:r>
    </w:p>
    <w:p w14:paraId="644CCA33" w14:textId="77777777" w:rsidR="00A51120" w:rsidRDefault="00A51120" w:rsidP="00A51120">
      <w:pPr>
        <w:pStyle w:val="FootnoteText"/>
        <w:tabs>
          <w:tab w:val="left" w:pos="567"/>
        </w:tabs>
        <w:rPr>
          <w:sz w:val="18"/>
        </w:rPr>
      </w:pPr>
      <w:r>
        <w:rPr>
          <w:sz w:val="18"/>
        </w:rPr>
        <w:t>(3).</w:t>
      </w:r>
      <w:r>
        <w:tab/>
      </w:r>
      <w:r w:rsidRPr="009E47A6">
        <w:rPr>
          <w:sz w:val="18"/>
        </w:rPr>
        <w:t>Is the matter trivial?</w:t>
      </w:r>
    </w:p>
    <w:p w14:paraId="70F5F857" w14:textId="77777777" w:rsidR="00A51120" w:rsidRDefault="00A51120" w:rsidP="00A51120">
      <w:pPr>
        <w:pStyle w:val="FootnoteText"/>
        <w:tabs>
          <w:tab w:val="left" w:pos="567"/>
        </w:tabs>
        <w:rPr>
          <w:sz w:val="18"/>
        </w:rPr>
      </w:pPr>
      <w:r>
        <w:rPr>
          <w:sz w:val="18"/>
        </w:rPr>
        <w:t>(4).</w:t>
      </w:r>
      <w:r>
        <w:tab/>
      </w:r>
      <w:r w:rsidRPr="009E47A6">
        <w:rPr>
          <w:sz w:val="18"/>
        </w:rPr>
        <w:t>Is the disclosure vexatious?</w:t>
      </w:r>
    </w:p>
    <w:p w14:paraId="27451E70" w14:textId="77777777" w:rsidR="00A51120" w:rsidRPr="009E47A6" w:rsidRDefault="00A51120" w:rsidP="00A51120">
      <w:pPr>
        <w:pStyle w:val="FootnoteText"/>
        <w:tabs>
          <w:tab w:val="left" w:pos="567"/>
        </w:tabs>
        <w:rPr>
          <w:sz w:val="18"/>
        </w:rPr>
      </w:pPr>
      <w:r>
        <w:rPr>
          <w:sz w:val="18"/>
        </w:rPr>
        <w:t>(5)</w:t>
      </w:r>
      <w:r>
        <w:tab/>
      </w:r>
      <w:r w:rsidRPr="009E47A6">
        <w:rPr>
          <w:sz w:val="18"/>
        </w:rPr>
        <w:t>Is the disclosure frivolous?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2" w15:restartNumberingAfterBreak="0">
    <w:nsid w:val="28C247E6"/>
    <w:multiLevelType w:val="hybridMultilevel"/>
    <w:tmpl w:val="23468968"/>
    <w:lvl w:ilvl="0" w:tplc="D88E71BC">
      <w:start w:val="1"/>
      <w:numFmt w:val="bullet"/>
      <w:pStyle w:val="ListParagraph"/>
      <w:lvlText w:val=""/>
      <w:lvlJc w:val="left"/>
      <w:pPr>
        <w:ind w:left="1211" w:hanging="360"/>
      </w:pPr>
      <w:rPr>
        <w:rFonts w:ascii="Symbol" w:hAnsi="Symbol" w:hint="default"/>
        <w:color w:val="auto"/>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33DF3297"/>
    <w:multiLevelType w:val="multilevel"/>
    <w:tmpl w:val="287C6EF0"/>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upperLetter"/>
      <w:lvlText w:val="(%4)."/>
      <w:lvlJc w:val="left"/>
      <w:pPr>
        <w:ind w:left="864" w:hanging="864"/>
      </w:pPr>
      <w:rPr>
        <w:rFonts w:hint="default"/>
      </w:rPr>
    </w:lvl>
    <w:lvl w:ilvl="4">
      <w:start w:val="1"/>
      <w:numFmt w:val="bullet"/>
      <w:lvlText w:val="→"/>
      <w:lvlJc w:val="left"/>
      <w:pPr>
        <w:ind w:left="2001" w:hanging="1008"/>
      </w:pPr>
      <w:rPr>
        <w:b w:val="0"/>
        <w:bCs w:val="0"/>
        <w:i w:val="0"/>
        <w:iCs w:val="0"/>
        <w:caps w:val="0"/>
        <w:smallCaps w:val="0"/>
        <w:strike w:val="0"/>
        <w:dstrike w:val="0"/>
        <w:outline w:val="0"/>
        <w:shadow w:val="0"/>
        <w:emboss w:val="0"/>
        <w:imprint w:val="0"/>
        <w:noProof w:val="0"/>
        <w:vanish w:val="0"/>
        <w:color w:val="A92247"/>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right"/>
      <w:pPr>
        <w:ind w:left="1152" w:hanging="1152"/>
      </w:pPr>
      <w:rPr>
        <w:rFonts w:hint="default"/>
      </w:rPr>
    </w:lvl>
    <w:lvl w:ilvl="6">
      <w:start w:val="1"/>
      <w:numFmt w:val="lowerRoman"/>
      <w:lvlText w:val="(%7)."/>
      <w:lvlJc w:val="righ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18101EE"/>
    <w:multiLevelType w:val="multilevel"/>
    <w:tmpl w:val="7B38B1EE"/>
    <w:lvl w:ilvl="0">
      <w:start w:val="1"/>
      <w:numFmt w:val="decimal"/>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upperLetter"/>
      <w:lvlText w:val="(%4)."/>
      <w:lvlJc w:val="left"/>
      <w:pPr>
        <w:ind w:left="864" w:hanging="864"/>
      </w:pPr>
      <w:rPr>
        <w:rFonts w:hint="default"/>
        <w:b w:val="0"/>
        <w:strike w:val="0"/>
      </w:rPr>
    </w:lvl>
    <w:lvl w:ilvl="4">
      <w:start w:val="1"/>
      <w:numFmt w:val="decimal"/>
      <w:lvlText w:val="(%5)."/>
      <w:lvlJc w:val="left"/>
      <w:pPr>
        <w:ind w:left="1717" w:hanging="1008"/>
      </w:pPr>
      <w:rPr>
        <w:rFonts w:hint="default"/>
        <w:strike w:val="0"/>
        <w:color w:val="auto"/>
      </w:rPr>
    </w:lvl>
    <w:lvl w:ilvl="5">
      <w:start w:val="1"/>
      <w:numFmt w:val="decimal"/>
      <w:lvlText w:val="(%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27A3FDC"/>
    <w:multiLevelType w:val="multilevel"/>
    <w:tmpl w:val="324272E8"/>
    <w:lvl w:ilvl="0">
      <w:start w:val="1"/>
      <w:numFmt w:val="decimal"/>
      <w:pStyle w:val="Heading1"/>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color w:val="auto"/>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0"/>
  </w:num>
  <w:num w:numId="6">
    <w:abstractNumId w:val="7"/>
  </w:num>
  <w:num w:numId="7">
    <w:abstractNumId w:val="2"/>
  </w:num>
  <w:num w:numId="8">
    <w:abstractNumId w:val="1"/>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3"/>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20"/>
    <w:rsid w:val="0002191E"/>
    <w:rsid w:val="00023D71"/>
    <w:rsid w:val="0002549F"/>
    <w:rsid w:val="00025F4B"/>
    <w:rsid w:val="00030751"/>
    <w:rsid w:val="0003549A"/>
    <w:rsid w:val="00052901"/>
    <w:rsid w:val="00054C7B"/>
    <w:rsid w:val="00077B0F"/>
    <w:rsid w:val="00090365"/>
    <w:rsid w:val="00095890"/>
    <w:rsid w:val="000B092A"/>
    <w:rsid w:val="000D6E4F"/>
    <w:rsid w:val="000E18DE"/>
    <w:rsid w:val="000E4142"/>
    <w:rsid w:val="000E591A"/>
    <w:rsid w:val="000E7CD6"/>
    <w:rsid w:val="000F7C41"/>
    <w:rsid w:val="0010647D"/>
    <w:rsid w:val="00111E3C"/>
    <w:rsid w:val="00130ACE"/>
    <w:rsid w:val="0013304F"/>
    <w:rsid w:val="00134A1B"/>
    <w:rsid w:val="00135785"/>
    <w:rsid w:val="00137A25"/>
    <w:rsid w:val="001654BB"/>
    <w:rsid w:val="001918E7"/>
    <w:rsid w:val="001A1E8D"/>
    <w:rsid w:val="001D334A"/>
    <w:rsid w:val="001D48E2"/>
    <w:rsid w:val="001D7231"/>
    <w:rsid w:val="00203261"/>
    <w:rsid w:val="002105D7"/>
    <w:rsid w:val="00230458"/>
    <w:rsid w:val="002468C4"/>
    <w:rsid w:val="00251521"/>
    <w:rsid w:val="00252D1B"/>
    <w:rsid w:val="00262565"/>
    <w:rsid w:val="002675DE"/>
    <w:rsid w:val="00273FFF"/>
    <w:rsid w:val="002775C5"/>
    <w:rsid w:val="00284A53"/>
    <w:rsid w:val="00284C59"/>
    <w:rsid w:val="0028739C"/>
    <w:rsid w:val="002879A0"/>
    <w:rsid w:val="002A3F78"/>
    <w:rsid w:val="002C40EC"/>
    <w:rsid w:val="002C4AD7"/>
    <w:rsid w:val="002F19B9"/>
    <w:rsid w:val="002F521F"/>
    <w:rsid w:val="0033370C"/>
    <w:rsid w:val="0033390D"/>
    <w:rsid w:val="0034568A"/>
    <w:rsid w:val="003550A9"/>
    <w:rsid w:val="00357146"/>
    <w:rsid w:val="0037323C"/>
    <w:rsid w:val="00380358"/>
    <w:rsid w:val="003922AB"/>
    <w:rsid w:val="00396674"/>
    <w:rsid w:val="003B0519"/>
    <w:rsid w:val="003B5C27"/>
    <w:rsid w:val="003C5800"/>
    <w:rsid w:val="003D5653"/>
    <w:rsid w:val="003F7F46"/>
    <w:rsid w:val="00401732"/>
    <w:rsid w:val="0040732E"/>
    <w:rsid w:val="00413131"/>
    <w:rsid w:val="00414DD8"/>
    <w:rsid w:val="0043127C"/>
    <w:rsid w:val="00452ED6"/>
    <w:rsid w:val="00475386"/>
    <w:rsid w:val="00485739"/>
    <w:rsid w:val="00494E0A"/>
    <w:rsid w:val="004A5E19"/>
    <w:rsid w:val="004D4CC4"/>
    <w:rsid w:val="004E3F1A"/>
    <w:rsid w:val="00533C77"/>
    <w:rsid w:val="00537BD4"/>
    <w:rsid w:val="00543BB2"/>
    <w:rsid w:val="00552A1E"/>
    <w:rsid w:val="00577460"/>
    <w:rsid w:val="005B2C9C"/>
    <w:rsid w:val="005C6CF3"/>
    <w:rsid w:val="005D0C8F"/>
    <w:rsid w:val="005E16DD"/>
    <w:rsid w:val="005E762E"/>
    <w:rsid w:val="005F370E"/>
    <w:rsid w:val="006040AE"/>
    <w:rsid w:val="0061235D"/>
    <w:rsid w:val="00653E26"/>
    <w:rsid w:val="0067491D"/>
    <w:rsid w:val="0068607F"/>
    <w:rsid w:val="006B668D"/>
    <w:rsid w:val="006C73F1"/>
    <w:rsid w:val="006E177C"/>
    <w:rsid w:val="00722C84"/>
    <w:rsid w:val="0073193B"/>
    <w:rsid w:val="007365AE"/>
    <w:rsid w:val="007547E8"/>
    <w:rsid w:val="0075539E"/>
    <w:rsid w:val="007725F6"/>
    <w:rsid w:val="00772F35"/>
    <w:rsid w:val="007A1E3B"/>
    <w:rsid w:val="007B092C"/>
    <w:rsid w:val="007B4EF8"/>
    <w:rsid w:val="007B53C4"/>
    <w:rsid w:val="007B5421"/>
    <w:rsid w:val="007B5450"/>
    <w:rsid w:val="007D6D76"/>
    <w:rsid w:val="007D7045"/>
    <w:rsid w:val="007F0BE1"/>
    <w:rsid w:val="0081781F"/>
    <w:rsid w:val="0083775E"/>
    <w:rsid w:val="008407CB"/>
    <w:rsid w:val="0084286B"/>
    <w:rsid w:val="008528FA"/>
    <w:rsid w:val="008552C5"/>
    <w:rsid w:val="00865776"/>
    <w:rsid w:val="00870074"/>
    <w:rsid w:val="008752B2"/>
    <w:rsid w:val="00875530"/>
    <w:rsid w:val="008874C2"/>
    <w:rsid w:val="008944AF"/>
    <w:rsid w:val="008A1857"/>
    <w:rsid w:val="008B027D"/>
    <w:rsid w:val="008B479E"/>
    <w:rsid w:val="008D615A"/>
    <w:rsid w:val="008E0A74"/>
    <w:rsid w:val="009060CF"/>
    <w:rsid w:val="00912659"/>
    <w:rsid w:val="009403FD"/>
    <w:rsid w:val="00951C12"/>
    <w:rsid w:val="009546AB"/>
    <w:rsid w:val="009711A4"/>
    <w:rsid w:val="00972BA7"/>
    <w:rsid w:val="009855F8"/>
    <w:rsid w:val="009B37C9"/>
    <w:rsid w:val="009C08F0"/>
    <w:rsid w:val="009D134E"/>
    <w:rsid w:val="009E6152"/>
    <w:rsid w:val="009E7C16"/>
    <w:rsid w:val="00A018CF"/>
    <w:rsid w:val="00A30A69"/>
    <w:rsid w:val="00A51120"/>
    <w:rsid w:val="00A56B2A"/>
    <w:rsid w:val="00A75FDE"/>
    <w:rsid w:val="00A86856"/>
    <w:rsid w:val="00AA19C6"/>
    <w:rsid w:val="00AA1A4D"/>
    <w:rsid w:val="00AA7139"/>
    <w:rsid w:val="00AB0E14"/>
    <w:rsid w:val="00AB5098"/>
    <w:rsid w:val="00AC2F1B"/>
    <w:rsid w:val="00AE45EA"/>
    <w:rsid w:val="00B0788F"/>
    <w:rsid w:val="00B30F45"/>
    <w:rsid w:val="00B34616"/>
    <w:rsid w:val="00B36DC5"/>
    <w:rsid w:val="00B43D7F"/>
    <w:rsid w:val="00B57D2C"/>
    <w:rsid w:val="00B62285"/>
    <w:rsid w:val="00B636F8"/>
    <w:rsid w:val="00B87728"/>
    <w:rsid w:val="00BB0D1A"/>
    <w:rsid w:val="00BC5627"/>
    <w:rsid w:val="00BD6F93"/>
    <w:rsid w:val="00C0124B"/>
    <w:rsid w:val="00C04D6B"/>
    <w:rsid w:val="00C146FB"/>
    <w:rsid w:val="00C1749B"/>
    <w:rsid w:val="00C2729D"/>
    <w:rsid w:val="00C55ED0"/>
    <w:rsid w:val="00C76C5E"/>
    <w:rsid w:val="00C811D2"/>
    <w:rsid w:val="00C85C79"/>
    <w:rsid w:val="00CD3C66"/>
    <w:rsid w:val="00CE4C6A"/>
    <w:rsid w:val="00CF51AD"/>
    <w:rsid w:val="00D02E95"/>
    <w:rsid w:val="00D23014"/>
    <w:rsid w:val="00D254D5"/>
    <w:rsid w:val="00D421B6"/>
    <w:rsid w:val="00D4733C"/>
    <w:rsid w:val="00D608E3"/>
    <w:rsid w:val="00D70DA7"/>
    <w:rsid w:val="00D715D7"/>
    <w:rsid w:val="00D92280"/>
    <w:rsid w:val="00D952E5"/>
    <w:rsid w:val="00DA3AB9"/>
    <w:rsid w:val="00DD383F"/>
    <w:rsid w:val="00DD3F49"/>
    <w:rsid w:val="00DD51D1"/>
    <w:rsid w:val="00DE4023"/>
    <w:rsid w:val="00E00A62"/>
    <w:rsid w:val="00E0424A"/>
    <w:rsid w:val="00E05796"/>
    <w:rsid w:val="00E0700F"/>
    <w:rsid w:val="00E26B11"/>
    <w:rsid w:val="00E5400D"/>
    <w:rsid w:val="00E55893"/>
    <w:rsid w:val="00E67DE6"/>
    <w:rsid w:val="00E70D7E"/>
    <w:rsid w:val="00E92976"/>
    <w:rsid w:val="00E93BEC"/>
    <w:rsid w:val="00EA1AFD"/>
    <w:rsid w:val="00EB0945"/>
    <w:rsid w:val="00EB5CD5"/>
    <w:rsid w:val="00EC32AB"/>
    <w:rsid w:val="00EF3E46"/>
    <w:rsid w:val="00F110BF"/>
    <w:rsid w:val="00F125D3"/>
    <w:rsid w:val="00F1452E"/>
    <w:rsid w:val="00F33C8B"/>
    <w:rsid w:val="00F34DB9"/>
    <w:rsid w:val="00F434A8"/>
    <w:rsid w:val="00F4427E"/>
    <w:rsid w:val="00F650A3"/>
    <w:rsid w:val="00F6578A"/>
    <w:rsid w:val="00F71457"/>
    <w:rsid w:val="00F77716"/>
    <w:rsid w:val="00F831D2"/>
    <w:rsid w:val="00F84A4A"/>
    <w:rsid w:val="00F856DA"/>
    <w:rsid w:val="00FC4989"/>
    <w:rsid w:val="00FC562A"/>
    <w:rsid w:val="00FD3AB6"/>
    <w:rsid w:val="00FD59FF"/>
    <w:rsid w:val="00FE4B92"/>
    <w:rsid w:val="00FF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36C92"/>
  <w15:chartTrackingRefBased/>
  <w15:docId w15:val="{0CCBD708-1CC5-4E94-8550-E0E3414B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547E8"/>
    <w:rPr>
      <w:rFonts w:ascii="Century Gothic" w:hAnsi="Century Gothic"/>
      <w:color w:val="404040" w:themeColor="text1" w:themeTint="BF"/>
    </w:rPr>
  </w:style>
  <w:style w:type="paragraph" w:styleId="Heading1">
    <w:name w:val="heading 1"/>
    <w:basedOn w:val="Normal"/>
    <w:next w:val="Normal"/>
    <w:link w:val="Heading1Char"/>
    <w:uiPriority w:val="9"/>
    <w:qFormat/>
    <w:rsid w:val="0083775E"/>
    <w:pPr>
      <w:keepNext/>
      <w:keepLines/>
      <w:numPr>
        <w:numId w:val="19"/>
      </w:numPr>
      <w:spacing w:before="240" w:after="0"/>
      <w:ind w:left="851" w:hanging="851"/>
      <w:outlineLvl w:val="0"/>
    </w:pPr>
    <w:rPr>
      <w:rFonts w:eastAsiaTheme="majorEastAsia" w:cstheme="majorBidi"/>
      <w:b/>
      <w:color w:val="A92247"/>
      <w:sz w:val="32"/>
      <w:szCs w:val="32"/>
    </w:rPr>
  </w:style>
  <w:style w:type="paragraph" w:styleId="Heading2">
    <w:name w:val="heading 2"/>
    <w:basedOn w:val="Heading1"/>
    <w:next w:val="Normal"/>
    <w:link w:val="Heading2Char"/>
    <w:uiPriority w:val="9"/>
    <w:unhideWhenUsed/>
    <w:qFormat/>
    <w:rsid w:val="001918E7"/>
    <w:pPr>
      <w:numPr>
        <w:ilvl w:val="1"/>
      </w:numPr>
      <w:ind w:left="851" w:hanging="851"/>
      <w:outlineLvl w:val="1"/>
    </w:pPr>
    <w:rPr>
      <w:rFonts w:eastAsia="Times New Roman"/>
      <w:sz w:val="28"/>
      <w:lang w:eastAsia="en-AU"/>
    </w:rPr>
  </w:style>
  <w:style w:type="paragraph" w:styleId="Heading3">
    <w:name w:val="heading 3"/>
    <w:basedOn w:val="Heading2"/>
    <w:next w:val="Normal"/>
    <w:link w:val="Heading3Char"/>
    <w:uiPriority w:val="9"/>
    <w:unhideWhenUsed/>
    <w:qFormat/>
    <w:rsid w:val="00F4427E"/>
    <w:pPr>
      <w:numPr>
        <w:ilvl w:val="2"/>
      </w:numPr>
      <w:outlineLvl w:val="2"/>
    </w:pPr>
    <w:rPr>
      <w:sz w:val="24"/>
    </w:rPr>
  </w:style>
  <w:style w:type="paragraph" w:styleId="Heading4">
    <w:name w:val="heading 4"/>
    <w:basedOn w:val="Heading3"/>
    <w:next w:val="Normal"/>
    <w:link w:val="Heading4Char"/>
    <w:uiPriority w:val="9"/>
    <w:unhideWhenUsed/>
    <w:rsid w:val="00F4427E"/>
    <w:pPr>
      <w:keepNext w:val="0"/>
      <w:keepLines w:val="0"/>
      <w:widowControl w:val="0"/>
      <w:numPr>
        <w:ilvl w:val="3"/>
      </w:numPr>
      <w:outlineLvl w:val="3"/>
    </w:pPr>
    <w:rPr>
      <w:b w:val="0"/>
      <w:color w:val="404040" w:themeColor="text1" w:themeTint="BF"/>
      <w:sz w:val="22"/>
      <w:szCs w:val="22"/>
    </w:rPr>
  </w:style>
  <w:style w:type="paragraph" w:styleId="Heading5">
    <w:name w:val="heading 5"/>
    <w:basedOn w:val="Normal"/>
    <w:next w:val="Normal"/>
    <w:link w:val="Heading5Char"/>
    <w:autoRedefine/>
    <w:uiPriority w:val="9"/>
    <w:unhideWhenUsed/>
    <w:rsid w:val="007547E8"/>
    <w:pPr>
      <w:widowControl w:val="0"/>
      <w:numPr>
        <w:ilvl w:val="4"/>
        <w:numId w:val="19"/>
      </w:numPr>
      <w:spacing w:before="40" w:after="0"/>
      <w:ind w:hanging="866"/>
      <w:outlineLvl w:val="4"/>
    </w:pPr>
    <w:rPr>
      <w:rFonts w:eastAsiaTheme="majorEastAsia" w:cstheme="majorBidi"/>
    </w:rPr>
  </w:style>
  <w:style w:type="paragraph" w:styleId="Heading6">
    <w:name w:val="heading 6"/>
    <w:basedOn w:val="Normal"/>
    <w:next w:val="Normal"/>
    <w:link w:val="Heading6Char"/>
    <w:uiPriority w:val="9"/>
    <w:unhideWhenUsed/>
    <w:rsid w:val="007547E8"/>
    <w:pPr>
      <w:widowControl w:val="0"/>
      <w:numPr>
        <w:ilvl w:val="5"/>
        <w:numId w:val="19"/>
      </w:numPr>
      <w:spacing w:before="40" w:after="0"/>
      <w:ind w:left="2835" w:hanging="708"/>
      <w:outlineLvl w:val="5"/>
    </w:pPr>
    <w:rPr>
      <w:rFonts w:eastAsia="Times New Roman" w:cstheme="majorBidi"/>
      <w:lang w:eastAsia="en-AU"/>
    </w:rPr>
  </w:style>
  <w:style w:type="paragraph" w:styleId="Heading7">
    <w:name w:val="heading 7"/>
    <w:basedOn w:val="Normal"/>
    <w:next w:val="Normal"/>
    <w:link w:val="Heading7Char"/>
    <w:uiPriority w:val="9"/>
    <w:unhideWhenUsed/>
    <w:qFormat/>
    <w:rsid w:val="007547E8"/>
    <w:pPr>
      <w:keepNext/>
      <w:keepLines/>
      <w:numPr>
        <w:ilvl w:val="6"/>
        <w:numId w:val="19"/>
      </w:numPr>
      <w:spacing w:before="40" w:after="0"/>
      <w:ind w:left="3969" w:hanging="870"/>
      <w:outlineLvl w:val="6"/>
    </w:pPr>
    <w:rPr>
      <w:rFonts w:eastAsiaTheme="majorEastAsia" w:cstheme="majorBidi"/>
      <w:iCs/>
    </w:rPr>
  </w:style>
  <w:style w:type="paragraph" w:styleId="Heading8">
    <w:name w:val="heading 8"/>
    <w:basedOn w:val="Normal"/>
    <w:next w:val="Normal"/>
    <w:link w:val="Heading8Char"/>
    <w:uiPriority w:val="9"/>
    <w:unhideWhenUsed/>
    <w:qFormat/>
    <w:rsid w:val="008D615A"/>
    <w:pPr>
      <w:keepNext/>
      <w:keepLines/>
      <w:numPr>
        <w:ilvl w:val="7"/>
        <w:numId w:val="19"/>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paragraph" w:styleId="Heading9">
    <w:name w:val="heading 9"/>
    <w:basedOn w:val="Normal"/>
    <w:next w:val="Normal"/>
    <w:link w:val="Heading9Char"/>
    <w:uiPriority w:val="9"/>
    <w:semiHidden/>
    <w:unhideWhenUsed/>
    <w:qFormat/>
    <w:rsid w:val="00F4427E"/>
    <w:pPr>
      <w:keepNext/>
      <w:keepLines/>
      <w:numPr>
        <w:ilvl w:val="8"/>
        <w:numId w:val="11"/>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3775E"/>
    <w:rPr>
      <w:rFonts w:ascii="Century Gothic" w:eastAsiaTheme="majorEastAsia" w:hAnsi="Century Gothic" w:cstheme="majorBidi"/>
      <w:b/>
      <w:color w:val="A92247"/>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basedOn w:val="DefaultParagraphFont"/>
    <w:link w:val="Style1"/>
    <w:rsid w:val="0028739C"/>
    <w:rPr>
      <w:rFonts w:ascii="Century Gothic" w:hAnsi="Century Gothic" w:cs="Arial"/>
      <w:b/>
      <w:color w:val="404040" w:themeColor="text1" w:themeTint="BF"/>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basedOn w:val="Style1Char"/>
    <w:link w:val="Style3"/>
    <w:rsid w:val="0028739C"/>
    <w:rPr>
      <w:rFonts w:ascii="Century Gothic" w:hAnsi="Century Gothic" w:cs="Arial"/>
      <w:b/>
      <w:color w:val="404040" w:themeColor="text1" w:themeTint="BF"/>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basedOn w:val="Style1Char"/>
    <w:link w:val="Style2"/>
    <w:rsid w:val="0028739C"/>
    <w:rPr>
      <w:rFonts w:ascii="Century Gothic" w:hAnsi="Century Gothic" w:cs="Arial"/>
      <w:b/>
      <w:color w:val="404040" w:themeColor="text1" w:themeTint="BF"/>
      <w:sz w:val="16"/>
      <w:lang w:val="en-US"/>
    </w:rPr>
  </w:style>
  <w:style w:type="character" w:customStyle="1" w:styleId="Heading3Char">
    <w:name w:val="Heading 3 Char"/>
    <w:basedOn w:val="DefaultParagraphFont"/>
    <w:link w:val="Heading3"/>
    <w:uiPriority w:val="4"/>
    <w:rsid w:val="00F4427E"/>
    <w:rPr>
      <w:rFonts w:ascii="UWA" w:eastAsia="Times New Roman" w:hAnsi="UWA" w:cstheme="majorBidi"/>
      <w:color w:val="003087"/>
      <w:sz w:val="24"/>
      <w:szCs w:val="32"/>
      <w:lang w:eastAsia="en-AU"/>
    </w:rPr>
  </w:style>
  <w:style w:type="character" w:customStyle="1" w:styleId="Style4Char">
    <w:name w:val="Style4 Char"/>
    <w:basedOn w:val="Style3Char"/>
    <w:link w:val="Style4"/>
    <w:rsid w:val="0028739C"/>
    <w:rPr>
      <w:rFonts w:ascii="Century Gothic" w:hAnsi="Century Gothic" w:cs="Arial"/>
      <w:b/>
      <w:color w:val="404040" w:themeColor="text1" w:themeTint="BF"/>
      <w:sz w:val="16"/>
      <w:lang w:val="en-US"/>
    </w:rPr>
  </w:style>
  <w:style w:type="character" w:customStyle="1" w:styleId="Heading2Char">
    <w:name w:val="Heading 2 Char"/>
    <w:basedOn w:val="DefaultParagraphFont"/>
    <w:link w:val="Heading2"/>
    <w:uiPriority w:val="3"/>
    <w:rsid w:val="001918E7"/>
    <w:rPr>
      <w:rFonts w:ascii="Century Gothic" w:eastAsia="Times New Roman" w:hAnsi="Century Gothic" w:cstheme="majorBidi"/>
      <w:b/>
      <w:color w:val="003087"/>
      <w:sz w:val="28"/>
      <w:szCs w:val="32"/>
      <w:lang w:eastAsia="en-AU"/>
    </w:rPr>
  </w:style>
  <w:style w:type="character" w:customStyle="1" w:styleId="Heading4Char">
    <w:name w:val="Heading 4 Char"/>
    <w:basedOn w:val="DefaultParagraphFont"/>
    <w:link w:val="Heading4"/>
    <w:uiPriority w:val="9"/>
    <w:rsid w:val="00F4427E"/>
    <w:rPr>
      <w:rFonts w:ascii="Century Gothic" w:eastAsia="Times New Roman" w:hAnsi="Century Gothic" w:cstheme="majorBidi"/>
      <w:color w:val="404040" w:themeColor="text1" w:themeTint="BF"/>
      <w:lang w:eastAsia="en-AU"/>
    </w:rPr>
  </w:style>
  <w:style w:type="character" w:customStyle="1" w:styleId="Heading5Char">
    <w:name w:val="Heading 5 Char"/>
    <w:basedOn w:val="DefaultParagraphFont"/>
    <w:link w:val="Heading5"/>
    <w:uiPriority w:val="6"/>
    <w:rsid w:val="007547E8"/>
    <w:rPr>
      <w:rFonts w:ascii="Century Gothic" w:eastAsiaTheme="majorEastAsia" w:hAnsi="Century Gothic" w:cstheme="majorBidi"/>
      <w:color w:val="404040" w:themeColor="text1" w:themeTint="BF"/>
    </w:rPr>
  </w:style>
  <w:style w:type="character" w:customStyle="1" w:styleId="Heading6Char">
    <w:name w:val="Heading 6 Char"/>
    <w:basedOn w:val="DefaultParagraphFont"/>
    <w:link w:val="Heading6"/>
    <w:uiPriority w:val="7"/>
    <w:rsid w:val="007547E8"/>
    <w:rPr>
      <w:rFonts w:ascii="Century Gothic" w:eastAsia="Times New Roman" w:hAnsi="Century Gothic" w:cstheme="majorBidi"/>
      <w:color w:val="404040" w:themeColor="text1" w:themeTint="BF"/>
      <w:lang w:eastAsia="en-AU"/>
    </w:rPr>
  </w:style>
  <w:style w:type="character" w:customStyle="1" w:styleId="Heading7Char">
    <w:name w:val="Heading 7 Char"/>
    <w:basedOn w:val="DefaultParagraphFont"/>
    <w:link w:val="Heading7"/>
    <w:uiPriority w:val="8"/>
    <w:rsid w:val="007547E8"/>
    <w:rPr>
      <w:rFonts w:ascii="Century Gothic" w:eastAsiaTheme="majorEastAsia" w:hAnsi="Century Gothic" w:cstheme="majorBidi"/>
      <w:iCs/>
      <w:color w:val="404040" w:themeColor="text1" w:themeTint="BF"/>
    </w:rPr>
  </w:style>
  <w:style w:type="character" w:customStyle="1" w:styleId="Heading8Char">
    <w:name w:val="Heading 8 Char"/>
    <w:basedOn w:val="DefaultParagraphFont"/>
    <w:link w:val="Heading8"/>
    <w:uiPriority w:val="9"/>
    <w:semiHidden/>
    <w:rsid w:val="0028739C"/>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character" w:customStyle="1" w:styleId="Heading9Char">
    <w:name w:val="Heading 9 Char"/>
    <w:basedOn w:val="DefaultParagraphFont"/>
    <w:link w:val="Heading9"/>
    <w:uiPriority w:val="9"/>
    <w:semiHidden/>
    <w:rsid w:val="00F4427E"/>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paragraph" w:styleId="Title">
    <w:name w:val="Title"/>
    <w:basedOn w:val="Normal"/>
    <w:next w:val="Normal"/>
    <w:link w:val="TitleChar"/>
    <w:qFormat/>
    <w:rsid w:val="00F4427E"/>
    <w:pPr>
      <w:spacing w:after="0" w:line="240" w:lineRule="auto"/>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rsid w:val="00F4427E"/>
    <w:rPr>
      <w:rFonts w:ascii="Century Gothic" w:eastAsiaTheme="majorEastAsia" w:hAnsi="Century Gothic" w:cstheme="majorBidi"/>
      <w:b/>
      <w:color w:val="FFFFFF" w:themeColor="background1"/>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9C"/>
    <w:rPr>
      <w:rFonts w:ascii="Segoe UI" w:hAnsi="Segoe UI" w:cs="Segoe UI"/>
      <w:color w:val="404040" w:themeColor="text1" w:themeTint="BF"/>
      <w:sz w:val="18"/>
      <w:szCs w:val="18"/>
    </w:rPr>
  </w:style>
  <w:style w:type="paragraph" w:styleId="Subtitle">
    <w:name w:val="Subtitle"/>
    <w:basedOn w:val="Normal"/>
    <w:next w:val="Normal"/>
    <w:link w:val="SubtitleChar"/>
    <w:uiPriority w:val="1"/>
    <w:qFormat/>
    <w:rsid w:val="00F4427E"/>
    <w:pPr>
      <w:numPr>
        <w:ilvl w:val="1"/>
      </w:numPr>
      <w:spacing w:after="160"/>
    </w:pPr>
    <w:rPr>
      <w:rFonts w:eastAsiaTheme="minorEastAsia"/>
      <w:b/>
      <w:color w:val="FFFFFF" w:themeColor="background1"/>
      <w:spacing w:val="15"/>
      <w:sz w:val="48"/>
      <w:szCs w:val="48"/>
    </w:rPr>
  </w:style>
  <w:style w:type="character" w:customStyle="1" w:styleId="SubtitleChar">
    <w:name w:val="Subtitle Char"/>
    <w:basedOn w:val="DefaultParagraphFont"/>
    <w:link w:val="Subtitle"/>
    <w:uiPriority w:val="1"/>
    <w:rsid w:val="00F4427E"/>
    <w:rPr>
      <w:rFonts w:ascii="Century Gothic" w:eastAsiaTheme="minorEastAsia" w:hAnsi="Century Gothic"/>
      <w:b/>
      <w:color w:val="FFFFFF" w:themeColor="background1"/>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basedOn w:val="DefaultParagraphFont"/>
    <w:link w:val="BodyText"/>
    <w:rsid w:val="0028739C"/>
    <w:rPr>
      <w:rFonts w:ascii="Century Gothic" w:hAnsi="Century Gothic" w:cs="Arial"/>
      <w:color w:val="404040" w:themeColor="text1" w:themeTint="BF"/>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9C"/>
    <w:rPr>
      <w:rFonts w:ascii="Century Gothic" w:hAnsi="Century Gothic"/>
      <w:color w:val="404040" w:themeColor="text1" w:themeTint="BF"/>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9C"/>
    <w:rPr>
      <w:rFonts w:ascii="Century Gothic" w:hAnsi="Century Gothic"/>
      <w:color w:val="404040" w:themeColor="text1" w:themeTint="BF"/>
    </w:rPr>
  </w:style>
  <w:style w:type="character" w:styleId="Hyperlink">
    <w:name w:val="Hyperlink"/>
    <w:basedOn w:val="DefaultParagraphFont"/>
    <w:uiPriority w:val="99"/>
    <w:rsid w:val="0028739C"/>
    <w:rPr>
      <w:color w:val="0563C1" w:themeColor="hyperlink"/>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themeColor="text1"/>
      <w14:textFill>
        <w14:solidFill>
          <w14:schemeClr w14:val="tx1">
            <w14:lumMod w14:val="75000"/>
            <w14:lumOff w14:val="25000"/>
            <w14:lumMod w14:val="75000"/>
            <w14:lumOff w14:val="25000"/>
          </w14:schemeClr>
        </w14:solidFill>
      </w14:textFill>
    </w:rPr>
  </w:style>
  <w:style w:type="character" w:customStyle="1" w:styleId="Style1Char0">
    <w:name w:val="Style1 Char"/>
    <w:basedOn w:val="DefaultParagraphFont"/>
    <w:link w:val="Style10"/>
    <w:rsid w:val="0028739C"/>
    <w:rPr>
      <w:rFonts w:ascii="Century Gothic" w:hAnsi="Century Gothic" w:cs="Helvetica"/>
      <w:color w:val="000000" w:themeColor="text1"/>
      <w14:textFill>
        <w14:solidFill>
          <w14:schemeClr w14:val="tx1">
            <w14:lumMod w14:val="75000"/>
            <w14:lumOff w14:val="25000"/>
            <w14:lumMod w14:val="75000"/>
            <w14:lumOff w14:val="25000"/>
          </w14:schemeClr>
        </w14:solidFill>
      </w14:textFill>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basedOn w:val="Style1Char0"/>
    <w:link w:val="Style20"/>
    <w:rsid w:val="0028739C"/>
    <w:rPr>
      <w:rFonts w:ascii="Century Gothic" w:hAnsi="Century Gothic" w:cs="Helvetica"/>
      <w:color w:val="000000" w:themeColor="text1"/>
      <w14:textFill>
        <w14:solidFill>
          <w14:schemeClr w14:val="tx1">
            <w14:lumMod w14:val="75000"/>
            <w14:lumOff w14:val="25000"/>
            <w14:lumMod w14:val="75000"/>
            <w14:lumOff w14:val="25000"/>
          </w14:schemeClr>
        </w14:solidFill>
      </w14:textFill>
    </w:rPr>
  </w:style>
  <w:style w:type="paragraph" w:styleId="TOCHeading">
    <w:name w:val="TOC Heading"/>
    <w:basedOn w:val="Heading1"/>
    <w:next w:val="Normal"/>
    <w:uiPriority w:val="39"/>
    <w:unhideWhenUsed/>
    <w:rsid w:val="0028739C"/>
    <w:pPr>
      <w:numPr>
        <w:numId w:val="0"/>
      </w:num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basedOn w:val="DefaultParagraphFont"/>
    <w:uiPriority w:val="99"/>
    <w:semiHidden/>
    <w:unhideWhenUsed/>
    <w:rsid w:val="0028739C"/>
    <w:rPr>
      <w:sz w:val="16"/>
      <w:szCs w:val="16"/>
    </w:rPr>
  </w:style>
  <w:style w:type="paragraph" w:styleId="CommentText">
    <w:name w:val="annotation text"/>
    <w:basedOn w:val="Normal"/>
    <w:link w:val="CommentTextChar"/>
    <w:uiPriority w:val="99"/>
    <w:semiHidden/>
    <w:unhideWhenUsed/>
    <w:rsid w:val="0028739C"/>
    <w:pPr>
      <w:spacing w:line="240" w:lineRule="auto"/>
    </w:pPr>
    <w:rPr>
      <w:sz w:val="20"/>
      <w:szCs w:val="20"/>
    </w:rPr>
  </w:style>
  <w:style w:type="character" w:customStyle="1" w:styleId="CommentTextChar">
    <w:name w:val="Comment Text Char"/>
    <w:basedOn w:val="DefaultParagraphFont"/>
    <w:link w:val="CommentText"/>
    <w:uiPriority w:val="99"/>
    <w:semiHidden/>
    <w:rsid w:val="0028739C"/>
    <w:rPr>
      <w:rFonts w:ascii="Century Gothic" w:hAnsi="Century Gothic"/>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basedOn w:val="CommentTextChar"/>
    <w:link w:val="CommentSubject"/>
    <w:uiPriority w:val="99"/>
    <w:semiHidden/>
    <w:rsid w:val="0028739C"/>
    <w:rPr>
      <w:rFonts w:ascii="Century Gothic" w:hAnsi="Century Gothic"/>
      <w:b/>
      <w:bCs/>
      <w:color w:val="404040" w:themeColor="text1" w:themeTint="BF"/>
      <w:sz w:val="20"/>
      <w:szCs w:val="20"/>
    </w:rPr>
  </w:style>
  <w:style w:type="paragraph" w:styleId="Revision">
    <w:name w:val="Revision"/>
    <w:hidden/>
    <w:uiPriority w:val="99"/>
    <w:semiHidden/>
    <w:rsid w:val="006B668D"/>
    <w:pPr>
      <w:spacing w:after="0" w:line="240" w:lineRule="auto"/>
    </w:p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rsid w:val="002873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739C"/>
    <w:rPr>
      <w:rFonts w:eastAsiaTheme="minorEastAsia"/>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FollowedHyperlink">
    <w:name w:val="FollowedHyperlink"/>
    <w:basedOn w:val="DefaultParagraphFont"/>
    <w:uiPriority w:val="99"/>
    <w:semiHidden/>
    <w:unhideWhenUsed/>
    <w:rsid w:val="0028739C"/>
    <w:rPr>
      <w:color w:val="954F72" w:themeColor="followedHyperlink"/>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PlaceholderText">
    <w:name w:val="Placeholder Text"/>
    <w:basedOn w:val="DefaultParagraphFont"/>
    <w:uiPriority w:val="99"/>
    <w:semiHidden/>
    <w:rsid w:val="0028739C"/>
    <w:rPr>
      <w:color w:val="808080"/>
    </w:rPr>
  </w:style>
  <w:style w:type="paragraph" w:styleId="Caption">
    <w:name w:val="caption"/>
    <w:basedOn w:val="Normal"/>
    <w:next w:val="Normal"/>
    <w:uiPriority w:val="35"/>
    <w:unhideWhenUsed/>
    <w:qFormat/>
    <w:rsid w:val="0028739C"/>
    <w:pPr>
      <w:spacing w:line="240" w:lineRule="auto"/>
    </w:pPr>
    <w:rPr>
      <w:b/>
      <w:iCs/>
      <w:color w:val="27348B"/>
      <w:szCs w:val="18"/>
      <w14:textFill>
        <w14:solidFill>
          <w14:srgbClr w14:val="27348B">
            <w14:lumMod w14:val="75000"/>
            <w14:lumOff w14:val="25000"/>
          </w14:srgbClr>
        </w14:solidFill>
      </w14:textFill>
    </w:rPr>
  </w:style>
  <w:style w:type="table" w:styleId="PlainTable5">
    <w:name w:val="Plain Table 5"/>
    <w:basedOn w:val="TableNormal"/>
    <w:uiPriority w:val="45"/>
    <w:rsid w:val="002873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83775E"/>
    <w:rPr>
      <w:b/>
      <w:color w:val="A92247"/>
    </w:rPr>
  </w:style>
  <w:style w:type="character" w:customStyle="1" w:styleId="TOC1Char">
    <w:name w:val="TOC 1 Char"/>
    <w:basedOn w:val="DefaultParagraphFont"/>
    <w:link w:val="TOC1"/>
    <w:uiPriority w:val="39"/>
    <w:rsid w:val="0028739C"/>
    <w:rPr>
      <w:rFonts w:ascii="Century Gothic" w:hAnsi="Century Gothic"/>
      <w:color w:val="404040" w:themeColor="text1" w:themeTint="BF"/>
    </w:rPr>
  </w:style>
  <w:style w:type="character" w:customStyle="1" w:styleId="ContentChar">
    <w:name w:val="Content Char"/>
    <w:basedOn w:val="TOC1Char"/>
    <w:link w:val="Content"/>
    <w:uiPriority w:val="10"/>
    <w:rsid w:val="00F4427E"/>
    <w:rPr>
      <w:rFonts w:ascii="Century Gothic" w:hAnsi="Century Gothic"/>
      <w:color w:val="404040" w:themeColor="text1" w:themeTint="BF"/>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basedOn w:val="DefaultParagraphFont"/>
    <w:link w:val="Note"/>
    <w:uiPriority w:val="12"/>
    <w:rsid w:val="0083775E"/>
    <w:rPr>
      <w:rFonts w:ascii="Century Gothic" w:hAnsi="Century Gothic"/>
      <w:b/>
      <w:color w:val="A92247"/>
    </w:rPr>
  </w:style>
  <w:style w:type="character" w:customStyle="1" w:styleId="ListParagraphChar">
    <w:name w:val="List Paragraph Char"/>
    <w:basedOn w:val="DefaultParagraphFont"/>
    <w:link w:val="ListParagraph"/>
    <w:uiPriority w:val="34"/>
    <w:rsid w:val="0028739C"/>
    <w:rPr>
      <w:rFonts w:ascii="Century Gothic" w:hAnsi="Century Gothic"/>
      <w:color w:val="404040" w:themeColor="text1" w:themeTint="BF"/>
    </w:rPr>
  </w:style>
  <w:style w:type="character" w:customStyle="1" w:styleId="BulletChar">
    <w:name w:val="Bullet Char"/>
    <w:basedOn w:val="ListParagraphChar"/>
    <w:link w:val="Bullet"/>
    <w:uiPriority w:val="11"/>
    <w:rsid w:val="00F4427E"/>
    <w:rPr>
      <w:rFonts w:ascii="Century Gothic" w:hAnsi="Century Gothic"/>
      <w:color w:val="404040" w:themeColor="text1" w:themeTint="BF"/>
    </w:rPr>
  </w:style>
  <w:style w:type="paragraph" w:customStyle="1" w:styleId="Metadata">
    <w:name w:val="Metadata"/>
    <w:basedOn w:val="Normal"/>
    <w:link w:val="MetadataChar"/>
    <w:uiPriority w:val="14"/>
    <w:qFormat/>
    <w:rsid w:val="0083775E"/>
    <w:rPr>
      <w:b/>
      <w:color w:val="A92247"/>
    </w:rPr>
  </w:style>
  <w:style w:type="paragraph" w:customStyle="1" w:styleId="End">
    <w:name w:val="End"/>
    <w:basedOn w:val="Title"/>
    <w:link w:val="EndChar"/>
    <w:uiPriority w:val="15"/>
    <w:qFormat/>
    <w:rsid w:val="0083775E"/>
    <w:rPr>
      <w:b w:val="0"/>
      <w:color w:val="A92247"/>
      <w:lang w:eastAsia="en-AU"/>
    </w:rPr>
  </w:style>
  <w:style w:type="character" w:customStyle="1" w:styleId="MetadataChar">
    <w:name w:val="Metadata Char"/>
    <w:basedOn w:val="DefaultParagraphFont"/>
    <w:link w:val="Metadata"/>
    <w:uiPriority w:val="14"/>
    <w:rsid w:val="0083775E"/>
    <w:rPr>
      <w:rFonts w:ascii="Century Gothic" w:hAnsi="Century Gothic"/>
      <w:b/>
      <w:color w:val="A92247"/>
    </w:rPr>
  </w:style>
  <w:style w:type="character" w:customStyle="1" w:styleId="EndChar">
    <w:name w:val="End Char"/>
    <w:basedOn w:val="TitleChar"/>
    <w:link w:val="End"/>
    <w:uiPriority w:val="15"/>
    <w:rsid w:val="0083775E"/>
    <w:rPr>
      <w:rFonts w:ascii="Century Gothic" w:eastAsiaTheme="majorEastAsia" w:hAnsi="Century Gothic" w:cstheme="majorBidi"/>
      <w:b w:val="0"/>
      <w:color w:val="A92247"/>
      <w:spacing w:val="-10"/>
      <w:kern w:val="28"/>
      <w:sz w:val="56"/>
      <w:szCs w:val="56"/>
      <w:lang w:eastAsia="en-AU"/>
    </w:rPr>
  </w:style>
  <w:style w:type="paragraph" w:customStyle="1" w:styleId="ClauseA">
    <w:name w:val="Clause (A)"/>
    <w:basedOn w:val="Heading4"/>
    <w:link w:val="ClauseAChar"/>
    <w:uiPriority w:val="9"/>
    <w:qFormat/>
    <w:rsid w:val="00A51120"/>
  </w:style>
  <w:style w:type="paragraph" w:customStyle="1" w:styleId="Clause1">
    <w:name w:val="Clause (1)"/>
    <w:basedOn w:val="Heading5"/>
    <w:link w:val="Clause1Char"/>
    <w:uiPriority w:val="9"/>
    <w:qFormat/>
    <w:rsid w:val="00A51120"/>
    <w:rPr>
      <w:rFonts w:eastAsia="Times New Roman"/>
    </w:rPr>
  </w:style>
  <w:style w:type="character" w:customStyle="1" w:styleId="ClauseAChar">
    <w:name w:val="Clause (A) Char"/>
    <w:link w:val="ClauseA"/>
    <w:uiPriority w:val="9"/>
    <w:rsid w:val="00A51120"/>
    <w:rPr>
      <w:rFonts w:ascii="Century Gothic" w:eastAsia="Times New Roman" w:hAnsi="Century Gothic" w:cstheme="majorBidi"/>
      <w:color w:val="404040" w:themeColor="text1" w:themeTint="BF"/>
      <w:lang w:eastAsia="en-AU"/>
    </w:rPr>
  </w:style>
  <w:style w:type="paragraph" w:customStyle="1" w:styleId="Clausea0">
    <w:name w:val="Clause (a)"/>
    <w:basedOn w:val="Heading6"/>
    <w:link w:val="ClauseaChar0"/>
    <w:uiPriority w:val="9"/>
    <w:qFormat/>
    <w:rsid w:val="000D6E4F"/>
    <w:pPr>
      <w:ind w:left="2552" w:hanging="425"/>
    </w:pPr>
    <w:rPr>
      <w:rFonts w:cs="Times New Roman"/>
      <w:color w:val="404040"/>
    </w:rPr>
  </w:style>
  <w:style w:type="character" w:customStyle="1" w:styleId="Clause1Char">
    <w:name w:val="Clause (1) Char"/>
    <w:link w:val="Clause1"/>
    <w:uiPriority w:val="9"/>
    <w:rsid w:val="00A51120"/>
    <w:rPr>
      <w:rFonts w:ascii="Century Gothic" w:eastAsia="Times New Roman" w:hAnsi="Century Gothic" w:cstheme="majorBidi"/>
      <w:color w:val="404040" w:themeColor="text1" w:themeTint="BF"/>
    </w:rPr>
  </w:style>
  <w:style w:type="character" w:customStyle="1" w:styleId="ClauseaChar0">
    <w:name w:val="Clause (a) Char"/>
    <w:link w:val="Clausea0"/>
    <w:uiPriority w:val="9"/>
    <w:rsid w:val="000D6E4F"/>
    <w:rPr>
      <w:rFonts w:ascii="Century Gothic" w:eastAsia="Times New Roman" w:hAnsi="Century Gothic" w:cs="Times New Roman"/>
      <w:color w:val="404040"/>
      <w:lang w:eastAsia="en-AU"/>
    </w:rPr>
  </w:style>
  <w:style w:type="character" w:styleId="Strong">
    <w:name w:val="Strong"/>
    <w:basedOn w:val="DefaultParagraphFont"/>
    <w:qFormat/>
    <w:rsid w:val="00A51120"/>
    <w:rPr>
      <w:b/>
      <w:bCs/>
    </w:rPr>
  </w:style>
  <w:style w:type="paragraph" w:styleId="FootnoteText">
    <w:name w:val="footnote text"/>
    <w:basedOn w:val="Normal"/>
    <w:link w:val="FootnoteTextChar"/>
    <w:semiHidden/>
    <w:unhideWhenUsed/>
    <w:rsid w:val="00A51120"/>
    <w:pPr>
      <w:spacing w:after="0" w:line="240" w:lineRule="auto"/>
    </w:pPr>
    <w:rPr>
      <w:sz w:val="20"/>
      <w:szCs w:val="20"/>
    </w:rPr>
  </w:style>
  <w:style w:type="character" w:customStyle="1" w:styleId="FootnoteTextChar">
    <w:name w:val="Footnote Text Char"/>
    <w:basedOn w:val="DefaultParagraphFont"/>
    <w:link w:val="FootnoteText"/>
    <w:semiHidden/>
    <w:rsid w:val="00A51120"/>
    <w:rPr>
      <w:rFonts w:ascii="Century Gothic" w:hAnsi="Century Gothic"/>
      <w:color w:val="404040" w:themeColor="text1" w:themeTint="BF"/>
      <w:sz w:val="20"/>
      <w:szCs w:val="20"/>
    </w:rPr>
  </w:style>
  <w:style w:type="character" w:styleId="FootnoteReference">
    <w:name w:val="footnote reference"/>
    <w:basedOn w:val="DefaultParagraphFont"/>
    <w:semiHidden/>
    <w:unhideWhenUsed/>
    <w:rsid w:val="00A51120"/>
    <w:rPr>
      <w:vertAlign w:val="superscript"/>
    </w:rPr>
  </w:style>
  <w:style w:type="character" w:styleId="UnresolvedMention">
    <w:name w:val="Unresolved Mention"/>
    <w:basedOn w:val="DefaultParagraphFont"/>
    <w:uiPriority w:val="99"/>
    <w:semiHidden/>
    <w:unhideWhenUsed/>
    <w:rsid w:val="00A51120"/>
    <w:rPr>
      <w:color w:val="605E5C"/>
      <w:shd w:val="clear" w:color="auto" w:fill="E1DFDD"/>
    </w:rPr>
  </w:style>
  <w:style w:type="paragraph" w:customStyle="1" w:styleId="Clausei">
    <w:name w:val="Clause (i)"/>
    <w:basedOn w:val="Heading7"/>
    <w:link w:val="ClauseiChar"/>
    <w:uiPriority w:val="9"/>
    <w:qFormat/>
    <w:rsid w:val="002879A0"/>
  </w:style>
  <w:style w:type="character" w:customStyle="1" w:styleId="ClauseiChar">
    <w:name w:val="Clause (i) Char"/>
    <w:basedOn w:val="Heading7Char"/>
    <w:link w:val="Clausei"/>
    <w:uiPriority w:val="9"/>
    <w:rsid w:val="002879A0"/>
    <w:rPr>
      <w:rFonts w:ascii="Century Gothic" w:eastAsiaTheme="majorEastAsia" w:hAnsi="Century Gothic" w:cstheme="majorBid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wa.gov.au/organisation/public-sector-commission/public-interest-disclosure-information-disclosers" TargetMode="External"/><Relationship Id="rId18" Type="http://schemas.openxmlformats.org/officeDocument/2006/relationships/hyperlink" Target="https://uwa.stoplinereport.com/"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web.uwa.edu.au/__data/assets/pdf_file/0009/2804868/Appendix-G-Notification-of-disclosure-or-identifying-information-form.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ublicsector.wa.gov.au/document/pid-officer-contact-directory" TargetMode="External"/><Relationship Id="rId25" Type="http://schemas.openxmlformats.org/officeDocument/2006/relationships/hyperlink" Target="https://www.web.uwa.edu.au/university/complaints/staff/pid" TargetMode="External"/><Relationship Id="rId2" Type="http://schemas.openxmlformats.org/officeDocument/2006/relationships/numbering" Target="numbering.xml"/><Relationship Id="rId16" Type="http://schemas.openxmlformats.org/officeDocument/2006/relationships/hyperlink" Target="mailto:gina.barron@uwa.edu.au" TargetMode="External"/><Relationship Id="rId20" Type="http://schemas.openxmlformats.org/officeDocument/2006/relationships/hyperlink" Target="http://www.web.uwa.edu.au/__data/assets/pdf_file/0005/2804810/Appendix-A-PID-assessment-and-investigation-forms.PDF" TargetMode="External"/><Relationship Id="rId29" Type="http://schemas.openxmlformats.org/officeDocument/2006/relationships/hyperlink" Target="https://www.web.uwa.edu.au/university/complaints/staff/p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web.uwa.edu.au/__data/assets/pdf_file/0005/2804810/Appendix-A-PID-assessment-and-investigation-form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ris.massey@uwa.edu.au" TargetMode="External"/><Relationship Id="rId23" Type="http://schemas.openxmlformats.org/officeDocument/2006/relationships/hyperlink" Target="http://www.web.uwa.edu.au/__data/assets/pdf_file/0005/2804810/Appendix-A-PID-assessment-and-investigation-forms.PDF" TargetMode="External"/><Relationship Id="rId28" Type="http://schemas.openxmlformats.org/officeDocument/2006/relationships/hyperlink" Target="http://www.web.uwa.edu.au/__data/assets/pdf_file/0005/2804810/Appendix-A-PID-assessment-and-investigation-forms.PDF" TargetMode="External"/><Relationship Id="rId10" Type="http://schemas.openxmlformats.org/officeDocument/2006/relationships/image" Target="media/image3.jpeg"/><Relationship Id="rId19" Type="http://schemas.openxmlformats.org/officeDocument/2006/relationships/hyperlink" Target="https://www.web.uwa.edu.au/__data/assets/pdf_file/0008/2804867/Appendix-F-Consent-to-disclosure-identifying-information-form.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iona.keay@uwa.edu.au" TargetMode="External"/><Relationship Id="rId22" Type="http://schemas.openxmlformats.org/officeDocument/2006/relationships/image" Target="media/image4.png"/><Relationship Id="rId27" Type="http://schemas.openxmlformats.org/officeDocument/2006/relationships/hyperlink" Target="http://www.web.uwa.edu.au/__data/assets/pdf_file/0005/2804810/Appendix-A-PID-assessment-and-investigation-forms.PDF" TargetMode="External"/><Relationship Id="rId30" Type="http://schemas.openxmlformats.org/officeDocument/2006/relationships/hyperlink" Target="https://www.web.uwa.edu.au/university/complaints/staff/p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SPP\SP\Strategy%20and%20Planning\Policy\Policy%20FRAMEWORK\Policy%20Framework%20TEMPLATES\PF%20Templates%20OPERATORS\PF%20Templates%20Operators%20-%20Approved%20Procedur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6FA93-29FD-4E99-9959-16E4EE5D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 Templates Operators - Approved Procedure 1.0</Template>
  <TotalTime>1499</TotalTime>
  <Pages>12</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5</cp:revision>
  <cp:lastPrinted>2019-05-20T05:30:00Z</cp:lastPrinted>
  <dcterms:created xsi:type="dcterms:W3CDTF">2022-07-27T02:27:00Z</dcterms:created>
  <dcterms:modified xsi:type="dcterms:W3CDTF">2023-05-12T04:35:00Z</dcterms:modified>
</cp:coreProperties>
</file>