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D52C5C" w14:textId="641B4AF6" w:rsidR="00D43D50" w:rsidRDefault="00D43D50" w:rsidP="00FA6D95">
      <w:pPr>
        <w:rPr>
          <w:rFonts w:ascii="Arial" w:hAnsi="Arial"/>
          <w:lang w:val="en-US"/>
        </w:rPr>
      </w:pPr>
      <w:r>
        <w:rPr>
          <w:noProof/>
          <w:lang w:eastAsia="en-AU"/>
        </w:rPr>
        <w:drawing>
          <wp:anchor distT="0" distB="0" distL="114300" distR="114300" simplePos="0" relativeHeight="251659264" behindDoc="0" locked="0" layoutInCell="1" allowOverlap="1" wp14:anchorId="5C613D5E" wp14:editId="2D4AF2B7">
            <wp:simplePos x="0" y="0"/>
            <wp:positionH relativeFrom="margin">
              <wp:posOffset>0</wp:posOffset>
            </wp:positionH>
            <wp:positionV relativeFrom="paragraph">
              <wp:posOffset>41498</wp:posOffset>
            </wp:positionV>
            <wp:extent cx="1263015" cy="414655"/>
            <wp:effectExtent l="0" t="0" r="0" b="444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WA-Full-Hor-CMYK.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63015" cy="414655"/>
                    </a:xfrm>
                    <a:prstGeom prst="rect">
                      <a:avLst/>
                    </a:prstGeom>
                  </pic:spPr>
                </pic:pic>
              </a:graphicData>
            </a:graphic>
            <wp14:sizeRelH relativeFrom="margin">
              <wp14:pctWidth>0</wp14:pctWidth>
            </wp14:sizeRelH>
            <wp14:sizeRelV relativeFrom="margin">
              <wp14:pctHeight>0</wp14:pctHeight>
            </wp14:sizeRelV>
          </wp:anchor>
        </w:drawing>
      </w:r>
    </w:p>
    <w:p w14:paraId="2CEBAE53" w14:textId="688B7ABF" w:rsidR="00D43D50" w:rsidRDefault="00D43D50" w:rsidP="00FA6D95">
      <w:pPr>
        <w:rPr>
          <w:rFonts w:ascii="Arial" w:hAnsi="Arial"/>
          <w:lang w:val="en-US"/>
        </w:rPr>
      </w:pPr>
    </w:p>
    <w:p w14:paraId="0E9F1F9B" w14:textId="77777777" w:rsidR="00D43D50" w:rsidRPr="00522C68" w:rsidRDefault="00D43D50" w:rsidP="00D43D50">
      <w:pPr>
        <w:pStyle w:val="Header"/>
        <w:pBdr>
          <w:bottom w:val="none" w:sz="0" w:space="0" w:color="auto"/>
        </w:pBdr>
        <w:tabs>
          <w:tab w:val="clear" w:pos="4153"/>
          <w:tab w:val="clear" w:pos="8306"/>
          <w:tab w:val="right" w:pos="9040"/>
        </w:tabs>
        <w:jc w:val="right"/>
        <w:rPr>
          <w:rFonts w:ascii="Arial" w:hAnsi="Arial"/>
          <w:b/>
        </w:rPr>
      </w:pPr>
      <w:r>
        <w:rPr>
          <w:rFonts w:ascii="Arial" w:hAnsi="Arial"/>
          <w:b/>
        </w:rPr>
        <w:t xml:space="preserve">ACADEMIC QUALITY AND STANDARDS COMMITTEE </w:t>
      </w:r>
      <w:r w:rsidRPr="00522C68">
        <w:rPr>
          <w:rFonts w:ascii="Arial" w:hAnsi="Arial"/>
          <w:b/>
        </w:rPr>
        <w:t>CONSTITUTION</w:t>
      </w:r>
    </w:p>
    <w:p w14:paraId="098C3D60" w14:textId="77777777" w:rsidR="00D43D50" w:rsidRPr="00522C68" w:rsidRDefault="00D43D50" w:rsidP="00D43D50">
      <w:pPr>
        <w:pStyle w:val="Header"/>
        <w:pBdr>
          <w:bottom w:val="none" w:sz="0" w:space="0" w:color="auto"/>
        </w:pBdr>
        <w:tabs>
          <w:tab w:val="clear" w:pos="4153"/>
          <w:tab w:val="clear" w:pos="8306"/>
          <w:tab w:val="right" w:pos="9040"/>
        </w:tabs>
        <w:jc w:val="right"/>
        <w:rPr>
          <w:rFonts w:ascii="Arial" w:hAnsi="Arial"/>
          <w:b/>
        </w:rPr>
      </w:pPr>
      <w:r>
        <w:rPr>
          <w:rFonts w:ascii="Arial" w:hAnsi="Arial"/>
          <w:b/>
        </w:rPr>
        <w:tab/>
      </w:r>
      <w:r w:rsidRPr="00E76C8C">
        <w:rPr>
          <w:rFonts w:ascii="Arial" w:hAnsi="Arial"/>
          <w:b/>
        </w:rPr>
        <w:t xml:space="preserve">AS AT </w:t>
      </w:r>
      <w:r>
        <w:rPr>
          <w:rFonts w:ascii="Arial" w:hAnsi="Arial"/>
          <w:b/>
        </w:rPr>
        <w:t>18 March 2020</w:t>
      </w:r>
    </w:p>
    <w:p w14:paraId="49F0CDFF" w14:textId="77777777" w:rsidR="00D43D50" w:rsidRPr="00FA6D95" w:rsidRDefault="00D43D50" w:rsidP="00FA6D95">
      <w:pPr>
        <w:rPr>
          <w:rFonts w:ascii="Arial" w:hAnsi="Arial"/>
          <w:lang w:val="en-US"/>
        </w:rPr>
      </w:pPr>
    </w:p>
    <w:p w14:paraId="2AF7F693" w14:textId="77777777" w:rsidR="00787069" w:rsidRPr="00DB51AF" w:rsidRDefault="00787069" w:rsidP="00FA6D95">
      <w:pPr>
        <w:rPr>
          <w:rFonts w:ascii="Arial" w:hAnsi="Arial"/>
          <w:b/>
          <w:bCs/>
          <w:sz w:val="18"/>
          <w:szCs w:val="18"/>
        </w:rPr>
      </w:pPr>
      <w:r w:rsidRPr="00DB51AF">
        <w:rPr>
          <w:rFonts w:ascii="Arial" w:hAnsi="Arial"/>
          <w:b/>
          <w:bCs/>
          <w:sz w:val="18"/>
          <w:szCs w:val="18"/>
        </w:rPr>
        <w:t xml:space="preserve">Governance </w:t>
      </w:r>
    </w:p>
    <w:p w14:paraId="05BB3CF6" w14:textId="77777777" w:rsidR="00DB51AF" w:rsidRDefault="00DB51AF" w:rsidP="00FA6D95">
      <w:pPr>
        <w:rPr>
          <w:rFonts w:ascii="Arial" w:hAnsi="Arial"/>
          <w:bCs/>
        </w:rPr>
      </w:pPr>
    </w:p>
    <w:p w14:paraId="7B1E5323" w14:textId="5FAA0361" w:rsidR="00787069" w:rsidRPr="00DB51AF" w:rsidRDefault="0085601B" w:rsidP="00FA6D95">
      <w:pPr>
        <w:rPr>
          <w:rFonts w:ascii="Arial" w:hAnsi="Arial"/>
          <w:b/>
          <w:bCs/>
          <w:sz w:val="24"/>
          <w:szCs w:val="24"/>
        </w:rPr>
      </w:pPr>
      <w:r>
        <w:rPr>
          <w:rFonts w:ascii="Arial" w:hAnsi="Arial"/>
          <w:b/>
          <w:bCs/>
          <w:sz w:val="24"/>
          <w:szCs w:val="24"/>
        </w:rPr>
        <w:t>Academi</w:t>
      </w:r>
      <w:r w:rsidR="00CD195D">
        <w:rPr>
          <w:rFonts w:ascii="Arial" w:hAnsi="Arial"/>
          <w:b/>
          <w:bCs/>
          <w:sz w:val="24"/>
          <w:szCs w:val="24"/>
        </w:rPr>
        <w:t>c Quality and Standards</w:t>
      </w:r>
      <w:r w:rsidR="00054036">
        <w:rPr>
          <w:rFonts w:ascii="Arial" w:hAnsi="Arial"/>
          <w:b/>
          <w:bCs/>
          <w:sz w:val="24"/>
          <w:szCs w:val="24"/>
        </w:rPr>
        <w:t xml:space="preserve"> </w:t>
      </w:r>
      <w:r w:rsidR="00787069" w:rsidRPr="00DB51AF">
        <w:rPr>
          <w:rFonts w:ascii="Arial" w:hAnsi="Arial"/>
          <w:b/>
          <w:bCs/>
          <w:sz w:val="24"/>
          <w:szCs w:val="24"/>
        </w:rPr>
        <w:t xml:space="preserve">Committee </w:t>
      </w:r>
    </w:p>
    <w:p w14:paraId="55685CE3" w14:textId="77777777" w:rsidR="00DB51AF" w:rsidRDefault="00DB51AF" w:rsidP="00FA6D95">
      <w:pPr>
        <w:rPr>
          <w:rFonts w:ascii="Arial" w:hAnsi="Arial"/>
          <w:bCs/>
        </w:rPr>
      </w:pPr>
    </w:p>
    <w:p w14:paraId="1FC059BE" w14:textId="7769F0B0" w:rsidR="00787069" w:rsidRPr="00DB51AF" w:rsidRDefault="00DB51AF" w:rsidP="00FA6D95">
      <w:pPr>
        <w:rPr>
          <w:rFonts w:ascii="Arial" w:hAnsi="Arial"/>
          <w:b/>
          <w:bCs/>
        </w:rPr>
      </w:pPr>
      <w:r w:rsidRPr="00DB51AF">
        <w:rPr>
          <w:rFonts w:ascii="Arial" w:hAnsi="Arial"/>
          <w:b/>
          <w:bCs/>
        </w:rPr>
        <w:t>The C</w:t>
      </w:r>
      <w:r w:rsidR="00787069" w:rsidRPr="00DB51AF">
        <w:rPr>
          <w:rFonts w:ascii="Arial" w:hAnsi="Arial"/>
          <w:b/>
          <w:bCs/>
        </w:rPr>
        <w:t xml:space="preserve">onstitution of the </w:t>
      </w:r>
      <w:r w:rsidR="0085601B">
        <w:rPr>
          <w:rFonts w:ascii="Arial" w:hAnsi="Arial"/>
          <w:b/>
          <w:bCs/>
        </w:rPr>
        <w:t xml:space="preserve">Academic </w:t>
      </w:r>
      <w:r w:rsidR="00CD195D">
        <w:rPr>
          <w:rFonts w:ascii="Arial" w:hAnsi="Arial"/>
          <w:b/>
          <w:bCs/>
        </w:rPr>
        <w:t>Quality and Standards</w:t>
      </w:r>
      <w:r w:rsidR="00054036">
        <w:rPr>
          <w:rFonts w:ascii="Arial" w:hAnsi="Arial"/>
          <w:b/>
          <w:bCs/>
        </w:rPr>
        <w:t xml:space="preserve"> </w:t>
      </w:r>
      <w:r w:rsidR="00787069" w:rsidRPr="00DB51AF">
        <w:rPr>
          <w:rFonts w:ascii="Arial" w:hAnsi="Arial"/>
          <w:b/>
          <w:bCs/>
        </w:rPr>
        <w:t xml:space="preserve">Committee. </w:t>
      </w:r>
    </w:p>
    <w:p w14:paraId="313F895E" w14:textId="77777777" w:rsidR="00DB51AF" w:rsidRDefault="00DB51AF" w:rsidP="00FA6D95">
      <w:pPr>
        <w:rPr>
          <w:rFonts w:ascii="Arial" w:hAnsi="Arial"/>
          <w:bCs/>
        </w:rPr>
      </w:pPr>
    </w:p>
    <w:p w14:paraId="6D85AF97" w14:textId="77777777" w:rsidR="00787069" w:rsidRPr="00FA6D95" w:rsidRDefault="00787069" w:rsidP="00FA6D95">
      <w:pPr>
        <w:rPr>
          <w:rFonts w:ascii="Arial" w:hAnsi="Arial"/>
          <w:bCs/>
        </w:rPr>
      </w:pPr>
      <w:r w:rsidRPr="00FA6D95">
        <w:rPr>
          <w:rFonts w:ascii="Arial" w:hAnsi="Arial"/>
          <w:bCs/>
        </w:rPr>
        <w:t xml:space="preserve">This </w:t>
      </w:r>
      <w:r w:rsidR="00E720AF">
        <w:rPr>
          <w:rFonts w:ascii="Arial" w:hAnsi="Arial"/>
          <w:bCs/>
        </w:rPr>
        <w:t>c</w:t>
      </w:r>
      <w:r w:rsidRPr="00FA6D95">
        <w:rPr>
          <w:rFonts w:ascii="Arial" w:hAnsi="Arial"/>
          <w:bCs/>
        </w:rPr>
        <w:t xml:space="preserve">ommittee operates in accordance with the </w:t>
      </w:r>
      <w:hyperlink r:id="rId12" w:history="1">
        <w:r w:rsidRPr="00DB51AF">
          <w:rPr>
            <w:rStyle w:val="Hyperlink"/>
            <w:bCs/>
          </w:rPr>
          <w:t>UWA Principles for the Operation of Committee</w:t>
        </w:r>
        <w:r w:rsidR="00DB51AF" w:rsidRPr="00DB51AF">
          <w:rPr>
            <w:rStyle w:val="Hyperlink"/>
            <w:bCs/>
          </w:rPr>
          <w:t>s</w:t>
        </w:r>
      </w:hyperlink>
      <w:r w:rsidRPr="00FA6D95">
        <w:rPr>
          <w:rFonts w:ascii="Arial" w:hAnsi="Arial"/>
          <w:bCs/>
        </w:rPr>
        <w:t xml:space="preserve"> and </w:t>
      </w:r>
      <w:hyperlink r:id="rId13" w:history="1">
        <w:r w:rsidRPr="0037299E">
          <w:rPr>
            <w:rStyle w:val="Hyperlink"/>
            <w:bCs/>
          </w:rPr>
          <w:t xml:space="preserve">UWA Rules for the </w:t>
        </w:r>
        <w:r w:rsidR="00DA4412" w:rsidRPr="0037299E">
          <w:rPr>
            <w:rStyle w:val="Hyperlink"/>
            <w:bCs/>
          </w:rPr>
          <w:t>O</w:t>
        </w:r>
        <w:r w:rsidRPr="0037299E">
          <w:rPr>
            <w:rStyle w:val="Hyperlink"/>
            <w:bCs/>
          </w:rPr>
          <w:t xml:space="preserve">peration of </w:t>
        </w:r>
        <w:r w:rsidR="00DA4412" w:rsidRPr="0037299E">
          <w:rPr>
            <w:rStyle w:val="Hyperlink"/>
            <w:bCs/>
          </w:rPr>
          <w:t>C</w:t>
        </w:r>
        <w:r w:rsidRPr="0037299E">
          <w:rPr>
            <w:rStyle w:val="Hyperlink"/>
            <w:bCs/>
          </w:rPr>
          <w:t>ommittees</w:t>
        </w:r>
      </w:hyperlink>
      <w:r w:rsidRPr="00FA6D95">
        <w:rPr>
          <w:rFonts w:ascii="Arial" w:hAnsi="Arial"/>
          <w:bCs/>
        </w:rPr>
        <w:t xml:space="preserve">. </w:t>
      </w:r>
      <w:r w:rsidR="0037299E">
        <w:rPr>
          <w:rFonts w:ascii="Arial" w:hAnsi="Arial"/>
          <w:bCs/>
        </w:rPr>
        <w:t xml:space="preserve"> </w:t>
      </w:r>
      <w:r w:rsidRPr="00FA6D95">
        <w:rPr>
          <w:rFonts w:ascii="Arial" w:hAnsi="Arial"/>
          <w:bCs/>
        </w:rPr>
        <w:t xml:space="preserve">Members must act in accordance with the </w:t>
      </w:r>
      <w:hyperlink r:id="rId14" w:history="1">
        <w:r w:rsidRPr="0037299E">
          <w:rPr>
            <w:rStyle w:val="Hyperlink"/>
            <w:bCs/>
          </w:rPr>
          <w:t>University Committee Members' Code of Conduct</w:t>
        </w:r>
      </w:hyperlink>
      <w:r w:rsidRPr="00FA6D95">
        <w:rPr>
          <w:rFonts w:ascii="Arial" w:hAnsi="Arial"/>
          <w:bCs/>
        </w:rPr>
        <w:t xml:space="preserve">. </w:t>
      </w:r>
    </w:p>
    <w:p w14:paraId="3CAE28E5" w14:textId="77777777" w:rsidR="00DB51AF" w:rsidRDefault="00DB51AF" w:rsidP="00FA6D95">
      <w:pPr>
        <w:rPr>
          <w:rFonts w:ascii="Arial" w:hAnsi="Arial"/>
          <w:bCs/>
        </w:rPr>
      </w:pPr>
    </w:p>
    <w:p w14:paraId="15F373C4" w14:textId="77777777" w:rsidR="00787069" w:rsidRPr="00FA6D95" w:rsidRDefault="00787069" w:rsidP="00FA6D95">
      <w:pPr>
        <w:rPr>
          <w:rFonts w:ascii="Arial" w:hAnsi="Arial"/>
          <w:bCs/>
          <w:lang w:val="en"/>
        </w:rPr>
      </w:pPr>
    </w:p>
    <w:p w14:paraId="37ACF63A" w14:textId="77777777" w:rsidR="00787069" w:rsidRPr="002916F1" w:rsidRDefault="00787069" w:rsidP="00FA6D95">
      <w:pPr>
        <w:rPr>
          <w:rFonts w:ascii="Arial" w:hAnsi="Arial"/>
          <w:b/>
          <w:bCs/>
          <w:sz w:val="24"/>
          <w:szCs w:val="24"/>
          <w:lang w:val="en"/>
        </w:rPr>
      </w:pPr>
      <w:r w:rsidRPr="002916F1">
        <w:rPr>
          <w:rFonts w:ascii="Arial" w:hAnsi="Arial"/>
          <w:b/>
          <w:bCs/>
          <w:sz w:val="24"/>
          <w:szCs w:val="24"/>
          <w:lang w:val="en"/>
        </w:rPr>
        <w:t>Constitution</w:t>
      </w:r>
    </w:p>
    <w:p w14:paraId="016EE89D" w14:textId="77777777" w:rsidR="00787069" w:rsidRDefault="00787069" w:rsidP="00FA6D95">
      <w:pPr>
        <w:rPr>
          <w:rFonts w:ascii="Arial" w:hAnsi="Arial"/>
          <w:bCs/>
          <w:lang w:val="en"/>
        </w:rPr>
      </w:pPr>
    </w:p>
    <w:p w14:paraId="16DE84D6" w14:textId="6C2E69DC" w:rsidR="00C67B9E" w:rsidRPr="0059489D" w:rsidRDefault="00C67B9E" w:rsidP="00F6140F">
      <w:pPr>
        <w:pStyle w:val="ListParagraph"/>
        <w:numPr>
          <w:ilvl w:val="0"/>
          <w:numId w:val="5"/>
        </w:numPr>
        <w:ind w:left="567" w:right="57" w:hanging="567"/>
        <w:rPr>
          <w:rFonts w:ascii="Arial" w:hAnsi="Arial"/>
          <w:b/>
          <w:bCs/>
          <w:lang w:val="en"/>
        </w:rPr>
      </w:pPr>
      <w:r w:rsidRPr="0059489D">
        <w:rPr>
          <w:rFonts w:ascii="Arial" w:hAnsi="Arial"/>
          <w:b/>
          <w:bCs/>
          <w:lang w:val="en"/>
        </w:rPr>
        <w:t xml:space="preserve">Committee of the </w:t>
      </w:r>
      <w:r w:rsidR="0085601B">
        <w:rPr>
          <w:rFonts w:ascii="Arial" w:hAnsi="Arial"/>
          <w:b/>
          <w:bCs/>
          <w:lang w:val="en"/>
        </w:rPr>
        <w:t>Academic Board</w:t>
      </w:r>
    </w:p>
    <w:p w14:paraId="719AC940" w14:textId="77777777" w:rsidR="00C67B9E" w:rsidRPr="00FA6D95" w:rsidRDefault="00C67B9E" w:rsidP="000D7D9F">
      <w:pPr>
        <w:ind w:left="567"/>
        <w:rPr>
          <w:rFonts w:ascii="Arial" w:hAnsi="Arial"/>
          <w:bCs/>
          <w:lang w:val="en"/>
        </w:rPr>
      </w:pPr>
    </w:p>
    <w:p w14:paraId="5A279AD7" w14:textId="17C88FD4" w:rsidR="00787069" w:rsidRPr="00C67B9E" w:rsidRDefault="00787069" w:rsidP="000D7D9F">
      <w:pPr>
        <w:ind w:left="567"/>
        <w:rPr>
          <w:rFonts w:ascii="Arial" w:hAnsi="Arial"/>
          <w:bCs/>
          <w:lang w:val="en"/>
        </w:rPr>
      </w:pPr>
      <w:r w:rsidRPr="00C67B9E">
        <w:rPr>
          <w:rFonts w:ascii="Arial" w:hAnsi="Arial"/>
          <w:bCs/>
          <w:lang w:val="en"/>
        </w:rPr>
        <w:t xml:space="preserve">The </w:t>
      </w:r>
      <w:r w:rsidR="0085601B" w:rsidRPr="0085601B">
        <w:rPr>
          <w:rFonts w:ascii="Arial" w:hAnsi="Arial"/>
          <w:bCs/>
          <w:lang w:val="en"/>
        </w:rPr>
        <w:t xml:space="preserve">Academic </w:t>
      </w:r>
      <w:r w:rsidR="00CD195D">
        <w:rPr>
          <w:rFonts w:ascii="Arial" w:hAnsi="Arial"/>
          <w:bCs/>
          <w:lang w:val="en"/>
        </w:rPr>
        <w:t>Quality and Standards</w:t>
      </w:r>
      <w:r w:rsidR="0085601B" w:rsidRPr="0085601B">
        <w:rPr>
          <w:rFonts w:ascii="Arial" w:hAnsi="Arial"/>
          <w:bCs/>
          <w:lang w:val="en"/>
        </w:rPr>
        <w:t xml:space="preserve"> Committee is a </w:t>
      </w:r>
      <w:r w:rsidR="0085601B">
        <w:rPr>
          <w:rFonts w:ascii="Arial" w:hAnsi="Arial"/>
          <w:bCs/>
          <w:lang w:val="en"/>
        </w:rPr>
        <w:t>standing c</w:t>
      </w:r>
      <w:r w:rsidR="0085601B" w:rsidRPr="0085601B">
        <w:rPr>
          <w:rFonts w:ascii="Arial" w:hAnsi="Arial"/>
          <w:bCs/>
          <w:lang w:val="en"/>
        </w:rPr>
        <w:t>ommittee of the </w:t>
      </w:r>
      <w:hyperlink r:id="rId15" w:history="1">
        <w:r w:rsidR="0085601B" w:rsidRPr="0085601B">
          <w:rPr>
            <w:rFonts w:ascii="Arial" w:hAnsi="Arial"/>
            <w:bCs/>
            <w:lang w:val="en"/>
          </w:rPr>
          <w:t>Academic Board</w:t>
        </w:r>
      </w:hyperlink>
      <w:r w:rsidR="0085601B">
        <w:rPr>
          <w:rFonts w:ascii="Arial" w:hAnsi="Arial"/>
          <w:bCs/>
          <w:lang w:val="en"/>
        </w:rPr>
        <w:t>.</w:t>
      </w:r>
    </w:p>
    <w:p w14:paraId="3C6C12A2" w14:textId="77777777" w:rsidR="008424E8" w:rsidRDefault="008424E8" w:rsidP="000D7D9F">
      <w:pPr>
        <w:ind w:left="567"/>
        <w:rPr>
          <w:rFonts w:ascii="Arial" w:hAnsi="Arial"/>
          <w:bCs/>
          <w:lang w:val="en"/>
        </w:rPr>
      </w:pPr>
    </w:p>
    <w:p w14:paraId="1913933E" w14:textId="77777777" w:rsidR="00787069" w:rsidRPr="008424E8" w:rsidRDefault="00787069" w:rsidP="00F6140F">
      <w:pPr>
        <w:pStyle w:val="ListParagraph"/>
        <w:numPr>
          <w:ilvl w:val="0"/>
          <w:numId w:val="5"/>
        </w:numPr>
        <w:ind w:left="567" w:right="57" w:hanging="567"/>
        <w:rPr>
          <w:rFonts w:ascii="Arial" w:hAnsi="Arial"/>
          <w:b/>
          <w:bCs/>
          <w:lang w:val="en"/>
        </w:rPr>
      </w:pPr>
      <w:r w:rsidRPr="008424E8">
        <w:rPr>
          <w:rFonts w:ascii="Arial" w:hAnsi="Arial"/>
          <w:b/>
          <w:bCs/>
          <w:lang w:val="en"/>
        </w:rPr>
        <w:t xml:space="preserve">Role </w:t>
      </w:r>
    </w:p>
    <w:p w14:paraId="1F046274" w14:textId="77777777" w:rsidR="008424E8" w:rsidRDefault="008424E8" w:rsidP="00FA6D95">
      <w:pPr>
        <w:rPr>
          <w:rFonts w:ascii="Arial" w:hAnsi="Arial"/>
          <w:bCs/>
          <w:lang w:val="en"/>
        </w:rPr>
      </w:pPr>
    </w:p>
    <w:p w14:paraId="4F13FB4D" w14:textId="77777777" w:rsidR="00CD195D" w:rsidRPr="001F70B6" w:rsidRDefault="00787069" w:rsidP="00CD195D">
      <w:pPr>
        <w:ind w:left="1134" w:hanging="567"/>
        <w:rPr>
          <w:rFonts w:ascii="Arial" w:hAnsi="Arial"/>
          <w:bCs/>
          <w:lang w:val="en"/>
        </w:rPr>
      </w:pPr>
      <w:r w:rsidRPr="00C67B9E">
        <w:rPr>
          <w:rFonts w:ascii="Arial" w:hAnsi="Arial"/>
          <w:bCs/>
          <w:lang w:val="en"/>
        </w:rPr>
        <w:t>(1)</w:t>
      </w:r>
      <w:r w:rsidR="00C67B9E" w:rsidRPr="00C67B9E">
        <w:rPr>
          <w:rFonts w:ascii="Arial" w:hAnsi="Arial"/>
          <w:bCs/>
          <w:lang w:val="en"/>
        </w:rPr>
        <w:tab/>
      </w:r>
      <w:r w:rsidRPr="00EE6B3F">
        <w:rPr>
          <w:rFonts w:ascii="Arial" w:hAnsi="Arial"/>
          <w:bCs/>
          <w:lang w:val="en"/>
        </w:rPr>
        <w:t xml:space="preserve">The role of the </w:t>
      </w:r>
      <w:r w:rsidR="00E720AF" w:rsidRPr="00EE6B3F">
        <w:rPr>
          <w:rFonts w:ascii="Arial" w:hAnsi="Arial"/>
          <w:bCs/>
          <w:lang w:val="en"/>
        </w:rPr>
        <w:t>C</w:t>
      </w:r>
      <w:r w:rsidRPr="00EE6B3F">
        <w:rPr>
          <w:rFonts w:ascii="Arial" w:hAnsi="Arial"/>
          <w:bCs/>
          <w:lang w:val="en"/>
        </w:rPr>
        <w:t xml:space="preserve">ommittee is </w:t>
      </w:r>
      <w:proofErr w:type="gramStart"/>
      <w:r w:rsidRPr="00EE6B3F">
        <w:rPr>
          <w:rFonts w:ascii="Arial" w:hAnsi="Arial"/>
          <w:bCs/>
          <w:lang w:val="en"/>
        </w:rPr>
        <w:t>to</w:t>
      </w:r>
      <w:r w:rsidR="00054036" w:rsidRPr="0085601B">
        <w:rPr>
          <w:rFonts w:ascii="Arial" w:hAnsi="Arial"/>
          <w:bCs/>
          <w:lang w:val="en"/>
        </w:rPr>
        <w:t xml:space="preserve"> </w:t>
      </w:r>
      <w:r w:rsidR="0085601B" w:rsidRPr="00381A6C">
        <w:rPr>
          <w:rFonts w:ascii="Arial" w:hAnsi="Arial"/>
          <w:bCs/>
          <w:lang w:val="en"/>
        </w:rPr>
        <w:t> </w:t>
      </w:r>
      <w:r w:rsidR="00CD195D" w:rsidRPr="001F70B6">
        <w:rPr>
          <w:rFonts w:ascii="Arial" w:hAnsi="Arial"/>
          <w:bCs/>
          <w:lang w:val="en"/>
        </w:rPr>
        <w:t>—</w:t>
      </w:r>
      <w:proofErr w:type="gramEnd"/>
    </w:p>
    <w:p w14:paraId="4DB4DE41" w14:textId="77777777" w:rsidR="00CD195D" w:rsidRDefault="00CD195D" w:rsidP="00381A6C">
      <w:pPr>
        <w:ind w:left="1134" w:hanging="567"/>
        <w:rPr>
          <w:rFonts w:ascii="Arial" w:hAnsi="Arial"/>
          <w:bCs/>
          <w:lang w:val="en"/>
        </w:rPr>
      </w:pPr>
    </w:p>
    <w:p w14:paraId="0AD28CFB" w14:textId="0AF80ED2" w:rsidR="00CD195D" w:rsidRPr="00CD195D" w:rsidRDefault="00CD195D" w:rsidP="00CD195D">
      <w:pPr>
        <w:pStyle w:val="ListParagraph"/>
        <w:numPr>
          <w:ilvl w:val="1"/>
          <w:numId w:val="11"/>
        </w:numPr>
        <w:spacing w:after="60"/>
        <w:contextualSpacing w:val="0"/>
        <w:rPr>
          <w:rFonts w:ascii="Arial" w:hAnsi="Arial"/>
          <w:bCs/>
          <w:lang w:val="en"/>
        </w:rPr>
      </w:pPr>
      <w:r w:rsidRPr="00CD195D">
        <w:rPr>
          <w:rFonts w:ascii="Arial" w:hAnsi="Arial"/>
          <w:bCs/>
          <w:lang w:val="en"/>
        </w:rPr>
        <w:t xml:space="preserve">monitor the University's overall compliance with the requirements of the </w:t>
      </w:r>
      <w:bookmarkStart w:id="0" w:name="_Hlk96314907"/>
      <w:r w:rsidRPr="00CD195D">
        <w:rPr>
          <w:rFonts w:ascii="Arial" w:hAnsi="Arial"/>
          <w:bCs/>
          <w:lang w:val="en"/>
        </w:rPr>
        <w:t>Tertiary Education Quality a</w:t>
      </w:r>
      <w:r w:rsidR="00431E65">
        <w:rPr>
          <w:rFonts w:ascii="Arial" w:hAnsi="Arial"/>
          <w:bCs/>
          <w:lang w:val="en"/>
        </w:rPr>
        <w:t>n</w:t>
      </w:r>
      <w:r w:rsidRPr="00CD195D">
        <w:rPr>
          <w:rFonts w:ascii="Arial" w:hAnsi="Arial"/>
          <w:bCs/>
          <w:lang w:val="en"/>
        </w:rPr>
        <w:t xml:space="preserve">d Standards </w:t>
      </w:r>
      <w:proofErr w:type="gramStart"/>
      <w:r w:rsidRPr="00CD195D">
        <w:rPr>
          <w:rFonts w:ascii="Arial" w:hAnsi="Arial"/>
          <w:bCs/>
          <w:lang w:val="en"/>
        </w:rPr>
        <w:t>Agency;</w:t>
      </w:r>
      <w:proofErr w:type="gramEnd"/>
    </w:p>
    <w:p w14:paraId="4A7722B2" w14:textId="5AEAFCDA" w:rsidR="00CD195D" w:rsidRPr="00CD195D" w:rsidRDefault="00CD195D" w:rsidP="00CD195D">
      <w:pPr>
        <w:pStyle w:val="ListParagraph"/>
        <w:numPr>
          <w:ilvl w:val="1"/>
          <w:numId w:val="11"/>
        </w:numPr>
        <w:spacing w:after="60"/>
        <w:contextualSpacing w:val="0"/>
        <w:rPr>
          <w:rFonts w:ascii="Arial" w:hAnsi="Arial"/>
          <w:bCs/>
          <w:lang w:val="en"/>
        </w:rPr>
      </w:pPr>
      <w:r>
        <w:rPr>
          <w:rFonts w:ascii="Arial" w:hAnsi="Arial"/>
          <w:bCs/>
          <w:lang w:val="en"/>
        </w:rPr>
        <w:t>e</w:t>
      </w:r>
      <w:r w:rsidRPr="00CD195D">
        <w:rPr>
          <w:rFonts w:ascii="Arial" w:hAnsi="Arial"/>
          <w:bCs/>
          <w:lang w:val="en"/>
        </w:rPr>
        <w:t xml:space="preserve">nsure alignment of relevant University policies and procedures with the requirements issued by external regulatory agencies and professional accreditation bodies as they relate to learning, teaching, research training and </w:t>
      </w:r>
      <w:proofErr w:type="gramStart"/>
      <w:r w:rsidRPr="00CD195D">
        <w:rPr>
          <w:rFonts w:ascii="Arial" w:hAnsi="Arial"/>
          <w:bCs/>
          <w:lang w:val="en"/>
        </w:rPr>
        <w:t>assessment;</w:t>
      </w:r>
      <w:proofErr w:type="gramEnd"/>
    </w:p>
    <w:p w14:paraId="577AD244" w14:textId="0A48F521" w:rsidR="00CD195D" w:rsidRPr="00CD195D" w:rsidRDefault="00CD195D" w:rsidP="00CD195D">
      <w:pPr>
        <w:pStyle w:val="ListParagraph"/>
        <w:numPr>
          <w:ilvl w:val="1"/>
          <w:numId w:val="11"/>
        </w:numPr>
        <w:spacing w:after="60"/>
        <w:contextualSpacing w:val="0"/>
        <w:rPr>
          <w:rFonts w:ascii="Arial" w:hAnsi="Arial"/>
          <w:bCs/>
          <w:lang w:val="en"/>
        </w:rPr>
      </w:pPr>
      <w:r w:rsidRPr="00CD195D">
        <w:rPr>
          <w:rFonts w:ascii="Arial" w:hAnsi="Arial"/>
          <w:bCs/>
          <w:lang w:val="en"/>
        </w:rPr>
        <w:t xml:space="preserve">monitor quality and standard of undergraduate, postgraduate coursework and higher degree by research degree courses taught to ensure that the University's academic quality and standards framework is implemented </w:t>
      </w:r>
      <w:proofErr w:type="gramStart"/>
      <w:r w:rsidRPr="00CD195D">
        <w:rPr>
          <w:rFonts w:ascii="Arial" w:hAnsi="Arial"/>
          <w:bCs/>
          <w:lang w:val="en"/>
        </w:rPr>
        <w:t>appropriately;</w:t>
      </w:r>
      <w:proofErr w:type="gramEnd"/>
    </w:p>
    <w:bookmarkEnd w:id="0"/>
    <w:p w14:paraId="1DE15F1C" w14:textId="5D883187" w:rsidR="00CD195D" w:rsidRPr="00CD195D" w:rsidRDefault="00CD195D" w:rsidP="00CD195D">
      <w:pPr>
        <w:pStyle w:val="ListParagraph"/>
        <w:numPr>
          <w:ilvl w:val="1"/>
          <w:numId w:val="11"/>
        </w:numPr>
        <w:spacing w:after="60"/>
        <w:contextualSpacing w:val="0"/>
        <w:rPr>
          <w:rFonts w:ascii="Arial" w:hAnsi="Arial"/>
          <w:bCs/>
          <w:lang w:val="en"/>
        </w:rPr>
      </w:pPr>
      <w:r w:rsidRPr="00CD195D">
        <w:rPr>
          <w:rFonts w:ascii="Arial" w:hAnsi="Arial"/>
          <w:bCs/>
          <w:lang w:val="en"/>
        </w:rPr>
        <w:t xml:space="preserve">have oversight of the University's approach to assuring the completeness, accuracy and reliability of undergraduate, postgraduate coursework and higher degree by research related information published and provided for prospective and current </w:t>
      </w:r>
      <w:proofErr w:type="gramStart"/>
      <w:r w:rsidRPr="00CD195D">
        <w:rPr>
          <w:rFonts w:ascii="Arial" w:hAnsi="Arial"/>
          <w:bCs/>
          <w:lang w:val="en"/>
        </w:rPr>
        <w:t>students;</w:t>
      </w:r>
      <w:proofErr w:type="gramEnd"/>
    </w:p>
    <w:p w14:paraId="6A0A77EE" w14:textId="517D2D04" w:rsidR="00CD195D" w:rsidRPr="00CD195D" w:rsidRDefault="00CD195D" w:rsidP="00CD195D">
      <w:pPr>
        <w:pStyle w:val="ListParagraph"/>
        <w:numPr>
          <w:ilvl w:val="1"/>
          <w:numId w:val="11"/>
        </w:numPr>
        <w:spacing w:after="60"/>
        <w:contextualSpacing w:val="0"/>
        <w:rPr>
          <w:rFonts w:ascii="Arial" w:hAnsi="Arial"/>
          <w:bCs/>
          <w:lang w:val="en"/>
        </w:rPr>
      </w:pPr>
      <w:r w:rsidRPr="00CD195D">
        <w:rPr>
          <w:rFonts w:ascii="Arial" w:hAnsi="Arial"/>
          <w:bCs/>
          <w:lang w:val="en"/>
        </w:rPr>
        <w:t xml:space="preserve">undertake periodic review of the University's undergraduate and postgraduate courses, and to report on the review including recommendations for quality enhancement to the Academic Board via the relevant </w:t>
      </w:r>
      <w:proofErr w:type="gramStart"/>
      <w:r w:rsidRPr="00CD195D">
        <w:rPr>
          <w:rFonts w:ascii="Arial" w:hAnsi="Arial"/>
          <w:bCs/>
          <w:lang w:val="en"/>
        </w:rPr>
        <w:t>committee;</w:t>
      </w:r>
      <w:proofErr w:type="gramEnd"/>
    </w:p>
    <w:p w14:paraId="2EA7DF98" w14:textId="543E4F71" w:rsidR="00CD195D" w:rsidRPr="00CD195D" w:rsidRDefault="00CD195D" w:rsidP="00CD195D">
      <w:pPr>
        <w:pStyle w:val="ListParagraph"/>
        <w:numPr>
          <w:ilvl w:val="1"/>
          <w:numId w:val="11"/>
        </w:numPr>
        <w:spacing w:after="60"/>
        <w:contextualSpacing w:val="0"/>
        <w:rPr>
          <w:rFonts w:ascii="Arial" w:hAnsi="Arial"/>
          <w:bCs/>
          <w:lang w:val="en"/>
        </w:rPr>
      </w:pPr>
      <w:r w:rsidRPr="00CD195D">
        <w:rPr>
          <w:rFonts w:ascii="Arial" w:hAnsi="Arial"/>
          <w:bCs/>
          <w:lang w:val="en"/>
        </w:rPr>
        <w:t xml:space="preserve">make recommendations to the Academic Board/Academic Council via the relevant committee on all policy matters and entry standards relating to admission to the </w:t>
      </w:r>
      <w:proofErr w:type="gramStart"/>
      <w:r w:rsidRPr="00CD195D">
        <w:rPr>
          <w:rFonts w:ascii="Arial" w:hAnsi="Arial"/>
          <w:bCs/>
          <w:lang w:val="en"/>
        </w:rPr>
        <w:t>University;</w:t>
      </w:r>
      <w:proofErr w:type="gramEnd"/>
    </w:p>
    <w:p w14:paraId="7939A6E7" w14:textId="0B586CFE" w:rsidR="00CD195D" w:rsidRPr="00CD195D" w:rsidRDefault="00CD195D" w:rsidP="00CD195D">
      <w:pPr>
        <w:pStyle w:val="ListParagraph"/>
        <w:numPr>
          <w:ilvl w:val="1"/>
          <w:numId w:val="11"/>
        </w:numPr>
        <w:spacing w:after="60"/>
        <w:contextualSpacing w:val="0"/>
        <w:rPr>
          <w:rFonts w:ascii="Arial" w:hAnsi="Arial"/>
          <w:bCs/>
          <w:lang w:val="en"/>
        </w:rPr>
      </w:pPr>
      <w:r w:rsidRPr="00CD195D">
        <w:rPr>
          <w:rFonts w:ascii="Arial" w:hAnsi="Arial"/>
          <w:bCs/>
          <w:lang w:val="en"/>
        </w:rPr>
        <w:t xml:space="preserve">advise the Academic Board on the higher education standards </w:t>
      </w:r>
      <w:proofErr w:type="gramStart"/>
      <w:r w:rsidRPr="00CD195D">
        <w:rPr>
          <w:rFonts w:ascii="Arial" w:hAnsi="Arial"/>
          <w:bCs/>
          <w:lang w:val="en"/>
        </w:rPr>
        <w:t>environment;</w:t>
      </w:r>
      <w:proofErr w:type="gramEnd"/>
    </w:p>
    <w:p w14:paraId="33C4E035" w14:textId="76280DD5" w:rsidR="00CD195D" w:rsidRPr="00CD195D" w:rsidRDefault="00CD195D" w:rsidP="00CD195D">
      <w:pPr>
        <w:pStyle w:val="ListParagraph"/>
        <w:numPr>
          <w:ilvl w:val="1"/>
          <w:numId w:val="11"/>
        </w:numPr>
        <w:spacing w:after="60"/>
        <w:contextualSpacing w:val="0"/>
        <w:rPr>
          <w:rFonts w:ascii="Arial" w:hAnsi="Arial"/>
          <w:bCs/>
          <w:lang w:val="en"/>
        </w:rPr>
      </w:pPr>
      <w:r w:rsidRPr="00CD195D">
        <w:rPr>
          <w:rFonts w:ascii="Arial" w:hAnsi="Arial"/>
          <w:bCs/>
          <w:lang w:val="en"/>
        </w:rPr>
        <w:t>decide on matters relating to ATAR including (</w:t>
      </w:r>
      <w:proofErr w:type="spellStart"/>
      <w:r w:rsidRPr="00CD195D">
        <w:rPr>
          <w:rFonts w:ascii="Arial" w:hAnsi="Arial"/>
          <w:bCs/>
          <w:lang w:val="en"/>
        </w:rPr>
        <w:t>i</w:t>
      </w:r>
      <w:proofErr w:type="spellEnd"/>
      <w:r w:rsidRPr="00CD195D">
        <w:rPr>
          <w:rFonts w:ascii="Arial" w:hAnsi="Arial"/>
          <w:bCs/>
          <w:lang w:val="en"/>
        </w:rPr>
        <w:t>) establishment of ATAR entry point of courses in a given year in line with UWA's strategic priorities and operational plans; (ii) movement of places between TISC codes and between sub-groups in response to the quality of the applicants and the demand for places; (iii) adjustment of quotas of undergraduate courses, where relevant in consultation with key stakeholders in schools, finance, marketing and admission; and </w:t>
      </w:r>
    </w:p>
    <w:p w14:paraId="22DA2780" w14:textId="5585515A" w:rsidR="00CD195D" w:rsidRPr="00CD195D" w:rsidRDefault="00CD195D" w:rsidP="00CD195D">
      <w:pPr>
        <w:pStyle w:val="ListParagraph"/>
        <w:numPr>
          <w:ilvl w:val="1"/>
          <w:numId w:val="11"/>
        </w:numPr>
        <w:spacing w:after="60"/>
        <w:contextualSpacing w:val="0"/>
        <w:rPr>
          <w:rFonts w:ascii="Arial" w:hAnsi="Arial"/>
          <w:bCs/>
          <w:lang w:val="en"/>
        </w:rPr>
      </w:pPr>
      <w:r w:rsidRPr="00CD195D">
        <w:rPr>
          <w:rFonts w:ascii="Arial" w:hAnsi="Arial"/>
          <w:bCs/>
          <w:lang w:val="en"/>
        </w:rPr>
        <w:t xml:space="preserve">monitor the quality assurance of all articulation agreements including UWA courses delivered via third-party provider </w:t>
      </w:r>
      <w:proofErr w:type="gramStart"/>
      <w:r w:rsidRPr="00CD195D">
        <w:rPr>
          <w:rFonts w:ascii="Arial" w:hAnsi="Arial"/>
          <w:bCs/>
          <w:lang w:val="en"/>
        </w:rPr>
        <w:t>agreements;</w:t>
      </w:r>
      <w:proofErr w:type="gramEnd"/>
    </w:p>
    <w:p w14:paraId="262A0F9A" w14:textId="2A0223D7" w:rsidR="00CD195D" w:rsidRPr="00CD195D" w:rsidRDefault="00CD195D" w:rsidP="00CD195D">
      <w:pPr>
        <w:pStyle w:val="ListParagraph"/>
        <w:numPr>
          <w:ilvl w:val="1"/>
          <w:numId w:val="11"/>
        </w:numPr>
        <w:spacing w:after="60"/>
        <w:contextualSpacing w:val="0"/>
        <w:rPr>
          <w:rFonts w:ascii="Arial" w:hAnsi="Arial"/>
          <w:bCs/>
          <w:lang w:val="en"/>
        </w:rPr>
      </w:pPr>
      <w:r w:rsidRPr="00CD195D">
        <w:rPr>
          <w:rFonts w:ascii="Arial" w:hAnsi="Arial"/>
          <w:bCs/>
          <w:lang w:val="en"/>
        </w:rPr>
        <w:t>monitor student experience and academic performance indicators of students who have gained entry into the University via Institutional Collaborative Student Pathways; and</w:t>
      </w:r>
    </w:p>
    <w:p w14:paraId="36A53FF7" w14:textId="20396742" w:rsidR="00CD195D" w:rsidRPr="00CD195D" w:rsidRDefault="00CD195D" w:rsidP="00CD195D">
      <w:pPr>
        <w:pStyle w:val="ListParagraph"/>
        <w:numPr>
          <w:ilvl w:val="1"/>
          <w:numId w:val="11"/>
        </w:numPr>
        <w:spacing w:after="60"/>
        <w:contextualSpacing w:val="0"/>
        <w:rPr>
          <w:rFonts w:ascii="Arial" w:hAnsi="Arial"/>
          <w:bCs/>
          <w:lang w:val="en"/>
        </w:rPr>
      </w:pPr>
      <w:r w:rsidRPr="00CD195D">
        <w:rPr>
          <w:rFonts w:ascii="Arial" w:hAnsi="Arial"/>
          <w:bCs/>
          <w:lang w:val="en"/>
        </w:rPr>
        <w:t>consider and report on any matter referred to it by the Academic Board or any other relevant committee.</w:t>
      </w:r>
    </w:p>
    <w:p w14:paraId="6F7609BC" w14:textId="2F4E25AE" w:rsidR="00AC4B87" w:rsidRDefault="00AC4B87" w:rsidP="00AC4B87">
      <w:pPr>
        <w:pStyle w:val="ListParagraph"/>
        <w:ind w:left="0"/>
        <w:rPr>
          <w:rFonts w:ascii="Arial" w:hAnsi="Arial"/>
          <w:bCs/>
          <w:lang w:val="en"/>
        </w:rPr>
      </w:pPr>
    </w:p>
    <w:p w14:paraId="64085DD3" w14:textId="77777777" w:rsidR="006F2146" w:rsidRDefault="006F2146" w:rsidP="00AC4B87">
      <w:pPr>
        <w:pStyle w:val="ListParagraph"/>
        <w:ind w:left="0"/>
        <w:rPr>
          <w:rFonts w:ascii="Arial" w:hAnsi="Arial"/>
          <w:bCs/>
          <w:lang w:val="en"/>
        </w:rPr>
      </w:pPr>
    </w:p>
    <w:p w14:paraId="1E606271" w14:textId="77777777" w:rsidR="00C2318A" w:rsidRPr="008712A2" w:rsidRDefault="00C2318A" w:rsidP="00F6140F">
      <w:pPr>
        <w:pStyle w:val="ListParagraph"/>
        <w:numPr>
          <w:ilvl w:val="0"/>
          <w:numId w:val="5"/>
        </w:numPr>
        <w:ind w:left="567" w:right="57" w:hanging="567"/>
        <w:rPr>
          <w:rFonts w:ascii="Arial" w:hAnsi="Arial"/>
          <w:b/>
          <w:bCs/>
          <w:lang w:val="en"/>
        </w:rPr>
      </w:pPr>
      <w:r w:rsidRPr="008712A2">
        <w:rPr>
          <w:rFonts w:ascii="Arial" w:hAnsi="Arial"/>
          <w:b/>
          <w:bCs/>
          <w:lang w:val="en"/>
        </w:rPr>
        <w:t>Membership</w:t>
      </w:r>
    </w:p>
    <w:p w14:paraId="72AD4750" w14:textId="77777777" w:rsidR="00C316DE" w:rsidRPr="005010CA" w:rsidRDefault="00C316DE" w:rsidP="005010CA">
      <w:pPr>
        <w:ind w:left="567"/>
        <w:rPr>
          <w:rFonts w:ascii="Arial" w:hAnsi="Arial"/>
          <w:bCs/>
          <w:lang w:val="en"/>
        </w:rPr>
      </w:pPr>
    </w:p>
    <w:p w14:paraId="7C95C617" w14:textId="77777777" w:rsidR="00C2318A" w:rsidRDefault="00E720AF" w:rsidP="00F6140F">
      <w:pPr>
        <w:pStyle w:val="ListParagraph"/>
        <w:numPr>
          <w:ilvl w:val="3"/>
          <w:numId w:val="6"/>
        </w:numPr>
        <w:ind w:left="1134" w:hanging="567"/>
        <w:rPr>
          <w:rFonts w:ascii="Arial" w:hAnsi="Arial"/>
          <w:bCs/>
          <w:lang w:val="en"/>
        </w:rPr>
      </w:pPr>
      <w:r>
        <w:rPr>
          <w:rFonts w:ascii="Arial" w:hAnsi="Arial"/>
          <w:bCs/>
          <w:lang w:val="en"/>
        </w:rPr>
        <w:t>The Committee</w:t>
      </w:r>
      <w:r w:rsidR="00C2318A" w:rsidRPr="000770D3">
        <w:rPr>
          <w:rFonts w:ascii="Arial" w:hAnsi="Arial"/>
          <w:bCs/>
          <w:lang w:val="en"/>
        </w:rPr>
        <w:t xml:space="preserve"> comprises:</w:t>
      </w:r>
    </w:p>
    <w:p w14:paraId="18DD4E47" w14:textId="77777777" w:rsidR="00C316DE" w:rsidRPr="000770D3" w:rsidRDefault="00C316DE" w:rsidP="008712A2">
      <w:pPr>
        <w:ind w:left="567"/>
        <w:rPr>
          <w:rFonts w:ascii="Arial" w:hAnsi="Arial"/>
          <w:bCs/>
          <w:lang w:val="en"/>
        </w:rPr>
      </w:pPr>
    </w:p>
    <w:p w14:paraId="56519BD2" w14:textId="06C58679" w:rsidR="00CD195D" w:rsidRPr="00CD195D" w:rsidRDefault="00CD195D" w:rsidP="00CD195D">
      <w:pPr>
        <w:pStyle w:val="ListParagraph"/>
        <w:numPr>
          <w:ilvl w:val="1"/>
          <w:numId w:val="21"/>
        </w:numPr>
        <w:spacing w:after="60"/>
        <w:contextualSpacing w:val="0"/>
        <w:rPr>
          <w:rFonts w:ascii="Arial" w:hAnsi="Arial"/>
          <w:bCs/>
          <w:lang w:val="en"/>
        </w:rPr>
      </w:pPr>
      <w:r w:rsidRPr="00CD195D">
        <w:rPr>
          <w:rFonts w:ascii="Arial" w:hAnsi="Arial"/>
          <w:bCs/>
          <w:lang w:val="en"/>
        </w:rPr>
        <w:t xml:space="preserve">the Pro Vice-Chancellor (Academic) as </w:t>
      </w:r>
      <w:proofErr w:type="gramStart"/>
      <w:r w:rsidRPr="00CD195D">
        <w:rPr>
          <w:rFonts w:ascii="Arial" w:hAnsi="Arial"/>
          <w:bCs/>
          <w:lang w:val="en"/>
        </w:rPr>
        <w:t>Chair;</w:t>
      </w:r>
      <w:proofErr w:type="gramEnd"/>
    </w:p>
    <w:p w14:paraId="13D3B49D" w14:textId="684763F9" w:rsidR="00CD195D" w:rsidRPr="00CD195D" w:rsidRDefault="00CD195D" w:rsidP="00CD195D">
      <w:pPr>
        <w:pStyle w:val="ListParagraph"/>
        <w:numPr>
          <w:ilvl w:val="1"/>
          <w:numId w:val="21"/>
        </w:numPr>
        <w:spacing w:after="60"/>
        <w:contextualSpacing w:val="0"/>
        <w:rPr>
          <w:rFonts w:ascii="Arial" w:hAnsi="Arial"/>
          <w:bCs/>
          <w:lang w:val="en"/>
        </w:rPr>
      </w:pPr>
      <w:r w:rsidRPr="00CD195D">
        <w:rPr>
          <w:rFonts w:ascii="Arial" w:hAnsi="Arial"/>
          <w:bCs/>
          <w:lang w:val="en"/>
        </w:rPr>
        <w:t xml:space="preserve">the Dean of Graduate Research School as Deputy </w:t>
      </w:r>
      <w:proofErr w:type="gramStart"/>
      <w:r w:rsidRPr="00CD195D">
        <w:rPr>
          <w:rFonts w:ascii="Arial" w:hAnsi="Arial"/>
          <w:bCs/>
          <w:lang w:val="en"/>
        </w:rPr>
        <w:t>Chair;</w:t>
      </w:r>
      <w:proofErr w:type="gramEnd"/>
    </w:p>
    <w:p w14:paraId="3BC49F09" w14:textId="387E787B" w:rsidR="00CD195D" w:rsidRPr="00CD195D" w:rsidRDefault="00CD195D" w:rsidP="00CD195D">
      <w:pPr>
        <w:pStyle w:val="ListParagraph"/>
        <w:numPr>
          <w:ilvl w:val="1"/>
          <w:numId w:val="21"/>
        </w:numPr>
        <w:spacing w:after="60"/>
        <w:contextualSpacing w:val="0"/>
        <w:rPr>
          <w:rFonts w:ascii="Arial" w:hAnsi="Arial"/>
          <w:bCs/>
          <w:lang w:val="en"/>
        </w:rPr>
      </w:pPr>
      <w:r w:rsidRPr="00CD195D">
        <w:rPr>
          <w:rFonts w:ascii="Arial" w:hAnsi="Arial"/>
          <w:bCs/>
          <w:lang w:val="en"/>
        </w:rPr>
        <w:t xml:space="preserve">the Chair of the Academic Board or </w:t>
      </w:r>
      <w:proofErr w:type="gramStart"/>
      <w:r w:rsidRPr="00CD195D">
        <w:rPr>
          <w:rFonts w:ascii="Arial" w:hAnsi="Arial"/>
          <w:bCs/>
          <w:lang w:val="en"/>
        </w:rPr>
        <w:t>nominee;</w:t>
      </w:r>
      <w:proofErr w:type="gramEnd"/>
    </w:p>
    <w:p w14:paraId="0115F85C" w14:textId="1A2E842F" w:rsidR="00CD195D" w:rsidRDefault="00CD195D" w:rsidP="00CD195D">
      <w:pPr>
        <w:pStyle w:val="ListParagraph"/>
        <w:numPr>
          <w:ilvl w:val="1"/>
          <w:numId w:val="21"/>
        </w:numPr>
        <w:spacing w:after="60"/>
        <w:contextualSpacing w:val="0"/>
        <w:rPr>
          <w:rFonts w:ascii="Arial" w:hAnsi="Arial"/>
          <w:bCs/>
          <w:lang w:val="en"/>
        </w:rPr>
      </w:pPr>
      <w:r w:rsidRPr="00CD195D">
        <w:rPr>
          <w:rFonts w:ascii="Arial" w:hAnsi="Arial"/>
          <w:bCs/>
          <w:lang w:val="en"/>
        </w:rPr>
        <w:t>the Deputy Vice-Chancellor (Education</w:t>
      </w:r>
      <w:proofErr w:type="gramStart"/>
      <w:r w:rsidRPr="00CD195D">
        <w:rPr>
          <w:rFonts w:ascii="Arial" w:hAnsi="Arial"/>
          <w:bCs/>
          <w:lang w:val="en"/>
        </w:rPr>
        <w:t>);</w:t>
      </w:r>
      <w:proofErr w:type="gramEnd"/>
    </w:p>
    <w:p w14:paraId="457AEEDB" w14:textId="77777777" w:rsidR="00CD195D" w:rsidRPr="00CD195D" w:rsidRDefault="00CD195D" w:rsidP="00CD195D">
      <w:pPr>
        <w:pStyle w:val="ListParagraph"/>
        <w:numPr>
          <w:ilvl w:val="1"/>
          <w:numId w:val="21"/>
        </w:numPr>
        <w:spacing w:after="60"/>
        <w:contextualSpacing w:val="0"/>
        <w:rPr>
          <w:rFonts w:ascii="Arial" w:hAnsi="Arial"/>
          <w:bCs/>
          <w:lang w:val="en"/>
        </w:rPr>
      </w:pPr>
      <w:r w:rsidRPr="00CD195D">
        <w:rPr>
          <w:rFonts w:ascii="Arial" w:hAnsi="Arial"/>
          <w:bCs/>
          <w:lang w:val="en"/>
        </w:rPr>
        <w:t xml:space="preserve">the Academic </w:t>
      </w:r>
      <w:proofErr w:type="gramStart"/>
      <w:r w:rsidRPr="00CD195D">
        <w:rPr>
          <w:rFonts w:ascii="Arial" w:hAnsi="Arial"/>
          <w:bCs/>
          <w:lang w:val="en"/>
        </w:rPr>
        <w:t>Secretary;</w:t>
      </w:r>
      <w:proofErr w:type="gramEnd"/>
    </w:p>
    <w:p w14:paraId="42E59DF7" w14:textId="5F86AEBC" w:rsidR="00CD195D" w:rsidRPr="00CD195D" w:rsidRDefault="00CD195D" w:rsidP="00CD195D">
      <w:pPr>
        <w:pStyle w:val="ListParagraph"/>
        <w:numPr>
          <w:ilvl w:val="1"/>
          <w:numId w:val="21"/>
        </w:numPr>
        <w:spacing w:after="60"/>
        <w:contextualSpacing w:val="0"/>
        <w:rPr>
          <w:rFonts w:ascii="Arial" w:hAnsi="Arial"/>
          <w:bCs/>
          <w:lang w:val="en"/>
        </w:rPr>
      </w:pPr>
      <w:r w:rsidRPr="00CD195D">
        <w:rPr>
          <w:rFonts w:ascii="Arial" w:hAnsi="Arial"/>
          <w:bCs/>
          <w:lang w:val="en"/>
        </w:rPr>
        <w:t xml:space="preserve">five persons nominated by and from the Heads of School or in the absence of an elected Head of School an alternative Head of School may </w:t>
      </w:r>
      <w:proofErr w:type="gramStart"/>
      <w:r w:rsidRPr="00CD195D">
        <w:rPr>
          <w:rFonts w:ascii="Arial" w:hAnsi="Arial"/>
          <w:bCs/>
          <w:lang w:val="en"/>
        </w:rPr>
        <w:t>attend;</w:t>
      </w:r>
      <w:proofErr w:type="gramEnd"/>
    </w:p>
    <w:p w14:paraId="7DE9DD93" w14:textId="7172AE7A" w:rsidR="00CD195D" w:rsidRPr="00CD195D" w:rsidRDefault="00CD195D" w:rsidP="00CD195D">
      <w:pPr>
        <w:pStyle w:val="ListParagraph"/>
        <w:numPr>
          <w:ilvl w:val="1"/>
          <w:numId w:val="21"/>
        </w:numPr>
        <w:spacing w:after="60"/>
        <w:contextualSpacing w:val="0"/>
        <w:rPr>
          <w:rFonts w:ascii="Arial" w:hAnsi="Arial"/>
          <w:bCs/>
          <w:lang w:val="en"/>
        </w:rPr>
      </w:pPr>
      <w:r w:rsidRPr="00CD195D">
        <w:rPr>
          <w:rFonts w:ascii="Arial" w:hAnsi="Arial"/>
          <w:bCs/>
          <w:lang w:val="en"/>
        </w:rPr>
        <w:t xml:space="preserve">three UWA academic staff members (Level B and above) nominated and elected by the Academic </w:t>
      </w:r>
      <w:proofErr w:type="gramStart"/>
      <w:r w:rsidRPr="00CD195D">
        <w:rPr>
          <w:rFonts w:ascii="Arial" w:hAnsi="Arial"/>
          <w:bCs/>
          <w:lang w:val="en"/>
        </w:rPr>
        <w:t>Board;</w:t>
      </w:r>
      <w:proofErr w:type="gramEnd"/>
    </w:p>
    <w:p w14:paraId="135888EB" w14:textId="7E0A69C5" w:rsidR="00CD195D" w:rsidRPr="00CD195D" w:rsidRDefault="00CD195D" w:rsidP="00CD195D">
      <w:pPr>
        <w:pStyle w:val="ListParagraph"/>
        <w:numPr>
          <w:ilvl w:val="1"/>
          <w:numId w:val="21"/>
        </w:numPr>
        <w:spacing w:after="60"/>
        <w:contextualSpacing w:val="0"/>
        <w:rPr>
          <w:rFonts w:ascii="Arial" w:hAnsi="Arial"/>
          <w:bCs/>
          <w:lang w:val="en"/>
        </w:rPr>
      </w:pPr>
      <w:r w:rsidRPr="00CD195D">
        <w:rPr>
          <w:rFonts w:ascii="Arial" w:hAnsi="Arial"/>
          <w:bCs/>
          <w:lang w:val="en"/>
        </w:rPr>
        <w:t>nominee of the Pro Vice-Chancellor (Indigenous Education</w:t>
      </w:r>
      <w:proofErr w:type="gramStart"/>
      <w:r w:rsidRPr="00CD195D">
        <w:rPr>
          <w:rFonts w:ascii="Arial" w:hAnsi="Arial"/>
          <w:bCs/>
          <w:lang w:val="en"/>
        </w:rPr>
        <w:t>);</w:t>
      </w:r>
      <w:proofErr w:type="gramEnd"/>
    </w:p>
    <w:p w14:paraId="46895D43" w14:textId="2D252AE1" w:rsidR="00CD195D" w:rsidRPr="00CD195D" w:rsidRDefault="00CD195D" w:rsidP="00CD195D">
      <w:pPr>
        <w:pStyle w:val="ListParagraph"/>
        <w:numPr>
          <w:ilvl w:val="1"/>
          <w:numId w:val="21"/>
        </w:numPr>
        <w:spacing w:after="60"/>
        <w:contextualSpacing w:val="0"/>
        <w:rPr>
          <w:rFonts w:ascii="Arial" w:hAnsi="Arial"/>
          <w:bCs/>
          <w:lang w:val="en"/>
        </w:rPr>
      </w:pPr>
      <w:r w:rsidRPr="00CD195D">
        <w:rPr>
          <w:rFonts w:ascii="Arial" w:hAnsi="Arial"/>
          <w:bCs/>
          <w:lang w:val="en"/>
        </w:rPr>
        <w:t>the Associate Director, Admissions or nominee; and</w:t>
      </w:r>
    </w:p>
    <w:p w14:paraId="1ECBAE88" w14:textId="5B68D83B" w:rsidR="00CD195D" w:rsidRPr="00CD195D" w:rsidRDefault="00CD195D" w:rsidP="00CD195D">
      <w:pPr>
        <w:pStyle w:val="ListParagraph"/>
        <w:numPr>
          <w:ilvl w:val="1"/>
          <w:numId w:val="21"/>
        </w:numPr>
        <w:spacing w:after="60"/>
        <w:contextualSpacing w:val="0"/>
        <w:rPr>
          <w:rFonts w:ascii="Arial" w:hAnsi="Arial"/>
          <w:bCs/>
          <w:lang w:val="en"/>
        </w:rPr>
      </w:pPr>
      <w:r w:rsidRPr="00CD195D">
        <w:rPr>
          <w:rFonts w:ascii="Arial" w:hAnsi="Arial"/>
          <w:bCs/>
          <w:lang w:val="en"/>
        </w:rPr>
        <w:t xml:space="preserve">the nominee of the Guild </w:t>
      </w:r>
      <w:proofErr w:type="gramStart"/>
      <w:r w:rsidRPr="00CD195D">
        <w:rPr>
          <w:rFonts w:ascii="Arial" w:hAnsi="Arial"/>
          <w:bCs/>
          <w:lang w:val="en"/>
        </w:rPr>
        <w:t>President;</w:t>
      </w:r>
      <w:proofErr w:type="gramEnd"/>
    </w:p>
    <w:p w14:paraId="06F34D0F" w14:textId="40BD94C6" w:rsidR="00CD195D" w:rsidRPr="00CD195D" w:rsidRDefault="00CD195D" w:rsidP="00CD195D">
      <w:pPr>
        <w:pStyle w:val="ListParagraph"/>
        <w:numPr>
          <w:ilvl w:val="1"/>
          <w:numId w:val="21"/>
        </w:numPr>
        <w:spacing w:after="60"/>
        <w:contextualSpacing w:val="0"/>
        <w:rPr>
          <w:rFonts w:ascii="Arial" w:hAnsi="Arial"/>
          <w:bCs/>
          <w:lang w:val="en"/>
        </w:rPr>
      </w:pPr>
      <w:r w:rsidRPr="00CD195D">
        <w:rPr>
          <w:rFonts w:ascii="Arial" w:hAnsi="Arial"/>
          <w:bCs/>
          <w:lang w:val="en"/>
        </w:rPr>
        <w:t>the nominee of the President of the Postgraduate Students Association; and</w:t>
      </w:r>
    </w:p>
    <w:p w14:paraId="3EDFEE06" w14:textId="24E23C40" w:rsidR="00CD195D" w:rsidRPr="00CD195D" w:rsidRDefault="00CD195D" w:rsidP="00CD195D">
      <w:pPr>
        <w:pStyle w:val="ListParagraph"/>
        <w:numPr>
          <w:ilvl w:val="1"/>
          <w:numId w:val="21"/>
        </w:numPr>
        <w:spacing w:after="60"/>
        <w:contextualSpacing w:val="0"/>
        <w:rPr>
          <w:rFonts w:ascii="Arial" w:hAnsi="Arial"/>
          <w:bCs/>
          <w:lang w:val="en"/>
        </w:rPr>
      </w:pPr>
      <w:r w:rsidRPr="00CD195D">
        <w:rPr>
          <w:rFonts w:ascii="Arial" w:hAnsi="Arial"/>
          <w:bCs/>
          <w:lang w:val="en"/>
        </w:rPr>
        <w:t>up to two co-opted members if required for balance or specific expertise. </w:t>
      </w:r>
    </w:p>
    <w:p w14:paraId="1374ECA6" w14:textId="606BC84D" w:rsidR="00381A6C" w:rsidRDefault="00381A6C" w:rsidP="00381A6C">
      <w:pPr>
        <w:spacing w:after="60"/>
        <w:ind w:left="1134"/>
        <w:rPr>
          <w:rFonts w:ascii="Arial" w:hAnsi="Arial"/>
          <w:bCs/>
          <w:lang w:val="en"/>
        </w:rPr>
      </w:pPr>
    </w:p>
    <w:p w14:paraId="405BEAAF" w14:textId="77777777" w:rsidR="00D34578" w:rsidRPr="00D34578" w:rsidRDefault="00D34578" w:rsidP="00D34578">
      <w:pPr>
        <w:pStyle w:val="ListParagraph"/>
        <w:numPr>
          <w:ilvl w:val="0"/>
          <w:numId w:val="5"/>
        </w:numPr>
        <w:ind w:left="567" w:right="57" w:hanging="567"/>
        <w:rPr>
          <w:rFonts w:ascii="Arial" w:hAnsi="Arial"/>
          <w:b/>
          <w:bCs/>
          <w:lang w:val="en"/>
        </w:rPr>
      </w:pPr>
      <w:r w:rsidRPr="00D34578">
        <w:rPr>
          <w:rFonts w:ascii="Arial" w:hAnsi="Arial"/>
          <w:b/>
          <w:bCs/>
          <w:lang w:val="en"/>
        </w:rPr>
        <w:t>Terms of office</w:t>
      </w:r>
    </w:p>
    <w:p w14:paraId="6584348C" w14:textId="15AD751A" w:rsidR="00CD195D" w:rsidRPr="00CD195D" w:rsidRDefault="00CD195D" w:rsidP="00CD195D">
      <w:pPr>
        <w:pStyle w:val="ListParagraph"/>
        <w:numPr>
          <w:ilvl w:val="3"/>
          <w:numId w:val="7"/>
        </w:numPr>
        <w:spacing w:after="60"/>
        <w:ind w:left="1134" w:hanging="567"/>
        <w:contextualSpacing w:val="0"/>
        <w:rPr>
          <w:rFonts w:ascii="Arial" w:hAnsi="Arial"/>
          <w:bCs/>
          <w:lang w:val="en"/>
        </w:rPr>
      </w:pPr>
      <w:r w:rsidRPr="00CD195D">
        <w:rPr>
          <w:rFonts w:ascii="Arial" w:hAnsi="Arial"/>
          <w:bCs/>
          <w:lang w:val="en"/>
        </w:rPr>
        <w:t>The term of office of members appointed under 3(1)(</w:t>
      </w:r>
      <w:r>
        <w:rPr>
          <w:rFonts w:ascii="Arial" w:hAnsi="Arial"/>
          <w:bCs/>
          <w:lang w:val="en"/>
        </w:rPr>
        <w:t>f</w:t>
      </w:r>
      <w:r w:rsidRPr="00CD195D">
        <w:rPr>
          <w:rFonts w:ascii="Arial" w:hAnsi="Arial"/>
          <w:bCs/>
          <w:lang w:val="en"/>
        </w:rPr>
        <w:t>) and 3(1)(</w:t>
      </w:r>
      <w:r>
        <w:rPr>
          <w:rFonts w:ascii="Arial" w:hAnsi="Arial"/>
          <w:bCs/>
          <w:lang w:val="en"/>
        </w:rPr>
        <w:t>g</w:t>
      </w:r>
      <w:r w:rsidRPr="00CD195D">
        <w:rPr>
          <w:rFonts w:ascii="Arial" w:hAnsi="Arial"/>
          <w:bCs/>
          <w:lang w:val="en"/>
        </w:rPr>
        <w:t>) is three years.</w:t>
      </w:r>
    </w:p>
    <w:p w14:paraId="1BE0C417" w14:textId="4844CE4B" w:rsidR="00CD195D" w:rsidRPr="00CD195D" w:rsidRDefault="00CD195D" w:rsidP="00CD195D">
      <w:pPr>
        <w:pStyle w:val="ListParagraph"/>
        <w:numPr>
          <w:ilvl w:val="3"/>
          <w:numId w:val="7"/>
        </w:numPr>
        <w:spacing w:after="60"/>
        <w:ind w:left="1134" w:hanging="567"/>
        <w:contextualSpacing w:val="0"/>
        <w:rPr>
          <w:rFonts w:ascii="Arial" w:hAnsi="Arial"/>
          <w:bCs/>
          <w:lang w:val="en"/>
        </w:rPr>
      </w:pPr>
      <w:r w:rsidRPr="00CD195D">
        <w:rPr>
          <w:rFonts w:ascii="Arial" w:hAnsi="Arial"/>
          <w:bCs/>
          <w:lang w:val="en"/>
        </w:rPr>
        <w:t>At the end of a term of office, members appointed under 3(1)(</w:t>
      </w:r>
      <w:r>
        <w:rPr>
          <w:rFonts w:ascii="Arial" w:hAnsi="Arial"/>
          <w:bCs/>
          <w:lang w:val="en"/>
        </w:rPr>
        <w:t>f</w:t>
      </w:r>
      <w:r w:rsidRPr="00CD195D">
        <w:rPr>
          <w:rFonts w:ascii="Arial" w:hAnsi="Arial"/>
          <w:bCs/>
          <w:lang w:val="en"/>
        </w:rPr>
        <w:t>) are eligible to be appointed for a second term.</w:t>
      </w:r>
    </w:p>
    <w:p w14:paraId="18CF690B" w14:textId="4025AFE2" w:rsidR="00CD195D" w:rsidRPr="00CD195D" w:rsidRDefault="00CD195D" w:rsidP="00CD195D">
      <w:pPr>
        <w:pStyle w:val="ListParagraph"/>
        <w:numPr>
          <w:ilvl w:val="3"/>
          <w:numId w:val="7"/>
        </w:numPr>
        <w:spacing w:after="60"/>
        <w:ind w:left="1134" w:hanging="567"/>
        <w:contextualSpacing w:val="0"/>
        <w:rPr>
          <w:rFonts w:ascii="Arial" w:hAnsi="Arial"/>
          <w:bCs/>
          <w:lang w:val="en"/>
        </w:rPr>
      </w:pPr>
      <w:r w:rsidRPr="00CD195D">
        <w:rPr>
          <w:rFonts w:ascii="Arial" w:hAnsi="Arial"/>
          <w:bCs/>
          <w:lang w:val="en"/>
        </w:rPr>
        <w:t>At the end of a term of office, members appointed under 3(1)(</w:t>
      </w:r>
      <w:r>
        <w:rPr>
          <w:rFonts w:ascii="Arial" w:hAnsi="Arial"/>
          <w:bCs/>
          <w:lang w:val="en"/>
        </w:rPr>
        <w:t>g</w:t>
      </w:r>
      <w:r w:rsidRPr="00CD195D">
        <w:rPr>
          <w:rFonts w:ascii="Arial" w:hAnsi="Arial"/>
          <w:bCs/>
          <w:lang w:val="en"/>
        </w:rPr>
        <w:t>) are eligible to be nominated for election by the Academic Board.</w:t>
      </w:r>
    </w:p>
    <w:p w14:paraId="67FD97CC" w14:textId="3A24B8F3" w:rsidR="00CD195D" w:rsidRPr="00CD195D" w:rsidRDefault="00CD195D" w:rsidP="00CD195D">
      <w:pPr>
        <w:pStyle w:val="ListParagraph"/>
        <w:numPr>
          <w:ilvl w:val="3"/>
          <w:numId w:val="7"/>
        </w:numPr>
        <w:spacing w:after="60"/>
        <w:ind w:left="1134" w:hanging="567"/>
        <w:contextualSpacing w:val="0"/>
        <w:rPr>
          <w:rFonts w:ascii="Arial" w:hAnsi="Arial"/>
          <w:bCs/>
          <w:lang w:val="en"/>
        </w:rPr>
      </w:pPr>
      <w:r w:rsidRPr="00CD195D">
        <w:rPr>
          <w:rFonts w:ascii="Arial" w:hAnsi="Arial"/>
          <w:bCs/>
          <w:lang w:val="en"/>
        </w:rPr>
        <w:t>The term of office of members co-opted under 3(1)(l) is two years.</w:t>
      </w:r>
    </w:p>
    <w:p w14:paraId="06B54DEC" w14:textId="3867B22B" w:rsidR="00CD195D" w:rsidRPr="00CD195D" w:rsidRDefault="00CD195D" w:rsidP="00CD195D">
      <w:pPr>
        <w:pStyle w:val="ListParagraph"/>
        <w:numPr>
          <w:ilvl w:val="3"/>
          <w:numId w:val="7"/>
        </w:numPr>
        <w:spacing w:after="60"/>
        <w:ind w:left="1134" w:hanging="567"/>
        <w:contextualSpacing w:val="0"/>
        <w:rPr>
          <w:rFonts w:ascii="Arial" w:hAnsi="Arial"/>
          <w:bCs/>
          <w:lang w:val="en"/>
        </w:rPr>
      </w:pPr>
      <w:r w:rsidRPr="00CD195D">
        <w:rPr>
          <w:rFonts w:ascii="Arial" w:hAnsi="Arial"/>
          <w:bCs/>
          <w:lang w:val="en"/>
        </w:rPr>
        <w:t>At the end of a term of office, members appointed under 3(1)(l) are eligible to be co-opted again.</w:t>
      </w:r>
    </w:p>
    <w:p w14:paraId="6807B060" w14:textId="77777777" w:rsidR="00CD195D" w:rsidRPr="00CD195D" w:rsidRDefault="00CD195D" w:rsidP="00CD195D">
      <w:pPr>
        <w:spacing w:after="60"/>
        <w:ind w:left="567"/>
        <w:rPr>
          <w:rFonts w:ascii="Arial" w:hAnsi="Arial"/>
          <w:bCs/>
          <w:lang w:val="en"/>
        </w:rPr>
      </w:pPr>
    </w:p>
    <w:p w14:paraId="7CA1F675" w14:textId="77777777" w:rsidR="00D34578" w:rsidRPr="00CB12A6" w:rsidRDefault="00D34578" w:rsidP="00CB12A6">
      <w:pPr>
        <w:pStyle w:val="ListParagraph"/>
        <w:numPr>
          <w:ilvl w:val="0"/>
          <w:numId w:val="5"/>
        </w:numPr>
        <w:ind w:left="567" w:right="57" w:hanging="567"/>
        <w:rPr>
          <w:rFonts w:ascii="Arial" w:hAnsi="Arial"/>
          <w:b/>
          <w:bCs/>
          <w:lang w:val="en"/>
        </w:rPr>
      </w:pPr>
      <w:r w:rsidRPr="00CB12A6">
        <w:rPr>
          <w:rFonts w:ascii="Arial" w:hAnsi="Arial"/>
          <w:b/>
          <w:bCs/>
          <w:lang w:val="en"/>
        </w:rPr>
        <w:t>Quorum</w:t>
      </w:r>
    </w:p>
    <w:p w14:paraId="6C78DD43" w14:textId="00D94879" w:rsidR="00D34578" w:rsidRDefault="00D34578" w:rsidP="00AB7F9F">
      <w:pPr>
        <w:pStyle w:val="ListParagraph"/>
        <w:numPr>
          <w:ilvl w:val="0"/>
          <w:numId w:val="18"/>
        </w:numPr>
        <w:spacing w:after="60"/>
        <w:contextualSpacing w:val="0"/>
        <w:rPr>
          <w:rFonts w:ascii="Arial" w:hAnsi="Arial"/>
          <w:bCs/>
          <w:lang w:val="en"/>
        </w:rPr>
      </w:pPr>
      <w:r w:rsidRPr="00AB7F9F">
        <w:rPr>
          <w:rFonts w:ascii="Arial" w:hAnsi="Arial"/>
          <w:bCs/>
          <w:lang w:val="en"/>
        </w:rPr>
        <w:t>The quorum for the committee is half the number of members plus one.</w:t>
      </w:r>
    </w:p>
    <w:p w14:paraId="2703D560" w14:textId="77777777" w:rsidR="00AB7F9F" w:rsidRPr="00AB7F9F" w:rsidRDefault="00AB7F9F" w:rsidP="00AB7F9F">
      <w:pPr>
        <w:pStyle w:val="ListParagraph"/>
        <w:spacing w:after="60"/>
        <w:ind w:left="927"/>
        <w:contextualSpacing w:val="0"/>
        <w:rPr>
          <w:rFonts w:ascii="Arial" w:hAnsi="Arial"/>
          <w:bCs/>
          <w:lang w:val="en"/>
        </w:rPr>
      </w:pPr>
    </w:p>
    <w:p w14:paraId="73CD4FCB" w14:textId="77777777" w:rsidR="00D34578" w:rsidRPr="00CB12A6" w:rsidRDefault="00D34578" w:rsidP="00CB12A6">
      <w:pPr>
        <w:pStyle w:val="ListParagraph"/>
        <w:numPr>
          <w:ilvl w:val="0"/>
          <w:numId w:val="5"/>
        </w:numPr>
        <w:ind w:left="567" w:right="57" w:hanging="567"/>
        <w:rPr>
          <w:rFonts w:ascii="Arial" w:hAnsi="Arial"/>
          <w:b/>
          <w:bCs/>
          <w:lang w:val="en"/>
        </w:rPr>
      </w:pPr>
      <w:r w:rsidRPr="00CB12A6">
        <w:rPr>
          <w:rFonts w:ascii="Arial" w:hAnsi="Arial"/>
          <w:b/>
          <w:bCs/>
          <w:lang w:val="en"/>
        </w:rPr>
        <w:t>Decisions</w:t>
      </w:r>
    </w:p>
    <w:p w14:paraId="234883C8" w14:textId="17B469EF" w:rsidR="00CD195D" w:rsidRPr="00CD195D" w:rsidRDefault="00CD195D" w:rsidP="00CD195D">
      <w:pPr>
        <w:pStyle w:val="ListParagraph"/>
        <w:numPr>
          <w:ilvl w:val="0"/>
          <w:numId w:val="19"/>
        </w:numPr>
        <w:spacing w:after="60"/>
        <w:contextualSpacing w:val="0"/>
        <w:rPr>
          <w:rFonts w:ascii="Arial" w:hAnsi="Arial"/>
          <w:bCs/>
          <w:lang w:val="en"/>
        </w:rPr>
      </w:pPr>
      <w:r w:rsidRPr="00CD195D">
        <w:rPr>
          <w:rFonts w:ascii="Arial" w:hAnsi="Arial"/>
          <w:bCs/>
          <w:lang w:val="en"/>
        </w:rPr>
        <w:t>All matters are decided by a majority of the members present and voting.</w:t>
      </w:r>
    </w:p>
    <w:p w14:paraId="2FF443CF" w14:textId="16EA6A5D" w:rsidR="00CD195D" w:rsidRPr="00CD195D" w:rsidRDefault="00CD195D" w:rsidP="00CD195D">
      <w:pPr>
        <w:pStyle w:val="ListParagraph"/>
        <w:numPr>
          <w:ilvl w:val="0"/>
          <w:numId w:val="19"/>
        </w:numPr>
        <w:spacing w:after="60"/>
        <w:contextualSpacing w:val="0"/>
        <w:rPr>
          <w:rFonts w:ascii="Arial" w:hAnsi="Arial"/>
          <w:bCs/>
          <w:lang w:val="en"/>
        </w:rPr>
      </w:pPr>
      <w:r w:rsidRPr="00CD195D">
        <w:rPr>
          <w:rFonts w:ascii="Arial" w:hAnsi="Arial"/>
          <w:bCs/>
          <w:lang w:val="en"/>
        </w:rPr>
        <w:t>Each member has a vote.</w:t>
      </w:r>
    </w:p>
    <w:p w14:paraId="48DA1FDC" w14:textId="2727DC95" w:rsidR="00CD195D" w:rsidRPr="00CD195D" w:rsidRDefault="00CD195D" w:rsidP="00CD195D">
      <w:pPr>
        <w:pStyle w:val="ListParagraph"/>
        <w:numPr>
          <w:ilvl w:val="0"/>
          <w:numId w:val="19"/>
        </w:numPr>
        <w:spacing w:after="60"/>
        <w:contextualSpacing w:val="0"/>
        <w:rPr>
          <w:rFonts w:ascii="Arial" w:hAnsi="Arial"/>
          <w:bCs/>
          <w:lang w:val="en"/>
        </w:rPr>
      </w:pPr>
      <w:r w:rsidRPr="00CD195D">
        <w:rPr>
          <w:rFonts w:ascii="Arial" w:hAnsi="Arial"/>
          <w:bCs/>
          <w:lang w:val="en"/>
        </w:rPr>
        <w:t>The chair of the meeting has an ordinary vote and a casting vote.</w:t>
      </w:r>
    </w:p>
    <w:p w14:paraId="73051595" w14:textId="789FFF23" w:rsidR="00CD195D" w:rsidRPr="00CD195D" w:rsidRDefault="00CD195D" w:rsidP="00CD195D">
      <w:pPr>
        <w:pStyle w:val="ListParagraph"/>
        <w:numPr>
          <w:ilvl w:val="0"/>
          <w:numId w:val="19"/>
        </w:numPr>
        <w:spacing w:after="60"/>
        <w:contextualSpacing w:val="0"/>
        <w:rPr>
          <w:rFonts w:ascii="Arial" w:hAnsi="Arial"/>
          <w:bCs/>
          <w:lang w:val="en"/>
        </w:rPr>
      </w:pPr>
      <w:r w:rsidRPr="00CD195D">
        <w:rPr>
          <w:rFonts w:ascii="Arial" w:hAnsi="Arial"/>
          <w:bCs/>
          <w:lang w:val="en"/>
        </w:rPr>
        <w:t>Invitees or standing invitees do not have a vote.</w:t>
      </w:r>
    </w:p>
    <w:p w14:paraId="04A101D4" w14:textId="77777777" w:rsidR="00CD195D" w:rsidRPr="00CD195D" w:rsidRDefault="00CD195D" w:rsidP="00CD195D">
      <w:pPr>
        <w:spacing w:after="60"/>
        <w:ind w:left="567"/>
        <w:rPr>
          <w:rFonts w:ascii="Arial" w:hAnsi="Arial"/>
          <w:bCs/>
          <w:lang w:val="en"/>
        </w:rPr>
      </w:pPr>
    </w:p>
    <w:p w14:paraId="2B6714F1" w14:textId="77777777" w:rsidR="00D34578" w:rsidRPr="00CB12A6" w:rsidRDefault="00D34578" w:rsidP="00CB12A6">
      <w:pPr>
        <w:pStyle w:val="ListParagraph"/>
        <w:numPr>
          <w:ilvl w:val="0"/>
          <w:numId w:val="5"/>
        </w:numPr>
        <w:ind w:left="567" w:right="57" w:hanging="567"/>
        <w:rPr>
          <w:rFonts w:ascii="Arial" w:hAnsi="Arial"/>
          <w:b/>
          <w:bCs/>
          <w:lang w:val="en"/>
        </w:rPr>
      </w:pPr>
      <w:r w:rsidRPr="00CB12A6">
        <w:rPr>
          <w:rFonts w:ascii="Arial" w:hAnsi="Arial"/>
          <w:b/>
          <w:bCs/>
          <w:lang w:val="en"/>
        </w:rPr>
        <w:t>Frequency of meetings</w:t>
      </w:r>
    </w:p>
    <w:p w14:paraId="21F02584" w14:textId="0588FF7D" w:rsidR="00D34578" w:rsidRPr="00CD195D" w:rsidRDefault="00D34578" w:rsidP="00CD195D">
      <w:pPr>
        <w:pStyle w:val="ListParagraph"/>
        <w:numPr>
          <w:ilvl w:val="0"/>
          <w:numId w:val="22"/>
        </w:numPr>
        <w:spacing w:after="60"/>
        <w:contextualSpacing w:val="0"/>
        <w:rPr>
          <w:rFonts w:ascii="Arial" w:hAnsi="Arial"/>
          <w:bCs/>
          <w:lang w:val="en"/>
        </w:rPr>
      </w:pPr>
      <w:r w:rsidRPr="00CD195D">
        <w:rPr>
          <w:rFonts w:ascii="Arial" w:hAnsi="Arial"/>
          <w:bCs/>
          <w:lang w:val="en"/>
        </w:rPr>
        <w:t>The committee meet</w:t>
      </w:r>
      <w:r w:rsidR="00CD195D">
        <w:rPr>
          <w:rFonts w:ascii="Arial" w:hAnsi="Arial"/>
          <w:bCs/>
          <w:lang w:val="en"/>
        </w:rPr>
        <w:t>s</w:t>
      </w:r>
      <w:r w:rsidR="00CD195D" w:rsidRPr="00CD195D">
        <w:rPr>
          <w:rFonts w:ascii="Arial" w:hAnsi="Arial"/>
          <w:bCs/>
          <w:lang w:val="en"/>
        </w:rPr>
        <w:t xml:space="preserve"> up to six times a year during the period from February to </w:t>
      </w:r>
      <w:proofErr w:type="gramStart"/>
      <w:r w:rsidR="00CD195D" w:rsidRPr="00CD195D">
        <w:rPr>
          <w:rFonts w:ascii="Arial" w:hAnsi="Arial"/>
          <w:bCs/>
          <w:lang w:val="en"/>
        </w:rPr>
        <w:t>November, and</w:t>
      </w:r>
      <w:proofErr w:type="gramEnd"/>
      <w:r w:rsidR="00CD195D" w:rsidRPr="00CD195D">
        <w:rPr>
          <w:rFonts w:ascii="Arial" w:hAnsi="Arial"/>
          <w:bCs/>
          <w:lang w:val="en"/>
        </w:rPr>
        <w:t xml:space="preserve"> may meet more frequently when required.</w:t>
      </w:r>
    </w:p>
    <w:sectPr w:rsidR="00D34578" w:rsidRPr="00CD195D" w:rsidSect="00D43D50">
      <w:footerReference w:type="default" r:id="rId16"/>
      <w:headerReference w:type="first" r:id="rId17"/>
      <w:footerReference w:type="first" r:id="rId18"/>
      <w:pgSz w:w="11920" w:h="16860" w:code="9"/>
      <w:pgMar w:top="709" w:right="1418" w:bottom="1418" w:left="1418" w:header="720" w:footer="73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6B92CA" w14:textId="77777777" w:rsidR="00A3604C" w:rsidRDefault="00A3604C" w:rsidP="001B4953">
      <w:r>
        <w:separator/>
      </w:r>
    </w:p>
    <w:p w14:paraId="32EB2806" w14:textId="77777777" w:rsidR="00290AAB" w:rsidRDefault="00290AAB" w:rsidP="001B4953"/>
  </w:endnote>
  <w:endnote w:type="continuationSeparator" w:id="0">
    <w:p w14:paraId="68076160" w14:textId="77777777" w:rsidR="00A3604C" w:rsidRDefault="00A3604C" w:rsidP="001B4953">
      <w:r>
        <w:continuationSeparator/>
      </w:r>
    </w:p>
    <w:p w14:paraId="7E2F8E78" w14:textId="77777777" w:rsidR="00290AAB" w:rsidRDefault="00290AAB" w:rsidP="001B49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ource Sans Pro">
    <w:charset w:val="00"/>
    <w:family w:val="swiss"/>
    <w:pitch w:val="variable"/>
    <w:sig w:usb0="600002F7" w:usb1="02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UWA">
    <w:altName w:val="Calibri"/>
    <w:panose1 w:val="00000000000000000000"/>
    <w:charset w:val="00"/>
    <w:family w:val="moder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1E699" w14:textId="77777777" w:rsidR="00CD195D" w:rsidRPr="00E76C8C" w:rsidRDefault="00CD195D" w:rsidP="00CD195D">
    <w:pPr>
      <w:pStyle w:val="Footer"/>
      <w:tabs>
        <w:tab w:val="left" w:pos="3287"/>
      </w:tabs>
      <w:rPr>
        <w:rFonts w:ascii="Arial" w:hAnsi="Arial"/>
      </w:rPr>
    </w:pPr>
    <w:r w:rsidRPr="00E76C8C">
      <w:rPr>
        <w:rFonts w:ascii="Arial" w:hAnsi="Arial"/>
      </w:rPr>
      <w:t>Approved 18 March 2020 R06/20</w:t>
    </w:r>
  </w:p>
  <w:p w14:paraId="2E2344B8" w14:textId="0F74DDE9" w:rsidR="00E75263" w:rsidRPr="00CD195D" w:rsidRDefault="00E75263" w:rsidP="00CD19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6964D" w14:textId="50E8C53A" w:rsidR="00E75263" w:rsidRPr="00E76C8C" w:rsidRDefault="00E06C1D" w:rsidP="00C93DCF">
    <w:pPr>
      <w:pStyle w:val="Footer"/>
      <w:tabs>
        <w:tab w:val="left" w:pos="3287"/>
      </w:tabs>
      <w:rPr>
        <w:rFonts w:ascii="Arial" w:hAnsi="Arial"/>
      </w:rPr>
    </w:pPr>
    <w:r w:rsidRPr="00E76C8C">
      <w:rPr>
        <w:rFonts w:ascii="Arial" w:hAnsi="Arial"/>
      </w:rPr>
      <w:t xml:space="preserve">Approved </w:t>
    </w:r>
    <w:r w:rsidR="00E76C8C" w:rsidRPr="00E76C8C">
      <w:rPr>
        <w:rFonts w:ascii="Arial" w:hAnsi="Arial"/>
      </w:rPr>
      <w:t>18 March 2020 R06/20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BC20B3" w14:textId="77777777" w:rsidR="00A3604C" w:rsidRDefault="00A3604C" w:rsidP="001B4953">
      <w:r>
        <w:separator/>
      </w:r>
    </w:p>
    <w:p w14:paraId="763F38B5" w14:textId="77777777" w:rsidR="00290AAB" w:rsidRDefault="00290AAB" w:rsidP="001B4953"/>
  </w:footnote>
  <w:footnote w:type="continuationSeparator" w:id="0">
    <w:p w14:paraId="38EC88AA" w14:textId="77777777" w:rsidR="00A3604C" w:rsidRDefault="00A3604C" w:rsidP="001B4953">
      <w:r>
        <w:continuationSeparator/>
      </w:r>
    </w:p>
    <w:p w14:paraId="6543C556" w14:textId="77777777" w:rsidR="00290AAB" w:rsidRDefault="00290AAB" w:rsidP="001B495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E8F58" w14:textId="76FACD33" w:rsidR="00522C68" w:rsidRPr="00522C68" w:rsidRDefault="00522C68" w:rsidP="00D43D50">
    <w:pPr>
      <w:pStyle w:val="Header"/>
      <w:pBdr>
        <w:bottom w:val="none" w:sz="0" w:space="0" w:color="auto"/>
      </w:pBdr>
      <w:tabs>
        <w:tab w:val="clear" w:pos="4153"/>
        <w:tab w:val="clear" w:pos="8306"/>
        <w:tab w:val="right" w:pos="9040"/>
      </w:tabs>
      <w:rPr>
        <w:rFonts w:ascii="Arial" w:hAnsi="Arial"/>
        <w:b/>
      </w:rPr>
    </w:pPr>
    <w:r w:rsidRPr="00522C68">
      <w:rPr>
        <w:rFonts w:ascii="Arial" w:hAnsi="Arial"/>
        <w:b/>
      </w:rPr>
      <w:tab/>
    </w:r>
  </w:p>
  <w:p w14:paraId="4DFDEF2C" w14:textId="77777777" w:rsidR="00522C68" w:rsidRDefault="00522C68" w:rsidP="00522C68">
    <w:pPr>
      <w:pStyle w:val="Header"/>
      <w:pBdr>
        <w:bottom w:val="none" w:sz="0" w:space="0" w:color="auto"/>
      </w:pBdr>
      <w:tabs>
        <w:tab w:val="clear" w:pos="4153"/>
        <w:tab w:val="clear" w:pos="8306"/>
        <w:tab w:val="center" w:pos="452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304FE"/>
    <w:multiLevelType w:val="multilevel"/>
    <w:tmpl w:val="96B2D1EA"/>
    <w:lvl w:ilvl="0">
      <w:start w:val="1"/>
      <w:numFmt w:val="decimal"/>
      <w:lvlText w:val="%1)"/>
      <w:lvlJc w:val="left"/>
      <w:pPr>
        <w:ind w:left="360" w:hanging="360"/>
      </w:pPr>
      <w:rPr>
        <w:rFonts w:hint="default"/>
      </w:rPr>
    </w:lvl>
    <w:lvl w:ilvl="1">
      <w:start w:val="1"/>
      <w:numFmt w:val="lowerRoman"/>
      <w:lvlText w:val="(%2)"/>
      <w:lvlJc w:val="left"/>
      <w:pPr>
        <w:ind w:left="1701"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6977C34"/>
    <w:multiLevelType w:val="multilevel"/>
    <w:tmpl w:val="35BA79EE"/>
    <w:lvl w:ilvl="0">
      <w:start w:val="1"/>
      <w:numFmt w:val="decimal"/>
      <w:lvlText w:val="(%1)"/>
      <w:lvlJc w:val="left"/>
      <w:pPr>
        <w:ind w:left="927" w:hanging="360"/>
      </w:pPr>
      <w:rPr>
        <w:rFonts w:hint="default"/>
      </w:rPr>
    </w:lvl>
    <w:lvl w:ilvl="1">
      <w:start w:val="1"/>
      <w:numFmt w:val="lowerRoman"/>
      <w:lvlText w:val="(%2)"/>
      <w:lvlJc w:val="left"/>
      <w:pPr>
        <w:ind w:left="2268" w:hanging="567"/>
      </w:pPr>
      <w:rPr>
        <w:rFonts w:hint="default"/>
      </w:rPr>
    </w:lvl>
    <w:lvl w:ilvl="2">
      <w:start w:val="1"/>
      <w:numFmt w:val="lowerRoman"/>
      <w:lvlText w:val="%3)"/>
      <w:lvlJc w:val="left"/>
      <w:pPr>
        <w:ind w:left="1647" w:hanging="360"/>
      </w:pPr>
      <w:rPr>
        <w:rFonts w:hint="default"/>
      </w:rPr>
    </w:lvl>
    <w:lvl w:ilvl="3">
      <w:start w:val="1"/>
      <w:numFmt w:val="decimal"/>
      <w:lvlText w:val="(%4)"/>
      <w:lvlJc w:val="left"/>
      <w:pPr>
        <w:ind w:left="2007" w:hanging="360"/>
      </w:pPr>
      <w:rPr>
        <w:rFonts w:hint="default"/>
      </w:rPr>
    </w:lvl>
    <w:lvl w:ilvl="4">
      <w:start w:val="1"/>
      <w:numFmt w:val="lowerLetter"/>
      <w:lvlText w:val="(%5)"/>
      <w:lvlJc w:val="left"/>
      <w:pPr>
        <w:ind w:left="2367" w:hanging="360"/>
      </w:pPr>
      <w:rPr>
        <w:rFonts w:hint="default"/>
      </w:rPr>
    </w:lvl>
    <w:lvl w:ilvl="5">
      <w:start w:val="1"/>
      <w:numFmt w:val="lowerRoman"/>
      <w:lvlText w:val="(%6)"/>
      <w:lvlJc w:val="left"/>
      <w:pPr>
        <w:ind w:left="2727" w:hanging="360"/>
      </w:pPr>
      <w:rPr>
        <w:rFonts w:hint="default"/>
      </w:rPr>
    </w:lvl>
    <w:lvl w:ilvl="6">
      <w:start w:val="1"/>
      <w:numFmt w:val="decimal"/>
      <w:lvlText w:val="%7."/>
      <w:lvlJc w:val="left"/>
      <w:pPr>
        <w:ind w:left="3087" w:hanging="360"/>
      </w:pPr>
      <w:rPr>
        <w:rFonts w:hint="default"/>
      </w:rPr>
    </w:lvl>
    <w:lvl w:ilvl="7">
      <w:start w:val="1"/>
      <w:numFmt w:val="lowerLetter"/>
      <w:lvlText w:val="%8."/>
      <w:lvlJc w:val="left"/>
      <w:pPr>
        <w:ind w:left="3447" w:hanging="360"/>
      </w:pPr>
      <w:rPr>
        <w:rFonts w:hint="default"/>
      </w:rPr>
    </w:lvl>
    <w:lvl w:ilvl="8">
      <w:start w:val="1"/>
      <w:numFmt w:val="lowerRoman"/>
      <w:lvlText w:val="%9."/>
      <w:lvlJc w:val="left"/>
      <w:pPr>
        <w:ind w:left="3807" w:hanging="360"/>
      </w:pPr>
      <w:rPr>
        <w:rFonts w:hint="default"/>
      </w:rPr>
    </w:lvl>
  </w:abstractNum>
  <w:abstractNum w:abstractNumId="2" w15:restartNumberingAfterBreak="0">
    <w:nsid w:val="10F0677F"/>
    <w:multiLevelType w:val="multilevel"/>
    <w:tmpl w:val="96B2D1EA"/>
    <w:lvl w:ilvl="0">
      <w:start w:val="1"/>
      <w:numFmt w:val="decimal"/>
      <w:lvlText w:val="%1)"/>
      <w:lvlJc w:val="left"/>
      <w:pPr>
        <w:ind w:left="927" w:hanging="360"/>
      </w:pPr>
      <w:rPr>
        <w:rFonts w:hint="default"/>
      </w:rPr>
    </w:lvl>
    <w:lvl w:ilvl="1">
      <w:start w:val="1"/>
      <w:numFmt w:val="lowerRoman"/>
      <w:lvlText w:val="(%2)"/>
      <w:lvlJc w:val="left"/>
      <w:pPr>
        <w:ind w:left="2268" w:hanging="567"/>
      </w:pPr>
      <w:rPr>
        <w:rFonts w:hint="default"/>
      </w:rPr>
    </w:lvl>
    <w:lvl w:ilvl="2">
      <w:start w:val="1"/>
      <w:numFmt w:val="lowerRoman"/>
      <w:lvlText w:val="%3)"/>
      <w:lvlJc w:val="left"/>
      <w:pPr>
        <w:ind w:left="1647" w:hanging="360"/>
      </w:pPr>
      <w:rPr>
        <w:rFonts w:hint="default"/>
      </w:rPr>
    </w:lvl>
    <w:lvl w:ilvl="3">
      <w:start w:val="1"/>
      <w:numFmt w:val="decimal"/>
      <w:lvlText w:val="(%4)"/>
      <w:lvlJc w:val="left"/>
      <w:pPr>
        <w:ind w:left="2007" w:hanging="360"/>
      </w:pPr>
      <w:rPr>
        <w:rFonts w:hint="default"/>
      </w:rPr>
    </w:lvl>
    <w:lvl w:ilvl="4">
      <w:start w:val="1"/>
      <w:numFmt w:val="lowerLetter"/>
      <w:lvlText w:val="(%5)"/>
      <w:lvlJc w:val="left"/>
      <w:pPr>
        <w:ind w:left="2367" w:hanging="360"/>
      </w:pPr>
      <w:rPr>
        <w:rFonts w:hint="default"/>
      </w:rPr>
    </w:lvl>
    <w:lvl w:ilvl="5">
      <w:start w:val="1"/>
      <w:numFmt w:val="lowerRoman"/>
      <w:lvlText w:val="(%6)"/>
      <w:lvlJc w:val="left"/>
      <w:pPr>
        <w:ind w:left="2727" w:hanging="360"/>
      </w:pPr>
      <w:rPr>
        <w:rFonts w:hint="default"/>
      </w:rPr>
    </w:lvl>
    <w:lvl w:ilvl="6">
      <w:start w:val="1"/>
      <w:numFmt w:val="decimal"/>
      <w:lvlText w:val="%7."/>
      <w:lvlJc w:val="left"/>
      <w:pPr>
        <w:ind w:left="3087" w:hanging="360"/>
      </w:pPr>
      <w:rPr>
        <w:rFonts w:hint="default"/>
      </w:rPr>
    </w:lvl>
    <w:lvl w:ilvl="7">
      <w:start w:val="1"/>
      <w:numFmt w:val="lowerLetter"/>
      <w:lvlText w:val="%8."/>
      <w:lvlJc w:val="left"/>
      <w:pPr>
        <w:ind w:left="3447" w:hanging="360"/>
      </w:pPr>
      <w:rPr>
        <w:rFonts w:hint="default"/>
      </w:rPr>
    </w:lvl>
    <w:lvl w:ilvl="8">
      <w:start w:val="1"/>
      <w:numFmt w:val="lowerRoman"/>
      <w:lvlText w:val="%9."/>
      <w:lvlJc w:val="left"/>
      <w:pPr>
        <w:ind w:left="3807" w:hanging="360"/>
      </w:pPr>
      <w:rPr>
        <w:rFonts w:hint="default"/>
      </w:rPr>
    </w:lvl>
  </w:abstractNum>
  <w:abstractNum w:abstractNumId="3" w15:restartNumberingAfterBreak="0">
    <w:nsid w:val="1F3D1776"/>
    <w:multiLevelType w:val="hybridMultilevel"/>
    <w:tmpl w:val="98382D5A"/>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6B5173C"/>
    <w:multiLevelType w:val="multilevel"/>
    <w:tmpl w:val="35BA79EE"/>
    <w:lvl w:ilvl="0">
      <w:start w:val="1"/>
      <w:numFmt w:val="decimal"/>
      <w:lvlText w:val="(%1)"/>
      <w:lvlJc w:val="left"/>
      <w:pPr>
        <w:ind w:left="927" w:hanging="360"/>
      </w:pPr>
      <w:rPr>
        <w:rFonts w:hint="default"/>
      </w:rPr>
    </w:lvl>
    <w:lvl w:ilvl="1">
      <w:start w:val="1"/>
      <w:numFmt w:val="lowerRoman"/>
      <w:lvlText w:val="(%2)"/>
      <w:lvlJc w:val="left"/>
      <w:pPr>
        <w:ind w:left="2268" w:hanging="567"/>
      </w:pPr>
      <w:rPr>
        <w:rFonts w:hint="default"/>
      </w:rPr>
    </w:lvl>
    <w:lvl w:ilvl="2">
      <w:start w:val="1"/>
      <w:numFmt w:val="lowerRoman"/>
      <w:lvlText w:val="%3)"/>
      <w:lvlJc w:val="left"/>
      <w:pPr>
        <w:ind w:left="1647" w:hanging="360"/>
      </w:pPr>
      <w:rPr>
        <w:rFonts w:hint="default"/>
      </w:rPr>
    </w:lvl>
    <w:lvl w:ilvl="3">
      <w:start w:val="1"/>
      <w:numFmt w:val="decimal"/>
      <w:lvlText w:val="(%4)"/>
      <w:lvlJc w:val="left"/>
      <w:pPr>
        <w:ind w:left="2007" w:hanging="360"/>
      </w:pPr>
      <w:rPr>
        <w:rFonts w:hint="default"/>
      </w:rPr>
    </w:lvl>
    <w:lvl w:ilvl="4">
      <w:start w:val="1"/>
      <w:numFmt w:val="lowerLetter"/>
      <w:lvlText w:val="(%5)"/>
      <w:lvlJc w:val="left"/>
      <w:pPr>
        <w:ind w:left="2367" w:hanging="360"/>
      </w:pPr>
      <w:rPr>
        <w:rFonts w:hint="default"/>
      </w:rPr>
    </w:lvl>
    <w:lvl w:ilvl="5">
      <w:start w:val="1"/>
      <w:numFmt w:val="lowerRoman"/>
      <w:lvlText w:val="(%6)"/>
      <w:lvlJc w:val="left"/>
      <w:pPr>
        <w:ind w:left="2727" w:hanging="360"/>
      </w:pPr>
      <w:rPr>
        <w:rFonts w:hint="default"/>
      </w:rPr>
    </w:lvl>
    <w:lvl w:ilvl="6">
      <w:start w:val="1"/>
      <w:numFmt w:val="decimal"/>
      <w:lvlText w:val="%7."/>
      <w:lvlJc w:val="left"/>
      <w:pPr>
        <w:ind w:left="3087" w:hanging="360"/>
      </w:pPr>
      <w:rPr>
        <w:rFonts w:hint="default"/>
      </w:rPr>
    </w:lvl>
    <w:lvl w:ilvl="7">
      <w:start w:val="1"/>
      <w:numFmt w:val="lowerLetter"/>
      <w:lvlText w:val="%8."/>
      <w:lvlJc w:val="left"/>
      <w:pPr>
        <w:ind w:left="3447" w:hanging="360"/>
      </w:pPr>
      <w:rPr>
        <w:rFonts w:hint="default"/>
      </w:rPr>
    </w:lvl>
    <w:lvl w:ilvl="8">
      <w:start w:val="1"/>
      <w:numFmt w:val="lowerRoman"/>
      <w:lvlText w:val="%9."/>
      <w:lvlJc w:val="left"/>
      <w:pPr>
        <w:ind w:left="3807" w:hanging="360"/>
      </w:pPr>
      <w:rPr>
        <w:rFonts w:hint="default"/>
      </w:rPr>
    </w:lvl>
  </w:abstractNum>
  <w:abstractNum w:abstractNumId="5" w15:restartNumberingAfterBreak="0">
    <w:nsid w:val="2E041043"/>
    <w:multiLevelType w:val="hybridMultilevel"/>
    <w:tmpl w:val="3B52382E"/>
    <w:lvl w:ilvl="0" w:tplc="0B1C82E4">
      <w:start w:val="1"/>
      <w:numFmt w:val="lowerRoman"/>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6" w15:restartNumberingAfterBreak="0">
    <w:nsid w:val="31F6674C"/>
    <w:multiLevelType w:val="multilevel"/>
    <w:tmpl w:val="96B2D1EA"/>
    <w:lvl w:ilvl="0">
      <w:start w:val="1"/>
      <w:numFmt w:val="decimal"/>
      <w:lvlText w:val="%1)"/>
      <w:lvlJc w:val="left"/>
      <w:pPr>
        <w:ind w:left="360" w:hanging="360"/>
      </w:pPr>
      <w:rPr>
        <w:rFonts w:hint="default"/>
      </w:rPr>
    </w:lvl>
    <w:lvl w:ilvl="1">
      <w:start w:val="1"/>
      <w:numFmt w:val="lowerRoman"/>
      <w:lvlText w:val="(%2)"/>
      <w:lvlJc w:val="left"/>
      <w:pPr>
        <w:ind w:left="1701"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3FF7EC9"/>
    <w:multiLevelType w:val="multilevel"/>
    <w:tmpl w:val="2DCC4352"/>
    <w:lvl w:ilvl="0">
      <w:start w:val="1"/>
      <w:numFmt w:val="decimal"/>
      <w:pStyle w:val="Appendix"/>
      <w:lvlText w:val="Appendix %1"/>
      <w:lvlJc w:val="left"/>
      <w:pPr>
        <w:tabs>
          <w:tab w:val="num" w:pos="432"/>
        </w:tabs>
        <w:ind w:left="432" w:hanging="432"/>
      </w:pPr>
      <w:rPr>
        <w:rFonts w:hint="default"/>
      </w:rPr>
    </w:lvl>
    <w:lvl w:ilvl="1">
      <w:start w:val="1"/>
      <w:numFmt w:val="decimal"/>
      <w:pStyle w:val="Appendix2"/>
      <w:lvlText w:val="%1.%2"/>
      <w:lvlJc w:val="left"/>
      <w:pPr>
        <w:tabs>
          <w:tab w:val="num" w:pos="434"/>
        </w:tabs>
        <w:ind w:left="434" w:hanging="576"/>
      </w:pPr>
      <w:rPr>
        <w:rFonts w:hint="default"/>
      </w:rPr>
    </w:lvl>
    <w:lvl w:ilvl="2">
      <w:start w:val="1"/>
      <w:numFmt w:val="decimal"/>
      <w:lvlText w:val="%1.%2.%3"/>
      <w:lvlJc w:val="left"/>
      <w:pPr>
        <w:tabs>
          <w:tab w:val="num" w:pos="578"/>
        </w:tabs>
        <w:ind w:left="578" w:hanging="720"/>
      </w:pPr>
      <w:rPr>
        <w:rFonts w:hint="default"/>
      </w:rPr>
    </w:lvl>
    <w:lvl w:ilvl="3">
      <w:start w:val="1"/>
      <w:numFmt w:val="decimal"/>
      <w:lvlText w:val="%1.%2.%3.%4"/>
      <w:lvlJc w:val="left"/>
      <w:pPr>
        <w:tabs>
          <w:tab w:val="num" w:pos="722"/>
        </w:tabs>
        <w:ind w:left="722" w:hanging="864"/>
      </w:pPr>
      <w:rPr>
        <w:rFonts w:hint="default"/>
      </w:rPr>
    </w:lvl>
    <w:lvl w:ilvl="4">
      <w:start w:val="1"/>
      <w:numFmt w:val="decimal"/>
      <w:lvlText w:val="%1.%2.%3.%4.%5"/>
      <w:lvlJc w:val="left"/>
      <w:pPr>
        <w:tabs>
          <w:tab w:val="num" w:pos="866"/>
        </w:tabs>
        <w:ind w:left="866"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154"/>
        </w:tabs>
        <w:ind w:left="1154" w:hanging="1296"/>
      </w:pPr>
      <w:rPr>
        <w:rFonts w:hint="default"/>
        <w:i w:val="0"/>
        <w:iC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num" w:pos="1298"/>
        </w:tabs>
        <w:ind w:left="1298" w:hanging="1440"/>
      </w:pPr>
      <w:rPr>
        <w:rFonts w:hint="default"/>
      </w:rPr>
    </w:lvl>
    <w:lvl w:ilvl="8">
      <w:start w:val="1"/>
      <w:numFmt w:val="decimal"/>
      <w:lvlText w:val="%1.%2.%3.%4.%5.%6.%7.%8.%9"/>
      <w:lvlJc w:val="left"/>
      <w:pPr>
        <w:tabs>
          <w:tab w:val="num" w:pos="1442"/>
        </w:tabs>
        <w:ind w:left="1442" w:hanging="1584"/>
      </w:pPr>
      <w:rPr>
        <w:rFonts w:hint="default"/>
      </w:rPr>
    </w:lvl>
  </w:abstractNum>
  <w:abstractNum w:abstractNumId="8" w15:restartNumberingAfterBreak="0">
    <w:nsid w:val="3B1A1F4A"/>
    <w:multiLevelType w:val="multilevel"/>
    <w:tmpl w:val="35BA79EE"/>
    <w:lvl w:ilvl="0">
      <w:start w:val="1"/>
      <w:numFmt w:val="decimal"/>
      <w:lvlText w:val="(%1)"/>
      <w:lvlJc w:val="left"/>
      <w:pPr>
        <w:ind w:left="927" w:hanging="360"/>
      </w:pPr>
      <w:rPr>
        <w:rFonts w:hint="default"/>
      </w:rPr>
    </w:lvl>
    <w:lvl w:ilvl="1">
      <w:start w:val="1"/>
      <w:numFmt w:val="lowerRoman"/>
      <w:lvlText w:val="(%2)"/>
      <w:lvlJc w:val="left"/>
      <w:pPr>
        <w:ind w:left="2268" w:hanging="567"/>
      </w:pPr>
      <w:rPr>
        <w:rFonts w:hint="default"/>
      </w:rPr>
    </w:lvl>
    <w:lvl w:ilvl="2">
      <w:start w:val="1"/>
      <w:numFmt w:val="lowerRoman"/>
      <w:lvlText w:val="%3)"/>
      <w:lvlJc w:val="left"/>
      <w:pPr>
        <w:ind w:left="1647" w:hanging="360"/>
      </w:pPr>
      <w:rPr>
        <w:rFonts w:hint="default"/>
      </w:rPr>
    </w:lvl>
    <w:lvl w:ilvl="3">
      <w:start w:val="1"/>
      <w:numFmt w:val="decimal"/>
      <w:lvlText w:val="(%4)"/>
      <w:lvlJc w:val="left"/>
      <w:pPr>
        <w:ind w:left="2007" w:hanging="360"/>
      </w:pPr>
      <w:rPr>
        <w:rFonts w:hint="default"/>
      </w:rPr>
    </w:lvl>
    <w:lvl w:ilvl="4">
      <w:start w:val="1"/>
      <w:numFmt w:val="lowerLetter"/>
      <w:lvlText w:val="(%5)"/>
      <w:lvlJc w:val="left"/>
      <w:pPr>
        <w:ind w:left="2367" w:hanging="360"/>
      </w:pPr>
      <w:rPr>
        <w:rFonts w:hint="default"/>
      </w:rPr>
    </w:lvl>
    <w:lvl w:ilvl="5">
      <w:start w:val="1"/>
      <w:numFmt w:val="lowerRoman"/>
      <w:lvlText w:val="(%6)"/>
      <w:lvlJc w:val="left"/>
      <w:pPr>
        <w:ind w:left="2727" w:hanging="360"/>
      </w:pPr>
      <w:rPr>
        <w:rFonts w:hint="default"/>
      </w:rPr>
    </w:lvl>
    <w:lvl w:ilvl="6">
      <w:start w:val="1"/>
      <w:numFmt w:val="decimal"/>
      <w:lvlText w:val="%7."/>
      <w:lvlJc w:val="left"/>
      <w:pPr>
        <w:ind w:left="3087" w:hanging="360"/>
      </w:pPr>
      <w:rPr>
        <w:rFonts w:hint="default"/>
      </w:rPr>
    </w:lvl>
    <w:lvl w:ilvl="7">
      <w:start w:val="1"/>
      <w:numFmt w:val="lowerLetter"/>
      <w:lvlText w:val="%8."/>
      <w:lvlJc w:val="left"/>
      <w:pPr>
        <w:ind w:left="3447" w:hanging="360"/>
      </w:pPr>
      <w:rPr>
        <w:rFonts w:hint="default"/>
      </w:rPr>
    </w:lvl>
    <w:lvl w:ilvl="8">
      <w:start w:val="1"/>
      <w:numFmt w:val="lowerRoman"/>
      <w:lvlText w:val="%9."/>
      <w:lvlJc w:val="left"/>
      <w:pPr>
        <w:ind w:left="3807" w:hanging="360"/>
      </w:pPr>
      <w:rPr>
        <w:rFonts w:hint="default"/>
      </w:rPr>
    </w:lvl>
  </w:abstractNum>
  <w:abstractNum w:abstractNumId="9" w15:restartNumberingAfterBreak="0">
    <w:nsid w:val="467C4612"/>
    <w:multiLevelType w:val="multilevel"/>
    <w:tmpl w:val="96B2D1EA"/>
    <w:lvl w:ilvl="0">
      <w:start w:val="1"/>
      <w:numFmt w:val="decimal"/>
      <w:lvlText w:val="%1)"/>
      <w:lvlJc w:val="left"/>
      <w:pPr>
        <w:ind w:left="360" w:hanging="360"/>
      </w:pPr>
      <w:rPr>
        <w:rFonts w:hint="default"/>
      </w:rPr>
    </w:lvl>
    <w:lvl w:ilvl="1">
      <w:start w:val="1"/>
      <w:numFmt w:val="lowerRoman"/>
      <w:lvlText w:val="(%2)"/>
      <w:lvlJc w:val="left"/>
      <w:pPr>
        <w:ind w:left="1701"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48E82885"/>
    <w:multiLevelType w:val="hybridMultilevel"/>
    <w:tmpl w:val="7736E16A"/>
    <w:lvl w:ilvl="0" w:tplc="E15632F0">
      <w:start w:val="1"/>
      <w:numFmt w:val="lowerLetter"/>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1" w15:restartNumberingAfterBreak="0">
    <w:nsid w:val="4AB66568"/>
    <w:multiLevelType w:val="multilevel"/>
    <w:tmpl w:val="C5F01DE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2" w15:restartNumberingAfterBreak="0">
    <w:nsid w:val="546200A7"/>
    <w:multiLevelType w:val="multilevel"/>
    <w:tmpl w:val="96B2D1EA"/>
    <w:lvl w:ilvl="0">
      <w:start w:val="1"/>
      <w:numFmt w:val="decimal"/>
      <w:lvlText w:val="%1)"/>
      <w:lvlJc w:val="left"/>
      <w:pPr>
        <w:ind w:left="360" w:hanging="360"/>
      </w:pPr>
      <w:rPr>
        <w:rFonts w:hint="default"/>
      </w:rPr>
    </w:lvl>
    <w:lvl w:ilvl="1">
      <w:start w:val="1"/>
      <w:numFmt w:val="lowerRoman"/>
      <w:lvlText w:val="(%2)"/>
      <w:lvlJc w:val="left"/>
      <w:pPr>
        <w:ind w:left="1701"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9821456"/>
    <w:multiLevelType w:val="multilevel"/>
    <w:tmpl w:val="35BA79EE"/>
    <w:lvl w:ilvl="0">
      <w:start w:val="1"/>
      <w:numFmt w:val="decimal"/>
      <w:lvlText w:val="(%1)"/>
      <w:lvlJc w:val="left"/>
      <w:pPr>
        <w:ind w:left="927" w:hanging="360"/>
      </w:pPr>
      <w:rPr>
        <w:rFonts w:hint="default"/>
      </w:rPr>
    </w:lvl>
    <w:lvl w:ilvl="1">
      <w:start w:val="1"/>
      <w:numFmt w:val="lowerRoman"/>
      <w:lvlText w:val="(%2)"/>
      <w:lvlJc w:val="left"/>
      <w:pPr>
        <w:ind w:left="2268" w:hanging="567"/>
      </w:pPr>
      <w:rPr>
        <w:rFonts w:hint="default"/>
      </w:rPr>
    </w:lvl>
    <w:lvl w:ilvl="2">
      <w:start w:val="1"/>
      <w:numFmt w:val="lowerRoman"/>
      <w:lvlText w:val="%3)"/>
      <w:lvlJc w:val="left"/>
      <w:pPr>
        <w:ind w:left="1647" w:hanging="360"/>
      </w:pPr>
      <w:rPr>
        <w:rFonts w:hint="default"/>
      </w:rPr>
    </w:lvl>
    <w:lvl w:ilvl="3">
      <w:start w:val="1"/>
      <w:numFmt w:val="decimal"/>
      <w:lvlText w:val="(%4)"/>
      <w:lvlJc w:val="left"/>
      <w:pPr>
        <w:ind w:left="2007" w:hanging="360"/>
      </w:pPr>
      <w:rPr>
        <w:rFonts w:hint="default"/>
      </w:rPr>
    </w:lvl>
    <w:lvl w:ilvl="4">
      <w:start w:val="1"/>
      <w:numFmt w:val="lowerLetter"/>
      <w:lvlText w:val="(%5)"/>
      <w:lvlJc w:val="left"/>
      <w:pPr>
        <w:ind w:left="2367" w:hanging="360"/>
      </w:pPr>
      <w:rPr>
        <w:rFonts w:hint="default"/>
      </w:rPr>
    </w:lvl>
    <w:lvl w:ilvl="5">
      <w:start w:val="1"/>
      <w:numFmt w:val="lowerRoman"/>
      <w:lvlText w:val="(%6)"/>
      <w:lvlJc w:val="left"/>
      <w:pPr>
        <w:ind w:left="2727" w:hanging="360"/>
      </w:pPr>
      <w:rPr>
        <w:rFonts w:hint="default"/>
      </w:rPr>
    </w:lvl>
    <w:lvl w:ilvl="6">
      <w:start w:val="1"/>
      <w:numFmt w:val="decimal"/>
      <w:lvlText w:val="%7."/>
      <w:lvlJc w:val="left"/>
      <w:pPr>
        <w:ind w:left="3087" w:hanging="360"/>
      </w:pPr>
      <w:rPr>
        <w:rFonts w:hint="default"/>
      </w:rPr>
    </w:lvl>
    <w:lvl w:ilvl="7">
      <w:start w:val="1"/>
      <w:numFmt w:val="lowerLetter"/>
      <w:lvlText w:val="%8."/>
      <w:lvlJc w:val="left"/>
      <w:pPr>
        <w:ind w:left="3447" w:hanging="360"/>
      </w:pPr>
      <w:rPr>
        <w:rFonts w:hint="default"/>
      </w:rPr>
    </w:lvl>
    <w:lvl w:ilvl="8">
      <w:start w:val="1"/>
      <w:numFmt w:val="lowerRoman"/>
      <w:lvlText w:val="%9."/>
      <w:lvlJc w:val="left"/>
      <w:pPr>
        <w:ind w:left="3807" w:hanging="360"/>
      </w:pPr>
      <w:rPr>
        <w:rFonts w:hint="default"/>
      </w:rPr>
    </w:lvl>
  </w:abstractNum>
  <w:abstractNum w:abstractNumId="14" w15:restartNumberingAfterBreak="0">
    <w:nsid w:val="62C32771"/>
    <w:multiLevelType w:val="multilevel"/>
    <w:tmpl w:val="7012FE38"/>
    <w:lvl w:ilvl="0">
      <w:start w:val="1"/>
      <w:numFmt w:val="decimal"/>
      <w:lvlText w:val="%1)"/>
      <w:lvlJc w:val="left"/>
      <w:pPr>
        <w:ind w:left="360" w:hanging="360"/>
      </w:pPr>
      <w:rPr>
        <w:rFonts w:hint="default"/>
      </w:rPr>
    </w:lvl>
    <w:lvl w:ilvl="1">
      <w:start w:val="1"/>
      <w:numFmt w:val="lowerLetter"/>
      <w:lvlText w:val="(%2)"/>
      <w:lvlJc w:val="left"/>
      <w:pPr>
        <w:ind w:left="1701"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63F32530"/>
    <w:multiLevelType w:val="hybridMultilevel"/>
    <w:tmpl w:val="A9E2DABC"/>
    <w:lvl w:ilvl="0" w:tplc="6274504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67B672C3"/>
    <w:multiLevelType w:val="multilevel"/>
    <w:tmpl w:val="96B2D1EA"/>
    <w:lvl w:ilvl="0">
      <w:start w:val="1"/>
      <w:numFmt w:val="decimal"/>
      <w:lvlText w:val="%1)"/>
      <w:lvlJc w:val="left"/>
      <w:pPr>
        <w:ind w:left="360" w:hanging="360"/>
      </w:pPr>
      <w:rPr>
        <w:rFonts w:hint="default"/>
      </w:rPr>
    </w:lvl>
    <w:lvl w:ilvl="1">
      <w:start w:val="1"/>
      <w:numFmt w:val="lowerRoman"/>
      <w:lvlText w:val="(%2)"/>
      <w:lvlJc w:val="left"/>
      <w:pPr>
        <w:ind w:left="1701"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686B16C6"/>
    <w:multiLevelType w:val="multilevel"/>
    <w:tmpl w:val="35BA79EE"/>
    <w:lvl w:ilvl="0">
      <w:start w:val="1"/>
      <w:numFmt w:val="decimal"/>
      <w:lvlText w:val="(%1)"/>
      <w:lvlJc w:val="left"/>
      <w:pPr>
        <w:ind w:left="927" w:hanging="360"/>
      </w:pPr>
      <w:rPr>
        <w:rFonts w:hint="default"/>
      </w:rPr>
    </w:lvl>
    <w:lvl w:ilvl="1">
      <w:start w:val="1"/>
      <w:numFmt w:val="lowerRoman"/>
      <w:lvlText w:val="(%2)"/>
      <w:lvlJc w:val="left"/>
      <w:pPr>
        <w:ind w:left="2268" w:hanging="567"/>
      </w:pPr>
      <w:rPr>
        <w:rFonts w:hint="default"/>
      </w:rPr>
    </w:lvl>
    <w:lvl w:ilvl="2">
      <w:start w:val="1"/>
      <w:numFmt w:val="lowerRoman"/>
      <w:lvlText w:val="%3)"/>
      <w:lvlJc w:val="left"/>
      <w:pPr>
        <w:ind w:left="1647" w:hanging="360"/>
      </w:pPr>
      <w:rPr>
        <w:rFonts w:hint="default"/>
      </w:rPr>
    </w:lvl>
    <w:lvl w:ilvl="3">
      <w:start w:val="1"/>
      <w:numFmt w:val="decimal"/>
      <w:lvlText w:val="(%4)"/>
      <w:lvlJc w:val="left"/>
      <w:pPr>
        <w:ind w:left="2007" w:hanging="360"/>
      </w:pPr>
      <w:rPr>
        <w:rFonts w:hint="default"/>
      </w:rPr>
    </w:lvl>
    <w:lvl w:ilvl="4">
      <w:start w:val="1"/>
      <w:numFmt w:val="lowerLetter"/>
      <w:lvlText w:val="(%5)"/>
      <w:lvlJc w:val="left"/>
      <w:pPr>
        <w:ind w:left="2367" w:hanging="360"/>
      </w:pPr>
      <w:rPr>
        <w:rFonts w:hint="default"/>
      </w:rPr>
    </w:lvl>
    <w:lvl w:ilvl="5">
      <w:start w:val="1"/>
      <w:numFmt w:val="lowerRoman"/>
      <w:lvlText w:val="(%6)"/>
      <w:lvlJc w:val="left"/>
      <w:pPr>
        <w:ind w:left="2727" w:hanging="360"/>
      </w:pPr>
      <w:rPr>
        <w:rFonts w:hint="default"/>
      </w:rPr>
    </w:lvl>
    <w:lvl w:ilvl="6">
      <w:start w:val="1"/>
      <w:numFmt w:val="decimal"/>
      <w:lvlText w:val="%7."/>
      <w:lvlJc w:val="left"/>
      <w:pPr>
        <w:ind w:left="3087" w:hanging="360"/>
      </w:pPr>
      <w:rPr>
        <w:rFonts w:hint="default"/>
      </w:rPr>
    </w:lvl>
    <w:lvl w:ilvl="7">
      <w:start w:val="1"/>
      <w:numFmt w:val="lowerLetter"/>
      <w:lvlText w:val="%8."/>
      <w:lvlJc w:val="left"/>
      <w:pPr>
        <w:ind w:left="3447" w:hanging="360"/>
      </w:pPr>
      <w:rPr>
        <w:rFonts w:hint="default"/>
      </w:rPr>
    </w:lvl>
    <w:lvl w:ilvl="8">
      <w:start w:val="1"/>
      <w:numFmt w:val="lowerRoman"/>
      <w:lvlText w:val="%9."/>
      <w:lvlJc w:val="left"/>
      <w:pPr>
        <w:ind w:left="3807" w:hanging="360"/>
      </w:pPr>
      <w:rPr>
        <w:rFonts w:hint="default"/>
      </w:rPr>
    </w:lvl>
  </w:abstractNum>
  <w:abstractNum w:abstractNumId="18" w15:restartNumberingAfterBreak="0">
    <w:nsid w:val="68AA0CD8"/>
    <w:multiLevelType w:val="multilevel"/>
    <w:tmpl w:val="35BA79EE"/>
    <w:lvl w:ilvl="0">
      <w:start w:val="1"/>
      <w:numFmt w:val="decimal"/>
      <w:lvlText w:val="(%1)"/>
      <w:lvlJc w:val="left"/>
      <w:pPr>
        <w:ind w:left="927" w:hanging="360"/>
      </w:pPr>
      <w:rPr>
        <w:rFonts w:hint="default"/>
      </w:rPr>
    </w:lvl>
    <w:lvl w:ilvl="1">
      <w:start w:val="1"/>
      <w:numFmt w:val="lowerRoman"/>
      <w:lvlText w:val="(%2)"/>
      <w:lvlJc w:val="left"/>
      <w:pPr>
        <w:ind w:left="2268" w:hanging="567"/>
      </w:pPr>
      <w:rPr>
        <w:rFonts w:hint="default"/>
      </w:rPr>
    </w:lvl>
    <w:lvl w:ilvl="2">
      <w:start w:val="1"/>
      <w:numFmt w:val="lowerRoman"/>
      <w:lvlText w:val="%3)"/>
      <w:lvlJc w:val="left"/>
      <w:pPr>
        <w:ind w:left="1647" w:hanging="360"/>
      </w:pPr>
      <w:rPr>
        <w:rFonts w:hint="default"/>
      </w:rPr>
    </w:lvl>
    <w:lvl w:ilvl="3">
      <w:start w:val="1"/>
      <w:numFmt w:val="decimal"/>
      <w:lvlText w:val="(%4)"/>
      <w:lvlJc w:val="left"/>
      <w:pPr>
        <w:ind w:left="2007" w:hanging="360"/>
      </w:pPr>
      <w:rPr>
        <w:rFonts w:hint="default"/>
      </w:rPr>
    </w:lvl>
    <w:lvl w:ilvl="4">
      <w:start w:val="1"/>
      <w:numFmt w:val="lowerLetter"/>
      <w:lvlText w:val="(%5)"/>
      <w:lvlJc w:val="left"/>
      <w:pPr>
        <w:ind w:left="2367" w:hanging="360"/>
      </w:pPr>
      <w:rPr>
        <w:rFonts w:hint="default"/>
      </w:rPr>
    </w:lvl>
    <w:lvl w:ilvl="5">
      <w:start w:val="1"/>
      <w:numFmt w:val="lowerRoman"/>
      <w:lvlText w:val="(%6)"/>
      <w:lvlJc w:val="left"/>
      <w:pPr>
        <w:ind w:left="2727" w:hanging="360"/>
      </w:pPr>
      <w:rPr>
        <w:rFonts w:hint="default"/>
      </w:rPr>
    </w:lvl>
    <w:lvl w:ilvl="6">
      <w:start w:val="1"/>
      <w:numFmt w:val="decimal"/>
      <w:lvlText w:val="%7."/>
      <w:lvlJc w:val="left"/>
      <w:pPr>
        <w:ind w:left="3087" w:hanging="360"/>
      </w:pPr>
      <w:rPr>
        <w:rFonts w:hint="default"/>
      </w:rPr>
    </w:lvl>
    <w:lvl w:ilvl="7">
      <w:start w:val="1"/>
      <w:numFmt w:val="lowerLetter"/>
      <w:lvlText w:val="%8."/>
      <w:lvlJc w:val="left"/>
      <w:pPr>
        <w:ind w:left="3447" w:hanging="360"/>
      </w:pPr>
      <w:rPr>
        <w:rFonts w:hint="default"/>
      </w:rPr>
    </w:lvl>
    <w:lvl w:ilvl="8">
      <w:start w:val="1"/>
      <w:numFmt w:val="lowerRoman"/>
      <w:lvlText w:val="%9."/>
      <w:lvlJc w:val="left"/>
      <w:pPr>
        <w:ind w:left="3807" w:hanging="360"/>
      </w:pPr>
      <w:rPr>
        <w:rFonts w:hint="default"/>
      </w:rPr>
    </w:lvl>
  </w:abstractNum>
  <w:abstractNum w:abstractNumId="19" w15:restartNumberingAfterBreak="0">
    <w:nsid w:val="6F00278E"/>
    <w:multiLevelType w:val="multilevel"/>
    <w:tmpl w:val="4C6C580E"/>
    <w:lvl w:ilvl="0">
      <w:start w:val="1"/>
      <w:numFmt w:val="decimal"/>
      <w:lvlText w:val="%1)"/>
      <w:lvlJc w:val="left"/>
      <w:pPr>
        <w:ind w:left="360" w:hanging="360"/>
      </w:pPr>
      <w:rPr>
        <w:rFonts w:hint="default"/>
      </w:rPr>
    </w:lvl>
    <w:lvl w:ilvl="1">
      <w:start w:val="1"/>
      <w:numFmt w:val="lowerLetter"/>
      <w:lvlText w:val="(%2)"/>
      <w:lvlJc w:val="left"/>
      <w:pPr>
        <w:ind w:left="1701"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70041E58"/>
    <w:multiLevelType w:val="multilevel"/>
    <w:tmpl w:val="E6C013BE"/>
    <w:styleLink w:val="Bullet1"/>
    <w:lvl w:ilvl="0">
      <w:start w:val="1"/>
      <w:numFmt w:val="bullet"/>
      <w:lvlText w:val=""/>
      <w:lvlJc w:val="left"/>
      <w:pPr>
        <w:tabs>
          <w:tab w:val="num" w:pos="720"/>
        </w:tabs>
        <w:ind w:left="720" w:hanging="360"/>
      </w:pPr>
      <w:rPr>
        <w:rFonts w:ascii="Symbol" w:hAnsi="Symbol"/>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C3E3472"/>
    <w:multiLevelType w:val="multilevel"/>
    <w:tmpl w:val="7012FE38"/>
    <w:lvl w:ilvl="0">
      <w:start w:val="1"/>
      <w:numFmt w:val="decimal"/>
      <w:lvlText w:val="%1)"/>
      <w:lvlJc w:val="left"/>
      <w:pPr>
        <w:ind w:left="360" w:hanging="360"/>
      </w:pPr>
      <w:rPr>
        <w:rFonts w:hint="default"/>
      </w:rPr>
    </w:lvl>
    <w:lvl w:ilvl="1">
      <w:start w:val="1"/>
      <w:numFmt w:val="lowerLetter"/>
      <w:lvlText w:val="(%2)"/>
      <w:lvlJc w:val="left"/>
      <w:pPr>
        <w:ind w:left="1701"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7"/>
  </w:num>
  <w:num w:numId="2">
    <w:abstractNumId w:val="20"/>
  </w:num>
  <w:num w:numId="3">
    <w:abstractNumId w:val="11"/>
  </w:num>
  <w:num w:numId="4">
    <w:abstractNumId w:val="3"/>
  </w:num>
  <w:num w:numId="5">
    <w:abstractNumId w:val="15"/>
  </w:num>
  <w:num w:numId="6">
    <w:abstractNumId w:val="16"/>
  </w:num>
  <w:num w:numId="7">
    <w:abstractNumId w:val="9"/>
  </w:num>
  <w:num w:numId="8">
    <w:abstractNumId w:val="6"/>
  </w:num>
  <w:num w:numId="9">
    <w:abstractNumId w:val="0"/>
  </w:num>
  <w:num w:numId="10">
    <w:abstractNumId w:val="19"/>
  </w:num>
  <w:num w:numId="11">
    <w:abstractNumId w:val="21"/>
  </w:num>
  <w:num w:numId="12">
    <w:abstractNumId w:val="10"/>
  </w:num>
  <w:num w:numId="13">
    <w:abstractNumId w:val="5"/>
  </w:num>
  <w:num w:numId="14">
    <w:abstractNumId w:val="12"/>
  </w:num>
  <w:num w:numId="15">
    <w:abstractNumId w:val="2"/>
  </w:num>
  <w:num w:numId="16">
    <w:abstractNumId w:val="1"/>
  </w:num>
  <w:num w:numId="17">
    <w:abstractNumId w:val="17"/>
  </w:num>
  <w:num w:numId="18">
    <w:abstractNumId w:val="8"/>
  </w:num>
  <w:num w:numId="19">
    <w:abstractNumId w:val="13"/>
  </w:num>
  <w:num w:numId="20">
    <w:abstractNumId w:val="18"/>
  </w:num>
  <w:num w:numId="21">
    <w:abstractNumId w:val="14"/>
  </w:num>
  <w:num w:numId="22">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983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1E5E"/>
    <w:rsid w:val="00003298"/>
    <w:rsid w:val="00004CF4"/>
    <w:rsid w:val="00006D38"/>
    <w:rsid w:val="00011C20"/>
    <w:rsid w:val="000305DB"/>
    <w:rsid w:val="0003378C"/>
    <w:rsid w:val="00034306"/>
    <w:rsid w:val="00041FC1"/>
    <w:rsid w:val="00054036"/>
    <w:rsid w:val="00056751"/>
    <w:rsid w:val="000770D3"/>
    <w:rsid w:val="00083AF0"/>
    <w:rsid w:val="000848F9"/>
    <w:rsid w:val="00086F7C"/>
    <w:rsid w:val="000A41CC"/>
    <w:rsid w:val="000A5B1C"/>
    <w:rsid w:val="000A6FA6"/>
    <w:rsid w:val="000B128D"/>
    <w:rsid w:val="000B3165"/>
    <w:rsid w:val="000C40BE"/>
    <w:rsid w:val="000D7D9F"/>
    <w:rsid w:val="000E6AE8"/>
    <w:rsid w:val="000F69CB"/>
    <w:rsid w:val="00100E79"/>
    <w:rsid w:val="001156D2"/>
    <w:rsid w:val="001354A0"/>
    <w:rsid w:val="001461C3"/>
    <w:rsid w:val="00151032"/>
    <w:rsid w:val="00154EED"/>
    <w:rsid w:val="00155D07"/>
    <w:rsid w:val="0016234C"/>
    <w:rsid w:val="00162957"/>
    <w:rsid w:val="001664E5"/>
    <w:rsid w:val="0017124C"/>
    <w:rsid w:val="001A7330"/>
    <w:rsid w:val="001A7E77"/>
    <w:rsid w:val="001B1BB4"/>
    <w:rsid w:val="001B4953"/>
    <w:rsid w:val="001D6869"/>
    <w:rsid w:val="001E3901"/>
    <w:rsid w:val="001E3B63"/>
    <w:rsid w:val="001E5C20"/>
    <w:rsid w:val="001E625F"/>
    <w:rsid w:val="002036E0"/>
    <w:rsid w:val="00214505"/>
    <w:rsid w:val="002158B8"/>
    <w:rsid w:val="00216070"/>
    <w:rsid w:val="002211D9"/>
    <w:rsid w:val="00233B96"/>
    <w:rsid w:val="00234BF4"/>
    <w:rsid w:val="00236CA3"/>
    <w:rsid w:val="00244B7E"/>
    <w:rsid w:val="00250B74"/>
    <w:rsid w:val="002545ED"/>
    <w:rsid w:val="0025550D"/>
    <w:rsid w:val="002730C7"/>
    <w:rsid w:val="00277926"/>
    <w:rsid w:val="00280872"/>
    <w:rsid w:val="00290AAB"/>
    <w:rsid w:val="002916F1"/>
    <w:rsid w:val="002A6978"/>
    <w:rsid w:val="002A7065"/>
    <w:rsid w:val="002A7B0F"/>
    <w:rsid w:val="002B1A4A"/>
    <w:rsid w:val="002B5FAB"/>
    <w:rsid w:val="002C32FC"/>
    <w:rsid w:val="002D2653"/>
    <w:rsid w:val="0030095B"/>
    <w:rsid w:val="00306343"/>
    <w:rsid w:val="00313D05"/>
    <w:rsid w:val="0031770F"/>
    <w:rsid w:val="00332BA6"/>
    <w:rsid w:val="0034738C"/>
    <w:rsid w:val="0036000D"/>
    <w:rsid w:val="00361D0D"/>
    <w:rsid w:val="0037064B"/>
    <w:rsid w:val="0037299E"/>
    <w:rsid w:val="00376F39"/>
    <w:rsid w:val="00381A6C"/>
    <w:rsid w:val="00383232"/>
    <w:rsid w:val="00383254"/>
    <w:rsid w:val="0039442B"/>
    <w:rsid w:val="003C67E8"/>
    <w:rsid w:val="003C7775"/>
    <w:rsid w:val="003D6076"/>
    <w:rsid w:val="003E02F4"/>
    <w:rsid w:val="003F20BB"/>
    <w:rsid w:val="003F33B5"/>
    <w:rsid w:val="003F3494"/>
    <w:rsid w:val="003F7829"/>
    <w:rsid w:val="003F7F77"/>
    <w:rsid w:val="00400108"/>
    <w:rsid w:val="004017D4"/>
    <w:rsid w:val="00421E5E"/>
    <w:rsid w:val="00422614"/>
    <w:rsid w:val="00431E65"/>
    <w:rsid w:val="00432D4E"/>
    <w:rsid w:val="00464C9C"/>
    <w:rsid w:val="00471AE6"/>
    <w:rsid w:val="00472C75"/>
    <w:rsid w:val="0049203A"/>
    <w:rsid w:val="00494A9E"/>
    <w:rsid w:val="004A013D"/>
    <w:rsid w:val="004B1648"/>
    <w:rsid w:val="004B37F2"/>
    <w:rsid w:val="004B598D"/>
    <w:rsid w:val="004B7794"/>
    <w:rsid w:val="004C7FD1"/>
    <w:rsid w:val="004D096F"/>
    <w:rsid w:val="004F66B5"/>
    <w:rsid w:val="004F6E1C"/>
    <w:rsid w:val="005010CA"/>
    <w:rsid w:val="005122FB"/>
    <w:rsid w:val="005135A2"/>
    <w:rsid w:val="00522C68"/>
    <w:rsid w:val="005250AE"/>
    <w:rsid w:val="00525A1F"/>
    <w:rsid w:val="00526B83"/>
    <w:rsid w:val="00541FEE"/>
    <w:rsid w:val="00547D54"/>
    <w:rsid w:val="0059489D"/>
    <w:rsid w:val="005A166A"/>
    <w:rsid w:val="005B1FCE"/>
    <w:rsid w:val="005C0B7D"/>
    <w:rsid w:val="005F11BF"/>
    <w:rsid w:val="005F28FD"/>
    <w:rsid w:val="005F6539"/>
    <w:rsid w:val="0060005C"/>
    <w:rsid w:val="00602537"/>
    <w:rsid w:val="0060612F"/>
    <w:rsid w:val="00606EEA"/>
    <w:rsid w:val="00613244"/>
    <w:rsid w:val="0062728A"/>
    <w:rsid w:val="00633514"/>
    <w:rsid w:val="006344D4"/>
    <w:rsid w:val="00660847"/>
    <w:rsid w:val="00674C19"/>
    <w:rsid w:val="006A3828"/>
    <w:rsid w:val="006D5F48"/>
    <w:rsid w:val="006F2146"/>
    <w:rsid w:val="006F4D86"/>
    <w:rsid w:val="00700CC9"/>
    <w:rsid w:val="00710634"/>
    <w:rsid w:val="0071338F"/>
    <w:rsid w:val="0071674D"/>
    <w:rsid w:val="007220D9"/>
    <w:rsid w:val="00730B65"/>
    <w:rsid w:val="007318B8"/>
    <w:rsid w:val="00746E61"/>
    <w:rsid w:val="00754E08"/>
    <w:rsid w:val="00762EB5"/>
    <w:rsid w:val="00764096"/>
    <w:rsid w:val="007656B9"/>
    <w:rsid w:val="0076642B"/>
    <w:rsid w:val="00786666"/>
    <w:rsid w:val="00787069"/>
    <w:rsid w:val="007A2084"/>
    <w:rsid w:val="007B0B8C"/>
    <w:rsid w:val="007C6034"/>
    <w:rsid w:val="007D0F28"/>
    <w:rsid w:val="007E674C"/>
    <w:rsid w:val="00802825"/>
    <w:rsid w:val="008234F2"/>
    <w:rsid w:val="00831366"/>
    <w:rsid w:val="00834F2F"/>
    <w:rsid w:val="008424E8"/>
    <w:rsid w:val="0085000F"/>
    <w:rsid w:val="0085601B"/>
    <w:rsid w:val="008567B9"/>
    <w:rsid w:val="008671F7"/>
    <w:rsid w:val="008712A2"/>
    <w:rsid w:val="00874A78"/>
    <w:rsid w:val="00876F69"/>
    <w:rsid w:val="0088737F"/>
    <w:rsid w:val="008E20BD"/>
    <w:rsid w:val="008E42D3"/>
    <w:rsid w:val="008F452A"/>
    <w:rsid w:val="008F4EBE"/>
    <w:rsid w:val="00903B6B"/>
    <w:rsid w:val="00906754"/>
    <w:rsid w:val="00907F43"/>
    <w:rsid w:val="00910A6F"/>
    <w:rsid w:val="0092111D"/>
    <w:rsid w:val="00921A6F"/>
    <w:rsid w:val="00921C97"/>
    <w:rsid w:val="00931239"/>
    <w:rsid w:val="009417B2"/>
    <w:rsid w:val="0094609F"/>
    <w:rsid w:val="00965E02"/>
    <w:rsid w:val="009661CF"/>
    <w:rsid w:val="009662A4"/>
    <w:rsid w:val="009E346C"/>
    <w:rsid w:val="009F0C48"/>
    <w:rsid w:val="00A20790"/>
    <w:rsid w:val="00A3012B"/>
    <w:rsid w:val="00A305D7"/>
    <w:rsid w:val="00A31B9D"/>
    <w:rsid w:val="00A3604C"/>
    <w:rsid w:val="00A429AC"/>
    <w:rsid w:val="00A47573"/>
    <w:rsid w:val="00A53758"/>
    <w:rsid w:val="00A53BA4"/>
    <w:rsid w:val="00A541D6"/>
    <w:rsid w:val="00A608C7"/>
    <w:rsid w:val="00A7392C"/>
    <w:rsid w:val="00A809FE"/>
    <w:rsid w:val="00A868D8"/>
    <w:rsid w:val="00A96325"/>
    <w:rsid w:val="00AA366C"/>
    <w:rsid w:val="00AA50DB"/>
    <w:rsid w:val="00AB7F9F"/>
    <w:rsid w:val="00AC4B87"/>
    <w:rsid w:val="00AC4D2C"/>
    <w:rsid w:val="00AC5D36"/>
    <w:rsid w:val="00AD2EF3"/>
    <w:rsid w:val="00AF7BCB"/>
    <w:rsid w:val="00B16940"/>
    <w:rsid w:val="00B26A33"/>
    <w:rsid w:val="00B3230C"/>
    <w:rsid w:val="00B34AFB"/>
    <w:rsid w:val="00B41D79"/>
    <w:rsid w:val="00B424AA"/>
    <w:rsid w:val="00B462AD"/>
    <w:rsid w:val="00B64DEE"/>
    <w:rsid w:val="00B86D88"/>
    <w:rsid w:val="00BA2E5B"/>
    <w:rsid w:val="00BF52F6"/>
    <w:rsid w:val="00C0207A"/>
    <w:rsid w:val="00C0377F"/>
    <w:rsid w:val="00C055CB"/>
    <w:rsid w:val="00C12609"/>
    <w:rsid w:val="00C15025"/>
    <w:rsid w:val="00C20A57"/>
    <w:rsid w:val="00C2318A"/>
    <w:rsid w:val="00C316DE"/>
    <w:rsid w:val="00C421EE"/>
    <w:rsid w:val="00C5600B"/>
    <w:rsid w:val="00C663FA"/>
    <w:rsid w:val="00C67B9E"/>
    <w:rsid w:val="00C81FF3"/>
    <w:rsid w:val="00C83BA5"/>
    <w:rsid w:val="00C93DCF"/>
    <w:rsid w:val="00C97DD7"/>
    <w:rsid w:val="00CA407E"/>
    <w:rsid w:val="00CB12A6"/>
    <w:rsid w:val="00CC028B"/>
    <w:rsid w:val="00CC6983"/>
    <w:rsid w:val="00CD195D"/>
    <w:rsid w:val="00CD4471"/>
    <w:rsid w:val="00CD5CD1"/>
    <w:rsid w:val="00CE19C4"/>
    <w:rsid w:val="00CE2DDD"/>
    <w:rsid w:val="00D012D3"/>
    <w:rsid w:val="00D163CA"/>
    <w:rsid w:val="00D20037"/>
    <w:rsid w:val="00D2014C"/>
    <w:rsid w:val="00D30FCA"/>
    <w:rsid w:val="00D34578"/>
    <w:rsid w:val="00D37AD4"/>
    <w:rsid w:val="00D43D50"/>
    <w:rsid w:val="00D43E57"/>
    <w:rsid w:val="00D4435A"/>
    <w:rsid w:val="00D520E7"/>
    <w:rsid w:val="00D521CE"/>
    <w:rsid w:val="00D5643B"/>
    <w:rsid w:val="00D57BE6"/>
    <w:rsid w:val="00D614B3"/>
    <w:rsid w:val="00D61C83"/>
    <w:rsid w:val="00D71B51"/>
    <w:rsid w:val="00D7419F"/>
    <w:rsid w:val="00D76398"/>
    <w:rsid w:val="00D85DC1"/>
    <w:rsid w:val="00DA1AFB"/>
    <w:rsid w:val="00DA4412"/>
    <w:rsid w:val="00DB51AF"/>
    <w:rsid w:val="00DB5A6A"/>
    <w:rsid w:val="00DC3604"/>
    <w:rsid w:val="00DC4BCA"/>
    <w:rsid w:val="00DD3C87"/>
    <w:rsid w:val="00DF7EB2"/>
    <w:rsid w:val="00E06C1D"/>
    <w:rsid w:val="00E16967"/>
    <w:rsid w:val="00E21B12"/>
    <w:rsid w:val="00E40D28"/>
    <w:rsid w:val="00E42CA3"/>
    <w:rsid w:val="00E46768"/>
    <w:rsid w:val="00E4767F"/>
    <w:rsid w:val="00E47BA7"/>
    <w:rsid w:val="00E720AF"/>
    <w:rsid w:val="00E724BF"/>
    <w:rsid w:val="00E75263"/>
    <w:rsid w:val="00E76C8C"/>
    <w:rsid w:val="00EB0644"/>
    <w:rsid w:val="00EB227D"/>
    <w:rsid w:val="00EC1F92"/>
    <w:rsid w:val="00EC3A6E"/>
    <w:rsid w:val="00ED0C2A"/>
    <w:rsid w:val="00ED5541"/>
    <w:rsid w:val="00EE5153"/>
    <w:rsid w:val="00EE6B3F"/>
    <w:rsid w:val="00EF3D33"/>
    <w:rsid w:val="00EF71D7"/>
    <w:rsid w:val="00F0648E"/>
    <w:rsid w:val="00F12C7F"/>
    <w:rsid w:val="00F14FB1"/>
    <w:rsid w:val="00F30D0E"/>
    <w:rsid w:val="00F4550D"/>
    <w:rsid w:val="00F6065A"/>
    <w:rsid w:val="00F6140F"/>
    <w:rsid w:val="00F70812"/>
    <w:rsid w:val="00F82334"/>
    <w:rsid w:val="00F83488"/>
    <w:rsid w:val="00F836BB"/>
    <w:rsid w:val="00FA6D95"/>
    <w:rsid w:val="00FB16D4"/>
    <w:rsid w:val="00FC00A4"/>
    <w:rsid w:val="00FC1CBD"/>
    <w:rsid w:val="00FC656A"/>
    <w:rsid w:val="00FD1152"/>
    <w:rsid w:val="00FE0616"/>
    <w:rsid w:val="00FF7B4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98305"/>
    <o:shapelayout v:ext="edit">
      <o:idmap v:ext="edit" data="1"/>
    </o:shapelayout>
  </w:shapeDefaults>
  <w:decimalSymbol w:val="."/>
  <w:listSeparator w:val=","/>
  <w14:docId w14:val="6B01227B"/>
  <w15:docId w15:val="{A7AE0BCE-2169-42FA-AC64-003619D53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4953"/>
    <w:pPr>
      <w:spacing w:after="0" w:line="240" w:lineRule="auto"/>
    </w:pPr>
    <w:rPr>
      <w:rFonts w:ascii="Source Sans Pro" w:eastAsia="Times New Roman" w:hAnsi="Source Sans Pro" w:cs="Arial"/>
      <w:sz w:val="20"/>
      <w:szCs w:val="20"/>
    </w:rPr>
  </w:style>
  <w:style w:type="paragraph" w:styleId="Heading1">
    <w:name w:val="heading 1"/>
    <w:basedOn w:val="Normal"/>
    <w:next w:val="Normal"/>
    <w:link w:val="Heading1Char"/>
    <w:autoRedefine/>
    <w:qFormat/>
    <w:rsid w:val="00A31B9D"/>
    <w:pPr>
      <w:keepNext/>
      <w:numPr>
        <w:numId w:val="3"/>
      </w:numPr>
      <w:pBdr>
        <w:bottom w:val="single" w:sz="4" w:space="5" w:color="auto"/>
      </w:pBdr>
      <w:tabs>
        <w:tab w:val="left" w:pos="567"/>
      </w:tabs>
      <w:spacing w:before="240" w:after="240"/>
      <w:outlineLvl w:val="0"/>
    </w:pPr>
    <w:rPr>
      <w:b/>
      <w:bCs/>
      <w:smallCaps/>
      <w:kern w:val="32"/>
      <w:sz w:val="24"/>
      <w:szCs w:val="22"/>
    </w:rPr>
  </w:style>
  <w:style w:type="paragraph" w:styleId="Heading2">
    <w:name w:val="heading 2"/>
    <w:basedOn w:val="Normal"/>
    <w:next w:val="Normal"/>
    <w:link w:val="Heading2Char1"/>
    <w:qFormat/>
    <w:rsid w:val="00A31B9D"/>
    <w:pPr>
      <w:keepNext/>
      <w:numPr>
        <w:ilvl w:val="1"/>
        <w:numId w:val="3"/>
      </w:numPr>
      <w:spacing w:before="240" w:after="60"/>
      <w:outlineLvl w:val="1"/>
    </w:pPr>
    <w:rPr>
      <w:rFonts w:eastAsiaTheme="majorEastAsia" w:cstheme="majorBidi"/>
      <w:b/>
      <w:bCs/>
      <w:i/>
      <w:iCs/>
      <w:sz w:val="22"/>
      <w:szCs w:val="28"/>
    </w:rPr>
  </w:style>
  <w:style w:type="paragraph" w:styleId="Heading3">
    <w:name w:val="heading 3"/>
    <w:basedOn w:val="Normal"/>
    <w:next w:val="Normal"/>
    <w:link w:val="Heading3Char"/>
    <w:uiPriority w:val="9"/>
    <w:semiHidden/>
    <w:unhideWhenUsed/>
    <w:qFormat/>
    <w:rsid w:val="000A41CC"/>
    <w:pPr>
      <w:keepNext/>
      <w:keepLines/>
      <w:numPr>
        <w:ilvl w:val="2"/>
        <w:numId w:val="3"/>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A41CC"/>
    <w:pPr>
      <w:keepNext/>
      <w:keepLines/>
      <w:numPr>
        <w:ilvl w:val="3"/>
        <w:numId w:val="3"/>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A41CC"/>
    <w:pPr>
      <w:keepNext/>
      <w:keepLines/>
      <w:numPr>
        <w:ilvl w:val="4"/>
        <w:numId w:val="3"/>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A41CC"/>
    <w:pPr>
      <w:keepNext/>
      <w:keepLines/>
      <w:numPr>
        <w:ilvl w:val="5"/>
        <w:numId w:val="3"/>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A41CC"/>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A41CC"/>
    <w:pPr>
      <w:keepNext/>
      <w:keepLines/>
      <w:numPr>
        <w:ilvl w:val="7"/>
        <w:numId w:val="3"/>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0A41CC"/>
    <w:pPr>
      <w:keepNext/>
      <w:keepLines/>
      <w:numPr>
        <w:ilvl w:val="8"/>
        <w:numId w:val="3"/>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31B9D"/>
    <w:rPr>
      <w:rFonts w:ascii="Source Sans Pro" w:eastAsia="Times New Roman" w:hAnsi="Source Sans Pro" w:cs="Arial"/>
      <w:b/>
      <w:bCs/>
      <w:smallCaps/>
      <w:kern w:val="32"/>
      <w:sz w:val="24"/>
    </w:rPr>
  </w:style>
  <w:style w:type="character" w:customStyle="1" w:styleId="Heading2Char">
    <w:name w:val="Heading 2 Char"/>
    <w:basedOn w:val="DefaultParagraphFont"/>
    <w:uiPriority w:val="9"/>
    <w:semiHidden/>
    <w:rsid w:val="00421E5E"/>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rsid w:val="00421E5E"/>
    <w:pPr>
      <w:pBdr>
        <w:bottom w:val="single" w:sz="4" w:space="1" w:color="auto"/>
      </w:pBdr>
      <w:tabs>
        <w:tab w:val="center" w:pos="4153"/>
        <w:tab w:val="right" w:pos="8306"/>
      </w:tabs>
    </w:pPr>
  </w:style>
  <w:style w:type="character" w:customStyle="1" w:styleId="HeaderChar">
    <w:name w:val="Header Char"/>
    <w:basedOn w:val="DefaultParagraphFont"/>
    <w:link w:val="Header"/>
    <w:rsid w:val="00421E5E"/>
    <w:rPr>
      <w:rFonts w:ascii="Arial" w:eastAsia="Times New Roman" w:hAnsi="Arial" w:cs="Times New Roman"/>
      <w:sz w:val="20"/>
      <w:szCs w:val="24"/>
    </w:rPr>
  </w:style>
  <w:style w:type="paragraph" w:styleId="Footer">
    <w:name w:val="footer"/>
    <w:basedOn w:val="Normal"/>
    <w:link w:val="FooterChar"/>
    <w:uiPriority w:val="99"/>
    <w:rsid w:val="00421E5E"/>
    <w:pPr>
      <w:pBdr>
        <w:top w:val="single" w:sz="4" w:space="1" w:color="auto"/>
      </w:pBdr>
      <w:tabs>
        <w:tab w:val="center" w:pos="4153"/>
        <w:tab w:val="right" w:pos="8789"/>
      </w:tabs>
    </w:pPr>
    <w:rPr>
      <w:sz w:val="16"/>
    </w:rPr>
  </w:style>
  <w:style w:type="character" w:customStyle="1" w:styleId="FooterChar">
    <w:name w:val="Footer Char"/>
    <w:basedOn w:val="DefaultParagraphFont"/>
    <w:link w:val="Footer"/>
    <w:uiPriority w:val="99"/>
    <w:rsid w:val="00421E5E"/>
    <w:rPr>
      <w:rFonts w:ascii="Arial" w:eastAsia="Times New Roman" w:hAnsi="Arial" w:cs="Times New Roman"/>
      <w:sz w:val="16"/>
      <w:szCs w:val="24"/>
    </w:rPr>
  </w:style>
  <w:style w:type="character" w:styleId="PageNumber">
    <w:name w:val="page number"/>
    <w:basedOn w:val="DefaultParagraphFont"/>
    <w:rsid w:val="00421E5E"/>
  </w:style>
  <w:style w:type="paragraph" w:styleId="TOC1">
    <w:name w:val="toc 1"/>
    <w:basedOn w:val="Normal"/>
    <w:next w:val="Normal"/>
    <w:autoRedefine/>
    <w:uiPriority w:val="39"/>
    <w:rsid w:val="00C97DD7"/>
    <w:pPr>
      <w:tabs>
        <w:tab w:val="left" w:pos="387"/>
        <w:tab w:val="right" w:leader="dot" w:pos="9061"/>
      </w:tabs>
      <w:spacing w:before="240" w:after="240"/>
    </w:pPr>
    <w:rPr>
      <w:b/>
      <w:bCs/>
      <w:caps/>
    </w:rPr>
  </w:style>
  <w:style w:type="character" w:styleId="Hyperlink">
    <w:name w:val="Hyperlink"/>
    <w:uiPriority w:val="99"/>
    <w:rsid w:val="00421E5E"/>
    <w:rPr>
      <w:rFonts w:ascii="Arial" w:hAnsi="Arial"/>
      <w:color w:val="0000FF"/>
      <w:sz w:val="20"/>
      <w:u w:val="single"/>
    </w:rPr>
  </w:style>
  <w:style w:type="paragraph" w:styleId="TOC2">
    <w:name w:val="toc 2"/>
    <w:basedOn w:val="Normal"/>
    <w:next w:val="Normal"/>
    <w:autoRedefine/>
    <w:uiPriority w:val="39"/>
    <w:rsid w:val="00421E5E"/>
    <w:rPr>
      <w:bCs/>
    </w:rPr>
  </w:style>
  <w:style w:type="paragraph" w:styleId="TOC3">
    <w:name w:val="toc 3"/>
    <w:basedOn w:val="Normal"/>
    <w:next w:val="Normal"/>
    <w:autoRedefine/>
    <w:uiPriority w:val="39"/>
    <w:rsid w:val="00421E5E"/>
  </w:style>
  <w:style w:type="paragraph" w:styleId="FootnoteText">
    <w:name w:val="footnote text"/>
    <w:basedOn w:val="Normal"/>
    <w:link w:val="FootnoteTextChar"/>
    <w:semiHidden/>
    <w:rsid w:val="00421E5E"/>
    <w:rPr>
      <w:sz w:val="16"/>
      <w:szCs w:val="16"/>
      <w:lang w:eastAsia="en-AU"/>
    </w:rPr>
  </w:style>
  <w:style w:type="character" w:customStyle="1" w:styleId="FootnoteTextChar">
    <w:name w:val="Footnote Text Char"/>
    <w:basedOn w:val="DefaultParagraphFont"/>
    <w:link w:val="FootnoteText"/>
    <w:semiHidden/>
    <w:rsid w:val="00421E5E"/>
    <w:rPr>
      <w:rFonts w:ascii="Arial" w:eastAsia="Times New Roman" w:hAnsi="Arial" w:cs="Times New Roman"/>
      <w:sz w:val="16"/>
      <w:szCs w:val="16"/>
      <w:lang w:eastAsia="en-AU"/>
    </w:rPr>
  </w:style>
  <w:style w:type="character" w:styleId="FootnoteReference">
    <w:name w:val="footnote reference"/>
    <w:semiHidden/>
    <w:rsid w:val="00421E5E"/>
    <w:rPr>
      <w:rFonts w:ascii="Arial" w:hAnsi="Arial"/>
      <w:i/>
      <w:sz w:val="16"/>
      <w:szCs w:val="16"/>
      <w:vertAlign w:val="superscript"/>
    </w:rPr>
  </w:style>
  <w:style w:type="paragraph" w:customStyle="1" w:styleId="ParaHdng">
    <w:name w:val="ParaHdng"/>
    <w:basedOn w:val="Normal"/>
    <w:rsid w:val="00421E5E"/>
    <w:pPr>
      <w:spacing w:before="200" w:after="200"/>
    </w:pPr>
    <w:rPr>
      <w:b/>
      <w:bCs/>
      <w:caps/>
      <w:snapToGrid w:val="0"/>
      <w:sz w:val="26"/>
      <w:szCs w:val="26"/>
    </w:rPr>
  </w:style>
  <w:style w:type="paragraph" w:customStyle="1" w:styleId="TableHeading">
    <w:name w:val="Table Heading"/>
    <w:basedOn w:val="Normal"/>
    <w:rsid w:val="00421E5E"/>
    <w:pPr>
      <w:spacing w:before="120" w:after="120"/>
    </w:pPr>
    <w:rPr>
      <w:b/>
      <w:bCs/>
      <w:snapToGrid w:val="0"/>
    </w:rPr>
  </w:style>
  <w:style w:type="character" w:styleId="CommentReference">
    <w:name w:val="annotation reference"/>
    <w:semiHidden/>
    <w:rsid w:val="00421E5E"/>
    <w:rPr>
      <w:sz w:val="16"/>
      <w:szCs w:val="16"/>
    </w:rPr>
  </w:style>
  <w:style w:type="paragraph" w:styleId="CommentText">
    <w:name w:val="annotation text"/>
    <w:basedOn w:val="Normal"/>
    <w:link w:val="CommentTextChar"/>
    <w:semiHidden/>
    <w:rsid w:val="00421E5E"/>
  </w:style>
  <w:style w:type="character" w:customStyle="1" w:styleId="CommentTextChar">
    <w:name w:val="Comment Text Char"/>
    <w:basedOn w:val="DefaultParagraphFont"/>
    <w:link w:val="CommentText"/>
    <w:semiHidden/>
    <w:rsid w:val="00421E5E"/>
    <w:rPr>
      <w:rFonts w:ascii="Arial" w:eastAsia="Times New Roman" w:hAnsi="Arial" w:cs="Times New Roman"/>
      <w:sz w:val="20"/>
      <w:szCs w:val="20"/>
    </w:rPr>
  </w:style>
  <w:style w:type="paragraph" w:styleId="ListParagraph">
    <w:name w:val="List Paragraph"/>
    <w:basedOn w:val="Normal"/>
    <w:link w:val="ListParagraphChar"/>
    <w:uiPriority w:val="34"/>
    <w:qFormat/>
    <w:rsid w:val="00421E5E"/>
    <w:pPr>
      <w:ind w:left="720"/>
      <w:contextualSpacing/>
    </w:pPr>
    <w:rPr>
      <w:lang w:eastAsia="en-AU"/>
    </w:rPr>
  </w:style>
  <w:style w:type="character" w:customStyle="1" w:styleId="Heading2Char1">
    <w:name w:val="Heading 2 Char1"/>
    <w:basedOn w:val="DefaultParagraphFont"/>
    <w:link w:val="Heading2"/>
    <w:rsid w:val="00A31B9D"/>
    <w:rPr>
      <w:rFonts w:ascii="Source Sans Pro" w:eastAsiaTheme="majorEastAsia" w:hAnsi="Source Sans Pro" w:cstheme="majorBidi"/>
      <w:b/>
      <w:bCs/>
      <w:i/>
      <w:iCs/>
      <w:szCs w:val="28"/>
    </w:rPr>
  </w:style>
  <w:style w:type="paragraph" w:styleId="BalloonText">
    <w:name w:val="Balloon Text"/>
    <w:basedOn w:val="Normal"/>
    <w:link w:val="BalloonTextChar"/>
    <w:uiPriority w:val="99"/>
    <w:semiHidden/>
    <w:unhideWhenUsed/>
    <w:rsid w:val="00421E5E"/>
    <w:rPr>
      <w:rFonts w:ascii="Tahoma" w:hAnsi="Tahoma" w:cs="Tahoma"/>
      <w:sz w:val="16"/>
      <w:szCs w:val="16"/>
    </w:rPr>
  </w:style>
  <w:style w:type="character" w:customStyle="1" w:styleId="BalloonTextChar">
    <w:name w:val="Balloon Text Char"/>
    <w:basedOn w:val="DefaultParagraphFont"/>
    <w:link w:val="BalloonText"/>
    <w:uiPriority w:val="99"/>
    <w:semiHidden/>
    <w:rsid w:val="00421E5E"/>
    <w:rPr>
      <w:rFonts w:ascii="Tahoma" w:eastAsia="Times New Roman" w:hAnsi="Tahoma" w:cs="Tahoma"/>
      <w:sz w:val="16"/>
      <w:szCs w:val="16"/>
    </w:rPr>
  </w:style>
  <w:style w:type="paragraph" w:customStyle="1" w:styleId="Appendix">
    <w:name w:val="Appendix"/>
    <w:basedOn w:val="Heading1"/>
    <w:autoRedefine/>
    <w:rsid w:val="00421E5E"/>
    <w:pPr>
      <w:pageBreakBefore/>
      <w:numPr>
        <w:numId w:val="1"/>
      </w:numPr>
    </w:pPr>
  </w:style>
  <w:style w:type="paragraph" w:customStyle="1" w:styleId="Appendix2">
    <w:name w:val="Appendix2"/>
    <w:basedOn w:val="Normal"/>
    <w:rsid w:val="00421E5E"/>
    <w:pPr>
      <w:numPr>
        <w:ilvl w:val="1"/>
        <w:numId w:val="1"/>
      </w:numPr>
    </w:pPr>
  </w:style>
  <w:style w:type="numbering" w:customStyle="1" w:styleId="Bullet1">
    <w:name w:val="Bullet1"/>
    <w:basedOn w:val="NoList"/>
    <w:rsid w:val="00421E5E"/>
    <w:pPr>
      <w:numPr>
        <w:numId w:val="2"/>
      </w:numPr>
    </w:pPr>
  </w:style>
  <w:style w:type="paragraph" w:styleId="PlainText">
    <w:name w:val="Plain Text"/>
    <w:basedOn w:val="Normal"/>
    <w:link w:val="PlainTextChar"/>
    <w:uiPriority w:val="99"/>
    <w:semiHidden/>
    <w:unhideWhenUsed/>
    <w:rsid w:val="001E625F"/>
    <w:rPr>
      <w:rFonts w:ascii="Consolas" w:hAnsi="Consolas" w:cs="Consolas"/>
      <w:sz w:val="21"/>
      <w:szCs w:val="21"/>
    </w:rPr>
  </w:style>
  <w:style w:type="character" w:customStyle="1" w:styleId="PlainTextChar">
    <w:name w:val="Plain Text Char"/>
    <w:basedOn w:val="DefaultParagraphFont"/>
    <w:link w:val="PlainText"/>
    <w:uiPriority w:val="99"/>
    <w:semiHidden/>
    <w:rsid w:val="001E625F"/>
    <w:rPr>
      <w:rFonts w:ascii="Consolas" w:eastAsia="Times New Roman" w:hAnsi="Consolas" w:cs="Consolas"/>
      <w:sz w:val="21"/>
      <w:szCs w:val="21"/>
    </w:rPr>
  </w:style>
  <w:style w:type="character" w:styleId="PlaceholderText">
    <w:name w:val="Placeholder Text"/>
    <w:basedOn w:val="DefaultParagraphFont"/>
    <w:uiPriority w:val="99"/>
    <w:semiHidden/>
    <w:rsid w:val="0060612F"/>
    <w:rPr>
      <w:color w:val="808080"/>
    </w:rPr>
  </w:style>
  <w:style w:type="paragraph" w:styleId="CommentSubject">
    <w:name w:val="annotation subject"/>
    <w:basedOn w:val="CommentText"/>
    <w:next w:val="CommentText"/>
    <w:link w:val="CommentSubjectChar"/>
    <w:uiPriority w:val="99"/>
    <w:semiHidden/>
    <w:unhideWhenUsed/>
    <w:rsid w:val="009662A4"/>
    <w:rPr>
      <w:b/>
      <w:bCs/>
    </w:rPr>
  </w:style>
  <w:style w:type="character" w:customStyle="1" w:styleId="CommentSubjectChar">
    <w:name w:val="Comment Subject Char"/>
    <w:basedOn w:val="CommentTextChar"/>
    <w:link w:val="CommentSubject"/>
    <w:uiPriority w:val="99"/>
    <w:semiHidden/>
    <w:rsid w:val="009662A4"/>
    <w:rPr>
      <w:rFonts w:ascii="Arial" w:eastAsia="Times New Roman" w:hAnsi="Arial" w:cs="Times New Roman"/>
      <w:b/>
      <w:bCs/>
      <w:sz w:val="20"/>
      <w:szCs w:val="20"/>
    </w:rPr>
  </w:style>
  <w:style w:type="paragraph" w:styleId="EndnoteText">
    <w:name w:val="endnote text"/>
    <w:basedOn w:val="Normal"/>
    <w:link w:val="EndnoteTextChar"/>
    <w:uiPriority w:val="99"/>
    <w:semiHidden/>
    <w:unhideWhenUsed/>
    <w:rsid w:val="00E46768"/>
  </w:style>
  <w:style w:type="character" w:customStyle="1" w:styleId="EndnoteTextChar">
    <w:name w:val="Endnote Text Char"/>
    <w:basedOn w:val="DefaultParagraphFont"/>
    <w:link w:val="EndnoteText"/>
    <w:uiPriority w:val="99"/>
    <w:semiHidden/>
    <w:rsid w:val="00E46768"/>
    <w:rPr>
      <w:rFonts w:ascii="Arial" w:eastAsia="Times New Roman" w:hAnsi="Arial" w:cs="Times New Roman"/>
      <w:sz w:val="20"/>
      <w:szCs w:val="20"/>
    </w:rPr>
  </w:style>
  <w:style w:type="character" w:styleId="EndnoteReference">
    <w:name w:val="endnote reference"/>
    <w:basedOn w:val="DefaultParagraphFont"/>
    <w:uiPriority w:val="99"/>
    <w:semiHidden/>
    <w:unhideWhenUsed/>
    <w:rsid w:val="00E46768"/>
    <w:rPr>
      <w:vertAlign w:val="superscript"/>
    </w:rPr>
  </w:style>
  <w:style w:type="paragraph" w:styleId="Revision">
    <w:name w:val="Revision"/>
    <w:hidden/>
    <w:uiPriority w:val="99"/>
    <w:semiHidden/>
    <w:rsid w:val="00E46768"/>
    <w:pPr>
      <w:spacing w:after="0" w:line="240" w:lineRule="auto"/>
    </w:pPr>
    <w:rPr>
      <w:rFonts w:ascii="Arial" w:eastAsia="Times New Roman" w:hAnsi="Arial" w:cs="Times New Roman"/>
      <w:sz w:val="20"/>
      <w:szCs w:val="24"/>
    </w:rPr>
  </w:style>
  <w:style w:type="paragraph" w:styleId="NormalWeb">
    <w:name w:val="Normal (Web)"/>
    <w:basedOn w:val="Normal"/>
    <w:uiPriority w:val="99"/>
    <w:unhideWhenUsed/>
    <w:rsid w:val="00AA50DB"/>
    <w:pPr>
      <w:spacing w:before="100" w:beforeAutospacing="1" w:after="100" w:afterAutospacing="1"/>
    </w:pPr>
    <w:rPr>
      <w:rFonts w:ascii="Times New Roman" w:eastAsiaTheme="minorEastAsia" w:hAnsi="Times New Roman"/>
      <w:sz w:val="24"/>
      <w:lang w:eastAsia="en-AU"/>
    </w:rPr>
  </w:style>
  <w:style w:type="paragraph" w:customStyle="1" w:styleId="TableTextCharChar">
    <w:name w:val="Table Text Char Char"/>
    <w:basedOn w:val="Normal"/>
    <w:link w:val="TableTextCharCharChar"/>
    <w:rsid w:val="00AA50DB"/>
    <w:pPr>
      <w:spacing w:before="120" w:after="120"/>
    </w:pPr>
    <w:rPr>
      <w:snapToGrid w:val="0"/>
      <w:sz w:val="22"/>
    </w:rPr>
  </w:style>
  <w:style w:type="character" w:customStyle="1" w:styleId="TableTextCharCharChar">
    <w:name w:val="Table Text Char Char Char"/>
    <w:link w:val="TableTextCharChar"/>
    <w:rsid w:val="00AA50DB"/>
    <w:rPr>
      <w:rFonts w:ascii="Arial" w:eastAsia="Times New Roman" w:hAnsi="Arial" w:cs="Times New Roman"/>
      <w:snapToGrid w:val="0"/>
      <w:szCs w:val="24"/>
    </w:rPr>
  </w:style>
  <w:style w:type="paragraph" w:customStyle="1" w:styleId="TableCells">
    <w:name w:val="Table Cells"/>
    <w:basedOn w:val="Normal"/>
    <w:rsid w:val="00AA50DB"/>
    <w:pPr>
      <w:spacing w:before="40" w:after="40"/>
      <w:jc w:val="both"/>
    </w:pPr>
    <w:rPr>
      <w:rFonts w:ascii="Tahoma" w:eastAsia="SimSun" w:hAnsi="Tahoma" w:cs="Tahoma"/>
      <w:sz w:val="16"/>
      <w:szCs w:val="16"/>
      <w:lang w:eastAsia="zh-CN"/>
    </w:rPr>
  </w:style>
  <w:style w:type="table" w:styleId="TableGrid">
    <w:name w:val="Table Grid"/>
    <w:basedOn w:val="TableNormal"/>
    <w:rsid w:val="00C97DD7"/>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762EB5"/>
    <w:pPr>
      <w:keepLines/>
      <w:pBdr>
        <w:bottom w:val="none" w:sz="0" w:space="0" w:color="auto"/>
      </w:pBdr>
      <w:spacing w:before="480" w:after="0" w:line="276" w:lineRule="auto"/>
      <w:outlineLvl w:val="9"/>
    </w:pPr>
    <w:rPr>
      <w:rFonts w:asciiTheme="majorHAnsi" w:eastAsiaTheme="majorEastAsia" w:hAnsiTheme="majorHAnsi" w:cstheme="majorBidi"/>
      <w:smallCaps w:val="0"/>
      <w:color w:val="365F91" w:themeColor="accent1" w:themeShade="BF"/>
      <w:kern w:val="0"/>
      <w:sz w:val="28"/>
      <w:szCs w:val="28"/>
      <w:lang w:val="en-US" w:eastAsia="ja-JP"/>
    </w:rPr>
  </w:style>
  <w:style w:type="paragraph" w:customStyle="1" w:styleId="Justified">
    <w:name w:val="Justified"/>
    <w:basedOn w:val="BodyText"/>
    <w:link w:val="JustifiedChar"/>
    <w:autoRedefine/>
    <w:rsid w:val="001D6869"/>
    <w:pPr>
      <w:tabs>
        <w:tab w:val="left" w:pos="0"/>
      </w:tabs>
      <w:spacing w:after="0"/>
      <w:jc w:val="both"/>
    </w:pPr>
    <w:rPr>
      <w:rFonts w:eastAsia="SimSun"/>
    </w:rPr>
  </w:style>
  <w:style w:type="character" w:customStyle="1" w:styleId="JustifiedChar">
    <w:name w:val="Justified Char"/>
    <w:basedOn w:val="DefaultParagraphFont"/>
    <w:link w:val="Justified"/>
    <w:rsid w:val="001D6869"/>
    <w:rPr>
      <w:rFonts w:ascii="Arial" w:eastAsia="SimSun" w:hAnsi="Arial" w:cs="Times New Roman"/>
      <w:sz w:val="20"/>
      <w:szCs w:val="20"/>
    </w:rPr>
  </w:style>
  <w:style w:type="paragraph" w:styleId="BodyText">
    <w:name w:val="Body Text"/>
    <w:basedOn w:val="Normal"/>
    <w:link w:val="BodyTextChar"/>
    <w:uiPriority w:val="99"/>
    <w:semiHidden/>
    <w:unhideWhenUsed/>
    <w:rsid w:val="001D6869"/>
    <w:pPr>
      <w:spacing w:after="120"/>
    </w:pPr>
  </w:style>
  <w:style w:type="character" w:customStyle="1" w:styleId="BodyTextChar">
    <w:name w:val="Body Text Char"/>
    <w:basedOn w:val="DefaultParagraphFont"/>
    <w:link w:val="BodyText"/>
    <w:uiPriority w:val="99"/>
    <w:semiHidden/>
    <w:rsid w:val="001D6869"/>
    <w:rPr>
      <w:rFonts w:ascii="Arial" w:eastAsia="Times New Roman" w:hAnsi="Arial" w:cs="Times New Roman"/>
      <w:sz w:val="20"/>
      <w:szCs w:val="24"/>
    </w:rPr>
  </w:style>
  <w:style w:type="character" w:customStyle="1" w:styleId="Heading3Char">
    <w:name w:val="Heading 3 Char"/>
    <w:basedOn w:val="DefaultParagraphFont"/>
    <w:link w:val="Heading3"/>
    <w:uiPriority w:val="9"/>
    <w:semiHidden/>
    <w:rsid w:val="000A41CC"/>
    <w:rPr>
      <w:rFonts w:asciiTheme="majorHAnsi" w:eastAsiaTheme="majorEastAsia" w:hAnsiTheme="majorHAnsi" w:cstheme="majorBidi"/>
      <w:b/>
      <w:bCs/>
      <w:color w:val="4F81BD" w:themeColor="accent1"/>
      <w:sz w:val="20"/>
      <w:szCs w:val="20"/>
    </w:rPr>
  </w:style>
  <w:style w:type="character" w:customStyle="1" w:styleId="Heading4Char">
    <w:name w:val="Heading 4 Char"/>
    <w:basedOn w:val="DefaultParagraphFont"/>
    <w:link w:val="Heading4"/>
    <w:uiPriority w:val="9"/>
    <w:semiHidden/>
    <w:rsid w:val="000A41CC"/>
    <w:rPr>
      <w:rFonts w:asciiTheme="majorHAnsi" w:eastAsiaTheme="majorEastAsia" w:hAnsiTheme="majorHAnsi" w:cstheme="majorBidi"/>
      <w:b/>
      <w:bCs/>
      <w:i/>
      <w:iCs/>
      <w:color w:val="4F81BD" w:themeColor="accent1"/>
      <w:sz w:val="20"/>
      <w:szCs w:val="20"/>
    </w:rPr>
  </w:style>
  <w:style w:type="character" w:customStyle="1" w:styleId="Heading5Char">
    <w:name w:val="Heading 5 Char"/>
    <w:basedOn w:val="DefaultParagraphFont"/>
    <w:link w:val="Heading5"/>
    <w:uiPriority w:val="9"/>
    <w:semiHidden/>
    <w:rsid w:val="000A41CC"/>
    <w:rPr>
      <w:rFonts w:asciiTheme="majorHAnsi" w:eastAsiaTheme="majorEastAsia" w:hAnsiTheme="majorHAnsi" w:cstheme="majorBidi"/>
      <w:color w:val="243F60" w:themeColor="accent1" w:themeShade="7F"/>
      <w:sz w:val="20"/>
      <w:szCs w:val="20"/>
    </w:rPr>
  </w:style>
  <w:style w:type="character" w:customStyle="1" w:styleId="Heading6Char">
    <w:name w:val="Heading 6 Char"/>
    <w:basedOn w:val="DefaultParagraphFont"/>
    <w:link w:val="Heading6"/>
    <w:uiPriority w:val="9"/>
    <w:semiHidden/>
    <w:rsid w:val="000A41CC"/>
    <w:rPr>
      <w:rFonts w:asciiTheme="majorHAnsi" w:eastAsiaTheme="majorEastAsia" w:hAnsiTheme="majorHAnsi" w:cstheme="majorBidi"/>
      <w:i/>
      <w:iCs/>
      <w:color w:val="243F60" w:themeColor="accent1" w:themeShade="7F"/>
      <w:sz w:val="20"/>
      <w:szCs w:val="20"/>
    </w:rPr>
  </w:style>
  <w:style w:type="character" w:customStyle="1" w:styleId="Heading7Char">
    <w:name w:val="Heading 7 Char"/>
    <w:basedOn w:val="DefaultParagraphFont"/>
    <w:link w:val="Heading7"/>
    <w:uiPriority w:val="9"/>
    <w:semiHidden/>
    <w:rsid w:val="000A41CC"/>
    <w:rPr>
      <w:rFonts w:asciiTheme="majorHAnsi" w:eastAsiaTheme="majorEastAsia" w:hAnsiTheme="majorHAnsi" w:cstheme="majorBidi"/>
      <w:i/>
      <w:iCs/>
      <w:color w:val="404040" w:themeColor="text1" w:themeTint="BF"/>
      <w:sz w:val="20"/>
      <w:szCs w:val="20"/>
    </w:rPr>
  </w:style>
  <w:style w:type="character" w:customStyle="1" w:styleId="Heading8Char">
    <w:name w:val="Heading 8 Char"/>
    <w:basedOn w:val="DefaultParagraphFont"/>
    <w:link w:val="Heading8"/>
    <w:uiPriority w:val="9"/>
    <w:semiHidden/>
    <w:rsid w:val="000A41C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A41CC"/>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422614"/>
    <w:pPr>
      <w:spacing w:after="300"/>
      <w:contextualSpacing/>
    </w:pPr>
    <w:rPr>
      <w:rFonts w:ascii="UWA" w:eastAsiaTheme="majorEastAsia" w:hAnsi="UWA" w:cstheme="majorBidi"/>
      <w:color w:val="27348B"/>
      <w:spacing w:val="5"/>
      <w:kern w:val="28"/>
      <w:sz w:val="52"/>
      <w:szCs w:val="52"/>
    </w:rPr>
  </w:style>
  <w:style w:type="character" w:customStyle="1" w:styleId="TitleChar">
    <w:name w:val="Title Char"/>
    <w:basedOn w:val="DefaultParagraphFont"/>
    <w:link w:val="Title"/>
    <w:uiPriority w:val="10"/>
    <w:rsid w:val="00422614"/>
    <w:rPr>
      <w:rFonts w:ascii="UWA" w:eastAsiaTheme="majorEastAsia" w:hAnsi="UWA" w:cstheme="majorBidi"/>
      <w:color w:val="27348B"/>
      <w:spacing w:val="5"/>
      <w:kern w:val="28"/>
      <w:sz w:val="52"/>
      <w:szCs w:val="52"/>
    </w:rPr>
  </w:style>
  <w:style w:type="table" w:customStyle="1" w:styleId="TableGrid1">
    <w:name w:val="Table Grid1"/>
    <w:basedOn w:val="TableNormal"/>
    <w:next w:val="TableGrid"/>
    <w:rsid w:val="00CC028B"/>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2318A"/>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B86D88"/>
    <w:rPr>
      <w:color w:val="800080" w:themeColor="followedHyperlink"/>
      <w:u w:val="single"/>
    </w:rPr>
  </w:style>
  <w:style w:type="character" w:customStyle="1" w:styleId="ListParagraphChar">
    <w:name w:val="List Paragraph Char"/>
    <w:basedOn w:val="DefaultParagraphFont"/>
    <w:link w:val="ListParagraph"/>
    <w:uiPriority w:val="34"/>
    <w:rsid w:val="000E6AE8"/>
    <w:rPr>
      <w:rFonts w:ascii="Source Sans Pro" w:eastAsia="Times New Roman" w:hAnsi="Source Sans Pro" w:cs="Arial"/>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0808040">
      <w:bodyDiv w:val="1"/>
      <w:marLeft w:val="0"/>
      <w:marRight w:val="0"/>
      <w:marTop w:val="0"/>
      <w:marBottom w:val="0"/>
      <w:divBdr>
        <w:top w:val="none" w:sz="0" w:space="0" w:color="auto"/>
        <w:left w:val="none" w:sz="0" w:space="0" w:color="auto"/>
        <w:bottom w:val="none" w:sz="0" w:space="0" w:color="auto"/>
        <w:right w:val="none" w:sz="0" w:space="0" w:color="auto"/>
      </w:divBdr>
    </w:div>
    <w:div w:id="421730295">
      <w:bodyDiv w:val="1"/>
      <w:marLeft w:val="0"/>
      <w:marRight w:val="0"/>
      <w:marTop w:val="0"/>
      <w:marBottom w:val="0"/>
      <w:divBdr>
        <w:top w:val="none" w:sz="0" w:space="0" w:color="auto"/>
        <w:left w:val="none" w:sz="0" w:space="0" w:color="auto"/>
        <w:bottom w:val="none" w:sz="0" w:space="0" w:color="auto"/>
        <w:right w:val="none" w:sz="0" w:space="0" w:color="auto"/>
      </w:divBdr>
    </w:div>
    <w:div w:id="519900336">
      <w:bodyDiv w:val="1"/>
      <w:marLeft w:val="0"/>
      <w:marRight w:val="0"/>
      <w:marTop w:val="0"/>
      <w:marBottom w:val="0"/>
      <w:divBdr>
        <w:top w:val="none" w:sz="0" w:space="0" w:color="auto"/>
        <w:left w:val="none" w:sz="0" w:space="0" w:color="auto"/>
        <w:bottom w:val="none" w:sz="0" w:space="0" w:color="auto"/>
        <w:right w:val="none" w:sz="0" w:space="0" w:color="auto"/>
      </w:divBdr>
    </w:div>
    <w:div w:id="554706161">
      <w:bodyDiv w:val="1"/>
      <w:marLeft w:val="0"/>
      <w:marRight w:val="0"/>
      <w:marTop w:val="0"/>
      <w:marBottom w:val="0"/>
      <w:divBdr>
        <w:top w:val="none" w:sz="0" w:space="0" w:color="auto"/>
        <w:left w:val="none" w:sz="0" w:space="0" w:color="auto"/>
        <w:bottom w:val="none" w:sz="0" w:space="0" w:color="auto"/>
        <w:right w:val="none" w:sz="0" w:space="0" w:color="auto"/>
      </w:divBdr>
    </w:div>
    <w:div w:id="627129278">
      <w:bodyDiv w:val="1"/>
      <w:marLeft w:val="0"/>
      <w:marRight w:val="0"/>
      <w:marTop w:val="0"/>
      <w:marBottom w:val="0"/>
      <w:divBdr>
        <w:top w:val="none" w:sz="0" w:space="0" w:color="auto"/>
        <w:left w:val="none" w:sz="0" w:space="0" w:color="auto"/>
        <w:bottom w:val="none" w:sz="0" w:space="0" w:color="auto"/>
        <w:right w:val="none" w:sz="0" w:space="0" w:color="auto"/>
      </w:divBdr>
      <w:divsChild>
        <w:div w:id="1277635238">
          <w:marLeft w:val="0"/>
          <w:marRight w:val="0"/>
          <w:marTop w:val="0"/>
          <w:marBottom w:val="0"/>
          <w:divBdr>
            <w:top w:val="none" w:sz="0" w:space="0" w:color="auto"/>
            <w:left w:val="none" w:sz="0" w:space="0" w:color="auto"/>
            <w:bottom w:val="none" w:sz="0" w:space="0" w:color="auto"/>
            <w:right w:val="none" w:sz="0" w:space="0" w:color="auto"/>
          </w:divBdr>
          <w:divsChild>
            <w:div w:id="1046947521">
              <w:marLeft w:val="0"/>
              <w:marRight w:val="0"/>
              <w:marTop w:val="0"/>
              <w:marBottom w:val="0"/>
              <w:divBdr>
                <w:top w:val="none" w:sz="0" w:space="0" w:color="auto"/>
                <w:left w:val="none" w:sz="0" w:space="0" w:color="auto"/>
                <w:bottom w:val="none" w:sz="0" w:space="0" w:color="auto"/>
                <w:right w:val="none" w:sz="0" w:space="0" w:color="auto"/>
              </w:divBdr>
              <w:divsChild>
                <w:div w:id="474571491">
                  <w:marLeft w:val="0"/>
                  <w:marRight w:val="0"/>
                  <w:marTop w:val="0"/>
                  <w:marBottom w:val="0"/>
                  <w:divBdr>
                    <w:top w:val="none" w:sz="0" w:space="0" w:color="auto"/>
                    <w:left w:val="single" w:sz="48" w:space="0" w:color="FFFFFF"/>
                    <w:bottom w:val="none" w:sz="0" w:space="0" w:color="auto"/>
                    <w:right w:val="none" w:sz="0" w:space="0" w:color="auto"/>
                  </w:divBdr>
                  <w:divsChild>
                    <w:div w:id="837043152">
                      <w:marLeft w:val="0"/>
                      <w:marRight w:val="0"/>
                      <w:marTop w:val="0"/>
                      <w:marBottom w:val="0"/>
                      <w:divBdr>
                        <w:top w:val="none" w:sz="0" w:space="0" w:color="auto"/>
                        <w:left w:val="none" w:sz="0" w:space="0" w:color="auto"/>
                        <w:bottom w:val="none" w:sz="0" w:space="0" w:color="auto"/>
                        <w:right w:val="none" w:sz="0" w:space="0" w:color="auto"/>
                      </w:divBdr>
                      <w:divsChild>
                        <w:div w:id="986935492">
                          <w:marLeft w:val="0"/>
                          <w:marRight w:val="0"/>
                          <w:marTop w:val="384"/>
                          <w:marBottom w:val="648"/>
                          <w:divBdr>
                            <w:top w:val="none" w:sz="0" w:space="0" w:color="auto"/>
                            <w:left w:val="single" w:sz="6" w:space="0" w:color="D7D7D7"/>
                            <w:bottom w:val="none" w:sz="0" w:space="0" w:color="auto"/>
                            <w:right w:val="none" w:sz="0" w:space="0" w:color="auto"/>
                          </w:divBdr>
                          <w:divsChild>
                            <w:div w:id="714357619">
                              <w:marLeft w:val="0"/>
                              <w:marRight w:val="0"/>
                              <w:marTop w:val="0"/>
                              <w:marBottom w:val="0"/>
                              <w:divBdr>
                                <w:top w:val="none" w:sz="0" w:space="0" w:color="auto"/>
                                <w:left w:val="none" w:sz="0" w:space="0" w:color="auto"/>
                                <w:bottom w:val="none" w:sz="0" w:space="0" w:color="auto"/>
                                <w:right w:val="none" w:sz="0" w:space="0" w:color="auto"/>
                              </w:divBdr>
                              <w:divsChild>
                                <w:div w:id="901671738">
                                  <w:marLeft w:val="0"/>
                                  <w:marRight w:val="2805"/>
                                  <w:marTop w:val="0"/>
                                  <w:marBottom w:val="0"/>
                                  <w:divBdr>
                                    <w:top w:val="single" w:sz="6" w:space="0" w:color="FFFFFF"/>
                                    <w:left w:val="single" w:sz="6" w:space="0" w:color="FFFFFF"/>
                                    <w:bottom w:val="single" w:sz="6" w:space="0" w:color="FFFFFF"/>
                                    <w:right w:val="single" w:sz="6" w:space="24" w:color="FFFFFF"/>
                                  </w:divBdr>
                                  <w:divsChild>
                                    <w:div w:id="940843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9280628">
      <w:bodyDiv w:val="1"/>
      <w:marLeft w:val="0"/>
      <w:marRight w:val="0"/>
      <w:marTop w:val="0"/>
      <w:marBottom w:val="0"/>
      <w:divBdr>
        <w:top w:val="none" w:sz="0" w:space="0" w:color="auto"/>
        <w:left w:val="none" w:sz="0" w:space="0" w:color="auto"/>
        <w:bottom w:val="none" w:sz="0" w:space="0" w:color="auto"/>
        <w:right w:val="none" w:sz="0" w:space="0" w:color="auto"/>
      </w:divBdr>
      <w:divsChild>
        <w:div w:id="388651055">
          <w:marLeft w:val="0"/>
          <w:marRight w:val="0"/>
          <w:marTop w:val="0"/>
          <w:marBottom w:val="0"/>
          <w:divBdr>
            <w:top w:val="none" w:sz="0" w:space="0" w:color="auto"/>
            <w:left w:val="none" w:sz="0" w:space="0" w:color="auto"/>
            <w:bottom w:val="none" w:sz="0" w:space="0" w:color="auto"/>
            <w:right w:val="none" w:sz="0" w:space="0" w:color="auto"/>
          </w:divBdr>
          <w:divsChild>
            <w:div w:id="1189292335">
              <w:marLeft w:val="0"/>
              <w:marRight w:val="0"/>
              <w:marTop w:val="0"/>
              <w:marBottom w:val="0"/>
              <w:divBdr>
                <w:top w:val="none" w:sz="0" w:space="0" w:color="auto"/>
                <w:left w:val="none" w:sz="0" w:space="0" w:color="auto"/>
                <w:bottom w:val="none" w:sz="0" w:space="0" w:color="auto"/>
                <w:right w:val="none" w:sz="0" w:space="0" w:color="auto"/>
              </w:divBdr>
              <w:divsChild>
                <w:div w:id="1735934702">
                  <w:marLeft w:val="0"/>
                  <w:marRight w:val="0"/>
                  <w:marTop w:val="0"/>
                  <w:marBottom w:val="0"/>
                  <w:divBdr>
                    <w:top w:val="none" w:sz="0" w:space="0" w:color="auto"/>
                    <w:left w:val="single" w:sz="48" w:space="0" w:color="FFFFFF"/>
                    <w:bottom w:val="none" w:sz="0" w:space="0" w:color="auto"/>
                    <w:right w:val="none" w:sz="0" w:space="0" w:color="auto"/>
                  </w:divBdr>
                  <w:divsChild>
                    <w:div w:id="988945943">
                      <w:marLeft w:val="0"/>
                      <w:marRight w:val="0"/>
                      <w:marTop w:val="0"/>
                      <w:marBottom w:val="0"/>
                      <w:divBdr>
                        <w:top w:val="none" w:sz="0" w:space="0" w:color="auto"/>
                        <w:left w:val="none" w:sz="0" w:space="0" w:color="auto"/>
                        <w:bottom w:val="none" w:sz="0" w:space="0" w:color="auto"/>
                        <w:right w:val="none" w:sz="0" w:space="0" w:color="auto"/>
                      </w:divBdr>
                      <w:divsChild>
                        <w:div w:id="214242210">
                          <w:marLeft w:val="0"/>
                          <w:marRight w:val="0"/>
                          <w:marTop w:val="384"/>
                          <w:marBottom w:val="648"/>
                          <w:divBdr>
                            <w:top w:val="none" w:sz="0" w:space="0" w:color="auto"/>
                            <w:left w:val="single" w:sz="6" w:space="0" w:color="D7D7D7"/>
                            <w:bottom w:val="none" w:sz="0" w:space="0" w:color="auto"/>
                            <w:right w:val="none" w:sz="0" w:space="0" w:color="auto"/>
                          </w:divBdr>
                          <w:divsChild>
                            <w:div w:id="719135250">
                              <w:marLeft w:val="0"/>
                              <w:marRight w:val="0"/>
                              <w:marTop w:val="0"/>
                              <w:marBottom w:val="0"/>
                              <w:divBdr>
                                <w:top w:val="none" w:sz="0" w:space="0" w:color="auto"/>
                                <w:left w:val="none" w:sz="0" w:space="0" w:color="auto"/>
                                <w:bottom w:val="none" w:sz="0" w:space="0" w:color="auto"/>
                                <w:right w:val="none" w:sz="0" w:space="0" w:color="auto"/>
                              </w:divBdr>
                              <w:divsChild>
                                <w:div w:id="1526358387">
                                  <w:marLeft w:val="0"/>
                                  <w:marRight w:val="2805"/>
                                  <w:marTop w:val="0"/>
                                  <w:marBottom w:val="0"/>
                                  <w:divBdr>
                                    <w:top w:val="single" w:sz="6" w:space="0" w:color="FFFFFF"/>
                                    <w:left w:val="single" w:sz="6" w:space="0" w:color="FFFFFF"/>
                                    <w:bottom w:val="single" w:sz="6" w:space="0" w:color="FFFFFF"/>
                                    <w:right w:val="single" w:sz="6" w:space="24" w:color="FFFFFF"/>
                                  </w:divBdr>
                                  <w:divsChild>
                                    <w:div w:id="194904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8496353">
      <w:bodyDiv w:val="1"/>
      <w:marLeft w:val="0"/>
      <w:marRight w:val="0"/>
      <w:marTop w:val="0"/>
      <w:marBottom w:val="0"/>
      <w:divBdr>
        <w:top w:val="none" w:sz="0" w:space="0" w:color="auto"/>
        <w:left w:val="none" w:sz="0" w:space="0" w:color="auto"/>
        <w:bottom w:val="none" w:sz="0" w:space="0" w:color="auto"/>
        <w:right w:val="none" w:sz="0" w:space="0" w:color="auto"/>
      </w:divBdr>
    </w:div>
    <w:div w:id="1469400459">
      <w:bodyDiv w:val="1"/>
      <w:marLeft w:val="0"/>
      <w:marRight w:val="0"/>
      <w:marTop w:val="0"/>
      <w:marBottom w:val="0"/>
      <w:divBdr>
        <w:top w:val="none" w:sz="0" w:space="0" w:color="auto"/>
        <w:left w:val="none" w:sz="0" w:space="0" w:color="auto"/>
        <w:bottom w:val="none" w:sz="0" w:space="0" w:color="auto"/>
        <w:right w:val="none" w:sz="0" w:space="0" w:color="auto"/>
      </w:divBdr>
    </w:div>
    <w:div w:id="1479611259">
      <w:bodyDiv w:val="1"/>
      <w:marLeft w:val="0"/>
      <w:marRight w:val="0"/>
      <w:marTop w:val="0"/>
      <w:marBottom w:val="0"/>
      <w:divBdr>
        <w:top w:val="none" w:sz="0" w:space="0" w:color="auto"/>
        <w:left w:val="none" w:sz="0" w:space="0" w:color="auto"/>
        <w:bottom w:val="none" w:sz="0" w:space="0" w:color="auto"/>
        <w:right w:val="none" w:sz="0" w:space="0" w:color="auto"/>
      </w:divBdr>
    </w:div>
    <w:div w:id="1557349978">
      <w:bodyDiv w:val="1"/>
      <w:marLeft w:val="0"/>
      <w:marRight w:val="0"/>
      <w:marTop w:val="0"/>
      <w:marBottom w:val="0"/>
      <w:divBdr>
        <w:top w:val="none" w:sz="0" w:space="0" w:color="auto"/>
        <w:left w:val="none" w:sz="0" w:space="0" w:color="auto"/>
        <w:bottom w:val="none" w:sz="0" w:space="0" w:color="auto"/>
        <w:right w:val="none" w:sz="0" w:space="0" w:color="auto"/>
      </w:divBdr>
    </w:div>
    <w:div w:id="1887637971">
      <w:bodyDiv w:val="1"/>
      <w:marLeft w:val="0"/>
      <w:marRight w:val="0"/>
      <w:marTop w:val="0"/>
      <w:marBottom w:val="0"/>
      <w:divBdr>
        <w:top w:val="none" w:sz="0" w:space="0" w:color="auto"/>
        <w:left w:val="none" w:sz="0" w:space="0" w:color="auto"/>
        <w:bottom w:val="none" w:sz="0" w:space="0" w:color="auto"/>
        <w:right w:val="none" w:sz="0" w:space="0" w:color="auto"/>
      </w:divBdr>
    </w:div>
    <w:div w:id="2010793204">
      <w:bodyDiv w:val="1"/>
      <w:marLeft w:val="0"/>
      <w:marRight w:val="0"/>
      <w:marTop w:val="0"/>
      <w:marBottom w:val="0"/>
      <w:divBdr>
        <w:top w:val="none" w:sz="0" w:space="0" w:color="auto"/>
        <w:left w:val="none" w:sz="0" w:space="0" w:color="auto"/>
        <w:bottom w:val="none" w:sz="0" w:space="0" w:color="auto"/>
        <w:right w:val="none" w:sz="0" w:space="0" w:color="auto"/>
      </w:divBdr>
    </w:div>
    <w:div w:id="2014868877">
      <w:bodyDiv w:val="1"/>
      <w:marLeft w:val="0"/>
      <w:marRight w:val="0"/>
      <w:marTop w:val="0"/>
      <w:marBottom w:val="0"/>
      <w:divBdr>
        <w:top w:val="none" w:sz="0" w:space="0" w:color="auto"/>
        <w:left w:val="none" w:sz="0" w:space="0" w:color="auto"/>
        <w:bottom w:val="none" w:sz="0" w:space="0" w:color="auto"/>
        <w:right w:val="none" w:sz="0" w:space="0" w:color="auto"/>
      </w:divBdr>
      <w:divsChild>
        <w:div w:id="16641665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overnance.uwa.edu.au/committees/principles/rules"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governance.uwa.edu.au/committees/principles/operation-principle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governance.uwa.edu.au/committees/academic-board"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governance.uwa.edu.au/committees/principles/code-of-condu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4B07B7676491B4EB5483A2668FC5C32" ma:contentTypeVersion="0" ma:contentTypeDescription="Create a new document." ma:contentTypeScope="" ma:versionID="ca1779de4eba6597c7355fea43a830af">
  <xsd:schema xmlns:xsd="http://www.w3.org/2001/XMLSchema" xmlns:p="http://schemas.microsoft.com/office/2006/metadata/properties" targetNamespace="http://schemas.microsoft.com/office/2006/metadata/properties" ma:root="true" ma:fieldsID="46ce51841bcaebe75ae25adb2fb3cbe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A55754F-6EC8-4588-9FEF-A5D0B5201007}">
  <ds:schemaRefs>
    <ds:schemaRef ds:uri="http://schemas.openxmlformats.org/officeDocument/2006/bibliography"/>
  </ds:schemaRefs>
</ds:datastoreItem>
</file>

<file path=customXml/itemProps2.xml><?xml version="1.0" encoding="utf-8"?>
<ds:datastoreItem xmlns:ds="http://schemas.openxmlformats.org/officeDocument/2006/customXml" ds:itemID="{39B35887-BECD-4D4E-B8DD-D29F7422AE8C}">
  <ds:schemaRefs>
    <ds:schemaRef ds:uri="http://purl.org/dc/terms/"/>
    <ds:schemaRef ds:uri="http://schemas.openxmlformats.org/package/2006/metadata/core-properties"/>
    <ds:schemaRef ds:uri="http://purl.org/dc/dcmitype/"/>
    <ds:schemaRef ds:uri="http://schemas.microsoft.com/office/2006/documentManagement/types"/>
    <ds:schemaRef ds:uri="http://schemas.microsoft.com/office/2006/metadata/properties"/>
    <ds:schemaRef ds:uri="http://www.w3.org/XML/1998/namespace"/>
    <ds:schemaRef ds:uri="http://purl.org/dc/elements/1.1/"/>
  </ds:schemaRefs>
</ds:datastoreItem>
</file>

<file path=customXml/itemProps3.xml><?xml version="1.0" encoding="utf-8"?>
<ds:datastoreItem xmlns:ds="http://schemas.openxmlformats.org/officeDocument/2006/customXml" ds:itemID="{7BE1F895-C4B9-42B8-AAA0-D67F1AA4A0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F5FFF02A-53E6-4678-9D85-B5A8AFF0B57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801</Words>
  <Characters>4065</Characters>
  <Application>Microsoft Office Word</Application>
  <DocSecurity>4</DocSecurity>
  <Lines>127</Lines>
  <Paragraphs>85</Paragraphs>
  <ScaleCrop>false</ScaleCrop>
  <HeadingPairs>
    <vt:vector size="2" baseType="variant">
      <vt:variant>
        <vt:lpstr>Title</vt:lpstr>
      </vt:variant>
      <vt:variant>
        <vt:i4>1</vt:i4>
      </vt:variant>
    </vt:vector>
  </HeadingPairs>
  <TitlesOfParts>
    <vt:vector size="1" baseType="lpstr">
      <vt:lpstr>[Title]</vt:lpstr>
    </vt:vector>
  </TitlesOfParts>
  <Company>The University of Western Australia</Company>
  <LinksUpToDate>false</LinksUpToDate>
  <CharactersWithSpaces>4781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creator>Jon Stubbs</dc:creator>
  <cp:lastModifiedBy>Katherine Williams</cp:lastModifiedBy>
  <cp:revision>2</cp:revision>
  <cp:lastPrinted>2020-05-27T08:23:00Z</cp:lastPrinted>
  <dcterms:created xsi:type="dcterms:W3CDTF">2022-07-26T03:04:00Z</dcterms:created>
  <dcterms:modified xsi:type="dcterms:W3CDTF">2022-07-26T03:04:00Z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0x010100D4B07B7676491B4EB5483A2668FC5C32</vt:lpwstr>
  </property>
</Properties>
</file>