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ACED" w14:textId="77777777" w:rsidR="0010647D" w:rsidRPr="00D37E5C" w:rsidRDefault="00292866" w:rsidP="00F4427E">
      <w:pPr>
        <w:pStyle w:val="Title"/>
      </w:pPr>
      <w:r w:rsidRPr="00D37E5C">
        <w:rPr>
          <w:noProof/>
          <w:lang w:eastAsia="en-AU"/>
        </w:rPr>
        <w:drawing>
          <wp:anchor distT="0" distB="0" distL="114300" distR="114300" simplePos="0" relativeHeight="251681792" behindDoc="1" locked="0" layoutInCell="1" allowOverlap="1" wp14:anchorId="252B1ACE" wp14:editId="6D8CE65B">
            <wp:simplePos x="0" y="0"/>
            <wp:positionH relativeFrom="column">
              <wp:posOffset>-443865</wp:posOffset>
            </wp:positionH>
            <wp:positionV relativeFrom="paragraph">
              <wp:posOffset>-598170</wp:posOffset>
            </wp:positionV>
            <wp:extent cx="7867650" cy="2809240"/>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E5C">
        <w:rPr>
          <w:noProof/>
          <w:lang w:eastAsia="en-AU"/>
        </w:rPr>
        <mc:AlternateContent>
          <mc:Choice Requires="wpg">
            <w:drawing>
              <wp:anchor distT="0" distB="0" distL="114300" distR="114300" simplePos="0" relativeHeight="251685888" behindDoc="0" locked="0" layoutInCell="1" allowOverlap="1" wp14:anchorId="5E50C14B" wp14:editId="5B144C5D">
                <wp:simplePos x="0" y="0"/>
                <wp:positionH relativeFrom="column">
                  <wp:posOffset>4392930</wp:posOffset>
                </wp:positionH>
                <wp:positionV relativeFrom="paragraph">
                  <wp:posOffset>-99060</wp:posOffset>
                </wp:positionV>
                <wp:extent cx="2703195" cy="11531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25880C1"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">
                  <v:imagedata r:id="rId13" o:title=""/>
                  <v:path arrowok="t"/>
                </v:shape>
              </v:group>
            </w:pict>
          </mc:Fallback>
        </mc:AlternateContent>
      </w:r>
      <w:r w:rsidR="007E221C" w:rsidRPr="00D37E5C">
        <w:rPr>
          <w:noProof/>
          <w:lang w:eastAsia="en-AU"/>
        </w:rPr>
        <w:t>Academic Sabbatical</w:t>
      </w:r>
    </w:p>
    <w:p w14:paraId="154EBB98" w14:textId="77777777" w:rsidR="00FC4989" w:rsidRPr="00D37E5C" w:rsidRDefault="00251521" w:rsidP="00F4427E">
      <w:pPr>
        <w:pStyle w:val="Subtitle"/>
      </w:pPr>
      <w:r w:rsidRPr="00D37E5C">
        <w:t>Policy</w:t>
      </w:r>
    </w:p>
    <w:p w14:paraId="087F723D" w14:textId="77777777" w:rsidR="0010647D" w:rsidRPr="00D37E5C" w:rsidRDefault="0010647D" w:rsidP="0010647D"/>
    <w:p w14:paraId="1C4E5498" w14:textId="77777777" w:rsidR="0010647D" w:rsidRPr="00D37E5C" w:rsidRDefault="0010647D" w:rsidP="0010647D"/>
    <w:p w14:paraId="04101B2C" w14:textId="7D4F7138" w:rsidR="0010647D" w:rsidRPr="00D37E5C" w:rsidRDefault="007E7BB8" w:rsidP="0010647D">
      <w:r w:rsidRPr="00D37E5C">
        <w:rPr>
          <w:noProof/>
          <w:lang w:eastAsia="en-AU"/>
        </w:rPr>
        <mc:AlternateContent>
          <mc:Choice Requires="wps">
            <w:drawing>
              <wp:anchor distT="45720" distB="45720" distL="114300" distR="114300" simplePos="0" relativeHeight="251680768" behindDoc="0" locked="0" layoutInCell="1" allowOverlap="1" wp14:anchorId="34C26EC4" wp14:editId="070F3F90">
                <wp:simplePos x="0" y="0"/>
                <wp:positionH relativeFrom="column">
                  <wp:posOffset>3451860</wp:posOffset>
                </wp:positionH>
                <wp:positionV relativeFrom="paragraph">
                  <wp:posOffset>298450</wp:posOffset>
                </wp:positionV>
                <wp:extent cx="3200400" cy="230568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05685"/>
                        </a:xfrm>
                        <a:prstGeom prst="rect">
                          <a:avLst/>
                        </a:prstGeom>
                        <a:solidFill>
                          <a:srgbClr val="FFFFFF"/>
                        </a:solidFill>
                        <a:ln w="9525">
                          <a:noFill/>
                          <a:miter lim="800000"/>
                          <a:headEnd/>
                          <a:tailEnd/>
                        </a:ln>
                      </wps:spPr>
                      <wps:txbx>
                        <w:txbxContent>
                          <w:p w14:paraId="238777C9" w14:textId="77777777" w:rsidR="008A4847" w:rsidRPr="0034568A" w:rsidRDefault="008A4847" w:rsidP="0040732E">
                            <w:pPr>
                              <w:rPr>
                                <w:b/>
                                <w:color w:val="003087"/>
                                <w:sz w:val="10"/>
                              </w:rPr>
                            </w:pPr>
                          </w:p>
                          <w:p w14:paraId="0A02856B" w14:textId="6DBB64BD" w:rsidR="008A4847" w:rsidRDefault="008A4847" w:rsidP="00733AC0">
                            <w:pPr>
                              <w:spacing w:line="240" w:lineRule="auto"/>
                              <w:ind w:left="2127" w:hanging="1985"/>
                              <w:rPr>
                                <w:color w:val="003087"/>
                              </w:rPr>
                            </w:pPr>
                            <w:r w:rsidRPr="0010647D">
                              <w:rPr>
                                <w:b/>
                                <w:color w:val="003087"/>
                              </w:rPr>
                              <w:t>Steward</w:t>
                            </w:r>
                            <w:r w:rsidRPr="0010647D">
                              <w:rPr>
                                <w:color w:val="003087"/>
                              </w:rPr>
                              <w:tab/>
                            </w:r>
                            <w:r w:rsidR="00733AC0">
                              <w:rPr>
                                <w:color w:val="003087"/>
                              </w:rPr>
                              <w:t>Director Human Resources</w:t>
                            </w:r>
                          </w:p>
                          <w:p w14:paraId="1DC51837" w14:textId="77777777" w:rsidR="008A4847" w:rsidRPr="0010647D" w:rsidRDefault="008A4847" w:rsidP="007E221C">
                            <w:pPr>
                              <w:spacing w:line="240" w:lineRule="auto"/>
                              <w:ind w:left="2127" w:hanging="1985"/>
                              <w:rPr>
                                <w:color w:val="003087"/>
                              </w:rPr>
                            </w:pPr>
                            <w:r w:rsidRPr="0010647D">
                              <w:rPr>
                                <w:b/>
                                <w:color w:val="003087"/>
                              </w:rPr>
                              <w:t>Administrator(s)</w:t>
                            </w:r>
                            <w:r w:rsidRPr="0010647D">
                              <w:rPr>
                                <w:color w:val="003087"/>
                              </w:rPr>
                              <w:tab/>
                            </w:r>
                            <w:r>
                              <w:rPr>
                                <w:color w:val="003087"/>
                              </w:rPr>
                              <w:t>AD Talent, Organisational Development and Workforce Diversity</w:t>
                            </w:r>
                          </w:p>
                          <w:p w14:paraId="2D3EAE41" w14:textId="77777777" w:rsidR="008A4847" w:rsidRPr="0010647D" w:rsidRDefault="008A4847" w:rsidP="0034568A">
                            <w:pPr>
                              <w:spacing w:line="240" w:lineRule="auto"/>
                              <w:ind w:left="142"/>
                              <w:rPr>
                                <w:b/>
                                <w:color w:val="003087"/>
                              </w:rPr>
                            </w:pPr>
                            <w:r w:rsidRPr="0010647D">
                              <w:rPr>
                                <w:b/>
                                <w:color w:val="003087"/>
                              </w:rPr>
                              <w:t>TRIM File</w:t>
                            </w:r>
                            <w:r w:rsidRPr="0010647D">
                              <w:rPr>
                                <w:b/>
                                <w:color w:val="003087"/>
                              </w:rPr>
                              <w:tab/>
                            </w:r>
                            <w:r w:rsidRPr="0010647D">
                              <w:rPr>
                                <w:b/>
                                <w:color w:val="003087"/>
                              </w:rPr>
                              <w:tab/>
                            </w:r>
                            <w:r>
                              <w:rPr>
                                <w:color w:val="003087"/>
                              </w:rPr>
                              <w:t>F72481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26EC4" id="_x0000_t202" coordsize="21600,21600" o:spt="202" path="m,l,21600r21600,l21600,xe">
                <v:stroke joinstyle="miter"/>
                <v:path gradientshapeok="t" o:connecttype="rect"/>
              </v:shapetype>
              <v:shape id="Text Box 2" o:spid="_x0000_s1026" type="#_x0000_t202" style="position:absolute;margin-left:271.8pt;margin-top:23.5pt;width:252pt;height:181.5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" stroked="f">
                <v:textbox>
                  <w:txbxContent>
                    <w:p w14:paraId="238777C9" w14:textId="77777777" w:rsidR="008A4847" w:rsidRPr="0034568A" w:rsidRDefault="008A4847" w:rsidP="0040732E">
                      <w:pPr>
                        <w:rPr>
                          <w:b/>
                          <w:color w:val="003087"/>
                          <w:sz w:val="10"/>
                        </w:rPr>
                      </w:pPr>
                    </w:p>
                    <w:p w14:paraId="0A02856B" w14:textId="6DBB64BD" w:rsidR="008A4847" w:rsidRDefault="008A4847" w:rsidP="00733AC0">
                      <w:pPr>
                        <w:spacing w:line="240" w:lineRule="auto"/>
                        <w:ind w:left="2127" w:hanging="1985"/>
                        <w:rPr>
                          <w:color w:val="003087"/>
                        </w:rPr>
                      </w:pPr>
                      <w:r w:rsidRPr="0010647D">
                        <w:rPr>
                          <w:b/>
                          <w:color w:val="003087"/>
                        </w:rPr>
                        <w:t>Steward</w:t>
                      </w:r>
                      <w:r w:rsidRPr="0010647D">
                        <w:rPr>
                          <w:color w:val="003087"/>
                        </w:rPr>
                        <w:tab/>
                      </w:r>
                      <w:r w:rsidR="00733AC0">
                        <w:rPr>
                          <w:color w:val="003087"/>
                        </w:rPr>
                        <w:t>Director Human Resources</w:t>
                      </w:r>
                    </w:p>
                    <w:p w14:paraId="1DC51837" w14:textId="77777777" w:rsidR="008A4847" w:rsidRPr="0010647D" w:rsidRDefault="008A4847" w:rsidP="007E221C">
                      <w:pPr>
                        <w:spacing w:line="240" w:lineRule="auto"/>
                        <w:ind w:left="2127" w:hanging="1985"/>
                        <w:rPr>
                          <w:color w:val="003087"/>
                        </w:rPr>
                      </w:pPr>
                      <w:r w:rsidRPr="0010647D">
                        <w:rPr>
                          <w:b/>
                          <w:color w:val="003087"/>
                        </w:rPr>
                        <w:t>Administrator(s)</w:t>
                      </w:r>
                      <w:r w:rsidRPr="0010647D">
                        <w:rPr>
                          <w:color w:val="003087"/>
                        </w:rPr>
                        <w:tab/>
                      </w:r>
                      <w:r>
                        <w:rPr>
                          <w:color w:val="003087"/>
                        </w:rPr>
                        <w:t>AD Talent, Organisational Development and Workforce Diversity</w:t>
                      </w:r>
                    </w:p>
                    <w:p w14:paraId="2D3EAE41" w14:textId="77777777" w:rsidR="008A4847" w:rsidRPr="0010647D" w:rsidRDefault="008A4847" w:rsidP="0034568A">
                      <w:pPr>
                        <w:spacing w:line="240" w:lineRule="auto"/>
                        <w:ind w:left="142"/>
                        <w:rPr>
                          <w:b/>
                          <w:color w:val="003087"/>
                        </w:rPr>
                      </w:pPr>
                      <w:r w:rsidRPr="0010647D">
                        <w:rPr>
                          <w:b/>
                          <w:color w:val="003087"/>
                        </w:rPr>
                        <w:t>TRIM File</w:t>
                      </w:r>
                      <w:r w:rsidRPr="0010647D">
                        <w:rPr>
                          <w:b/>
                          <w:color w:val="003087"/>
                        </w:rPr>
                        <w:tab/>
                      </w:r>
                      <w:r w:rsidRPr="0010647D">
                        <w:rPr>
                          <w:b/>
                          <w:color w:val="003087"/>
                        </w:rPr>
                        <w:tab/>
                      </w:r>
                      <w:r>
                        <w:rPr>
                          <w:color w:val="003087"/>
                        </w:rPr>
                        <w:t>F72481</w:t>
                      </w:r>
                    </w:p>
                  </w:txbxContent>
                </v:textbox>
                <w10:wrap type="square"/>
              </v:shape>
            </w:pict>
          </mc:Fallback>
        </mc:AlternateContent>
      </w:r>
      <w:r w:rsidRPr="00D37E5C">
        <w:rPr>
          <w:noProof/>
          <w:lang w:eastAsia="en-AU"/>
        </w:rPr>
        <mc:AlternateContent>
          <mc:Choice Requires="wps">
            <w:drawing>
              <wp:anchor distT="45720" distB="45720" distL="114300" distR="114300" simplePos="0" relativeHeight="251679744" behindDoc="0" locked="0" layoutInCell="1" allowOverlap="1" wp14:anchorId="476BEE29" wp14:editId="6BB769C0">
                <wp:simplePos x="0" y="0"/>
                <wp:positionH relativeFrom="column">
                  <wp:posOffset>6350</wp:posOffset>
                </wp:positionH>
                <wp:positionV relativeFrom="paragraph">
                  <wp:posOffset>298450</wp:posOffset>
                </wp:positionV>
                <wp:extent cx="3200400" cy="17075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680873BD" w14:textId="77777777" w:rsidR="008A4847" w:rsidRPr="0034568A" w:rsidRDefault="008A4847" w:rsidP="0010647D">
                            <w:pPr>
                              <w:pStyle w:val="Metadata"/>
                              <w:spacing w:line="240" w:lineRule="auto"/>
                              <w:rPr>
                                <w:sz w:val="10"/>
                              </w:rPr>
                            </w:pPr>
                          </w:p>
                          <w:p w14:paraId="274CFFDD" w14:textId="77777777" w:rsidR="008A4847" w:rsidRPr="0010647D" w:rsidRDefault="008A4847" w:rsidP="0034568A">
                            <w:pPr>
                              <w:pStyle w:val="Metadata"/>
                              <w:spacing w:line="240" w:lineRule="auto"/>
                              <w:ind w:left="142"/>
                            </w:pPr>
                            <w:r w:rsidRPr="0010647D">
                              <w:t>Policy Number</w:t>
                            </w:r>
                            <w:r w:rsidRPr="0010647D">
                              <w:tab/>
                            </w:r>
                            <w:r w:rsidRPr="0010647D">
                              <w:rPr>
                                <w:b w:val="0"/>
                              </w:rPr>
                              <w:t>UP</w:t>
                            </w:r>
                            <w:r>
                              <w:rPr>
                                <w:b w:val="0"/>
                              </w:rPr>
                              <w:t>15/3</w:t>
                            </w:r>
                          </w:p>
                          <w:p w14:paraId="500091D5" w14:textId="6832FA19" w:rsidR="008A4847" w:rsidRPr="0010647D" w:rsidRDefault="008A4847" w:rsidP="0034568A">
                            <w:pPr>
                              <w:pStyle w:val="Metadata"/>
                              <w:spacing w:line="240" w:lineRule="auto"/>
                              <w:ind w:left="142"/>
                            </w:pPr>
                            <w:r w:rsidRPr="0010647D">
                              <w:t xml:space="preserve">Approval Date </w:t>
                            </w:r>
                            <w:r w:rsidRPr="0010647D">
                              <w:tab/>
                            </w:r>
                            <w:r w:rsidR="00A1000A">
                              <w:rPr>
                                <w:b w:val="0"/>
                              </w:rPr>
                              <w:t>30 June 2022</w:t>
                            </w:r>
                          </w:p>
                          <w:p w14:paraId="40E77C55" w14:textId="06B16D2C" w:rsidR="008A4847" w:rsidRPr="0010647D" w:rsidRDefault="008A4847" w:rsidP="0034568A">
                            <w:pPr>
                              <w:pStyle w:val="Metadata"/>
                              <w:spacing w:line="240" w:lineRule="auto"/>
                              <w:ind w:left="142"/>
                            </w:pPr>
                            <w:r w:rsidRPr="0010647D">
                              <w:t xml:space="preserve">Assessment Date </w:t>
                            </w:r>
                            <w:r w:rsidRPr="0010647D">
                              <w:tab/>
                            </w:r>
                            <w:r w:rsidR="00A1000A">
                              <w:rPr>
                                <w:b w:val="0"/>
                              </w:rPr>
                              <w:t>30 June 2025</w:t>
                            </w:r>
                          </w:p>
                          <w:p w14:paraId="0B99AE8F" w14:textId="77777777" w:rsidR="008A4847" w:rsidRPr="0010647D" w:rsidRDefault="008A4847" w:rsidP="007E221C">
                            <w:pPr>
                              <w:pStyle w:val="Metadata"/>
                              <w:spacing w:line="240" w:lineRule="auto"/>
                              <w:ind w:left="2127" w:hanging="1985"/>
                              <w:rPr>
                                <w:b w:val="0"/>
                              </w:rPr>
                            </w:pPr>
                            <w:r w:rsidRPr="0010647D">
                              <w:t>Approver</w:t>
                            </w:r>
                            <w:r w:rsidRPr="0010647D">
                              <w:tab/>
                            </w:r>
                            <w:r w:rsidRPr="0010647D">
                              <w:tab/>
                            </w:r>
                            <w:r>
                              <w:rPr>
                                <w:b w:val="0"/>
                              </w:rPr>
                              <w:t>Senior Deputy Vice-Chancellor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BEE29" id="_x0000_s1027" type="#_x0000_t202" style="position:absolute;margin-left:.5pt;margin-top:23.5pt;width:252pt;height:134.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kYIwIAACU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" stroked="f">
                <v:textbox>
                  <w:txbxContent>
                    <w:p w14:paraId="680873BD" w14:textId="77777777" w:rsidR="008A4847" w:rsidRPr="0034568A" w:rsidRDefault="008A4847" w:rsidP="0010647D">
                      <w:pPr>
                        <w:pStyle w:val="Metadata"/>
                        <w:spacing w:line="240" w:lineRule="auto"/>
                        <w:rPr>
                          <w:sz w:val="10"/>
                        </w:rPr>
                      </w:pPr>
                    </w:p>
                    <w:p w14:paraId="274CFFDD" w14:textId="77777777" w:rsidR="008A4847" w:rsidRPr="0010647D" w:rsidRDefault="008A4847" w:rsidP="0034568A">
                      <w:pPr>
                        <w:pStyle w:val="Metadata"/>
                        <w:spacing w:line="240" w:lineRule="auto"/>
                        <w:ind w:left="142"/>
                      </w:pPr>
                      <w:r w:rsidRPr="0010647D">
                        <w:t>Policy Number</w:t>
                      </w:r>
                      <w:r w:rsidRPr="0010647D">
                        <w:tab/>
                      </w:r>
                      <w:r w:rsidRPr="0010647D">
                        <w:rPr>
                          <w:b w:val="0"/>
                        </w:rPr>
                        <w:t>UP</w:t>
                      </w:r>
                      <w:r>
                        <w:rPr>
                          <w:b w:val="0"/>
                        </w:rPr>
                        <w:t>15/3</w:t>
                      </w:r>
                    </w:p>
                    <w:p w14:paraId="500091D5" w14:textId="6832FA19" w:rsidR="008A4847" w:rsidRPr="0010647D" w:rsidRDefault="008A4847" w:rsidP="0034568A">
                      <w:pPr>
                        <w:pStyle w:val="Metadata"/>
                        <w:spacing w:line="240" w:lineRule="auto"/>
                        <w:ind w:left="142"/>
                      </w:pPr>
                      <w:r w:rsidRPr="0010647D">
                        <w:t xml:space="preserve">Approval Date </w:t>
                      </w:r>
                      <w:r w:rsidRPr="0010647D">
                        <w:tab/>
                      </w:r>
                      <w:r w:rsidR="00A1000A">
                        <w:rPr>
                          <w:b w:val="0"/>
                        </w:rPr>
                        <w:t>30 June 2022</w:t>
                      </w:r>
                    </w:p>
                    <w:p w14:paraId="40E77C55" w14:textId="06B16D2C" w:rsidR="008A4847" w:rsidRPr="0010647D" w:rsidRDefault="008A4847" w:rsidP="0034568A">
                      <w:pPr>
                        <w:pStyle w:val="Metadata"/>
                        <w:spacing w:line="240" w:lineRule="auto"/>
                        <w:ind w:left="142"/>
                      </w:pPr>
                      <w:r w:rsidRPr="0010647D">
                        <w:t xml:space="preserve">Assessment Date </w:t>
                      </w:r>
                      <w:r w:rsidRPr="0010647D">
                        <w:tab/>
                      </w:r>
                      <w:r w:rsidR="00A1000A">
                        <w:rPr>
                          <w:b w:val="0"/>
                        </w:rPr>
                        <w:t>30 June 2025</w:t>
                      </w:r>
                    </w:p>
                    <w:p w14:paraId="0B99AE8F" w14:textId="77777777" w:rsidR="008A4847" w:rsidRPr="0010647D" w:rsidRDefault="008A4847" w:rsidP="007E221C">
                      <w:pPr>
                        <w:pStyle w:val="Metadata"/>
                        <w:spacing w:line="240" w:lineRule="auto"/>
                        <w:ind w:left="2127" w:hanging="1985"/>
                        <w:rPr>
                          <w:b w:val="0"/>
                        </w:rPr>
                      </w:pPr>
                      <w:r w:rsidRPr="0010647D">
                        <w:t>Approver</w:t>
                      </w:r>
                      <w:r w:rsidRPr="0010647D">
                        <w:tab/>
                      </w:r>
                      <w:r w:rsidRPr="0010647D">
                        <w:tab/>
                      </w:r>
                      <w:r>
                        <w:rPr>
                          <w:b w:val="0"/>
                        </w:rPr>
                        <w:t>Senior Deputy Vice-Chancellor</w:t>
                      </w:r>
                    </w:p>
                  </w:txbxContent>
                </v:textbox>
                <w10:wrap type="square"/>
              </v:shape>
            </w:pict>
          </mc:Fallback>
        </mc:AlternateContent>
      </w:r>
    </w:p>
    <w:p w14:paraId="78EF1330" w14:textId="77777777" w:rsidR="0010647D" w:rsidRPr="00D37E5C" w:rsidRDefault="0010647D" w:rsidP="0010647D"/>
    <w:p w14:paraId="06C01F16" w14:textId="77777777" w:rsidR="007E221C" w:rsidRPr="00D37E5C" w:rsidRDefault="007E221C" w:rsidP="0010647D"/>
    <w:p w14:paraId="13755235" w14:textId="77777777" w:rsidR="007E221C" w:rsidRPr="00D37E5C" w:rsidRDefault="007E221C" w:rsidP="0010647D"/>
    <w:p w14:paraId="16DF6C1C" w14:textId="77777777" w:rsidR="0010647D" w:rsidRPr="00D37E5C" w:rsidRDefault="0010647D" w:rsidP="007E7BB8">
      <w:pPr>
        <w:pStyle w:val="Heading1"/>
      </w:pPr>
      <w:bookmarkStart w:id="0" w:name="_Toc137043213"/>
      <w:r w:rsidRPr="00D37E5C">
        <w:t>Purpose</w:t>
      </w:r>
      <w:bookmarkEnd w:id="0"/>
    </w:p>
    <w:p w14:paraId="14433223" w14:textId="77777777" w:rsidR="004A68E9" w:rsidRPr="00D37E5C" w:rsidRDefault="004A68E9" w:rsidP="007E7BB8">
      <w:pPr>
        <w:pStyle w:val="Heading4"/>
      </w:pPr>
      <w:r w:rsidRPr="00D37E5C">
        <w:t xml:space="preserve">This </w:t>
      </w:r>
      <w:r w:rsidR="00B05D0C" w:rsidRPr="00D37E5C">
        <w:t>P</w:t>
      </w:r>
      <w:r w:rsidRPr="00D37E5C">
        <w:t xml:space="preserve">olicy defines the nature and purpose of Sabbatical, setting out the eligibility criteria, qualifying service, </w:t>
      </w:r>
      <w:r w:rsidR="005C606E" w:rsidRPr="00D37E5C">
        <w:t xml:space="preserve">application and </w:t>
      </w:r>
      <w:r w:rsidRPr="00D37E5C">
        <w:t>approval process</w:t>
      </w:r>
      <w:r w:rsidR="005C606E" w:rsidRPr="00D37E5C">
        <w:t>,</w:t>
      </w:r>
      <w:r w:rsidRPr="00D37E5C">
        <w:t xml:space="preserve"> and financial support.</w:t>
      </w:r>
    </w:p>
    <w:p w14:paraId="072D8088" w14:textId="2DD03D35" w:rsidR="00452ED6" w:rsidRPr="00D37E5C" w:rsidRDefault="004A68E9" w:rsidP="007E7BB8">
      <w:pPr>
        <w:pStyle w:val="Heading4"/>
      </w:pPr>
      <w:r w:rsidRPr="00D37E5C">
        <w:t xml:space="preserve">This </w:t>
      </w:r>
      <w:r w:rsidR="00B05D0C" w:rsidRPr="00D37E5C">
        <w:t>P</w:t>
      </w:r>
      <w:r w:rsidRPr="00D37E5C">
        <w:t>olicy also outlines the requirement to enter into a Sabbatical Contract before proceeding on Sabbatical, which includes a return of service to the University equivalent to the length of the Sabbatical.</w:t>
      </w:r>
    </w:p>
    <w:p w14:paraId="77A88658" w14:textId="2DBEA672" w:rsidR="003D5653" w:rsidRPr="00D37E5C" w:rsidRDefault="00DA3AB9" w:rsidP="007E7BB8">
      <w:pPr>
        <w:pStyle w:val="Heading4"/>
      </w:pPr>
      <w:r w:rsidRPr="00D37E5C">
        <w:t xml:space="preserve">In this </w:t>
      </w:r>
      <w:r w:rsidR="00E05796" w:rsidRPr="00D37E5C">
        <w:t>Policy</w:t>
      </w:r>
      <w:r w:rsidR="0013304F" w:rsidRPr="00D37E5C">
        <w:t xml:space="preserve"> —</w:t>
      </w:r>
    </w:p>
    <w:p w14:paraId="1736CCDE" w14:textId="77777777" w:rsidR="00452ED6" w:rsidRPr="00D37E5C" w:rsidRDefault="00452ED6" w:rsidP="0040732E">
      <w:pPr>
        <w:rPr>
          <w:lang w:eastAsia="en-AU"/>
        </w:rPr>
      </w:pPr>
    </w:p>
    <w:bookmarkStart w:id="1" w:name="_GoBack"/>
    <w:bookmarkEnd w:id="1"/>
    <w:p w14:paraId="1B72EC4F" w14:textId="77989095" w:rsidR="00517EDD" w:rsidRDefault="003D5653">
      <w:pPr>
        <w:pStyle w:val="TOC1"/>
        <w:rPr>
          <w:rFonts w:asciiTheme="minorHAnsi" w:eastAsiaTheme="minorEastAsia" w:hAnsiTheme="minorHAnsi" w:cstheme="minorBidi"/>
          <w:noProof/>
          <w:color w:val="auto"/>
          <w:lang w:eastAsia="en-AU"/>
        </w:rPr>
      </w:pPr>
      <w:r w:rsidRPr="00D37E5C">
        <w:fldChar w:fldCharType="begin"/>
      </w:r>
      <w:r w:rsidRPr="00D37E5C">
        <w:instrText xml:space="preserve"> TOC \o "1-2" \h \z \u </w:instrText>
      </w:r>
      <w:r w:rsidRPr="00D37E5C">
        <w:fldChar w:fldCharType="separate"/>
      </w:r>
      <w:hyperlink w:anchor="_Toc137043213" w:history="1">
        <w:r w:rsidR="00517EDD" w:rsidRPr="007F04CC">
          <w:rPr>
            <w:rStyle w:val="Hyperlink"/>
            <w:noProof/>
            <w14:scene3d>
              <w14:camera w14:prst="orthographicFront"/>
              <w14:lightRig w14:rig="threePt" w14:dir="t">
                <w14:rot w14:lat="0" w14:lon="0" w14:rev="0"/>
              </w14:lightRig>
            </w14:scene3d>
          </w:rPr>
          <w:t>1</w:t>
        </w:r>
        <w:r w:rsidR="00517EDD">
          <w:rPr>
            <w:rFonts w:asciiTheme="minorHAnsi" w:eastAsiaTheme="minorEastAsia" w:hAnsiTheme="minorHAnsi" w:cstheme="minorBidi"/>
            <w:noProof/>
            <w:color w:val="auto"/>
            <w:lang w:eastAsia="en-AU"/>
          </w:rPr>
          <w:tab/>
        </w:r>
        <w:r w:rsidR="00517EDD" w:rsidRPr="007F04CC">
          <w:rPr>
            <w:rStyle w:val="Hyperlink"/>
            <w:noProof/>
          </w:rPr>
          <w:t>Purpose</w:t>
        </w:r>
        <w:r w:rsidR="00517EDD">
          <w:rPr>
            <w:noProof/>
            <w:webHidden/>
          </w:rPr>
          <w:tab/>
        </w:r>
        <w:r w:rsidR="00517EDD">
          <w:rPr>
            <w:noProof/>
            <w:webHidden/>
          </w:rPr>
          <w:fldChar w:fldCharType="begin"/>
        </w:r>
        <w:r w:rsidR="00517EDD">
          <w:rPr>
            <w:noProof/>
            <w:webHidden/>
          </w:rPr>
          <w:instrText xml:space="preserve"> PAGEREF _Toc137043213 \h </w:instrText>
        </w:r>
        <w:r w:rsidR="00517EDD">
          <w:rPr>
            <w:noProof/>
            <w:webHidden/>
          </w:rPr>
        </w:r>
        <w:r w:rsidR="00517EDD">
          <w:rPr>
            <w:noProof/>
            <w:webHidden/>
          </w:rPr>
          <w:fldChar w:fldCharType="separate"/>
        </w:r>
        <w:r w:rsidR="00517EDD">
          <w:rPr>
            <w:noProof/>
            <w:webHidden/>
          </w:rPr>
          <w:t>1</w:t>
        </w:r>
        <w:r w:rsidR="00517EDD">
          <w:rPr>
            <w:noProof/>
            <w:webHidden/>
          </w:rPr>
          <w:fldChar w:fldCharType="end"/>
        </w:r>
      </w:hyperlink>
    </w:p>
    <w:p w14:paraId="22E04BF2" w14:textId="23DBB97F" w:rsidR="00517EDD" w:rsidRDefault="00517EDD">
      <w:pPr>
        <w:pStyle w:val="TOC1"/>
        <w:rPr>
          <w:rFonts w:asciiTheme="minorHAnsi" w:eastAsiaTheme="minorEastAsia" w:hAnsiTheme="minorHAnsi" w:cstheme="minorBidi"/>
          <w:noProof/>
          <w:color w:val="auto"/>
          <w:lang w:eastAsia="en-AU"/>
        </w:rPr>
      </w:pPr>
      <w:hyperlink w:anchor="_Toc137043214" w:history="1">
        <w:r w:rsidRPr="007F04CC">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noProof/>
            <w:color w:val="auto"/>
            <w:lang w:eastAsia="en-AU"/>
          </w:rPr>
          <w:tab/>
        </w:r>
        <w:r w:rsidRPr="007F04CC">
          <w:rPr>
            <w:rStyle w:val="Hyperlink"/>
            <w:noProof/>
          </w:rPr>
          <w:t>Scope</w:t>
        </w:r>
        <w:r>
          <w:rPr>
            <w:noProof/>
            <w:webHidden/>
          </w:rPr>
          <w:tab/>
        </w:r>
        <w:r>
          <w:rPr>
            <w:noProof/>
            <w:webHidden/>
          </w:rPr>
          <w:fldChar w:fldCharType="begin"/>
        </w:r>
        <w:r>
          <w:rPr>
            <w:noProof/>
            <w:webHidden/>
          </w:rPr>
          <w:instrText xml:space="preserve"> PAGEREF _Toc137043214 \h </w:instrText>
        </w:r>
        <w:r>
          <w:rPr>
            <w:noProof/>
            <w:webHidden/>
          </w:rPr>
        </w:r>
        <w:r>
          <w:rPr>
            <w:noProof/>
            <w:webHidden/>
          </w:rPr>
          <w:fldChar w:fldCharType="separate"/>
        </w:r>
        <w:r>
          <w:rPr>
            <w:noProof/>
            <w:webHidden/>
          </w:rPr>
          <w:t>2</w:t>
        </w:r>
        <w:r>
          <w:rPr>
            <w:noProof/>
            <w:webHidden/>
          </w:rPr>
          <w:fldChar w:fldCharType="end"/>
        </w:r>
      </w:hyperlink>
    </w:p>
    <w:p w14:paraId="11CE5411" w14:textId="27C030E6" w:rsidR="00517EDD" w:rsidRDefault="00517EDD">
      <w:pPr>
        <w:pStyle w:val="TOC2"/>
        <w:rPr>
          <w:rFonts w:asciiTheme="minorHAnsi" w:eastAsiaTheme="minorEastAsia" w:hAnsiTheme="minorHAnsi" w:cstheme="minorBidi"/>
          <w:noProof/>
          <w:color w:val="auto"/>
          <w:lang w:eastAsia="en-AU"/>
        </w:rPr>
      </w:pPr>
      <w:hyperlink w:anchor="_Toc137043215" w:history="1">
        <w:r w:rsidRPr="007F04CC">
          <w:rPr>
            <w:rStyle w:val="Hyperlink"/>
            <w:noProof/>
          </w:rPr>
          <w:t>2.1</w:t>
        </w:r>
        <w:r>
          <w:rPr>
            <w:rFonts w:asciiTheme="minorHAnsi" w:eastAsiaTheme="minorEastAsia" w:hAnsiTheme="minorHAnsi" w:cstheme="minorBidi"/>
            <w:noProof/>
            <w:color w:val="auto"/>
            <w:lang w:eastAsia="en-AU"/>
          </w:rPr>
          <w:tab/>
        </w:r>
        <w:r w:rsidRPr="007F04CC">
          <w:rPr>
            <w:rStyle w:val="Hyperlink"/>
            <w:noProof/>
          </w:rPr>
          <w:t>Institutional Scope</w:t>
        </w:r>
        <w:r>
          <w:rPr>
            <w:noProof/>
            <w:webHidden/>
          </w:rPr>
          <w:tab/>
        </w:r>
        <w:r>
          <w:rPr>
            <w:noProof/>
            <w:webHidden/>
          </w:rPr>
          <w:fldChar w:fldCharType="begin"/>
        </w:r>
        <w:r>
          <w:rPr>
            <w:noProof/>
            <w:webHidden/>
          </w:rPr>
          <w:instrText xml:space="preserve"> PAGEREF _Toc137043215 \h </w:instrText>
        </w:r>
        <w:r>
          <w:rPr>
            <w:noProof/>
            <w:webHidden/>
          </w:rPr>
        </w:r>
        <w:r>
          <w:rPr>
            <w:noProof/>
            <w:webHidden/>
          </w:rPr>
          <w:fldChar w:fldCharType="separate"/>
        </w:r>
        <w:r>
          <w:rPr>
            <w:noProof/>
            <w:webHidden/>
          </w:rPr>
          <w:t>2</w:t>
        </w:r>
        <w:r>
          <w:rPr>
            <w:noProof/>
            <w:webHidden/>
          </w:rPr>
          <w:fldChar w:fldCharType="end"/>
        </w:r>
      </w:hyperlink>
    </w:p>
    <w:p w14:paraId="337BB8CA" w14:textId="16173525" w:rsidR="00517EDD" w:rsidRDefault="00517EDD">
      <w:pPr>
        <w:pStyle w:val="TOC2"/>
        <w:rPr>
          <w:rFonts w:asciiTheme="minorHAnsi" w:eastAsiaTheme="minorEastAsia" w:hAnsiTheme="minorHAnsi" w:cstheme="minorBidi"/>
          <w:noProof/>
          <w:color w:val="auto"/>
          <w:lang w:eastAsia="en-AU"/>
        </w:rPr>
      </w:pPr>
      <w:hyperlink w:anchor="_Toc137043216" w:history="1">
        <w:r w:rsidRPr="007F04CC">
          <w:rPr>
            <w:rStyle w:val="Hyperlink"/>
            <w:noProof/>
          </w:rPr>
          <w:t>2.2</w:t>
        </w:r>
        <w:r>
          <w:rPr>
            <w:rFonts w:asciiTheme="minorHAnsi" w:eastAsiaTheme="minorEastAsia" w:hAnsiTheme="minorHAnsi" w:cstheme="minorBidi"/>
            <w:noProof/>
            <w:color w:val="auto"/>
            <w:lang w:eastAsia="en-AU"/>
          </w:rPr>
          <w:tab/>
        </w:r>
        <w:r w:rsidRPr="007F04CC">
          <w:rPr>
            <w:rStyle w:val="Hyperlink"/>
            <w:noProof/>
          </w:rPr>
          <w:t>Individual Scope</w:t>
        </w:r>
        <w:r>
          <w:rPr>
            <w:noProof/>
            <w:webHidden/>
          </w:rPr>
          <w:tab/>
        </w:r>
        <w:r>
          <w:rPr>
            <w:noProof/>
            <w:webHidden/>
          </w:rPr>
          <w:fldChar w:fldCharType="begin"/>
        </w:r>
        <w:r>
          <w:rPr>
            <w:noProof/>
            <w:webHidden/>
          </w:rPr>
          <w:instrText xml:space="preserve"> PAGEREF _Toc137043216 \h </w:instrText>
        </w:r>
        <w:r>
          <w:rPr>
            <w:noProof/>
            <w:webHidden/>
          </w:rPr>
        </w:r>
        <w:r>
          <w:rPr>
            <w:noProof/>
            <w:webHidden/>
          </w:rPr>
          <w:fldChar w:fldCharType="separate"/>
        </w:r>
        <w:r>
          <w:rPr>
            <w:noProof/>
            <w:webHidden/>
          </w:rPr>
          <w:t>2</w:t>
        </w:r>
        <w:r>
          <w:rPr>
            <w:noProof/>
            <w:webHidden/>
          </w:rPr>
          <w:fldChar w:fldCharType="end"/>
        </w:r>
      </w:hyperlink>
    </w:p>
    <w:p w14:paraId="2C6CE218" w14:textId="367D1A70" w:rsidR="00517EDD" w:rsidRDefault="00517EDD">
      <w:pPr>
        <w:pStyle w:val="TOC1"/>
        <w:rPr>
          <w:rFonts w:asciiTheme="minorHAnsi" w:eastAsiaTheme="minorEastAsia" w:hAnsiTheme="minorHAnsi" w:cstheme="minorBidi"/>
          <w:noProof/>
          <w:color w:val="auto"/>
          <w:lang w:eastAsia="en-AU"/>
        </w:rPr>
      </w:pPr>
      <w:hyperlink w:anchor="_Toc137043217" w:history="1">
        <w:r w:rsidRPr="007F04CC">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noProof/>
            <w:color w:val="auto"/>
            <w:lang w:eastAsia="en-AU"/>
          </w:rPr>
          <w:tab/>
        </w:r>
        <w:r w:rsidRPr="007F04CC">
          <w:rPr>
            <w:rStyle w:val="Hyperlink"/>
            <w:noProof/>
          </w:rPr>
          <w:t>Policy Statement</w:t>
        </w:r>
        <w:r>
          <w:rPr>
            <w:noProof/>
            <w:webHidden/>
          </w:rPr>
          <w:tab/>
        </w:r>
        <w:r>
          <w:rPr>
            <w:noProof/>
            <w:webHidden/>
          </w:rPr>
          <w:fldChar w:fldCharType="begin"/>
        </w:r>
        <w:r>
          <w:rPr>
            <w:noProof/>
            <w:webHidden/>
          </w:rPr>
          <w:instrText xml:space="preserve"> PAGEREF _Toc137043217 \h </w:instrText>
        </w:r>
        <w:r>
          <w:rPr>
            <w:noProof/>
            <w:webHidden/>
          </w:rPr>
        </w:r>
        <w:r>
          <w:rPr>
            <w:noProof/>
            <w:webHidden/>
          </w:rPr>
          <w:fldChar w:fldCharType="separate"/>
        </w:r>
        <w:r>
          <w:rPr>
            <w:noProof/>
            <w:webHidden/>
          </w:rPr>
          <w:t>3</w:t>
        </w:r>
        <w:r>
          <w:rPr>
            <w:noProof/>
            <w:webHidden/>
          </w:rPr>
          <w:fldChar w:fldCharType="end"/>
        </w:r>
      </w:hyperlink>
    </w:p>
    <w:p w14:paraId="682A7BD9" w14:textId="7AC6F0A5" w:rsidR="00517EDD" w:rsidRDefault="00517EDD">
      <w:pPr>
        <w:pStyle w:val="TOC1"/>
        <w:rPr>
          <w:rFonts w:asciiTheme="minorHAnsi" w:eastAsiaTheme="minorEastAsia" w:hAnsiTheme="minorHAnsi" w:cstheme="minorBidi"/>
          <w:noProof/>
          <w:color w:val="auto"/>
          <w:lang w:eastAsia="en-AU"/>
        </w:rPr>
      </w:pPr>
      <w:hyperlink w:anchor="_Toc137043218" w:history="1">
        <w:r w:rsidRPr="007F04CC">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noProof/>
            <w:color w:val="auto"/>
            <w:lang w:eastAsia="en-AU"/>
          </w:rPr>
          <w:tab/>
        </w:r>
        <w:r w:rsidRPr="007F04CC">
          <w:rPr>
            <w:rStyle w:val="Hyperlink"/>
            <w:noProof/>
          </w:rPr>
          <w:t>Authority</w:t>
        </w:r>
        <w:r>
          <w:rPr>
            <w:noProof/>
            <w:webHidden/>
          </w:rPr>
          <w:tab/>
        </w:r>
        <w:r>
          <w:rPr>
            <w:noProof/>
            <w:webHidden/>
          </w:rPr>
          <w:fldChar w:fldCharType="begin"/>
        </w:r>
        <w:r>
          <w:rPr>
            <w:noProof/>
            <w:webHidden/>
          </w:rPr>
          <w:instrText xml:space="preserve"> PAGEREF _Toc137043218 \h </w:instrText>
        </w:r>
        <w:r>
          <w:rPr>
            <w:noProof/>
            <w:webHidden/>
          </w:rPr>
        </w:r>
        <w:r>
          <w:rPr>
            <w:noProof/>
            <w:webHidden/>
          </w:rPr>
          <w:fldChar w:fldCharType="separate"/>
        </w:r>
        <w:r>
          <w:rPr>
            <w:noProof/>
            <w:webHidden/>
          </w:rPr>
          <w:t>3</w:t>
        </w:r>
        <w:r>
          <w:rPr>
            <w:noProof/>
            <w:webHidden/>
          </w:rPr>
          <w:fldChar w:fldCharType="end"/>
        </w:r>
      </w:hyperlink>
    </w:p>
    <w:p w14:paraId="40DE1876" w14:textId="3C0C67D1" w:rsidR="00517EDD" w:rsidRDefault="00517EDD">
      <w:pPr>
        <w:pStyle w:val="TOC1"/>
        <w:rPr>
          <w:rFonts w:asciiTheme="minorHAnsi" w:eastAsiaTheme="minorEastAsia" w:hAnsiTheme="minorHAnsi" w:cstheme="minorBidi"/>
          <w:noProof/>
          <w:color w:val="auto"/>
          <w:lang w:eastAsia="en-AU"/>
        </w:rPr>
      </w:pPr>
      <w:hyperlink w:anchor="_Toc137043219" w:history="1">
        <w:r w:rsidRPr="007F04CC">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noProof/>
            <w:color w:val="auto"/>
            <w:lang w:eastAsia="en-AU"/>
          </w:rPr>
          <w:tab/>
        </w:r>
        <w:r w:rsidRPr="007F04CC">
          <w:rPr>
            <w:rStyle w:val="Hyperlink"/>
            <w:noProof/>
          </w:rPr>
          <w:t>General Conditions Governing Sabbaticals</w:t>
        </w:r>
        <w:r>
          <w:rPr>
            <w:noProof/>
            <w:webHidden/>
          </w:rPr>
          <w:tab/>
        </w:r>
        <w:r>
          <w:rPr>
            <w:noProof/>
            <w:webHidden/>
          </w:rPr>
          <w:fldChar w:fldCharType="begin"/>
        </w:r>
        <w:r>
          <w:rPr>
            <w:noProof/>
            <w:webHidden/>
          </w:rPr>
          <w:instrText xml:space="preserve"> PAGEREF _Toc137043219 \h </w:instrText>
        </w:r>
        <w:r>
          <w:rPr>
            <w:noProof/>
            <w:webHidden/>
          </w:rPr>
        </w:r>
        <w:r>
          <w:rPr>
            <w:noProof/>
            <w:webHidden/>
          </w:rPr>
          <w:fldChar w:fldCharType="separate"/>
        </w:r>
        <w:r>
          <w:rPr>
            <w:noProof/>
            <w:webHidden/>
          </w:rPr>
          <w:t>4</w:t>
        </w:r>
        <w:r>
          <w:rPr>
            <w:noProof/>
            <w:webHidden/>
          </w:rPr>
          <w:fldChar w:fldCharType="end"/>
        </w:r>
      </w:hyperlink>
    </w:p>
    <w:p w14:paraId="235D3E89" w14:textId="42CA51CE" w:rsidR="00517EDD" w:rsidRDefault="00517EDD">
      <w:pPr>
        <w:pStyle w:val="TOC2"/>
        <w:rPr>
          <w:rFonts w:asciiTheme="minorHAnsi" w:eastAsiaTheme="minorEastAsia" w:hAnsiTheme="minorHAnsi" w:cstheme="minorBidi"/>
          <w:noProof/>
          <w:color w:val="auto"/>
          <w:lang w:eastAsia="en-AU"/>
        </w:rPr>
      </w:pPr>
      <w:hyperlink w:anchor="_Toc137043220" w:history="1">
        <w:r w:rsidRPr="007F04CC">
          <w:rPr>
            <w:rStyle w:val="Hyperlink"/>
            <w:noProof/>
          </w:rPr>
          <w:t>5.1</w:t>
        </w:r>
        <w:r>
          <w:rPr>
            <w:rFonts w:asciiTheme="minorHAnsi" w:eastAsiaTheme="minorEastAsia" w:hAnsiTheme="minorHAnsi" w:cstheme="minorBidi"/>
            <w:noProof/>
            <w:color w:val="auto"/>
            <w:lang w:eastAsia="en-AU"/>
          </w:rPr>
          <w:tab/>
        </w:r>
        <w:r w:rsidRPr="007F04CC">
          <w:rPr>
            <w:rStyle w:val="Hyperlink"/>
            <w:noProof/>
          </w:rPr>
          <w:t>Eligibility to Apply</w:t>
        </w:r>
        <w:r>
          <w:rPr>
            <w:noProof/>
            <w:webHidden/>
          </w:rPr>
          <w:tab/>
        </w:r>
        <w:r>
          <w:rPr>
            <w:noProof/>
            <w:webHidden/>
          </w:rPr>
          <w:fldChar w:fldCharType="begin"/>
        </w:r>
        <w:r>
          <w:rPr>
            <w:noProof/>
            <w:webHidden/>
          </w:rPr>
          <w:instrText xml:space="preserve"> PAGEREF _Toc137043220 \h </w:instrText>
        </w:r>
        <w:r>
          <w:rPr>
            <w:noProof/>
            <w:webHidden/>
          </w:rPr>
        </w:r>
        <w:r>
          <w:rPr>
            <w:noProof/>
            <w:webHidden/>
          </w:rPr>
          <w:fldChar w:fldCharType="separate"/>
        </w:r>
        <w:r>
          <w:rPr>
            <w:noProof/>
            <w:webHidden/>
          </w:rPr>
          <w:t>4</w:t>
        </w:r>
        <w:r>
          <w:rPr>
            <w:noProof/>
            <w:webHidden/>
          </w:rPr>
          <w:fldChar w:fldCharType="end"/>
        </w:r>
      </w:hyperlink>
    </w:p>
    <w:p w14:paraId="4B34D52D" w14:textId="4D1787CA" w:rsidR="00517EDD" w:rsidRDefault="00517EDD">
      <w:pPr>
        <w:pStyle w:val="TOC2"/>
        <w:rPr>
          <w:rFonts w:asciiTheme="minorHAnsi" w:eastAsiaTheme="minorEastAsia" w:hAnsiTheme="minorHAnsi" w:cstheme="minorBidi"/>
          <w:noProof/>
          <w:color w:val="auto"/>
          <w:lang w:eastAsia="en-AU"/>
        </w:rPr>
      </w:pPr>
      <w:hyperlink w:anchor="_Toc137043221" w:history="1">
        <w:r w:rsidRPr="007F04CC">
          <w:rPr>
            <w:rStyle w:val="Hyperlink"/>
            <w:noProof/>
          </w:rPr>
          <w:t>5.2</w:t>
        </w:r>
        <w:r>
          <w:rPr>
            <w:rFonts w:asciiTheme="minorHAnsi" w:eastAsiaTheme="minorEastAsia" w:hAnsiTheme="minorHAnsi" w:cstheme="minorBidi"/>
            <w:noProof/>
            <w:color w:val="auto"/>
            <w:lang w:eastAsia="en-AU"/>
          </w:rPr>
          <w:tab/>
        </w:r>
        <w:r w:rsidRPr="007F04CC">
          <w:rPr>
            <w:rStyle w:val="Hyperlink"/>
            <w:noProof/>
          </w:rPr>
          <w:t>Criteria</w:t>
        </w:r>
        <w:r>
          <w:rPr>
            <w:noProof/>
            <w:webHidden/>
          </w:rPr>
          <w:tab/>
        </w:r>
        <w:r>
          <w:rPr>
            <w:noProof/>
            <w:webHidden/>
          </w:rPr>
          <w:fldChar w:fldCharType="begin"/>
        </w:r>
        <w:r>
          <w:rPr>
            <w:noProof/>
            <w:webHidden/>
          </w:rPr>
          <w:instrText xml:space="preserve"> PAGEREF _Toc137043221 \h </w:instrText>
        </w:r>
        <w:r>
          <w:rPr>
            <w:noProof/>
            <w:webHidden/>
          </w:rPr>
        </w:r>
        <w:r>
          <w:rPr>
            <w:noProof/>
            <w:webHidden/>
          </w:rPr>
          <w:fldChar w:fldCharType="separate"/>
        </w:r>
        <w:r>
          <w:rPr>
            <w:noProof/>
            <w:webHidden/>
          </w:rPr>
          <w:t>5</w:t>
        </w:r>
        <w:r>
          <w:rPr>
            <w:noProof/>
            <w:webHidden/>
          </w:rPr>
          <w:fldChar w:fldCharType="end"/>
        </w:r>
      </w:hyperlink>
    </w:p>
    <w:p w14:paraId="44E2FD28" w14:textId="06E5B57F" w:rsidR="00517EDD" w:rsidRDefault="00517EDD">
      <w:pPr>
        <w:pStyle w:val="TOC1"/>
        <w:rPr>
          <w:rFonts w:asciiTheme="minorHAnsi" w:eastAsiaTheme="minorEastAsia" w:hAnsiTheme="minorHAnsi" w:cstheme="minorBidi"/>
          <w:noProof/>
          <w:color w:val="auto"/>
          <w:lang w:eastAsia="en-AU"/>
        </w:rPr>
      </w:pPr>
      <w:hyperlink w:anchor="_Toc137043222" w:history="1">
        <w:r w:rsidRPr="007F04CC">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noProof/>
            <w:color w:val="auto"/>
            <w:lang w:eastAsia="en-AU"/>
          </w:rPr>
          <w:tab/>
        </w:r>
        <w:r w:rsidRPr="007F04CC">
          <w:rPr>
            <w:rStyle w:val="Hyperlink"/>
            <w:noProof/>
          </w:rPr>
          <w:t>Prospective Sabbatical leave</w:t>
        </w:r>
        <w:r>
          <w:rPr>
            <w:noProof/>
            <w:webHidden/>
          </w:rPr>
          <w:tab/>
        </w:r>
        <w:r>
          <w:rPr>
            <w:noProof/>
            <w:webHidden/>
          </w:rPr>
          <w:fldChar w:fldCharType="begin"/>
        </w:r>
        <w:r>
          <w:rPr>
            <w:noProof/>
            <w:webHidden/>
          </w:rPr>
          <w:instrText xml:space="preserve"> PAGEREF _Toc137043222 \h </w:instrText>
        </w:r>
        <w:r>
          <w:rPr>
            <w:noProof/>
            <w:webHidden/>
          </w:rPr>
        </w:r>
        <w:r>
          <w:rPr>
            <w:noProof/>
            <w:webHidden/>
          </w:rPr>
          <w:fldChar w:fldCharType="separate"/>
        </w:r>
        <w:r>
          <w:rPr>
            <w:noProof/>
            <w:webHidden/>
          </w:rPr>
          <w:t>6</w:t>
        </w:r>
        <w:r>
          <w:rPr>
            <w:noProof/>
            <w:webHidden/>
          </w:rPr>
          <w:fldChar w:fldCharType="end"/>
        </w:r>
      </w:hyperlink>
    </w:p>
    <w:p w14:paraId="5316D141" w14:textId="226ED4CF" w:rsidR="00517EDD" w:rsidRDefault="00517EDD">
      <w:pPr>
        <w:pStyle w:val="TOC2"/>
        <w:rPr>
          <w:rFonts w:asciiTheme="minorHAnsi" w:eastAsiaTheme="minorEastAsia" w:hAnsiTheme="minorHAnsi" w:cstheme="minorBidi"/>
          <w:noProof/>
          <w:color w:val="auto"/>
          <w:lang w:eastAsia="en-AU"/>
        </w:rPr>
      </w:pPr>
      <w:hyperlink w:anchor="_Toc137043223" w:history="1">
        <w:r w:rsidRPr="007F04CC">
          <w:rPr>
            <w:rStyle w:val="Hyperlink"/>
            <w:noProof/>
          </w:rPr>
          <w:t>6.1</w:t>
        </w:r>
        <w:r>
          <w:rPr>
            <w:rFonts w:asciiTheme="minorHAnsi" w:eastAsiaTheme="minorEastAsia" w:hAnsiTheme="minorHAnsi" w:cstheme="minorBidi"/>
            <w:noProof/>
            <w:color w:val="auto"/>
            <w:lang w:eastAsia="en-AU"/>
          </w:rPr>
          <w:tab/>
        </w:r>
        <w:r w:rsidRPr="007F04CC">
          <w:rPr>
            <w:rStyle w:val="Hyperlink"/>
            <w:noProof/>
          </w:rPr>
          <w:t>Length of Sabbatical leave</w:t>
        </w:r>
        <w:r>
          <w:rPr>
            <w:noProof/>
            <w:webHidden/>
          </w:rPr>
          <w:tab/>
        </w:r>
        <w:r>
          <w:rPr>
            <w:noProof/>
            <w:webHidden/>
          </w:rPr>
          <w:fldChar w:fldCharType="begin"/>
        </w:r>
        <w:r>
          <w:rPr>
            <w:noProof/>
            <w:webHidden/>
          </w:rPr>
          <w:instrText xml:space="preserve"> PAGEREF _Toc137043223 \h </w:instrText>
        </w:r>
        <w:r>
          <w:rPr>
            <w:noProof/>
            <w:webHidden/>
          </w:rPr>
        </w:r>
        <w:r>
          <w:rPr>
            <w:noProof/>
            <w:webHidden/>
          </w:rPr>
          <w:fldChar w:fldCharType="separate"/>
        </w:r>
        <w:r>
          <w:rPr>
            <w:noProof/>
            <w:webHidden/>
          </w:rPr>
          <w:t>6</w:t>
        </w:r>
        <w:r>
          <w:rPr>
            <w:noProof/>
            <w:webHidden/>
          </w:rPr>
          <w:fldChar w:fldCharType="end"/>
        </w:r>
      </w:hyperlink>
    </w:p>
    <w:p w14:paraId="2D668FC5" w14:textId="534C383B" w:rsidR="00517EDD" w:rsidRDefault="00517EDD">
      <w:pPr>
        <w:pStyle w:val="TOC2"/>
        <w:rPr>
          <w:rFonts w:asciiTheme="minorHAnsi" w:eastAsiaTheme="minorEastAsia" w:hAnsiTheme="minorHAnsi" w:cstheme="minorBidi"/>
          <w:noProof/>
          <w:color w:val="auto"/>
          <w:lang w:eastAsia="en-AU"/>
        </w:rPr>
      </w:pPr>
      <w:hyperlink w:anchor="_Toc137043224" w:history="1">
        <w:r w:rsidRPr="007F04CC">
          <w:rPr>
            <w:rStyle w:val="Hyperlink"/>
            <w:noProof/>
          </w:rPr>
          <w:t>6.2</w:t>
        </w:r>
        <w:r>
          <w:rPr>
            <w:rFonts w:asciiTheme="minorHAnsi" w:eastAsiaTheme="minorEastAsia" w:hAnsiTheme="minorHAnsi" w:cstheme="minorBidi"/>
            <w:noProof/>
            <w:color w:val="auto"/>
            <w:lang w:eastAsia="en-AU"/>
          </w:rPr>
          <w:tab/>
        </w:r>
        <w:r w:rsidRPr="007F04CC">
          <w:rPr>
            <w:rStyle w:val="Hyperlink"/>
            <w:noProof/>
          </w:rPr>
          <w:t>Other Leave</w:t>
        </w:r>
        <w:r>
          <w:rPr>
            <w:noProof/>
            <w:webHidden/>
          </w:rPr>
          <w:tab/>
        </w:r>
        <w:r>
          <w:rPr>
            <w:noProof/>
            <w:webHidden/>
          </w:rPr>
          <w:fldChar w:fldCharType="begin"/>
        </w:r>
        <w:r>
          <w:rPr>
            <w:noProof/>
            <w:webHidden/>
          </w:rPr>
          <w:instrText xml:space="preserve"> PAGEREF _Toc137043224 \h </w:instrText>
        </w:r>
        <w:r>
          <w:rPr>
            <w:noProof/>
            <w:webHidden/>
          </w:rPr>
        </w:r>
        <w:r>
          <w:rPr>
            <w:noProof/>
            <w:webHidden/>
          </w:rPr>
          <w:fldChar w:fldCharType="separate"/>
        </w:r>
        <w:r>
          <w:rPr>
            <w:noProof/>
            <w:webHidden/>
          </w:rPr>
          <w:t>7</w:t>
        </w:r>
        <w:r>
          <w:rPr>
            <w:noProof/>
            <w:webHidden/>
          </w:rPr>
          <w:fldChar w:fldCharType="end"/>
        </w:r>
      </w:hyperlink>
    </w:p>
    <w:p w14:paraId="52A63449" w14:textId="45371B4C" w:rsidR="00517EDD" w:rsidRDefault="00517EDD">
      <w:pPr>
        <w:pStyle w:val="TOC2"/>
        <w:rPr>
          <w:rFonts w:asciiTheme="minorHAnsi" w:eastAsiaTheme="minorEastAsia" w:hAnsiTheme="minorHAnsi" w:cstheme="minorBidi"/>
          <w:noProof/>
          <w:color w:val="auto"/>
          <w:lang w:eastAsia="en-AU"/>
        </w:rPr>
      </w:pPr>
      <w:hyperlink w:anchor="_Toc137043225" w:history="1">
        <w:r w:rsidRPr="007F04CC">
          <w:rPr>
            <w:rStyle w:val="Hyperlink"/>
            <w:noProof/>
          </w:rPr>
          <w:t>6.3</w:t>
        </w:r>
        <w:r>
          <w:rPr>
            <w:rFonts w:asciiTheme="minorHAnsi" w:eastAsiaTheme="minorEastAsia" w:hAnsiTheme="minorHAnsi" w:cstheme="minorBidi"/>
            <w:noProof/>
            <w:color w:val="auto"/>
            <w:lang w:eastAsia="en-AU"/>
          </w:rPr>
          <w:tab/>
        </w:r>
        <w:r w:rsidRPr="007F04CC">
          <w:rPr>
            <w:rStyle w:val="Hyperlink"/>
            <w:noProof/>
          </w:rPr>
          <w:t>Insurance</w:t>
        </w:r>
        <w:r>
          <w:rPr>
            <w:noProof/>
            <w:webHidden/>
          </w:rPr>
          <w:tab/>
        </w:r>
        <w:r>
          <w:rPr>
            <w:noProof/>
            <w:webHidden/>
          </w:rPr>
          <w:fldChar w:fldCharType="begin"/>
        </w:r>
        <w:r>
          <w:rPr>
            <w:noProof/>
            <w:webHidden/>
          </w:rPr>
          <w:instrText xml:space="preserve"> PAGEREF _Toc137043225 \h </w:instrText>
        </w:r>
        <w:r>
          <w:rPr>
            <w:noProof/>
            <w:webHidden/>
          </w:rPr>
        </w:r>
        <w:r>
          <w:rPr>
            <w:noProof/>
            <w:webHidden/>
          </w:rPr>
          <w:fldChar w:fldCharType="separate"/>
        </w:r>
        <w:r>
          <w:rPr>
            <w:noProof/>
            <w:webHidden/>
          </w:rPr>
          <w:t>7</w:t>
        </w:r>
        <w:r>
          <w:rPr>
            <w:noProof/>
            <w:webHidden/>
          </w:rPr>
          <w:fldChar w:fldCharType="end"/>
        </w:r>
      </w:hyperlink>
    </w:p>
    <w:p w14:paraId="4D30A571" w14:textId="2418C5AB" w:rsidR="00517EDD" w:rsidRDefault="00517EDD">
      <w:pPr>
        <w:pStyle w:val="TOC1"/>
        <w:rPr>
          <w:rFonts w:asciiTheme="minorHAnsi" w:eastAsiaTheme="minorEastAsia" w:hAnsiTheme="minorHAnsi" w:cstheme="minorBidi"/>
          <w:noProof/>
          <w:color w:val="auto"/>
          <w:lang w:eastAsia="en-AU"/>
        </w:rPr>
      </w:pPr>
      <w:hyperlink w:anchor="_Toc137043226" w:history="1">
        <w:r w:rsidRPr="007F04CC">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noProof/>
            <w:color w:val="auto"/>
            <w:lang w:eastAsia="en-AU"/>
          </w:rPr>
          <w:tab/>
        </w:r>
        <w:r w:rsidRPr="007F04CC">
          <w:rPr>
            <w:rStyle w:val="Hyperlink"/>
            <w:noProof/>
          </w:rPr>
          <w:t>Application and Approval</w:t>
        </w:r>
        <w:r>
          <w:rPr>
            <w:noProof/>
            <w:webHidden/>
          </w:rPr>
          <w:tab/>
        </w:r>
        <w:r>
          <w:rPr>
            <w:noProof/>
            <w:webHidden/>
          </w:rPr>
          <w:fldChar w:fldCharType="begin"/>
        </w:r>
        <w:r>
          <w:rPr>
            <w:noProof/>
            <w:webHidden/>
          </w:rPr>
          <w:instrText xml:space="preserve"> PAGEREF _Toc137043226 \h </w:instrText>
        </w:r>
        <w:r>
          <w:rPr>
            <w:noProof/>
            <w:webHidden/>
          </w:rPr>
        </w:r>
        <w:r>
          <w:rPr>
            <w:noProof/>
            <w:webHidden/>
          </w:rPr>
          <w:fldChar w:fldCharType="separate"/>
        </w:r>
        <w:r>
          <w:rPr>
            <w:noProof/>
            <w:webHidden/>
          </w:rPr>
          <w:t>7</w:t>
        </w:r>
        <w:r>
          <w:rPr>
            <w:noProof/>
            <w:webHidden/>
          </w:rPr>
          <w:fldChar w:fldCharType="end"/>
        </w:r>
      </w:hyperlink>
    </w:p>
    <w:p w14:paraId="5E47C07B" w14:textId="330C122A" w:rsidR="00517EDD" w:rsidRDefault="00517EDD">
      <w:pPr>
        <w:pStyle w:val="TOC2"/>
        <w:rPr>
          <w:rFonts w:asciiTheme="minorHAnsi" w:eastAsiaTheme="minorEastAsia" w:hAnsiTheme="minorHAnsi" w:cstheme="minorBidi"/>
          <w:noProof/>
          <w:color w:val="auto"/>
          <w:lang w:eastAsia="en-AU"/>
        </w:rPr>
      </w:pPr>
      <w:hyperlink w:anchor="_Toc137043227" w:history="1">
        <w:r w:rsidRPr="007F04CC">
          <w:rPr>
            <w:rStyle w:val="Hyperlink"/>
            <w:noProof/>
          </w:rPr>
          <w:t>7.1</w:t>
        </w:r>
        <w:r>
          <w:rPr>
            <w:rFonts w:asciiTheme="minorHAnsi" w:eastAsiaTheme="minorEastAsia" w:hAnsiTheme="minorHAnsi" w:cstheme="minorBidi"/>
            <w:noProof/>
            <w:color w:val="auto"/>
            <w:lang w:eastAsia="en-AU"/>
          </w:rPr>
          <w:tab/>
        </w:r>
        <w:r w:rsidRPr="007F04CC">
          <w:rPr>
            <w:rStyle w:val="Hyperlink"/>
            <w:noProof/>
          </w:rPr>
          <w:t>The Application</w:t>
        </w:r>
        <w:r>
          <w:rPr>
            <w:noProof/>
            <w:webHidden/>
          </w:rPr>
          <w:tab/>
        </w:r>
        <w:r>
          <w:rPr>
            <w:noProof/>
            <w:webHidden/>
          </w:rPr>
          <w:fldChar w:fldCharType="begin"/>
        </w:r>
        <w:r>
          <w:rPr>
            <w:noProof/>
            <w:webHidden/>
          </w:rPr>
          <w:instrText xml:space="preserve"> PAGEREF _Toc137043227 \h </w:instrText>
        </w:r>
        <w:r>
          <w:rPr>
            <w:noProof/>
            <w:webHidden/>
          </w:rPr>
        </w:r>
        <w:r>
          <w:rPr>
            <w:noProof/>
            <w:webHidden/>
          </w:rPr>
          <w:fldChar w:fldCharType="separate"/>
        </w:r>
        <w:r>
          <w:rPr>
            <w:noProof/>
            <w:webHidden/>
          </w:rPr>
          <w:t>7</w:t>
        </w:r>
        <w:r>
          <w:rPr>
            <w:noProof/>
            <w:webHidden/>
          </w:rPr>
          <w:fldChar w:fldCharType="end"/>
        </w:r>
      </w:hyperlink>
    </w:p>
    <w:p w14:paraId="01B02620" w14:textId="2667FF4F" w:rsidR="00517EDD" w:rsidRDefault="00517EDD">
      <w:pPr>
        <w:pStyle w:val="TOC2"/>
        <w:rPr>
          <w:rFonts w:asciiTheme="minorHAnsi" w:eastAsiaTheme="minorEastAsia" w:hAnsiTheme="minorHAnsi" w:cstheme="minorBidi"/>
          <w:noProof/>
          <w:color w:val="auto"/>
          <w:lang w:eastAsia="en-AU"/>
        </w:rPr>
      </w:pPr>
      <w:hyperlink w:anchor="_Toc137043228" w:history="1">
        <w:r w:rsidRPr="007F04CC">
          <w:rPr>
            <w:rStyle w:val="Hyperlink"/>
            <w:noProof/>
          </w:rPr>
          <w:t>7.2</w:t>
        </w:r>
        <w:r>
          <w:rPr>
            <w:rFonts w:asciiTheme="minorHAnsi" w:eastAsiaTheme="minorEastAsia" w:hAnsiTheme="minorHAnsi" w:cstheme="minorBidi"/>
            <w:noProof/>
            <w:color w:val="auto"/>
            <w:lang w:eastAsia="en-AU"/>
          </w:rPr>
          <w:tab/>
        </w:r>
        <w:r w:rsidRPr="007F04CC">
          <w:rPr>
            <w:rStyle w:val="Hyperlink"/>
            <w:noProof/>
          </w:rPr>
          <w:t>The Approval</w:t>
        </w:r>
        <w:r>
          <w:rPr>
            <w:noProof/>
            <w:webHidden/>
          </w:rPr>
          <w:tab/>
        </w:r>
        <w:r>
          <w:rPr>
            <w:noProof/>
            <w:webHidden/>
          </w:rPr>
          <w:fldChar w:fldCharType="begin"/>
        </w:r>
        <w:r>
          <w:rPr>
            <w:noProof/>
            <w:webHidden/>
          </w:rPr>
          <w:instrText xml:space="preserve"> PAGEREF _Toc137043228 \h </w:instrText>
        </w:r>
        <w:r>
          <w:rPr>
            <w:noProof/>
            <w:webHidden/>
          </w:rPr>
        </w:r>
        <w:r>
          <w:rPr>
            <w:noProof/>
            <w:webHidden/>
          </w:rPr>
          <w:fldChar w:fldCharType="separate"/>
        </w:r>
        <w:r>
          <w:rPr>
            <w:noProof/>
            <w:webHidden/>
          </w:rPr>
          <w:t>8</w:t>
        </w:r>
        <w:r>
          <w:rPr>
            <w:noProof/>
            <w:webHidden/>
          </w:rPr>
          <w:fldChar w:fldCharType="end"/>
        </w:r>
      </w:hyperlink>
    </w:p>
    <w:p w14:paraId="5DB33B44" w14:textId="768C690A" w:rsidR="00517EDD" w:rsidRDefault="00517EDD">
      <w:pPr>
        <w:pStyle w:val="TOC2"/>
        <w:rPr>
          <w:rFonts w:asciiTheme="minorHAnsi" w:eastAsiaTheme="minorEastAsia" w:hAnsiTheme="minorHAnsi" w:cstheme="minorBidi"/>
          <w:noProof/>
          <w:color w:val="auto"/>
          <w:lang w:eastAsia="en-AU"/>
        </w:rPr>
      </w:pPr>
      <w:hyperlink w:anchor="_Toc137043229" w:history="1">
        <w:r w:rsidRPr="007F04CC">
          <w:rPr>
            <w:rStyle w:val="Hyperlink"/>
            <w:noProof/>
          </w:rPr>
          <w:t>7.3</w:t>
        </w:r>
        <w:r>
          <w:rPr>
            <w:rFonts w:asciiTheme="minorHAnsi" w:eastAsiaTheme="minorEastAsia" w:hAnsiTheme="minorHAnsi" w:cstheme="minorBidi"/>
            <w:noProof/>
            <w:color w:val="auto"/>
            <w:lang w:eastAsia="en-AU"/>
          </w:rPr>
          <w:tab/>
        </w:r>
        <w:r w:rsidRPr="007F04CC">
          <w:rPr>
            <w:rStyle w:val="Hyperlink"/>
            <w:noProof/>
          </w:rPr>
          <w:t>Appeal of Decisions</w:t>
        </w:r>
        <w:r>
          <w:rPr>
            <w:noProof/>
            <w:webHidden/>
          </w:rPr>
          <w:tab/>
        </w:r>
        <w:r>
          <w:rPr>
            <w:noProof/>
            <w:webHidden/>
          </w:rPr>
          <w:fldChar w:fldCharType="begin"/>
        </w:r>
        <w:r>
          <w:rPr>
            <w:noProof/>
            <w:webHidden/>
          </w:rPr>
          <w:instrText xml:space="preserve"> PAGEREF _Toc137043229 \h </w:instrText>
        </w:r>
        <w:r>
          <w:rPr>
            <w:noProof/>
            <w:webHidden/>
          </w:rPr>
        </w:r>
        <w:r>
          <w:rPr>
            <w:noProof/>
            <w:webHidden/>
          </w:rPr>
          <w:fldChar w:fldCharType="separate"/>
        </w:r>
        <w:r>
          <w:rPr>
            <w:noProof/>
            <w:webHidden/>
          </w:rPr>
          <w:t>9</w:t>
        </w:r>
        <w:r>
          <w:rPr>
            <w:noProof/>
            <w:webHidden/>
          </w:rPr>
          <w:fldChar w:fldCharType="end"/>
        </w:r>
      </w:hyperlink>
    </w:p>
    <w:p w14:paraId="3FF58EE6" w14:textId="2DF51CB3" w:rsidR="00517EDD" w:rsidRDefault="00517EDD">
      <w:pPr>
        <w:pStyle w:val="TOC2"/>
        <w:rPr>
          <w:rFonts w:asciiTheme="minorHAnsi" w:eastAsiaTheme="minorEastAsia" w:hAnsiTheme="minorHAnsi" w:cstheme="minorBidi"/>
          <w:noProof/>
          <w:color w:val="auto"/>
          <w:lang w:eastAsia="en-AU"/>
        </w:rPr>
      </w:pPr>
      <w:hyperlink w:anchor="_Toc137043230" w:history="1">
        <w:r w:rsidRPr="007F04CC">
          <w:rPr>
            <w:rStyle w:val="Hyperlink"/>
            <w:noProof/>
          </w:rPr>
          <w:t>7.4</w:t>
        </w:r>
        <w:r>
          <w:rPr>
            <w:rFonts w:asciiTheme="minorHAnsi" w:eastAsiaTheme="minorEastAsia" w:hAnsiTheme="minorHAnsi" w:cstheme="minorBidi"/>
            <w:noProof/>
            <w:color w:val="auto"/>
            <w:lang w:eastAsia="en-AU"/>
          </w:rPr>
          <w:tab/>
        </w:r>
        <w:r w:rsidRPr="007F04CC">
          <w:rPr>
            <w:rStyle w:val="Hyperlink"/>
            <w:noProof/>
          </w:rPr>
          <w:t>Travel and Financial Support</w:t>
        </w:r>
        <w:r>
          <w:rPr>
            <w:noProof/>
            <w:webHidden/>
          </w:rPr>
          <w:tab/>
        </w:r>
        <w:r>
          <w:rPr>
            <w:noProof/>
            <w:webHidden/>
          </w:rPr>
          <w:fldChar w:fldCharType="begin"/>
        </w:r>
        <w:r>
          <w:rPr>
            <w:noProof/>
            <w:webHidden/>
          </w:rPr>
          <w:instrText xml:space="preserve"> PAGEREF _Toc137043230 \h </w:instrText>
        </w:r>
        <w:r>
          <w:rPr>
            <w:noProof/>
            <w:webHidden/>
          </w:rPr>
        </w:r>
        <w:r>
          <w:rPr>
            <w:noProof/>
            <w:webHidden/>
          </w:rPr>
          <w:fldChar w:fldCharType="separate"/>
        </w:r>
        <w:r>
          <w:rPr>
            <w:noProof/>
            <w:webHidden/>
          </w:rPr>
          <w:t>9</w:t>
        </w:r>
        <w:r>
          <w:rPr>
            <w:noProof/>
            <w:webHidden/>
          </w:rPr>
          <w:fldChar w:fldCharType="end"/>
        </w:r>
      </w:hyperlink>
    </w:p>
    <w:p w14:paraId="4A77ED50" w14:textId="6A36A577" w:rsidR="00517EDD" w:rsidRDefault="00517EDD">
      <w:pPr>
        <w:pStyle w:val="TOC2"/>
        <w:rPr>
          <w:rFonts w:asciiTheme="minorHAnsi" w:eastAsiaTheme="minorEastAsia" w:hAnsiTheme="minorHAnsi" w:cstheme="minorBidi"/>
          <w:noProof/>
          <w:color w:val="auto"/>
          <w:lang w:eastAsia="en-AU"/>
        </w:rPr>
      </w:pPr>
      <w:hyperlink w:anchor="_Toc137043231" w:history="1">
        <w:r w:rsidRPr="007F04CC">
          <w:rPr>
            <w:rStyle w:val="Hyperlink"/>
            <w:noProof/>
          </w:rPr>
          <w:t>7.5</w:t>
        </w:r>
        <w:r>
          <w:rPr>
            <w:rFonts w:asciiTheme="minorHAnsi" w:eastAsiaTheme="minorEastAsia" w:hAnsiTheme="minorHAnsi" w:cstheme="minorBidi"/>
            <w:noProof/>
            <w:color w:val="auto"/>
            <w:lang w:eastAsia="en-AU"/>
          </w:rPr>
          <w:tab/>
        </w:r>
        <w:r w:rsidRPr="007F04CC">
          <w:rPr>
            <w:rStyle w:val="Hyperlink"/>
            <w:noProof/>
          </w:rPr>
          <w:t>Travel Grants</w:t>
        </w:r>
        <w:r>
          <w:rPr>
            <w:noProof/>
            <w:webHidden/>
          </w:rPr>
          <w:tab/>
        </w:r>
        <w:r>
          <w:rPr>
            <w:noProof/>
            <w:webHidden/>
          </w:rPr>
          <w:fldChar w:fldCharType="begin"/>
        </w:r>
        <w:r>
          <w:rPr>
            <w:noProof/>
            <w:webHidden/>
          </w:rPr>
          <w:instrText xml:space="preserve"> PAGEREF _Toc137043231 \h </w:instrText>
        </w:r>
        <w:r>
          <w:rPr>
            <w:noProof/>
            <w:webHidden/>
          </w:rPr>
        </w:r>
        <w:r>
          <w:rPr>
            <w:noProof/>
            <w:webHidden/>
          </w:rPr>
          <w:fldChar w:fldCharType="separate"/>
        </w:r>
        <w:r>
          <w:rPr>
            <w:noProof/>
            <w:webHidden/>
          </w:rPr>
          <w:t>9</w:t>
        </w:r>
        <w:r>
          <w:rPr>
            <w:noProof/>
            <w:webHidden/>
          </w:rPr>
          <w:fldChar w:fldCharType="end"/>
        </w:r>
      </w:hyperlink>
    </w:p>
    <w:p w14:paraId="75D7F525" w14:textId="50B9BF50" w:rsidR="00517EDD" w:rsidRDefault="00517EDD">
      <w:pPr>
        <w:pStyle w:val="TOC2"/>
        <w:rPr>
          <w:rFonts w:asciiTheme="minorHAnsi" w:eastAsiaTheme="minorEastAsia" w:hAnsiTheme="minorHAnsi" w:cstheme="minorBidi"/>
          <w:noProof/>
          <w:color w:val="auto"/>
          <w:lang w:eastAsia="en-AU"/>
        </w:rPr>
      </w:pPr>
      <w:hyperlink w:anchor="_Toc137043232" w:history="1">
        <w:r w:rsidRPr="007F04CC">
          <w:rPr>
            <w:rStyle w:val="Hyperlink"/>
            <w:noProof/>
          </w:rPr>
          <w:t>7.6</w:t>
        </w:r>
        <w:r>
          <w:rPr>
            <w:rFonts w:asciiTheme="minorHAnsi" w:eastAsiaTheme="minorEastAsia" w:hAnsiTheme="minorHAnsi" w:cstheme="minorBidi"/>
            <w:noProof/>
            <w:color w:val="auto"/>
            <w:lang w:eastAsia="en-AU"/>
          </w:rPr>
          <w:tab/>
        </w:r>
        <w:r w:rsidRPr="007F04CC">
          <w:rPr>
            <w:rStyle w:val="Hyperlink"/>
            <w:noProof/>
          </w:rPr>
          <w:t>Partners and dependents</w:t>
        </w:r>
        <w:r>
          <w:rPr>
            <w:noProof/>
            <w:webHidden/>
          </w:rPr>
          <w:tab/>
        </w:r>
        <w:r>
          <w:rPr>
            <w:noProof/>
            <w:webHidden/>
          </w:rPr>
          <w:fldChar w:fldCharType="begin"/>
        </w:r>
        <w:r>
          <w:rPr>
            <w:noProof/>
            <w:webHidden/>
          </w:rPr>
          <w:instrText xml:space="preserve"> PAGEREF _Toc137043232 \h </w:instrText>
        </w:r>
        <w:r>
          <w:rPr>
            <w:noProof/>
            <w:webHidden/>
          </w:rPr>
        </w:r>
        <w:r>
          <w:rPr>
            <w:noProof/>
            <w:webHidden/>
          </w:rPr>
          <w:fldChar w:fldCharType="separate"/>
        </w:r>
        <w:r>
          <w:rPr>
            <w:noProof/>
            <w:webHidden/>
          </w:rPr>
          <w:t>10</w:t>
        </w:r>
        <w:r>
          <w:rPr>
            <w:noProof/>
            <w:webHidden/>
          </w:rPr>
          <w:fldChar w:fldCharType="end"/>
        </w:r>
      </w:hyperlink>
    </w:p>
    <w:p w14:paraId="78E47989" w14:textId="05017CC0" w:rsidR="00517EDD" w:rsidRDefault="00517EDD">
      <w:pPr>
        <w:pStyle w:val="TOC2"/>
        <w:rPr>
          <w:rFonts w:asciiTheme="minorHAnsi" w:eastAsiaTheme="minorEastAsia" w:hAnsiTheme="minorHAnsi" w:cstheme="minorBidi"/>
          <w:noProof/>
          <w:color w:val="auto"/>
          <w:lang w:eastAsia="en-AU"/>
        </w:rPr>
      </w:pPr>
      <w:hyperlink w:anchor="_Toc137043233" w:history="1">
        <w:r w:rsidRPr="007F04CC">
          <w:rPr>
            <w:rStyle w:val="Hyperlink"/>
            <w:noProof/>
          </w:rPr>
          <w:t>7.7</w:t>
        </w:r>
        <w:r>
          <w:rPr>
            <w:rFonts w:asciiTheme="minorHAnsi" w:eastAsiaTheme="minorEastAsia" w:hAnsiTheme="minorHAnsi" w:cstheme="minorBidi"/>
            <w:noProof/>
            <w:color w:val="auto"/>
            <w:lang w:eastAsia="en-AU"/>
          </w:rPr>
          <w:tab/>
        </w:r>
        <w:r w:rsidRPr="007F04CC">
          <w:rPr>
            <w:rStyle w:val="Hyperlink"/>
            <w:noProof/>
          </w:rPr>
          <w:t>Other Sources of Funding</w:t>
        </w:r>
        <w:r>
          <w:rPr>
            <w:noProof/>
            <w:webHidden/>
          </w:rPr>
          <w:tab/>
        </w:r>
        <w:r>
          <w:rPr>
            <w:noProof/>
            <w:webHidden/>
          </w:rPr>
          <w:fldChar w:fldCharType="begin"/>
        </w:r>
        <w:r>
          <w:rPr>
            <w:noProof/>
            <w:webHidden/>
          </w:rPr>
          <w:instrText xml:space="preserve"> PAGEREF _Toc137043233 \h </w:instrText>
        </w:r>
        <w:r>
          <w:rPr>
            <w:noProof/>
            <w:webHidden/>
          </w:rPr>
        </w:r>
        <w:r>
          <w:rPr>
            <w:noProof/>
            <w:webHidden/>
          </w:rPr>
          <w:fldChar w:fldCharType="separate"/>
        </w:r>
        <w:r>
          <w:rPr>
            <w:noProof/>
            <w:webHidden/>
          </w:rPr>
          <w:t>11</w:t>
        </w:r>
        <w:r>
          <w:rPr>
            <w:noProof/>
            <w:webHidden/>
          </w:rPr>
          <w:fldChar w:fldCharType="end"/>
        </w:r>
      </w:hyperlink>
    </w:p>
    <w:p w14:paraId="70176897" w14:textId="0102144C" w:rsidR="00517EDD" w:rsidRDefault="00517EDD">
      <w:pPr>
        <w:pStyle w:val="TOC2"/>
        <w:rPr>
          <w:rFonts w:asciiTheme="minorHAnsi" w:eastAsiaTheme="minorEastAsia" w:hAnsiTheme="minorHAnsi" w:cstheme="minorBidi"/>
          <w:noProof/>
          <w:color w:val="auto"/>
          <w:lang w:eastAsia="en-AU"/>
        </w:rPr>
      </w:pPr>
      <w:hyperlink w:anchor="_Toc137043234" w:history="1">
        <w:r w:rsidRPr="007F04CC">
          <w:rPr>
            <w:rStyle w:val="Hyperlink"/>
            <w:noProof/>
          </w:rPr>
          <w:t>7.8</w:t>
        </w:r>
        <w:r>
          <w:rPr>
            <w:rFonts w:asciiTheme="minorHAnsi" w:eastAsiaTheme="minorEastAsia" w:hAnsiTheme="minorHAnsi" w:cstheme="minorBidi"/>
            <w:noProof/>
            <w:color w:val="auto"/>
            <w:lang w:eastAsia="en-AU"/>
          </w:rPr>
          <w:tab/>
        </w:r>
        <w:r w:rsidRPr="007F04CC">
          <w:rPr>
            <w:rStyle w:val="Hyperlink"/>
            <w:noProof/>
          </w:rPr>
          <w:t>Variations to Proposed Sabbatical Program</w:t>
        </w:r>
        <w:r>
          <w:rPr>
            <w:noProof/>
            <w:webHidden/>
          </w:rPr>
          <w:tab/>
        </w:r>
        <w:r>
          <w:rPr>
            <w:noProof/>
            <w:webHidden/>
          </w:rPr>
          <w:fldChar w:fldCharType="begin"/>
        </w:r>
        <w:r>
          <w:rPr>
            <w:noProof/>
            <w:webHidden/>
          </w:rPr>
          <w:instrText xml:space="preserve"> PAGEREF _Toc137043234 \h </w:instrText>
        </w:r>
        <w:r>
          <w:rPr>
            <w:noProof/>
            <w:webHidden/>
          </w:rPr>
        </w:r>
        <w:r>
          <w:rPr>
            <w:noProof/>
            <w:webHidden/>
          </w:rPr>
          <w:fldChar w:fldCharType="separate"/>
        </w:r>
        <w:r>
          <w:rPr>
            <w:noProof/>
            <w:webHidden/>
          </w:rPr>
          <w:t>12</w:t>
        </w:r>
        <w:r>
          <w:rPr>
            <w:noProof/>
            <w:webHidden/>
          </w:rPr>
          <w:fldChar w:fldCharType="end"/>
        </w:r>
      </w:hyperlink>
    </w:p>
    <w:p w14:paraId="4D145161" w14:textId="3F3433E4" w:rsidR="00517EDD" w:rsidRDefault="00517EDD">
      <w:pPr>
        <w:pStyle w:val="TOC1"/>
        <w:rPr>
          <w:rFonts w:asciiTheme="minorHAnsi" w:eastAsiaTheme="minorEastAsia" w:hAnsiTheme="minorHAnsi" w:cstheme="minorBidi"/>
          <w:noProof/>
          <w:color w:val="auto"/>
          <w:lang w:eastAsia="en-AU"/>
        </w:rPr>
      </w:pPr>
      <w:hyperlink w:anchor="_Toc137043235" w:history="1">
        <w:r w:rsidRPr="007F04CC">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noProof/>
            <w:color w:val="auto"/>
            <w:lang w:eastAsia="en-AU"/>
          </w:rPr>
          <w:tab/>
        </w:r>
        <w:r w:rsidRPr="007F04CC">
          <w:rPr>
            <w:rStyle w:val="Hyperlink"/>
            <w:noProof/>
          </w:rPr>
          <w:t>On Return</w:t>
        </w:r>
        <w:r>
          <w:rPr>
            <w:noProof/>
            <w:webHidden/>
          </w:rPr>
          <w:tab/>
        </w:r>
        <w:r>
          <w:rPr>
            <w:noProof/>
            <w:webHidden/>
          </w:rPr>
          <w:fldChar w:fldCharType="begin"/>
        </w:r>
        <w:r>
          <w:rPr>
            <w:noProof/>
            <w:webHidden/>
          </w:rPr>
          <w:instrText xml:space="preserve"> PAGEREF _Toc137043235 \h </w:instrText>
        </w:r>
        <w:r>
          <w:rPr>
            <w:noProof/>
            <w:webHidden/>
          </w:rPr>
        </w:r>
        <w:r>
          <w:rPr>
            <w:noProof/>
            <w:webHidden/>
          </w:rPr>
          <w:fldChar w:fldCharType="separate"/>
        </w:r>
        <w:r>
          <w:rPr>
            <w:noProof/>
            <w:webHidden/>
          </w:rPr>
          <w:t>12</w:t>
        </w:r>
        <w:r>
          <w:rPr>
            <w:noProof/>
            <w:webHidden/>
          </w:rPr>
          <w:fldChar w:fldCharType="end"/>
        </w:r>
      </w:hyperlink>
    </w:p>
    <w:p w14:paraId="1F82DF11" w14:textId="20DD6B97" w:rsidR="00517EDD" w:rsidRDefault="00517EDD">
      <w:pPr>
        <w:pStyle w:val="TOC2"/>
        <w:rPr>
          <w:rFonts w:asciiTheme="minorHAnsi" w:eastAsiaTheme="minorEastAsia" w:hAnsiTheme="minorHAnsi" w:cstheme="minorBidi"/>
          <w:noProof/>
          <w:color w:val="auto"/>
          <w:lang w:eastAsia="en-AU"/>
        </w:rPr>
      </w:pPr>
      <w:hyperlink w:anchor="_Toc137043236" w:history="1">
        <w:r w:rsidRPr="007F04CC">
          <w:rPr>
            <w:rStyle w:val="Hyperlink"/>
            <w:noProof/>
          </w:rPr>
          <w:t>8.1</w:t>
        </w:r>
        <w:r>
          <w:rPr>
            <w:rFonts w:asciiTheme="minorHAnsi" w:eastAsiaTheme="minorEastAsia" w:hAnsiTheme="minorHAnsi" w:cstheme="minorBidi"/>
            <w:noProof/>
            <w:color w:val="auto"/>
            <w:lang w:eastAsia="en-AU"/>
          </w:rPr>
          <w:tab/>
        </w:r>
        <w:r w:rsidRPr="007F04CC">
          <w:rPr>
            <w:rStyle w:val="Hyperlink"/>
            <w:noProof/>
          </w:rPr>
          <w:t>Return of Service</w:t>
        </w:r>
        <w:r>
          <w:rPr>
            <w:noProof/>
            <w:webHidden/>
          </w:rPr>
          <w:tab/>
        </w:r>
        <w:r>
          <w:rPr>
            <w:noProof/>
            <w:webHidden/>
          </w:rPr>
          <w:fldChar w:fldCharType="begin"/>
        </w:r>
        <w:r>
          <w:rPr>
            <w:noProof/>
            <w:webHidden/>
          </w:rPr>
          <w:instrText xml:space="preserve"> PAGEREF _Toc137043236 \h </w:instrText>
        </w:r>
        <w:r>
          <w:rPr>
            <w:noProof/>
            <w:webHidden/>
          </w:rPr>
        </w:r>
        <w:r>
          <w:rPr>
            <w:noProof/>
            <w:webHidden/>
          </w:rPr>
          <w:fldChar w:fldCharType="separate"/>
        </w:r>
        <w:r>
          <w:rPr>
            <w:noProof/>
            <w:webHidden/>
          </w:rPr>
          <w:t>12</w:t>
        </w:r>
        <w:r>
          <w:rPr>
            <w:noProof/>
            <w:webHidden/>
          </w:rPr>
          <w:fldChar w:fldCharType="end"/>
        </w:r>
      </w:hyperlink>
    </w:p>
    <w:p w14:paraId="7AB44712" w14:textId="712CD049" w:rsidR="00517EDD" w:rsidRDefault="00517EDD">
      <w:pPr>
        <w:pStyle w:val="TOC2"/>
        <w:rPr>
          <w:rFonts w:asciiTheme="minorHAnsi" w:eastAsiaTheme="minorEastAsia" w:hAnsiTheme="minorHAnsi" w:cstheme="minorBidi"/>
          <w:noProof/>
          <w:color w:val="auto"/>
          <w:lang w:eastAsia="en-AU"/>
        </w:rPr>
      </w:pPr>
      <w:hyperlink w:anchor="_Toc137043237" w:history="1">
        <w:r w:rsidRPr="007F04CC">
          <w:rPr>
            <w:rStyle w:val="Hyperlink"/>
            <w:noProof/>
          </w:rPr>
          <w:t>8.2</w:t>
        </w:r>
        <w:r>
          <w:rPr>
            <w:rFonts w:asciiTheme="minorHAnsi" w:eastAsiaTheme="minorEastAsia" w:hAnsiTheme="minorHAnsi" w:cstheme="minorBidi"/>
            <w:noProof/>
            <w:color w:val="auto"/>
            <w:lang w:eastAsia="en-AU"/>
          </w:rPr>
          <w:tab/>
        </w:r>
        <w:r w:rsidRPr="007F04CC">
          <w:rPr>
            <w:rStyle w:val="Hyperlink"/>
            <w:noProof/>
          </w:rPr>
          <w:t>Sabbatical Report</w:t>
        </w:r>
        <w:r>
          <w:rPr>
            <w:noProof/>
            <w:webHidden/>
          </w:rPr>
          <w:tab/>
        </w:r>
        <w:r>
          <w:rPr>
            <w:noProof/>
            <w:webHidden/>
          </w:rPr>
          <w:fldChar w:fldCharType="begin"/>
        </w:r>
        <w:r>
          <w:rPr>
            <w:noProof/>
            <w:webHidden/>
          </w:rPr>
          <w:instrText xml:space="preserve"> PAGEREF _Toc137043237 \h </w:instrText>
        </w:r>
        <w:r>
          <w:rPr>
            <w:noProof/>
            <w:webHidden/>
          </w:rPr>
        </w:r>
        <w:r>
          <w:rPr>
            <w:noProof/>
            <w:webHidden/>
          </w:rPr>
          <w:fldChar w:fldCharType="separate"/>
        </w:r>
        <w:r>
          <w:rPr>
            <w:noProof/>
            <w:webHidden/>
          </w:rPr>
          <w:t>13</w:t>
        </w:r>
        <w:r>
          <w:rPr>
            <w:noProof/>
            <w:webHidden/>
          </w:rPr>
          <w:fldChar w:fldCharType="end"/>
        </w:r>
      </w:hyperlink>
    </w:p>
    <w:p w14:paraId="71176AB5" w14:textId="1D9AFB13" w:rsidR="00517EDD" w:rsidRDefault="00517EDD">
      <w:pPr>
        <w:pStyle w:val="TOC2"/>
        <w:rPr>
          <w:rFonts w:asciiTheme="minorHAnsi" w:eastAsiaTheme="minorEastAsia" w:hAnsiTheme="minorHAnsi" w:cstheme="minorBidi"/>
          <w:noProof/>
          <w:color w:val="auto"/>
          <w:lang w:eastAsia="en-AU"/>
        </w:rPr>
      </w:pPr>
      <w:hyperlink w:anchor="_Toc137043238" w:history="1">
        <w:r w:rsidRPr="007F04CC">
          <w:rPr>
            <w:rStyle w:val="Hyperlink"/>
            <w:noProof/>
          </w:rPr>
          <w:t>8.3</w:t>
        </w:r>
        <w:r>
          <w:rPr>
            <w:rFonts w:asciiTheme="minorHAnsi" w:eastAsiaTheme="minorEastAsia" w:hAnsiTheme="minorHAnsi" w:cstheme="minorBidi"/>
            <w:noProof/>
            <w:color w:val="auto"/>
            <w:lang w:eastAsia="en-AU"/>
          </w:rPr>
          <w:tab/>
        </w:r>
        <w:r w:rsidRPr="007F04CC">
          <w:rPr>
            <w:rStyle w:val="Hyperlink"/>
            <w:noProof/>
          </w:rPr>
          <w:t>The Report</w:t>
        </w:r>
        <w:r>
          <w:rPr>
            <w:noProof/>
            <w:webHidden/>
          </w:rPr>
          <w:tab/>
        </w:r>
        <w:r>
          <w:rPr>
            <w:noProof/>
            <w:webHidden/>
          </w:rPr>
          <w:fldChar w:fldCharType="begin"/>
        </w:r>
        <w:r>
          <w:rPr>
            <w:noProof/>
            <w:webHidden/>
          </w:rPr>
          <w:instrText xml:space="preserve"> PAGEREF _Toc137043238 \h </w:instrText>
        </w:r>
        <w:r>
          <w:rPr>
            <w:noProof/>
            <w:webHidden/>
          </w:rPr>
        </w:r>
        <w:r>
          <w:rPr>
            <w:noProof/>
            <w:webHidden/>
          </w:rPr>
          <w:fldChar w:fldCharType="separate"/>
        </w:r>
        <w:r>
          <w:rPr>
            <w:noProof/>
            <w:webHidden/>
          </w:rPr>
          <w:t>13</w:t>
        </w:r>
        <w:r>
          <w:rPr>
            <w:noProof/>
            <w:webHidden/>
          </w:rPr>
          <w:fldChar w:fldCharType="end"/>
        </w:r>
      </w:hyperlink>
    </w:p>
    <w:p w14:paraId="2A65949F" w14:textId="5246CE44" w:rsidR="00517EDD" w:rsidRDefault="00517EDD">
      <w:pPr>
        <w:pStyle w:val="TOC2"/>
        <w:rPr>
          <w:rFonts w:asciiTheme="minorHAnsi" w:eastAsiaTheme="minorEastAsia" w:hAnsiTheme="minorHAnsi" w:cstheme="minorBidi"/>
          <w:noProof/>
          <w:color w:val="auto"/>
          <w:lang w:eastAsia="en-AU"/>
        </w:rPr>
      </w:pPr>
      <w:hyperlink w:anchor="_Toc137043239" w:history="1">
        <w:r w:rsidRPr="007F04CC">
          <w:rPr>
            <w:rStyle w:val="Hyperlink"/>
            <w:noProof/>
          </w:rPr>
          <w:t>8.4</w:t>
        </w:r>
        <w:r>
          <w:rPr>
            <w:rFonts w:asciiTheme="minorHAnsi" w:eastAsiaTheme="minorEastAsia" w:hAnsiTheme="minorHAnsi" w:cstheme="minorBidi"/>
            <w:noProof/>
            <w:color w:val="auto"/>
            <w:lang w:eastAsia="en-AU"/>
          </w:rPr>
          <w:tab/>
        </w:r>
        <w:r w:rsidRPr="007F04CC">
          <w:rPr>
            <w:rStyle w:val="Hyperlink"/>
            <w:noProof/>
          </w:rPr>
          <w:t>The Presentation</w:t>
        </w:r>
        <w:r>
          <w:rPr>
            <w:noProof/>
            <w:webHidden/>
          </w:rPr>
          <w:tab/>
        </w:r>
        <w:r>
          <w:rPr>
            <w:noProof/>
            <w:webHidden/>
          </w:rPr>
          <w:fldChar w:fldCharType="begin"/>
        </w:r>
        <w:r>
          <w:rPr>
            <w:noProof/>
            <w:webHidden/>
          </w:rPr>
          <w:instrText xml:space="preserve"> PAGEREF _Toc137043239 \h </w:instrText>
        </w:r>
        <w:r>
          <w:rPr>
            <w:noProof/>
            <w:webHidden/>
          </w:rPr>
        </w:r>
        <w:r>
          <w:rPr>
            <w:noProof/>
            <w:webHidden/>
          </w:rPr>
          <w:fldChar w:fldCharType="separate"/>
        </w:r>
        <w:r>
          <w:rPr>
            <w:noProof/>
            <w:webHidden/>
          </w:rPr>
          <w:t>13</w:t>
        </w:r>
        <w:r>
          <w:rPr>
            <w:noProof/>
            <w:webHidden/>
          </w:rPr>
          <w:fldChar w:fldCharType="end"/>
        </w:r>
      </w:hyperlink>
    </w:p>
    <w:p w14:paraId="711482AF" w14:textId="16035CC6" w:rsidR="00E05796" w:rsidRDefault="003D5653" w:rsidP="00312479">
      <w:pPr>
        <w:pStyle w:val="Content"/>
      </w:pPr>
      <w:r w:rsidRPr="00D37E5C">
        <w:fldChar w:fldCharType="end"/>
      </w:r>
      <w:bookmarkStart w:id="2" w:name="_Toc9321277"/>
    </w:p>
    <w:p w14:paraId="4951C208" w14:textId="77777777" w:rsidR="007E7BB8" w:rsidRPr="00882D50" w:rsidRDefault="007E7BB8" w:rsidP="007E7BB8">
      <w:pPr>
        <w:pStyle w:val="Heading4"/>
        <w:rPr>
          <w:b/>
        </w:rPr>
      </w:pPr>
      <w:r w:rsidRPr="007E7BB8">
        <w:t>This</w:t>
      </w:r>
      <w:r w:rsidRPr="00882D50">
        <w:t xml:space="preserve"> Policy is to be read in conjunction with the following —</w:t>
      </w:r>
    </w:p>
    <w:p w14:paraId="608D96DA" w14:textId="28C8D2D4" w:rsidR="007E7BB8" w:rsidRDefault="007E7BB8" w:rsidP="007E7BB8">
      <w:pPr>
        <w:pStyle w:val="Heading5"/>
        <w:rPr>
          <w:lang w:eastAsia="en-AU"/>
        </w:rPr>
      </w:pPr>
      <w:hyperlink r:id="rId14" w:history="1">
        <w:r w:rsidRPr="00882D50">
          <w:rPr>
            <w:color w:val="1488CA"/>
            <w:u w:val="single"/>
            <w:lang w:eastAsia="en-AU"/>
          </w:rPr>
          <w:t>Propose a Sabbatical</w:t>
        </w:r>
      </w:hyperlink>
      <w:r w:rsidRPr="00882D50">
        <w:rPr>
          <w:lang w:eastAsia="en-AU"/>
        </w:rPr>
        <w:t xml:space="preserve"> service directory entry</w:t>
      </w:r>
    </w:p>
    <w:p w14:paraId="0B9A4444" w14:textId="77777777" w:rsidR="007E7BB8" w:rsidRPr="00882D50" w:rsidRDefault="007E7BB8" w:rsidP="007E7BB8">
      <w:pPr>
        <w:pStyle w:val="Heading5"/>
        <w:rPr>
          <w:lang w:eastAsia="en-AU"/>
        </w:rPr>
      </w:pPr>
      <w:hyperlink r:id="rId15" w:history="1">
        <w:r w:rsidRPr="00882D50">
          <w:rPr>
            <w:color w:val="1488CA"/>
            <w:u w:val="single"/>
            <w:lang w:eastAsia="en-AU"/>
          </w:rPr>
          <w:t>Complete a Sabbatical Report</w:t>
        </w:r>
      </w:hyperlink>
      <w:r w:rsidRPr="00882D50">
        <w:rPr>
          <w:lang w:eastAsia="en-AU"/>
        </w:rPr>
        <w:t xml:space="preserve"> service directory entry</w:t>
      </w:r>
      <w:r>
        <w:rPr>
          <w:lang w:eastAsia="en-AU"/>
        </w:rPr>
        <w:t>.</w:t>
      </w:r>
      <w:r w:rsidRPr="00882D50">
        <w:rPr>
          <w:lang w:eastAsia="en-AU"/>
        </w:rPr>
        <w:t xml:space="preserve"> </w:t>
      </w:r>
    </w:p>
    <w:p w14:paraId="3B4CC7D0" w14:textId="77777777" w:rsidR="007E7BB8" w:rsidRPr="00882D50" w:rsidRDefault="007E7BB8" w:rsidP="007E7BB8">
      <w:pPr>
        <w:widowControl w:val="0"/>
        <w:spacing w:before="40" w:after="0"/>
        <w:ind w:left="1418" w:hanging="709"/>
        <w:outlineLvl w:val="4"/>
        <w:rPr>
          <w:color w:val="404040"/>
          <w:lang w:eastAsia="en-AU"/>
        </w:rPr>
      </w:pPr>
    </w:p>
    <w:p w14:paraId="571ABC8B" w14:textId="77777777" w:rsidR="007E7BB8" w:rsidRPr="00D37E5C" w:rsidRDefault="007E7BB8" w:rsidP="00312479">
      <w:pPr>
        <w:pStyle w:val="Content"/>
      </w:pPr>
    </w:p>
    <w:p w14:paraId="3AE66E88" w14:textId="77777777" w:rsidR="00DD383F" w:rsidRPr="00D37E5C" w:rsidRDefault="00DD383F" w:rsidP="007E7BB8">
      <w:pPr>
        <w:pStyle w:val="Heading1"/>
      </w:pPr>
      <w:bookmarkStart w:id="3" w:name="_Toc137043214"/>
      <w:r w:rsidRPr="00D37E5C">
        <w:t>Scope</w:t>
      </w:r>
      <w:bookmarkEnd w:id="2"/>
      <w:bookmarkEnd w:id="3"/>
    </w:p>
    <w:p w14:paraId="352B3418" w14:textId="77777777" w:rsidR="00DD383F" w:rsidRPr="00D37E5C" w:rsidRDefault="00DD383F" w:rsidP="007E7BB8">
      <w:pPr>
        <w:pStyle w:val="Heading2"/>
      </w:pPr>
      <w:bookmarkStart w:id="4" w:name="_Toc9321278"/>
      <w:bookmarkStart w:id="5" w:name="_Toc137043215"/>
      <w:r w:rsidRPr="00D37E5C">
        <w:t>Institutional Scope</w:t>
      </w:r>
      <w:bookmarkEnd w:id="4"/>
      <w:bookmarkEnd w:id="5"/>
    </w:p>
    <w:p w14:paraId="557A4AA5" w14:textId="77777777" w:rsidR="00E05796" w:rsidRPr="00D37E5C" w:rsidRDefault="00E05796" w:rsidP="007E7BB8">
      <w:pPr>
        <w:pStyle w:val="Heading4"/>
      </w:pPr>
      <w:bookmarkStart w:id="6" w:name="_Toc9321279"/>
      <w:r w:rsidRPr="007E7BB8">
        <w:t>The</w:t>
      </w:r>
      <w:r w:rsidRPr="00D37E5C">
        <w:t xml:space="preserve"> scope of this Policy applies to</w:t>
      </w:r>
      <w:r w:rsidR="004A68E9" w:rsidRPr="00D37E5C">
        <w:t xml:space="preserve"> the entire University.</w:t>
      </w:r>
    </w:p>
    <w:p w14:paraId="4F8E722F" w14:textId="77777777" w:rsidR="00DD383F" w:rsidRPr="00D37E5C" w:rsidRDefault="00DD383F" w:rsidP="007E7BB8">
      <w:pPr>
        <w:pStyle w:val="Heading2"/>
      </w:pPr>
      <w:bookmarkStart w:id="7" w:name="_Toc137043216"/>
      <w:r w:rsidRPr="00D37E5C">
        <w:t>Individual Scope</w:t>
      </w:r>
      <w:bookmarkEnd w:id="6"/>
      <w:bookmarkEnd w:id="7"/>
    </w:p>
    <w:p w14:paraId="26BF518A" w14:textId="77777777" w:rsidR="00E05796" w:rsidRPr="00D37E5C" w:rsidRDefault="00E05796" w:rsidP="007E7BB8">
      <w:pPr>
        <w:pStyle w:val="Heading4"/>
      </w:pPr>
      <w:r w:rsidRPr="00D37E5C">
        <w:t>The scope of this Policy applies to</w:t>
      </w:r>
      <w:r w:rsidR="00CB4C77" w:rsidRPr="00D37E5C">
        <w:t xml:space="preserve"> </w:t>
      </w:r>
      <w:r w:rsidR="00776698" w:rsidRPr="00D37E5C">
        <w:t xml:space="preserve">all </w:t>
      </w:r>
      <w:r w:rsidR="00CB4C77" w:rsidRPr="00D37E5C">
        <w:t xml:space="preserve">academic </w:t>
      </w:r>
      <w:r w:rsidR="00776698" w:rsidRPr="00D37E5C">
        <w:t>employees</w:t>
      </w:r>
      <w:r w:rsidR="004A68E9" w:rsidRPr="00D37E5C">
        <w:t xml:space="preserve"> </w:t>
      </w:r>
      <w:r w:rsidR="00F46AAB" w:rsidRPr="00D37E5C">
        <w:t>except</w:t>
      </w:r>
      <w:r w:rsidR="004A68E9" w:rsidRPr="00D37E5C">
        <w:t xml:space="preserve"> </w:t>
      </w:r>
      <w:r w:rsidR="00776698" w:rsidRPr="00D37E5C">
        <w:t>casual academic e</w:t>
      </w:r>
      <w:r w:rsidR="004A68E9" w:rsidRPr="00D37E5C">
        <w:t>mployees</w:t>
      </w:r>
      <w:r w:rsidR="00776698" w:rsidRPr="00D37E5C">
        <w:t xml:space="preserve"> (</w:t>
      </w:r>
      <w:r w:rsidR="00776698" w:rsidRPr="00D37E5C">
        <w:rPr>
          <w:b/>
          <w:bCs/>
        </w:rPr>
        <w:t>eligible employees</w:t>
      </w:r>
      <w:r w:rsidR="00776698" w:rsidRPr="00D37E5C">
        <w:t>)</w:t>
      </w:r>
      <w:r w:rsidR="004A68E9" w:rsidRPr="00D37E5C">
        <w:t>.</w:t>
      </w:r>
    </w:p>
    <w:p w14:paraId="14A7D428" w14:textId="77777777" w:rsidR="00452ED6" w:rsidRPr="00D37E5C" w:rsidRDefault="00452ED6" w:rsidP="0040732E">
      <w:pPr>
        <w:rPr>
          <w:lang w:eastAsia="en-AU"/>
        </w:rPr>
      </w:pPr>
    </w:p>
    <w:p w14:paraId="0582BEC7" w14:textId="77777777" w:rsidR="00DD3F49" w:rsidRPr="00D37E5C" w:rsidRDefault="004A68E9" w:rsidP="007E7BB8">
      <w:pPr>
        <w:pStyle w:val="Heading1"/>
      </w:pPr>
      <w:bookmarkStart w:id="8" w:name="_Ref103599553"/>
      <w:bookmarkStart w:id="9" w:name="_Toc137043217"/>
      <w:r w:rsidRPr="00D37E5C">
        <w:t>Policy Statement</w:t>
      </w:r>
      <w:bookmarkEnd w:id="8"/>
      <w:bookmarkEnd w:id="9"/>
    </w:p>
    <w:p w14:paraId="03DD8D45" w14:textId="77777777" w:rsidR="004A68E9" w:rsidRPr="00D37E5C" w:rsidRDefault="004A68E9" w:rsidP="007E7BB8">
      <w:pPr>
        <w:pStyle w:val="Heading4"/>
      </w:pPr>
      <w:bookmarkStart w:id="10" w:name="_Ref103599554"/>
      <w:r w:rsidRPr="00D37E5C">
        <w:t xml:space="preserve">Sabbatical is a significant strategic investment by the University enabling release </w:t>
      </w:r>
      <w:r w:rsidR="005C606E" w:rsidRPr="00D37E5C">
        <w:t xml:space="preserve">of </w:t>
      </w:r>
      <w:r w:rsidR="00776698" w:rsidRPr="00D37E5C">
        <w:t>eligible employees</w:t>
      </w:r>
      <w:r w:rsidR="005C606E" w:rsidRPr="00D37E5C">
        <w:t xml:space="preserve"> </w:t>
      </w:r>
      <w:r w:rsidRPr="00D37E5C">
        <w:t xml:space="preserve">from regular duties to pursue key areas of academic activity that contribute to </w:t>
      </w:r>
      <w:r w:rsidR="008D01B0" w:rsidRPr="00D37E5C">
        <w:t xml:space="preserve">their professional development and </w:t>
      </w:r>
      <w:r w:rsidRPr="00D37E5C">
        <w:t>the School strategy, and are aligned with the University strategic direction. It provides the opportunity —</w:t>
      </w:r>
      <w:bookmarkEnd w:id="10"/>
    </w:p>
    <w:p w14:paraId="658153A6" w14:textId="77777777" w:rsidR="004A68E9" w:rsidRPr="00D37E5C" w:rsidRDefault="004A68E9" w:rsidP="00761042">
      <w:pPr>
        <w:pStyle w:val="Heading5"/>
        <w:rPr>
          <w:rFonts w:eastAsia="Times New Roman"/>
          <w:lang w:eastAsia="en-AU"/>
        </w:rPr>
      </w:pPr>
      <w:r w:rsidRPr="00D37E5C">
        <w:rPr>
          <w:rFonts w:eastAsia="Times New Roman"/>
          <w:lang w:eastAsia="en-AU"/>
        </w:rPr>
        <w:t>to maintain and improve teaching skills and scholarship, undertake research, creative work or clinical innovation; and</w:t>
      </w:r>
    </w:p>
    <w:p w14:paraId="2D73015D" w14:textId="77777777" w:rsidR="004A68E9" w:rsidRPr="00D37E5C" w:rsidRDefault="004A68E9" w:rsidP="00761042">
      <w:pPr>
        <w:pStyle w:val="Heading5"/>
        <w:rPr>
          <w:rFonts w:eastAsia="Times New Roman"/>
          <w:lang w:eastAsia="en-AU"/>
        </w:rPr>
      </w:pPr>
      <w:r w:rsidRPr="00D37E5C">
        <w:rPr>
          <w:rFonts w:eastAsia="Times New Roman"/>
          <w:lang w:eastAsia="en-AU"/>
        </w:rPr>
        <w:t xml:space="preserve">for active collaboration with the best in the academic’s field globally while developing and expanding industry, research </w:t>
      </w:r>
      <w:r w:rsidR="00CB4C77" w:rsidRPr="00D37E5C">
        <w:rPr>
          <w:rFonts w:eastAsia="Times New Roman"/>
          <w:lang w:eastAsia="en-AU"/>
        </w:rPr>
        <w:t xml:space="preserve">organisations, government </w:t>
      </w:r>
      <w:r w:rsidRPr="00D37E5C">
        <w:rPr>
          <w:rFonts w:eastAsia="Times New Roman"/>
          <w:lang w:eastAsia="en-AU"/>
        </w:rPr>
        <w:t>and</w:t>
      </w:r>
      <w:r w:rsidR="00CB4C77" w:rsidRPr="00D37E5C">
        <w:rPr>
          <w:rFonts w:eastAsia="Times New Roman"/>
          <w:lang w:eastAsia="en-AU"/>
        </w:rPr>
        <w:t>/or</w:t>
      </w:r>
      <w:r w:rsidRPr="00D37E5C">
        <w:rPr>
          <w:rFonts w:eastAsia="Times New Roman"/>
          <w:lang w:eastAsia="en-AU"/>
        </w:rPr>
        <w:t xml:space="preserve"> community linkages in Australia and internationally.</w:t>
      </w:r>
    </w:p>
    <w:p w14:paraId="30082281" w14:textId="77777777" w:rsidR="004A68E9" w:rsidRPr="00D37E5C" w:rsidRDefault="004A68E9" w:rsidP="007E7BB8">
      <w:pPr>
        <w:pStyle w:val="Heading4"/>
      </w:pPr>
      <w:r w:rsidRPr="00D37E5C">
        <w:t xml:space="preserve">Sabbatical is a benefit that may be offered to eligible </w:t>
      </w:r>
      <w:r w:rsidR="00776698" w:rsidRPr="00D37E5C">
        <w:t xml:space="preserve">employees </w:t>
      </w:r>
      <w:r w:rsidRPr="00D37E5C">
        <w:t>who meet the criteria when circumstances permit. Sabbatical is not to be regarded as an entitlement</w:t>
      </w:r>
      <w:r w:rsidR="00776698" w:rsidRPr="00D37E5C">
        <w:t>, but rather</w:t>
      </w:r>
      <w:r w:rsidRPr="00D37E5C">
        <w:t xml:space="preserve"> a privilege conveyed upon </w:t>
      </w:r>
      <w:r w:rsidR="00776698" w:rsidRPr="00D37E5C">
        <w:t xml:space="preserve">eligible </w:t>
      </w:r>
      <w:r w:rsidRPr="00D37E5C">
        <w:t xml:space="preserve">academic </w:t>
      </w:r>
      <w:r w:rsidR="00776698" w:rsidRPr="00D37E5C">
        <w:t>employees</w:t>
      </w:r>
      <w:r w:rsidRPr="00D37E5C">
        <w:t xml:space="preserve">. Approval is conditional upon a high quality proposal which is aligned with </w:t>
      </w:r>
      <w:r w:rsidR="00CB4C77" w:rsidRPr="00D37E5C">
        <w:t xml:space="preserve">School and </w:t>
      </w:r>
      <w:r w:rsidRPr="00D37E5C">
        <w:t>University strategy, the employee’s development goals and stage of career</w:t>
      </w:r>
      <w:r w:rsidR="00776698" w:rsidRPr="00D37E5C">
        <w:t>,</w:t>
      </w:r>
      <w:r w:rsidRPr="00D37E5C">
        <w:t xml:space="preserve"> and the operational needs and resourcing of the </w:t>
      </w:r>
      <w:r w:rsidR="00CB4C77" w:rsidRPr="00D37E5C">
        <w:t>School</w:t>
      </w:r>
      <w:r w:rsidRPr="00D37E5C">
        <w:t>.</w:t>
      </w:r>
    </w:p>
    <w:p w14:paraId="432080E9" w14:textId="77777777" w:rsidR="004A68E9" w:rsidRPr="00D37E5C" w:rsidRDefault="004A68E9" w:rsidP="007E7BB8">
      <w:pPr>
        <w:pStyle w:val="Heading4"/>
      </w:pPr>
      <w:bookmarkStart w:id="11" w:name="_Hlk133415275"/>
      <w:r w:rsidRPr="00D37E5C">
        <w:t>Approval is not to be considered automatic even when the applicant satisfies the eligibility requirements and/or at the end of each qualifying period.</w:t>
      </w:r>
    </w:p>
    <w:bookmarkEnd w:id="11"/>
    <w:p w14:paraId="50FE4083" w14:textId="77777777" w:rsidR="004A68E9" w:rsidRPr="00D37E5C" w:rsidRDefault="00776698" w:rsidP="007E7BB8">
      <w:pPr>
        <w:pStyle w:val="Heading4"/>
      </w:pPr>
      <w:r w:rsidRPr="00D37E5C">
        <w:t xml:space="preserve">An </w:t>
      </w:r>
      <w:r w:rsidR="004A68E9" w:rsidRPr="00D37E5C">
        <w:t xml:space="preserve">approved Sabbatical will be </w:t>
      </w:r>
      <w:r w:rsidRPr="00D37E5C">
        <w:t xml:space="preserve">taken </w:t>
      </w:r>
      <w:r w:rsidR="004A68E9" w:rsidRPr="00D37E5C">
        <w:t>at a time which causes the least disruption to the academic activities of the School.</w:t>
      </w:r>
    </w:p>
    <w:p w14:paraId="44FDC193" w14:textId="1A539268" w:rsidR="004A68E9" w:rsidRDefault="00B05D0C" w:rsidP="007E7BB8">
      <w:pPr>
        <w:pStyle w:val="Heading4"/>
      </w:pPr>
      <w:r w:rsidRPr="00D37E5C">
        <w:t>Eligible employee applications are</w:t>
      </w:r>
      <w:r w:rsidR="00546AF7" w:rsidRPr="00D37E5C">
        <w:t xml:space="preserve"> particularly</w:t>
      </w:r>
      <w:r w:rsidRPr="00D37E5C">
        <w:t xml:space="preserve"> encouraged where the</w:t>
      </w:r>
      <w:r w:rsidR="008D01B0" w:rsidRPr="00D37E5C">
        <w:t>se</w:t>
      </w:r>
      <w:r w:rsidRPr="00D37E5C">
        <w:t xml:space="preserve"> </w:t>
      </w:r>
      <w:r w:rsidR="004A68E9" w:rsidRPr="00D37E5C">
        <w:t xml:space="preserve">facilitate the </w:t>
      </w:r>
      <w:r w:rsidR="00CB4C77" w:rsidRPr="00D37E5C">
        <w:t>development</w:t>
      </w:r>
      <w:r w:rsidR="004A68E9" w:rsidRPr="00D37E5C">
        <w:t xml:space="preserve"> of </w:t>
      </w:r>
      <w:r w:rsidR="00CB4C77" w:rsidRPr="00D37E5C">
        <w:t xml:space="preserve">academic </w:t>
      </w:r>
      <w:r w:rsidR="004A68E9" w:rsidRPr="00D37E5C">
        <w:t xml:space="preserve">staff </w:t>
      </w:r>
      <w:r w:rsidR="005915E4" w:rsidRPr="00D37E5C">
        <w:t>who (</w:t>
      </w:r>
      <w:proofErr w:type="spellStart"/>
      <w:r w:rsidR="005915E4" w:rsidRPr="00D37E5C">
        <w:t>i</w:t>
      </w:r>
      <w:proofErr w:type="spellEnd"/>
      <w:r w:rsidR="005915E4" w:rsidRPr="00D37E5C">
        <w:t xml:space="preserve">) </w:t>
      </w:r>
      <w:r w:rsidR="00546AF7" w:rsidRPr="00D37E5C">
        <w:t>hold</w:t>
      </w:r>
      <w:r w:rsidR="004A68E9" w:rsidRPr="00D37E5C">
        <w:t xml:space="preserve"> significant teaching responsibilities</w:t>
      </w:r>
      <w:r w:rsidR="00546AF7" w:rsidRPr="00D37E5C">
        <w:t>; (ii)</w:t>
      </w:r>
      <w:r w:rsidR="004A68E9" w:rsidRPr="00D37E5C">
        <w:t xml:space="preserve"> </w:t>
      </w:r>
      <w:r w:rsidR="005C2A7D" w:rsidRPr="00D37E5C">
        <w:t xml:space="preserve">are </w:t>
      </w:r>
      <w:r w:rsidR="00CB4C77" w:rsidRPr="00D37E5C">
        <w:t>women</w:t>
      </w:r>
      <w:r w:rsidR="00546AF7" w:rsidRPr="00D37E5C">
        <w:t>;</w:t>
      </w:r>
      <w:r w:rsidR="004A68E9" w:rsidRPr="00D37E5C">
        <w:t xml:space="preserve"> </w:t>
      </w:r>
      <w:r w:rsidR="00546AF7" w:rsidRPr="00D37E5C">
        <w:t>(iii)</w:t>
      </w:r>
      <w:r w:rsidRPr="00D37E5C">
        <w:t xml:space="preserve"> are </w:t>
      </w:r>
      <w:r w:rsidR="008D01B0" w:rsidRPr="00D37E5C">
        <w:t>Indigenous</w:t>
      </w:r>
      <w:r w:rsidR="00546AF7" w:rsidRPr="00D37E5C">
        <w:t>;</w:t>
      </w:r>
      <w:r w:rsidR="008D01B0" w:rsidRPr="00D37E5C">
        <w:t xml:space="preserve"> </w:t>
      </w:r>
      <w:r w:rsidR="00546AF7" w:rsidRPr="00D37E5C">
        <w:t xml:space="preserve">(iv) </w:t>
      </w:r>
      <w:r w:rsidR="00F1372A" w:rsidRPr="00D37E5C">
        <w:t>under represented equity groups</w:t>
      </w:r>
      <w:r w:rsidR="007C000A">
        <w:t>;</w:t>
      </w:r>
      <w:r w:rsidR="00F1372A" w:rsidRPr="00D37E5C">
        <w:t xml:space="preserve"> </w:t>
      </w:r>
      <w:r w:rsidR="00397FA3">
        <w:t>and/or</w:t>
      </w:r>
      <w:r w:rsidR="00397FA3">
        <w:t xml:space="preserve"> </w:t>
      </w:r>
      <w:r w:rsidR="00546AF7" w:rsidRPr="00D37E5C">
        <w:t>(v)</w:t>
      </w:r>
      <w:r w:rsidR="00CB4C77" w:rsidRPr="00D37E5C">
        <w:t xml:space="preserve"> </w:t>
      </w:r>
      <w:r w:rsidR="004A68E9" w:rsidRPr="00D37E5C">
        <w:t>early</w:t>
      </w:r>
      <w:r w:rsidR="00CB4C77" w:rsidRPr="00D37E5C">
        <w:t>- or mid-</w:t>
      </w:r>
      <w:r w:rsidR="004A68E9" w:rsidRPr="00D37E5C">
        <w:t>career</w:t>
      </w:r>
      <w:r w:rsidR="00546AF7" w:rsidRPr="00D37E5C">
        <w:t>.</w:t>
      </w:r>
    </w:p>
    <w:p w14:paraId="132450DD" w14:textId="77777777" w:rsidR="007E7BB8" w:rsidRPr="007E7BB8" w:rsidRDefault="007E7BB8" w:rsidP="007E7BB8">
      <w:pPr>
        <w:rPr>
          <w:lang w:eastAsia="en-AU"/>
        </w:rPr>
      </w:pPr>
    </w:p>
    <w:p w14:paraId="55F7F207" w14:textId="77777777" w:rsidR="004A68E9" w:rsidRPr="00D37E5C" w:rsidRDefault="004A68E9" w:rsidP="007E7BB8">
      <w:pPr>
        <w:pStyle w:val="Heading1"/>
      </w:pPr>
      <w:bookmarkStart w:id="12" w:name="_Toc137043218"/>
      <w:r w:rsidRPr="00D37E5C">
        <w:t>Authority</w:t>
      </w:r>
      <w:bookmarkEnd w:id="12"/>
    </w:p>
    <w:p w14:paraId="240CD747" w14:textId="77777777" w:rsidR="004A68E9" w:rsidRPr="00D37E5C" w:rsidRDefault="004A68E9" w:rsidP="007E7BB8">
      <w:pPr>
        <w:pStyle w:val="Heading4"/>
      </w:pPr>
      <w:r w:rsidRPr="00D37E5C">
        <w:t xml:space="preserve">The final authority to approve applications and financial support rests with the SDVC or </w:t>
      </w:r>
      <w:r w:rsidR="00B05D0C" w:rsidRPr="00D37E5C">
        <w:t xml:space="preserve">their </w:t>
      </w:r>
      <w:r w:rsidR="00CB4C77" w:rsidRPr="00D37E5C">
        <w:t>n</w:t>
      </w:r>
      <w:r w:rsidRPr="00D37E5C">
        <w:t>ominee</w:t>
      </w:r>
      <w:r w:rsidR="00CB4C77" w:rsidRPr="00D37E5C">
        <w:t>.</w:t>
      </w:r>
    </w:p>
    <w:p w14:paraId="1BAB8561" w14:textId="77777777" w:rsidR="004A68E9" w:rsidRPr="00D37E5C" w:rsidRDefault="004A68E9" w:rsidP="007E7BB8">
      <w:pPr>
        <w:pStyle w:val="Heading4"/>
      </w:pPr>
      <w:r w:rsidRPr="00D37E5C">
        <w:t>In exceptional circumstances</w:t>
      </w:r>
      <w:r w:rsidR="00B05D0C" w:rsidRPr="00D37E5C">
        <w:t>,</w:t>
      </w:r>
      <w:r w:rsidRPr="00D37E5C">
        <w:t xml:space="preserve"> the SDVC or nominee may approve a variation from the criteria and conditions for Sabbatical set out in this </w:t>
      </w:r>
      <w:r w:rsidR="00B05D0C" w:rsidRPr="00D37E5C">
        <w:t>P</w:t>
      </w:r>
      <w:r w:rsidRPr="00D37E5C">
        <w:t xml:space="preserve">olicy, provided the exception is in the interests of the </w:t>
      </w:r>
      <w:r w:rsidR="00CB4C77" w:rsidRPr="00D37E5C">
        <w:t xml:space="preserve">School and </w:t>
      </w:r>
      <w:r w:rsidRPr="00D37E5C">
        <w:t>University.</w:t>
      </w:r>
    </w:p>
    <w:p w14:paraId="1E2891C3" w14:textId="77777777" w:rsidR="004A68E9" w:rsidRPr="00D37E5C" w:rsidRDefault="004A68E9" w:rsidP="007E7BB8">
      <w:pPr>
        <w:pStyle w:val="Heading1"/>
      </w:pPr>
      <w:bookmarkStart w:id="13" w:name="_Toc137043219"/>
      <w:r w:rsidRPr="00D37E5C">
        <w:lastRenderedPageBreak/>
        <w:t>General Conditions Governing Sabbaticals</w:t>
      </w:r>
      <w:bookmarkEnd w:id="13"/>
    </w:p>
    <w:p w14:paraId="156CB02C" w14:textId="08AEEE5F" w:rsidR="004A68E9" w:rsidRPr="00D37E5C" w:rsidRDefault="004A68E9" w:rsidP="007E7BB8">
      <w:pPr>
        <w:pStyle w:val="Heading2"/>
      </w:pPr>
      <w:bookmarkStart w:id="14" w:name="_Hlk133415331"/>
      <w:bookmarkStart w:id="15" w:name="_Toc137043220"/>
      <w:r w:rsidRPr="00D37E5C">
        <w:t>Eligibility to Apply</w:t>
      </w:r>
      <w:bookmarkEnd w:id="15"/>
    </w:p>
    <w:bookmarkEnd w:id="14"/>
    <w:p w14:paraId="05AF42A8" w14:textId="23623CAE" w:rsidR="004A68E9" w:rsidRPr="00D37E5C" w:rsidRDefault="00B05D0C" w:rsidP="007E7BB8">
      <w:pPr>
        <w:pStyle w:val="Heading4"/>
      </w:pPr>
      <w:r w:rsidRPr="00D37E5C">
        <w:t xml:space="preserve">Eligible </w:t>
      </w:r>
      <w:r w:rsidR="004A68E9" w:rsidRPr="00D37E5C">
        <w:t>employees appointed on teaching and research (</w:t>
      </w:r>
      <w:proofErr w:type="spellStart"/>
      <w:r w:rsidR="004A68E9" w:rsidRPr="00D37E5C">
        <w:t>T&amp;R</w:t>
      </w:r>
      <w:proofErr w:type="spellEnd"/>
      <w:r w:rsidR="004A68E9" w:rsidRPr="00D37E5C">
        <w:t xml:space="preserve">) </w:t>
      </w:r>
      <w:r w:rsidR="00B50E28" w:rsidRPr="00D37E5C">
        <w:t>or teaching intensive</w:t>
      </w:r>
      <w:r w:rsidR="00CB4C77" w:rsidRPr="00D37E5C">
        <w:t xml:space="preserve"> (T) </w:t>
      </w:r>
      <w:r w:rsidR="004A68E9" w:rsidRPr="00D37E5C">
        <w:t>contracts on either continuing or fixed</w:t>
      </w:r>
      <w:r w:rsidR="00971BB2" w:rsidRPr="00D37E5C">
        <w:t>-</w:t>
      </w:r>
      <w:r w:rsidR="004A68E9" w:rsidRPr="00D37E5C">
        <w:t>term appointments, including those with fractional appointments of at least 50%, are eligible to apply for a period of Sabbatical, subject to meeting the conditions of this Policy.</w:t>
      </w:r>
      <w:r w:rsidR="00971BB2" w:rsidRPr="00D37E5C">
        <w:t xml:space="preserve"> The fractional level of employment will remain the same during the period of Sabbatical as it was during the qualifying period.</w:t>
      </w:r>
    </w:p>
    <w:p w14:paraId="2F9CE320" w14:textId="0EBFDAA0" w:rsidR="004A68E9" w:rsidRPr="00D37E5C" w:rsidRDefault="00A1000A" w:rsidP="007E7BB8">
      <w:pPr>
        <w:pStyle w:val="Heading4"/>
      </w:pPr>
      <w:r w:rsidRPr="00D37E5C">
        <w:t>F</w:t>
      </w:r>
      <w:r w:rsidR="004A68E9" w:rsidRPr="00D37E5C">
        <w:t>ixed</w:t>
      </w:r>
      <w:r w:rsidR="00971BB2" w:rsidRPr="00D37E5C">
        <w:t>-</w:t>
      </w:r>
      <w:r w:rsidR="004A68E9" w:rsidRPr="00D37E5C">
        <w:t xml:space="preserve">term contracts of employment </w:t>
      </w:r>
      <w:r w:rsidRPr="00D37E5C">
        <w:t xml:space="preserve">must </w:t>
      </w:r>
      <w:r w:rsidR="004A68E9" w:rsidRPr="00D37E5C">
        <w:t xml:space="preserve">extend beyond the period of Sabbatical by at least an equivalent period to ensure sufficient time for the required return of service </w:t>
      </w:r>
      <w:r w:rsidR="0072265B" w:rsidRPr="00D37E5C">
        <w:t xml:space="preserve">(see clause 8.1) </w:t>
      </w:r>
      <w:r w:rsidR="004A68E9" w:rsidRPr="00D37E5C">
        <w:t>to the University.</w:t>
      </w:r>
      <w:r w:rsidR="0072265B" w:rsidRPr="00D37E5C">
        <w:t xml:space="preserve"> </w:t>
      </w:r>
    </w:p>
    <w:p w14:paraId="30C21007" w14:textId="19F38FAE" w:rsidR="004A68E9" w:rsidRPr="00D37E5C" w:rsidRDefault="004A68E9" w:rsidP="007E7BB8">
      <w:pPr>
        <w:pStyle w:val="Heading4"/>
      </w:pPr>
      <w:r w:rsidRPr="00D37E5C">
        <w:t xml:space="preserve">Employees with fractional appointments of less than 50% may be considered eligible at the </w:t>
      </w:r>
      <w:r w:rsidR="00CB4C77" w:rsidRPr="00D37E5C">
        <w:t xml:space="preserve">recommendation of a Head of School and at the </w:t>
      </w:r>
      <w:r w:rsidRPr="00D37E5C">
        <w:t>SDVC or nominee’s discretion.</w:t>
      </w:r>
    </w:p>
    <w:p w14:paraId="1FEDA85F" w14:textId="47DB6711" w:rsidR="004A68E9" w:rsidRPr="00D37E5C" w:rsidRDefault="004A68E9" w:rsidP="007E7BB8">
      <w:pPr>
        <w:pStyle w:val="Heading4"/>
      </w:pPr>
      <w:r w:rsidRPr="00D37E5C">
        <w:t xml:space="preserve">Employees may incorporate postgraduate study to complete a higher degree with the approval of the </w:t>
      </w:r>
      <w:r w:rsidR="00CB4C77" w:rsidRPr="00D37E5C">
        <w:t xml:space="preserve">Head of School and </w:t>
      </w:r>
      <w:r w:rsidR="00B50E28" w:rsidRPr="00D37E5C">
        <w:t xml:space="preserve">endorsement of </w:t>
      </w:r>
      <w:r w:rsidR="00B05D0C" w:rsidRPr="00D37E5C">
        <w:t xml:space="preserve">the </w:t>
      </w:r>
      <w:r w:rsidRPr="00D37E5C">
        <w:t>Deputy Vice-Chancellor (Research)</w:t>
      </w:r>
      <w:r w:rsidR="00B50E28" w:rsidRPr="00D37E5C">
        <w:t xml:space="preserve">, </w:t>
      </w:r>
      <w:r w:rsidR="00A1000A" w:rsidRPr="00D37E5C">
        <w:t>with</w:t>
      </w:r>
      <w:r w:rsidR="00B50E28" w:rsidRPr="00D37E5C">
        <w:t xml:space="preserve"> the SDVC as </w:t>
      </w:r>
      <w:r w:rsidR="00B05D0C" w:rsidRPr="00D37E5C">
        <w:t xml:space="preserve">the </w:t>
      </w:r>
      <w:r w:rsidR="00B50E28" w:rsidRPr="00D37E5C">
        <w:t>final decision maker</w:t>
      </w:r>
      <w:r w:rsidRPr="00D37E5C">
        <w:t>.</w:t>
      </w:r>
    </w:p>
    <w:p w14:paraId="56CDC044" w14:textId="3839A60B" w:rsidR="004A68E9" w:rsidRPr="00D37E5C" w:rsidRDefault="004A68E9" w:rsidP="007E7BB8">
      <w:pPr>
        <w:pStyle w:val="Heading4"/>
      </w:pPr>
      <w:r w:rsidRPr="00D37E5C">
        <w:t xml:space="preserve">Normally employees who are appointed on research-intensive contracts will not be eligible for Sabbatical. </w:t>
      </w:r>
      <w:r w:rsidR="005915E4" w:rsidRPr="00D37E5C">
        <w:t xml:space="preserve">Research-intensive staff should discuss with their line manager other professional development opportunities / needs. </w:t>
      </w:r>
      <w:r w:rsidRPr="00D37E5C">
        <w:t>However</w:t>
      </w:r>
      <w:r w:rsidR="007561F2" w:rsidRPr="00D37E5C">
        <w:t>,</w:t>
      </w:r>
      <w:r w:rsidRPr="00D37E5C">
        <w:t xml:space="preserve"> </w:t>
      </w:r>
      <w:r w:rsidR="005915E4" w:rsidRPr="00D37E5C">
        <w:t>if special circumstances exist</w:t>
      </w:r>
      <w:r w:rsidR="007F1BEB" w:rsidRPr="00D37E5C">
        <w:t xml:space="preserve"> for the possibility of </w:t>
      </w:r>
      <w:r w:rsidR="007C000A">
        <w:t>S</w:t>
      </w:r>
      <w:r w:rsidR="007F1BEB" w:rsidRPr="00D37E5C">
        <w:t>abbatical</w:t>
      </w:r>
      <w:r w:rsidR="005915E4" w:rsidRPr="00D37E5C">
        <w:t xml:space="preserve">, </w:t>
      </w:r>
      <w:r w:rsidRPr="00D37E5C">
        <w:t>a case can be made by</w:t>
      </w:r>
      <w:r w:rsidR="005915E4" w:rsidRPr="00D37E5C">
        <w:t xml:space="preserve"> the</w:t>
      </w:r>
      <w:r w:rsidR="007F1BEB" w:rsidRPr="00D37E5C">
        <w:t xml:space="preserve"> research-intensive</w:t>
      </w:r>
      <w:r w:rsidR="005915E4" w:rsidRPr="00D37E5C">
        <w:t xml:space="preserve"> staff member and if supported by</w:t>
      </w:r>
      <w:r w:rsidRPr="00D37E5C">
        <w:t xml:space="preserve"> </w:t>
      </w:r>
      <w:r w:rsidR="00B50E28" w:rsidRPr="00D37E5C">
        <w:t>Head of School</w:t>
      </w:r>
      <w:r w:rsidRPr="00D37E5C">
        <w:t xml:space="preserve"> </w:t>
      </w:r>
      <w:r w:rsidR="005915E4" w:rsidRPr="00D37E5C">
        <w:t xml:space="preserve">should be presented to </w:t>
      </w:r>
      <w:r w:rsidRPr="00D37E5C">
        <w:t>SDVC or nominee</w:t>
      </w:r>
      <w:r w:rsidR="005915E4" w:rsidRPr="00D37E5C">
        <w:t xml:space="preserve"> for </w:t>
      </w:r>
      <w:r w:rsidR="007F1BEB" w:rsidRPr="00D37E5C">
        <w:t>decision</w:t>
      </w:r>
      <w:r w:rsidR="005915E4" w:rsidRPr="00D37E5C">
        <w:t>.</w:t>
      </w:r>
    </w:p>
    <w:p w14:paraId="2E55C5C0" w14:textId="77777777" w:rsidR="004A68E9" w:rsidRPr="00D37E5C" w:rsidRDefault="004A68E9" w:rsidP="007E7BB8">
      <w:pPr>
        <w:pStyle w:val="Heading4"/>
      </w:pPr>
      <w:r w:rsidRPr="00D37E5C">
        <w:t>Employees whose employment category changes from research</w:t>
      </w:r>
      <w:r w:rsidR="00971BB2" w:rsidRPr="00D37E5C">
        <w:t>-</w:t>
      </w:r>
      <w:r w:rsidRPr="00D37E5C">
        <w:t xml:space="preserve">intensive to teaching and research </w:t>
      </w:r>
      <w:r w:rsidR="00B50E28" w:rsidRPr="00D37E5C">
        <w:t>or to teaching</w:t>
      </w:r>
      <w:r w:rsidR="00971BB2" w:rsidRPr="00D37E5C">
        <w:t>-</w:t>
      </w:r>
      <w:r w:rsidR="00B50E28" w:rsidRPr="00D37E5C">
        <w:t xml:space="preserve">intensive </w:t>
      </w:r>
      <w:r w:rsidRPr="00D37E5C">
        <w:t xml:space="preserve">will begin Sabbatical qualifying service from the date of commencement </w:t>
      </w:r>
      <w:r w:rsidR="00EF142A" w:rsidRPr="00D37E5C">
        <w:t xml:space="preserve">in, </w:t>
      </w:r>
      <w:r w:rsidRPr="00D37E5C">
        <w:t>or resumption to</w:t>
      </w:r>
      <w:r w:rsidR="00EF142A" w:rsidRPr="00D37E5C">
        <w:t>,</w:t>
      </w:r>
      <w:r w:rsidRPr="00D37E5C">
        <w:t xml:space="preserve"> a </w:t>
      </w:r>
      <w:r w:rsidR="00B50E28" w:rsidRPr="00D37E5C">
        <w:t>teaching and</w:t>
      </w:r>
      <w:r w:rsidRPr="00D37E5C">
        <w:t xml:space="preserve"> research </w:t>
      </w:r>
      <w:r w:rsidR="00EF142A" w:rsidRPr="00D37E5C">
        <w:t>or teaching</w:t>
      </w:r>
      <w:r w:rsidR="00971BB2" w:rsidRPr="00D37E5C">
        <w:t>-</w:t>
      </w:r>
      <w:r w:rsidR="00EF142A" w:rsidRPr="00D37E5C">
        <w:t xml:space="preserve">intensive </w:t>
      </w:r>
      <w:r w:rsidRPr="00D37E5C">
        <w:t>role.</w:t>
      </w:r>
    </w:p>
    <w:p w14:paraId="45C724C7" w14:textId="3C687203" w:rsidR="00A1000A" w:rsidRPr="00D37E5C" w:rsidRDefault="00B50E28" w:rsidP="007E7BB8">
      <w:pPr>
        <w:pStyle w:val="Heading4"/>
      </w:pPr>
      <w:r w:rsidRPr="00D37E5C">
        <w:t>A</w:t>
      </w:r>
      <w:r w:rsidR="004A68E9" w:rsidRPr="00D37E5C">
        <w:t>cademics who have moved to a fixed</w:t>
      </w:r>
      <w:r w:rsidR="00971BB2" w:rsidRPr="00D37E5C">
        <w:t>-</w:t>
      </w:r>
      <w:r w:rsidR="004A68E9" w:rsidRPr="00D37E5C">
        <w:t xml:space="preserve">term appointment as Head of School cannot take Sabbatical </w:t>
      </w:r>
      <w:r w:rsidRPr="00D37E5C">
        <w:t>during the period of that role. T</w:t>
      </w:r>
      <w:r w:rsidR="004A68E9" w:rsidRPr="00D37E5C">
        <w:t xml:space="preserve">he SDVC or nominee, </w:t>
      </w:r>
      <w:r w:rsidRPr="00D37E5C">
        <w:t xml:space="preserve">can </w:t>
      </w:r>
      <w:r w:rsidR="004A68E9" w:rsidRPr="00D37E5C">
        <w:t>approve a period of Sabbatical at the completion of the fixed</w:t>
      </w:r>
      <w:r w:rsidR="00971BB2" w:rsidRPr="00D37E5C">
        <w:t>-</w:t>
      </w:r>
      <w:r w:rsidR="004A68E9" w:rsidRPr="00D37E5C">
        <w:t>term contract</w:t>
      </w:r>
      <w:r w:rsidR="00BA315B" w:rsidRPr="00D37E5C">
        <w:t>; indeed</w:t>
      </w:r>
      <w:r w:rsidR="00A1000A" w:rsidRPr="00D37E5C">
        <w:t>,</w:t>
      </w:r>
      <w:r w:rsidR="00BA315B" w:rsidRPr="00D37E5C">
        <w:t xml:space="preserve"> such cases can be prioritised</w:t>
      </w:r>
      <w:r w:rsidR="004A68E9" w:rsidRPr="00D37E5C">
        <w:t>.</w:t>
      </w:r>
    </w:p>
    <w:p w14:paraId="41AA4195" w14:textId="219B84C4" w:rsidR="00561425" w:rsidRDefault="00DC52BB" w:rsidP="007E7BB8">
      <w:pPr>
        <w:pStyle w:val="Heading4"/>
      </w:pPr>
      <w:bookmarkStart w:id="16" w:name="_Hlk133415347"/>
      <w:r w:rsidRPr="00D37E5C">
        <w:t xml:space="preserve">Employees will not be eligible if, at the time of applying for Sabbatical, </w:t>
      </w:r>
      <w:r w:rsidR="0093492B" w:rsidRPr="00D37E5C">
        <w:t xml:space="preserve">they have </w:t>
      </w:r>
      <w:r w:rsidR="00DE3887">
        <w:t xml:space="preserve">an </w:t>
      </w:r>
      <w:r w:rsidR="0093492B" w:rsidRPr="00D37E5C">
        <w:t xml:space="preserve">excess annual leave </w:t>
      </w:r>
      <w:r w:rsidR="0093492B" w:rsidRPr="00D37E5C">
        <w:t>balance</w:t>
      </w:r>
      <w:r w:rsidR="0093492B" w:rsidRPr="00D37E5C">
        <w:t xml:space="preserve"> (i.e. have a projected annual leave accrual in excess of 225 hours at the </w:t>
      </w:r>
      <w:bookmarkStart w:id="17" w:name="_Hlk133499187"/>
      <w:r w:rsidR="0093492B" w:rsidRPr="00D37E5C">
        <w:t>proposed date of commencing Sabbatical</w:t>
      </w:r>
      <w:bookmarkEnd w:id="17"/>
      <w:r w:rsidR="0093492B" w:rsidRPr="00D37E5C">
        <w:t>).</w:t>
      </w:r>
    </w:p>
    <w:p w14:paraId="3840600B" w14:textId="2778097E" w:rsidR="002D2852" w:rsidRDefault="002D2852" w:rsidP="007E7BB8">
      <w:pPr>
        <w:pStyle w:val="Heading4"/>
      </w:pPr>
      <w:bookmarkStart w:id="18" w:name="_Hlk133496004"/>
      <w:bookmarkEnd w:id="16"/>
      <w:r>
        <w:t xml:space="preserve">Employees who have an accrued long service leave balance, </w:t>
      </w:r>
      <w:r w:rsidRPr="00F05D5F">
        <w:t>at the proposed date of commencing Sabbatica</w:t>
      </w:r>
      <w:r>
        <w:t xml:space="preserve">l, must have a </w:t>
      </w:r>
      <w:hyperlink r:id="rId16" w:history="1">
        <w:r>
          <w:rPr>
            <w:rStyle w:val="Hyperlink"/>
          </w:rPr>
          <w:t>leave plan</w:t>
        </w:r>
      </w:hyperlink>
      <w:r>
        <w:t xml:space="preserve"> in place to reduce</w:t>
      </w:r>
      <w:r w:rsidRPr="00DE3887">
        <w:t xml:space="preserve"> their accrued </w:t>
      </w:r>
      <w:r>
        <w:t xml:space="preserve">long service </w:t>
      </w:r>
      <w:r w:rsidRPr="00DE3887">
        <w:t>leave entitlement</w:t>
      </w:r>
      <w:r>
        <w:t xml:space="preserve"> </w:t>
      </w:r>
      <w:r w:rsidRPr="00DE3887">
        <w:t xml:space="preserve">to </w:t>
      </w:r>
      <w:r>
        <w:t>250 hours</w:t>
      </w:r>
      <w:r w:rsidR="005807B7">
        <w:t xml:space="preserve"> or less within a 12 month period</w:t>
      </w:r>
      <w:r>
        <w:t>.</w:t>
      </w:r>
      <w:r w:rsidR="007C000A">
        <w:t xml:space="preserve"> </w:t>
      </w:r>
      <w:r w:rsidR="00832CF3">
        <w:t>Should an Employee’s</w:t>
      </w:r>
      <w:r w:rsidR="007C000A">
        <w:t xml:space="preserve"> long service leave </w:t>
      </w:r>
      <w:r w:rsidR="00832CF3">
        <w:t xml:space="preserve">accrue </w:t>
      </w:r>
      <w:r w:rsidR="007C000A">
        <w:t>within 6 months of the proposed date of commencing Sabbatical</w:t>
      </w:r>
      <w:r w:rsidR="006F5358">
        <w:t xml:space="preserve">, then </w:t>
      </w:r>
      <w:r w:rsidR="00832CF3">
        <w:t>a leave</w:t>
      </w:r>
      <w:r w:rsidR="006F5358">
        <w:t xml:space="preserve"> plan to reduce the accrued long service leave to 250 hours or less can be</w:t>
      </w:r>
      <w:r w:rsidR="00832CF3">
        <w:t xml:space="preserve"> undertaken</w:t>
      </w:r>
      <w:r w:rsidR="006F5358">
        <w:t xml:space="preserve"> within a 24 month period</w:t>
      </w:r>
      <w:r w:rsidR="00832CF3">
        <w:t xml:space="preserve"> from the commencement </w:t>
      </w:r>
      <w:r w:rsidR="00832CF3">
        <w:lastRenderedPageBreak/>
        <w:t>date of Sabbatical</w:t>
      </w:r>
      <w:r w:rsidR="006F5358">
        <w:t>.</w:t>
      </w:r>
    </w:p>
    <w:p w14:paraId="1F6FD1AE" w14:textId="1E22CDDD" w:rsidR="007561F2" w:rsidRPr="00D37E5C" w:rsidRDefault="007561F2" w:rsidP="007E7BB8">
      <w:pPr>
        <w:pStyle w:val="Heading4"/>
      </w:pPr>
      <w:r w:rsidRPr="00D37E5C">
        <w:t xml:space="preserve">Sabbatical qualifying period </w:t>
      </w:r>
      <w:bookmarkEnd w:id="18"/>
      <w:r w:rsidRPr="00D37E5C">
        <w:t xml:space="preserve">accumulates at a rate of 26 weeks after three years of </w:t>
      </w:r>
      <w:r w:rsidR="008507A1" w:rsidRPr="00D37E5C">
        <w:t>C</w:t>
      </w:r>
      <w:r w:rsidRPr="00D37E5C">
        <w:t xml:space="preserve">ontinuous </w:t>
      </w:r>
      <w:r w:rsidR="008507A1" w:rsidRPr="00D37E5C">
        <w:t>S</w:t>
      </w:r>
      <w:r w:rsidRPr="00D37E5C">
        <w:t>ervice.</w:t>
      </w:r>
      <w:r w:rsidR="00291A9B">
        <w:t xml:space="preserve"> </w:t>
      </w:r>
    </w:p>
    <w:p w14:paraId="1FCBB616" w14:textId="66411A02" w:rsidR="007561F2" w:rsidRPr="00D37E5C" w:rsidRDefault="007561F2" w:rsidP="007E7BB8">
      <w:pPr>
        <w:pStyle w:val="Heading4"/>
      </w:pPr>
      <w:r w:rsidRPr="00D37E5C">
        <w:t xml:space="preserve">In exceptional circumstances, approval by the SDVC or nominee for a 52 week </w:t>
      </w:r>
      <w:r w:rsidR="006F5358">
        <w:t>Sabbatical (</w:t>
      </w:r>
      <w:r w:rsidRPr="00D37E5C">
        <w:t xml:space="preserve">accumulation </w:t>
      </w:r>
      <w:r w:rsidR="00F97787" w:rsidRPr="00D37E5C">
        <w:t xml:space="preserve">after </w:t>
      </w:r>
      <w:r w:rsidRPr="00D37E5C">
        <w:t xml:space="preserve">six years of </w:t>
      </w:r>
      <w:r w:rsidR="008507A1" w:rsidRPr="00D37E5C">
        <w:t>C</w:t>
      </w:r>
      <w:r w:rsidRPr="00D37E5C">
        <w:t xml:space="preserve">ontinuous </w:t>
      </w:r>
      <w:r w:rsidR="008507A1" w:rsidRPr="00D37E5C">
        <w:t>S</w:t>
      </w:r>
      <w:r w:rsidRPr="00D37E5C">
        <w:t xml:space="preserve">ervice) may be sought (see </w:t>
      </w:r>
      <w:r w:rsidR="00CC4154" w:rsidRPr="00D37E5C">
        <w:t xml:space="preserve">clause </w:t>
      </w:r>
      <w:r w:rsidR="00BF6957" w:rsidRPr="00D37E5C">
        <w:fldChar w:fldCharType="begin"/>
      </w:r>
      <w:r w:rsidR="00BF6957" w:rsidRPr="00D37E5C">
        <w:instrText xml:space="preserve"> REF _Ref103599483 \r \h </w:instrText>
      </w:r>
      <w:r w:rsidR="00D37E5C">
        <w:instrText xml:space="preserve"> \* MERGEFORMAT </w:instrText>
      </w:r>
      <w:r w:rsidR="00BF6957" w:rsidRPr="00D37E5C">
        <w:fldChar w:fldCharType="separate"/>
      </w:r>
      <w:r w:rsidR="00AF0328">
        <w:t>6.1</w:t>
      </w:r>
      <w:r w:rsidR="00BF6957" w:rsidRPr="00D37E5C">
        <w:fldChar w:fldCharType="end"/>
      </w:r>
      <w:r w:rsidRPr="00D37E5C">
        <w:t xml:space="preserve"> of this Policy).</w:t>
      </w:r>
    </w:p>
    <w:p w14:paraId="65153478" w14:textId="47CAE64A" w:rsidR="007561F2" w:rsidRPr="00D37E5C" w:rsidRDefault="007561F2" w:rsidP="007E7BB8">
      <w:pPr>
        <w:pStyle w:val="Heading4"/>
      </w:pPr>
      <w:bookmarkStart w:id="19" w:name="_Ref103599907"/>
      <w:r w:rsidRPr="00D37E5C">
        <w:t>Qualifying service will commence from the date of —</w:t>
      </w:r>
      <w:bookmarkEnd w:id="19"/>
    </w:p>
    <w:p w14:paraId="798ACE8F" w14:textId="3B803DD6" w:rsidR="007561F2" w:rsidRPr="00D37E5C" w:rsidRDefault="007561F2" w:rsidP="00761042">
      <w:pPr>
        <w:pStyle w:val="Heading5"/>
        <w:rPr>
          <w:rFonts w:eastAsia="Times New Roman"/>
          <w:lang w:eastAsia="en-AU"/>
        </w:rPr>
      </w:pPr>
      <w:r w:rsidRPr="00D37E5C">
        <w:rPr>
          <w:rFonts w:eastAsia="Times New Roman"/>
          <w:lang w:eastAsia="en-AU"/>
        </w:rPr>
        <w:t xml:space="preserve">Appointment; or </w:t>
      </w:r>
    </w:p>
    <w:p w14:paraId="5D234486" w14:textId="6A8FB184" w:rsidR="007561F2" w:rsidRPr="00D37E5C" w:rsidRDefault="007561F2" w:rsidP="00761042">
      <w:pPr>
        <w:pStyle w:val="Heading5"/>
        <w:rPr>
          <w:rFonts w:eastAsia="Times New Roman"/>
          <w:lang w:eastAsia="en-AU"/>
        </w:rPr>
      </w:pPr>
      <w:r w:rsidRPr="00D37E5C">
        <w:rPr>
          <w:rFonts w:eastAsia="Times New Roman"/>
          <w:lang w:eastAsia="en-AU"/>
        </w:rPr>
        <w:t xml:space="preserve">Return from previous Sabbatical (when the Sabbatical </w:t>
      </w:r>
      <w:r w:rsidR="007D09B6" w:rsidRPr="00D37E5C">
        <w:rPr>
          <w:rFonts w:eastAsia="Times New Roman"/>
          <w:lang w:eastAsia="en-AU"/>
        </w:rPr>
        <w:t>R</w:t>
      </w:r>
      <w:r w:rsidRPr="00D37E5C">
        <w:rPr>
          <w:rFonts w:eastAsia="Times New Roman"/>
          <w:lang w:eastAsia="en-AU"/>
        </w:rPr>
        <w:t>eport has been submitted and accepted within three months of return</w:t>
      </w:r>
      <w:r w:rsidRPr="00D37E5C">
        <w:rPr>
          <w:rFonts w:eastAsia="Times New Roman"/>
          <w:lang w:eastAsia="en-AU"/>
        </w:rPr>
        <w:t>)</w:t>
      </w:r>
      <w:r w:rsidR="002D2852">
        <w:rPr>
          <w:rFonts w:eastAsia="Times New Roman"/>
          <w:lang w:eastAsia="en-AU"/>
        </w:rPr>
        <w:t xml:space="preserve"> to the start date of the next proposed Sabbatical</w:t>
      </w:r>
      <w:r w:rsidRPr="00D37E5C">
        <w:rPr>
          <w:rFonts w:eastAsia="Times New Roman"/>
          <w:lang w:eastAsia="en-AU"/>
        </w:rPr>
        <w:t>;</w:t>
      </w:r>
      <w:r w:rsidRPr="00D37E5C">
        <w:rPr>
          <w:rFonts w:eastAsia="Times New Roman"/>
          <w:lang w:eastAsia="en-AU"/>
        </w:rPr>
        <w:t xml:space="preserve"> or</w:t>
      </w:r>
    </w:p>
    <w:p w14:paraId="0AC853D0" w14:textId="2599F949" w:rsidR="003E0F50" w:rsidRPr="00464ED2" w:rsidRDefault="007561F2" w:rsidP="00761042">
      <w:pPr>
        <w:pStyle w:val="Heading5"/>
        <w:rPr>
          <w:lang w:eastAsia="en-AU"/>
        </w:rPr>
      </w:pPr>
      <w:r w:rsidRPr="00D37E5C">
        <w:rPr>
          <w:rFonts w:eastAsia="Times New Roman"/>
          <w:lang w:eastAsia="en-AU"/>
        </w:rPr>
        <w:t xml:space="preserve">Receipt of a Sabbatical </w:t>
      </w:r>
      <w:r w:rsidR="007D09B6" w:rsidRPr="00D37E5C">
        <w:rPr>
          <w:rFonts w:eastAsia="Times New Roman"/>
          <w:lang w:eastAsia="en-AU"/>
        </w:rPr>
        <w:t>R</w:t>
      </w:r>
      <w:r w:rsidRPr="00D37E5C">
        <w:rPr>
          <w:rFonts w:eastAsia="Times New Roman"/>
          <w:lang w:eastAsia="en-AU"/>
        </w:rPr>
        <w:t>eport (</w:t>
      </w:r>
      <w:r w:rsidR="00971BB2" w:rsidRPr="00D37E5C">
        <w:rPr>
          <w:rFonts w:eastAsia="Times New Roman"/>
          <w:lang w:eastAsia="en-AU"/>
        </w:rPr>
        <w:t xml:space="preserve">if </w:t>
      </w:r>
      <w:r w:rsidRPr="00D37E5C">
        <w:rPr>
          <w:rFonts w:eastAsia="Times New Roman"/>
          <w:lang w:eastAsia="en-AU"/>
        </w:rPr>
        <w:t>submitted and accepted</w:t>
      </w:r>
      <w:r w:rsidR="003376CA" w:rsidRPr="00D37E5C">
        <w:rPr>
          <w:rFonts w:eastAsia="Times New Roman"/>
          <w:lang w:eastAsia="en-AU"/>
        </w:rPr>
        <w:t xml:space="preserve"> </w:t>
      </w:r>
      <w:r w:rsidR="00971BB2" w:rsidRPr="00D37E5C">
        <w:rPr>
          <w:rFonts w:eastAsia="Times New Roman"/>
          <w:lang w:eastAsia="en-AU"/>
        </w:rPr>
        <w:t>more than</w:t>
      </w:r>
      <w:r w:rsidRPr="00D37E5C">
        <w:rPr>
          <w:rFonts w:eastAsia="Times New Roman"/>
          <w:lang w:eastAsia="en-AU"/>
        </w:rPr>
        <w:t xml:space="preserve"> three months after return from previous Sabbatical</w:t>
      </w:r>
      <w:r w:rsidRPr="00D37E5C">
        <w:rPr>
          <w:rFonts w:eastAsia="Times New Roman"/>
          <w:lang w:eastAsia="en-AU"/>
        </w:rPr>
        <w:t>)</w:t>
      </w:r>
      <w:r w:rsidR="002D2852">
        <w:rPr>
          <w:rFonts w:eastAsia="Times New Roman"/>
          <w:lang w:eastAsia="en-AU"/>
        </w:rPr>
        <w:t xml:space="preserve"> to the start date of the next proposed Sabbatical</w:t>
      </w:r>
      <w:r w:rsidRPr="00D37E5C">
        <w:rPr>
          <w:rFonts w:eastAsia="Times New Roman"/>
          <w:lang w:eastAsia="en-AU"/>
        </w:rPr>
        <w:t>.</w:t>
      </w:r>
    </w:p>
    <w:p w14:paraId="613B410E" w14:textId="2656F6AA" w:rsidR="003E0F50" w:rsidRPr="003E0F50" w:rsidRDefault="007561F2" w:rsidP="007E7BB8">
      <w:pPr>
        <w:pStyle w:val="Heading4"/>
      </w:pPr>
      <w:bookmarkStart w:id="20" w:name="_Hlk133499228"/>
      <w:r w:rsidRPr="00D37E5C">
        <w:t>Sabbatical will in no circumstances be approved</w:t>
      </w:r>
      <w:bookmarkEnd w:id="20"/>
      <w:r w:rsidRPr="00D37E5C">
        <w:t xml:space="preserve"> </w:t>
      </w:r>
      <w:bookmarkStart w:id="21" w:name="_Hlk133499063"/>
      <w:r w:rsidRPr="00D37E5C">
        <w:t xml:space="preserve">prior to completion of three years </w:t>
      </w:r>
      <w:r w:rsidR="008507A1" w:rsidRPr="00D37E5C">
        <w:t>C</w:t>
      </w:r>
      <w:r w:rsidR="00CC4154" w:rsidRPr="00D37E5C">
        <w:t xml:space="preserve">ontinuous </w:t>
      </w:r>
      <w:r w:rsidR="008507A1" w:rsidRPr="00D37E5C">
        <w:t>S</w:t>
      </w:r>
      <w:r w:rsidRPr="00D37E5C">
        <w:t>ervice at the University.</w:t>
      </w:r>
      <w:r w:rsidR="00291A9B">
        <w:t xml:space="preserve"> </w:t>
      </w:r>
    </w:p>
    <w:bookmarkEnd w:id="21"/>
    <w:p w14:paraId="45BE9960" w14:textId="27ED9FC5" w:rsidR="007561F2" w:rsidRPr="00D37E5C" w:rsidRDefault="007561F2" w:rsidP="007E7BB8">
      <w:pPr>
        <w:pStyle w:val="Heading4"/>
      </w:pPr>
      <w:r w:rsidRPr="00D37E5C">
        <w:t xml:space="preserve">When Sabbatical is approved by the Head of School and SDVC or nominee for two or three separate periods (see </w:t>
      </w:r>
      <w:r w:rsidR="00CC4154" w:rsidRPr="00D37E5C">
        <w:t>c</w:t>
      </w:r>
      <w:r w:rsidRPr="00D37E5C">
        <w:t xml:space="preserve">lause </w:t>
      </w:r>
      <w:r w:rsidR="006530DF" w:rsidRPr="00D37E5C">
        <w:fldChar w:fldCharType="begin"/>
      </w:r>
      <w:r w:rsidR="006530DF" w:rsidRPr="00D37E5C">
        <w:instrText xml:space="preserve"> REF _Ref103599016 \r \h </w:instrText>
      </w:r>
      <w:r w:rsidR="00B75E15" w:rsidRPr="00D37E5C">
        <w:instrText xml:space="preserve"> \* MERGEFORMAT </w:instrText>
      </w:r>
      <w:r w:rsidR="006530DF" w:rsidRPr="00D37E5C">
        <w:fldChar w:fldCharType="separate"/>
      </w:r>
      <w:r w:rsidR="00AF0328">
        <w:t>6</w:t>
      </w:r>
      <w:r w:rsidR="006530DF" w:rsidRPr="00D37E5C">
        <w:fldChar w:fldCharType="end"/>
      </w:r>
      <w:r w:rsidR="006530DF" w:rsidRPr="00D37E5C">
        <w:t>.1</w:t>
      </w:r>
      <w:r w:rsidRPr="00D37E5C">
        <w:t xml:space="preserve">), any further application will be considered </w:t>
      </w:r>
      <w:r w:rsidR="00CC4154" w:rsidRPr="00D37E5C">
        <w:t xml:space="preserve">no earlier than </w:t>
      </w:r>
      <w:r w:rsidRPr="00D37E5C">
        <w:t>three years after return from the last of those separate periods.</w:t>
      </w:r>
    </w:p>
    <w:p w14:paraId="3C0ED862" w14:textId="77AF0322" w:rsidR="007561F2" w:rsidRPr="00D37E5C" w:rsidRDefault="007B43C1" w:rsidP="007E7BB8">
      <w:pPr>
        <w:pStyle w:val="Heading4"/>
      </w:pPr>
      <w:r w:rsidRPr="00D37E5C">
        <w:t>L</w:t>
      </w:r>
      <w:r w:rsidR="007561F2" w:rsidRPr="00D37E5C">
        <w:t xml:space="preserve">ong service leave, annual leave, personal leave and paid parental leave count as qualifying service for Sabbatical, and Sabbatical counts as qualifying service for those leave categories. </w:t>
      </w:r>
      <w:r w:rsidR="0059228F">
        <w:t xml:space="preserve"> </w:t>
      </w:r>
    </w:p>
    <w:p w14:paraId="208FFFA5" w14:textId="77777777" w:rsidR="007561F2" w:rsidRPr="00D37E5C" w:rsidRDefault="007561F2" w:rsidP="007E7BB8">
      <w:pPr>
        <w:pStyle w:val="Heading4"/>
      </w:pPr>
      <w:bookmarkStart w:id="22" w:name="_Ref103599540"/>
      <w:r w:rsidRPr="00D37E5C">
        <w:t>Sabbatical eligibility does not accumulate during any period of leave without pay exceeding two weeks</w:t>
      </w:r>
      <w:r w:rsidR="00CC4154" w:rsidRPr="00D37E5C">
        <w:t>,</w:t>
      </w:r>
      <w:r w:rsidRPr="00D37E5C">
        <w:t xml:space="preserve"> or </w:t>
      </w:r>
      <w:r w:rsidR="00CC4154" w:rsidRPr="00D37E5C">
        <w:t xml:space="preserve">any period of </w:t>
      </w:r>
      <w:r w:rsidRPr="00D37E5C">
        <w:t>absence on Sabbatical.</w:t>
      </w:r>
      <w:bookmarkEnd w:id="22"/>
    </w:p>
    <w:p w14:paraId="4F4F20D3" w14:textId="77777777" w:rsidR="007561F2" w:rsidRPr="00D37E5C" w:rsidRDefault="007561F2" w:rsidP="007E7BB8">
      <w:pPr>
        <w:pStyle w:val="Heading4"/>
      </w:pPr>
      <w:r w:rsidRPr="00D37E5C">
        <w:t xml:space="preserve">Prior service at another university (gained in an appointment which specified eligibility for Sabbatical) may be recognised for the first period of Sabbatical at the University. Recognition will be at the discretion of the Head of School and should be agreed at the time of appointment. </w:t>
      </w:r>
      <w:r w:rsidR="00CC4154" w:rsidRPr="00D37E5C">
        <w:t>A period of service at the previous university will not be recognised again for the purposes of any future Sabbaticals.</w:t>
      </w:r>
    </w:p>
    <w:p w14:paraId="29AB2E39" w14:textId="77777777" w:rsidR="004A68E9" w:rsidRPr="00D37E5C" w:rsidRDefault="004A68E9" w:rsidP="007E7BB8">
      <w:pPr>
        <w:pStyle w:val="Heading2"/>
      </w:pPr>
      <w:bookmarkStart w:id="23" w:name="_Toc137043221"/>
      <w:r w:rsidRPr="00D37E5C">
        <w:t>Criteria</w:t>
      </w:r>
      <w:bookmarkEnd w:id="23"/>
    </w:p>
    <w:p w14:paraId="271905F1" w14:textId="29A18335" w:rsidR="004A68E9" w:rsidRPr="00D37E5C" w:rsidRDefault="004A68E9" w:rsidP="007E7BB8">
      <w:pPr>
        <w:pStyle w:val="Heading4"/>
      </w:pPr>
      <w:r w:rsidRPr="00D37E5C">
        <w:t xml:space="preserve">Applications </w:t>
      </w:r>
      <w:r w:rsidR="00F1372A" w:rsidRPr="00D37E5C">
        <w:t xml:space="preserve">must specify clear scholarly objectives consistent with the purpose of </w:t>
      </w:r>
      <w:r w:rsidR="00EF142A" w:rsidRPr="00D37E5C">
        <w:t>S</w:t>
      </w:r>
      <w:r w:rsidR="00F1372A" w:rsidRPr="00D37E5C">
        <w:t>abbaticals as outlined</w:t>
      </w:r>
      <w:r w:rsidR="001E00C9" w:rsidRPr="00D37E5C">
        <w:t xml:space="preserve"> in </w:t>
      </w:r>
      <w:r w:rsidR="007A79B1" w:rsidRPr="00D37E5C">
        <w:t>clause</w:t>
      </w:r>
      <w:r w:rsidR="00F1372A" w:rsidRPr="00D37E5C">
        <w:t xml:space="preserve"> </w:t>
      </w:r>
      <w:r w:rsidR="00BF6957" w:rsidRPr="00D37E5C">
        <w:fldChar w:fldCharType="begin"/>
      </w:r>
      <w:r w:rsidR="00BF6957" w:rsidRPr="00D37E5C">
        <w:instrText xml:space="preserve"> REF _Ref103599554 \r \h </w:instrText>
      </w:r>
      <w:r w:rsidR="00D37E5C">
        <w:instrText xml:space="preserve"> \* MERGEFORMAT </w:instrText>
      </w:r>
      <w:r w:rsidR="00BF6957" w:rsidRPr="00D37E5C">
        <w:fldChar w:fldCharType="separate"/>
      </w:r>
      <w:r w:rsidR="00AF0328">
        <w:t>3(A)</w:t>
      </w:r>
      <w:r w:rsidR="00BF6957" w:rsidRPr="00D37E5C">
        <w:fldChar w:fldCharType="end"/>
      </w:r>
      <w:r w:rsidR="00EF142A" w:rsidRPr="00D37E5C">
        <w:t xml:space="preserve"> of this Policy</w:t>
      </w:r>
      <w:r w:rsidR="00F1372A" w:rsidRPr="00D37E5C">
        <w:t>. Objectives for the Sabbatical must be measurable</w:t>
      </w:r>
      <w:r w:rsidR="00EF142A" w:rsidRPr="00D37E5C">
        <w:t>,</w:t>
      </w:r>
      <w:r w:rsidR="00F1372A" w:rsidRPr="00D37E5C">
        <w:t xml:space="preserve"> and set and agreed with the Head of School. Objectives will be specific and tailored to the individual.</w:t>
      </w:r>
      <w:r w:rsidR="007561F2" w:rsidRPr="00D37E5C" w:rsidDel="007561F2">
        <w:t xml:space="preserve"> </w:t>
      </w:r>
    </w:p>
    <w:p w14:paraId="0605C21A" w14:textId="524E9678" w:rsidR="004A68E9" w:rsidRPr="00D37E5C" w:rsidRDefault="004771ED" w:rsidP="007E7BB8">
      <w:pPr>
        <w:pStyle w:val="Heading4"/>
      </w:pPr>
      <w:r w:rsidRPr="00D37E5C">
        <w:t xml:space="preserve">To demonstrate that an eligible employee </w:t>
      </w:r>
      <w:r w:rsidR="007A1E1A">
        <w:t>m</w:t>
      </w:r>
      <w:r w:rsidRPr="00D37E5C">
        <w:t>eets</w:t>
      </w:r>
      <w:r w:rsidRPr="00D37E5C">
        <w:t xml:space="preserve"> the University’s </w:t>
      </w:r>
      <w:r w:rsidR="007A1E1A">
        <w:t>h</w:t>
      </w:r>
      <w:r w:rsidRPr="00D37E5C">
        <w:t xml:space="preserve">igh </w:t>
      </w:r>
      <w:r w:rsidR="007A1E1A">
        <w:t>e</w:t>
      </w:r>
      <w:r w:rsidRPr="00D37E5C">
        <w:t>xpectations,</w:t>
      </w:r>
      <w:r w:rsidRPr="00D37E5C">
        <w:t xml:space="preserve"> the </w:t>
      </w:r>
      <w:r w:rsidRPr="00D37E5C">
        <w:lastRenderedPageBreak/>
        <w:t>employee must achieve</w:t>
      </w:r>
      <w:r w:rsidR="00E54A6B" w:rsidRPr="00D37E5C">
        <w:t xml:space="preserve"> </w:t>
      </w:r>
      <w:r w:rsidR="006F5358">
        <w:t xml:space="preserve">a </w:t>
      </w:r>
      <w:r w:rsidR="004A68E9" w:rsidRPr="00D37E5C">
        <w:t>rating</w:t>
      </w:r>
      <w:r w:rsidR="00A1000A" w:rsidRPr="00D37E5C">
        <w:t xml:space="preserve"> of ‘</w:t>
      </w:r>
      <w:r w:rsidR="00A1000A" w:rsidRPr="00D37E5C">
        <w:t>me</w:t>
      </w:r>
      <w:r w:rsidR="006F5358">
        <w:t>t</w:t>
      </w:r>
      <w:r w:rsidR="00A1000A" w:rsidRPr="00D37E5C">
        <w:t xml:space="preserve"> expectations’ (or above)</w:t>
      </w:r>
      <w:r w:rsidR="004A68E9" w:rsidRPr="00D37E5C">
        <w:t xml:space="preserve"> in the most recent </w:t>
      </w:r>
      <w:r w:rsidR="001E00C9" w:rsidRPr="00D37E5C">
        <w:t>Appraisal</w:t>
      </w:r>
      <w:r w:rsidR="006261E3" w:rsidRPr="00D37E5C">
        <w:t>.</w:t>
      </w:r>
      <w:r w:rsidR="006261E3" w:rsidRPr="00D37E5C">
        <w:t xml:space="preserve"> The </w:t>
      </w:r>
      <w:r w:rsidR="006F5358">
        <w:t>Appraisal</w:t>
      </w:r>
      <w:r w:rsidR="006261E3" w:rsidRPr="00D37E5C">
        <w:t xml:space="preserve"> must</w:t>
      </w:r>
      <w:r w:rsidR="004A68E9" w:rsidRPr="00D37E5C">
        <w:t xml:space="preserve"> </w:t>
      </w:r>
      <w:r w:rsidR="00A1000A" w:rsidRPr="00D37E5C">
        <w:t xml:space="preserve">have </w:t>
      </w:r>
      <w:r w:rsidR="004A68E9" w:rsidRPr="00D37E5C">
        <w:t>been undertaken no more than twelve months before applying. A</w:t>
      </w:r>
      <w:r w:rsidR="001E00C9" w:rsidRPr="00D37E5C">
        <w:t xml:space="preserve"> </w:t>
      </w:r>
      <w:r w:rsidRPr="00D37E5C">
        <w:t xml:space="preserve">completed copy of </w:t>
      </w:r>
      <w:r w:rsidR="004A68E9" w:rsidRPr="00D37E5C">
        <w:t xml:space="preserve">the most </w:t>
      </w:r>
      <w:r w:rsidR="006F5358">
        <w:t>recent Appraisal</w:t>
      </w:r>
      <w:r w:rsidR="001E00C9" w:rsidRPr="00D37E5C">
        <w:t xml:space="preserve"> </w:t>
      </w:r>
      <w:r w:rsidR="004A68E9" w:rsidRPr="00D37E5C">
        <w:t xml:space="preserve">should be attached to the </w:t>
      </w:r>
      <w:r w:rsidRPr="00D37E5C">
        <w:t xml:space="preserve">eligible employee’s </w:t>
      </w:r>
      <w:r w:rsidR="004A68E9" w:rsidRPr="00D37E5C">
        <w:t>application for Sabbatical.</w:t>
      </w:r>
    </w:p>
    <w:p w14:paraId="25F400DE" w14:textId="77777777" w:rsidR="004A68E9" w:rsidRPr="00D37E5C" w:rsidRDefault="004A68E9" w:rsidP="007E7BB8">
      <w:pPr>
        <w:pStyle w:val="Heading4"/>
      </w:pPr>
      <w:r w:rsidRPr="00D37E5C">
        <w:t xml:space="preserve">Before proceeding on Sabbatical, the employee will sign and submit an undertaking to return to service at the University </w:t>
      </w:r>
      <w:r w:rsidR="007A79B1" w:rsidRPr="00D37E5C">
        <w:t xml:space="preserve">immediately following the Sabbatical, </w:t>
      </w:r>
      <w:r w:rsidRPr="00D37E5C">
        <w:t>equivalent to the proposed period of Sabbatical</w:t>
      </w:r>
      <w:r w:rsidR="00DC52BB" w:rsidRPr="00D37E5C">
        <w:t xml:space="preserve"> and at the same employment fraction</w:t>
      </w:r>
      <w:r w:rsidRPr="00D37E5C">
        <w:t>.</w:t>
      </w:r>
    </w:p>
    <w:p w14:paraId="1CD1F894" w14:textId="77777777" w:rsidR="004A68E9" w:rsidRPr="00D37E5C" w:rsidRDefault="007A79B1" w:rsidP="007E7BB8">
      <w:pPr>
        <w:pStyle w:val="Heading4"/>
      </w:pPr>
      <w:r w:rsidRPr="00D37E5C">
        <w:t xml:space="preserve">The employee must </w:t>
      </w:r>
      <w:r w:rsidR="007561F2" w:rsidRPr="00D37E5C">
        <w:t xml:space="preserve">have </w:t>
      </w:r>
      <w:r w:rsidRPr="00D37E5C">
        <w:t>complete</w:t>
      </w:r>
      <w:r w:rsidR="007561F2" w:rsidRPr="00D37E5C">
        <w:t>d</w:t>
      </w:r>
      <w:r w:rsidRPr="00D37E5C">
        <w:t xml:space="preserve">, and the Head of School must </w:t>
      </w:r>
      <w:r w:rsidR="007561F2" w:rsidRPr="00D37E5C">
        <w:t xml:space="preserve">have </w:t>
      </w:r>
      <w:r w:rsidRPr="00D37E5C">
        <w:t>approve</w:t>
      </w:r>
      <w:r w:rsidR="007561F2" w:rsidRPr="00D37E5C">
        <w:t>d</w:t>
      </w:r>
      <w:r w:rsidRPr="00D37E5C">
        <w:t>, a</w:t>
      </w:r>
      <w:r w:rsidR="004A68E9" w:rsidRPr="00D37E5C">
        <w:t xml:space="preserve"> detailed report </w:t>
      </w:r>
      <w:r w:rsidRPr="00D37E5C">
        <w:t>in respect of</w:t>
      </w:r>
      <w:r w:rsidR="004A68E9" w:rsidRPr="00D37E5C">
        <w:t xml:space="preserve"> any previous period of Sabbatical, confirming objectives were achieved.</w:t>
      </w:r>
      <w:r w:rsidR="00AB7C10" w:rsidRPr="00D37E5C">
        <w:t xml:space="preserve"> The report must have been approved by the SDVC and be on record on the employee’s personnel file in Human Resources.</w:t>
      </w:r>
    </w:p>
    <w:p w14:paraId="3E39F485" w14:textId="77777777" w:rsidR="004A68E9" w:rsidRPr="00D37E5C" w:rsidRDefault="004A68E9" w:rsidP="004A68E9">
      <w:pPr>
        <w:rPr>
          <w:lang w:eastAsia="en-AU"/>
        </w:rPr>
      </w:pPr>
    </w:p>
    <w:p w14:paraId="50667958" w14:textId="77777777" w:rsidR="004A68E9" w:rsidRPr="00D37E5C" w:rsidRDefault="006530DF" w:rsidP="007E7BB8">
      <w:pPr>
        <w:pStyle w:val="Heading1"/>
      </w:pPr>
      <w:bookmarkStart w:id="24" w:name="_Ref103599016"/>
      <w:bookmarkStart w:id="25" w:name="_Toc137043222"/>
      <w:r w:rsidRPr="00D37E5C">
        <w:t>Prospective</w:t>
      </w:r>
      <w:r w:rsidR="004A68E9" w:rsidRPr="00D37E5C">
        <w:t xml:space="preserve"> </w:t>
      </w:r>
      <w:r w:rsidR="007561F2" w:rsidRPr="00D37E5C">
        <w:t>Sabbatical leave</w:t>
      </w:r>
      <w:bookmarkEnd w:id="24"/>
      <w:bookmarkEnd w:id="25"/>
    </w:p>
    <w:p w14:paraId="0649F572" w14:textId="77777777" w:rsidR="004A68E9" w:rsidRPr="00D37E5C" w:rsidRDefault="006530DF" w:rsidP="007E7BB8">
      <w:pPr>
        <w:pStyle w:val="Heading2"/>
      </w:pPr>
      <w:bookmarkStart w:id="26" w:name="_Ref103599483"/>
      <w:bookmarkStart w:id="27" w:name="_Toc137043223"/>
      <w:r w:rsidRPr="00D37E5C">
        <w:t>Length of Sabbatical leave</w:t>
      </w:r>
      <w:bookmarkEnd w:id="26"/>
      <w:bookmarkEnd w:id="27"/>
    </w:p>
    <w:p w14:paraId="5E59CD09" w14:textId="77777777" w:rsidR="004A68E9" w:rsidRPr="00D37E5C" w:rsidRDefault="00E56EA7" w:rsidP="007E7BB8">
      <w:pPr>
        <w:pStyle w:val="Heading4"/>
      </w:pPr>
      <w:r w:rsidRPr="00D37E5C">
        <w:t xml:space="preserve">Approved eligible employees </w:t>
      </w:r>
      <w:r w:rsidR="004A68E9" w:rsidRPr="00D37E5C">
        <w:t xml:space="preserve">may proceed on a maximum of 26 weeks Sabbatical after three years of </w:t>
      </w:r>
      <w:r w:rsidR="008507A1" w:rsidRPr="00D37E5C">
        <w:t>C</w:t>
      </w:r>
      <w:r w:rsidR="004A68E9" w:rsidRPr="00D37E5C">
        <w:t xml:space="preserve">ontinuous </w:t>
      </w:r>
      <w:r w:rsidR="008507A1" w:rsidRPr="00D37E5C">
        <w:t>S</w:t>
      </w:r>
      <w:r w:rsidR="004A68E9" w:rsidRPr="00D37E5C">
        <w:t>ervice.</w:t>
      </w:r>
    </w:p>
    <w:p w14:paraId="361BBC12" w14:textId="1A5D3899" w:rsidR="004A68E9" w:rsidRPr="00D37E5C" w:rsidRDefault="004A68E9" w:rsidP="007E7BB8">
      <w:pPr>
        <w:pStyle w:val="Heading4"/>
      </w:pPr>
      <w:bookmarkStart w:id="28" w:name="_Ref103599788"/>
      <w:r w:rsidRPr="00D37E5C">
        <w:t xml:space="preserve">Sabbatical </w:t>
      </w:r>
      <w:r w:rsidR="00E56EA7" w:rsidRPr="00D37E5C">
        <w:t xml:space="preserve">periods of 39 weeks </w:t>
      </w:r>
      <w:r w:rsidRPr="00D37E5C">
        <w:t xml:space="preserve">may be approved </w:t>
      </w:r>
      <w:r w:rsidR="00E56EA7" w:rsidRPr="00D37E5C">
        <w:t xml:space="preserve">(after 4.5 years of </w:t>
      </w:r>
      <w:r w:rsidR="008507A1" w:rsidRPr="00D37E5C">
        <w:t>C</w:t>
      </w:r>
      <w:r w:rsidR="00E56EA7" w:rsidRPr="00D37E5C">
        <w:t xml:space="preserve">ontinuous </w:t>
      </w:r>
      <w:r w:rsidR="008507A1" w:rsidRPr="00D37E5C">
        <w:t>S</w:t>
      </w:r>
      <w:r w:rsidR="00E56EA7" w:rsidRPr="00D37E5C">
        <w:t xml:space="preserve">ervice) </w:t>
      </w:r>
      <w:r w:rsidRPr="00D37E5C">
        <w:t xml:space="preserve">if the Sabbatical is combined with </w:t>
      </w:r>
      <w:r w:rsidR="006F5358">
        <w:t>long service leave</w:t>
      </w:r>
      <w:r w:rsidRPr="00D37E5C">
        <w:t>.</w:t>
      </w:r>
      <w:r w:rsidRPr="00D37E5C">
        <w:t xml:space="preserve"> That is, the total period of absence is twelve months comprising nine months (39 weeks) Sabbatical</w:t>
      </w:r>
      <w:r w:rsidR="00E56EA7" w:rsidRPr="00D37E5C">
        <w:t>,</w:t>
      </w:r>
      <w:r w:rsidRPr="00D37E5C">
        <w:t xml:space="preserve"> together with three months </w:t>
      </w:r>
      <w:r w:rsidR="006F5358">
        <w:t>long service leave</w:t>
      </w:r>
      <w:r w:rsidRPr="00D37E5C">
        <w:t>.</w:t>
      </w:r>
      <w:bookmarkEnd w:id="28"/>
    </w:p>
    <w:p w14:paraId="610AC44C" w14:textId="71D6D6C4" w:rsidR="004A68E9" w:rsidRPr="00D37E5C" w:rsidRDefault="004A68E9" w:rsidP="007E7BB8">
      <w:pPr>
        <w:pStyle w:val="Heading4"/>
      </w:pPr>
      <w:r w:rsidRPr="00D37E5C">
        <w:t xml:space="preserve">Approval of 52 weeks may be considered </w:t>
      </w:r>
      <w:r w:rsidR="00E56EA7" w:rsidRPr="00D37E5C">
        <w:t xml:space="preserve">(after six years of </w:t>
      </w:r>
      <w:r w:rsidR="008507A1" w:rsidRPr="00D37E5C">
        <w:t>C</w:t>
      </w:r>
      <w:r w:rsidR="00E56EA7" w:rsidRPr="00D37E5C">
        <w:t xml:space="preserve">ontinuous </w:t>
      </w:r>
      <w:r w:rsidR="008507A1" w:rsidRPr="00D37E5C">
        <w:t>S</w:t>
      </w:r>
      <w:r w:rsidR="00E56EA7" w:rsidRPr="00D37E5C">
        <w:t xml:space="preserve">ervice) </w:t>
      </w:r>
      <w:r w:rsidRPr="00D37E5C">
        <w:t>by the</w:t>
      </w:r>
      <w:r w:rsidRPr="00D37E5C">
        <w:t xml:space="preserve"> </w:t>
      </w:r>
      <w:r w:rsidR="006F5358">
        <w:t>Head of School and</w:t>
      </w:r>
      <w:r w:rsidR="006F5358">
        <w:t xml:space="preserve"> </w:t>
      </w:r>
      <w:r w:rsidRPr="00D37E5C">
        <w:t>SDVC or nominee when —</w:t>
      </w:r>
    </w:p>
    <w:p w14:paraId="75197591" w14:textId="77777777" w:rsidR="004A68E9" w:rsidRPr="00D37E5C" w:rsidRDefault="004A68E9" w:rsidP="00761042">
      <w:pPr>
        <w:pStyle w:val="Heading5"/>
        <w:rPr>
          <w:rFonts w:eastAsia="Times New Roman"/>
        </w:rPr>
      </w:pPr>
      <w:r w:rsidRPr="00D37E5C">
        <w:rPr>
          <w:rFonts w:eastAsia="Times New Roman"/>
        </w:rPr>
        <w:t xml:space="preserve">The intrinsic nature of the project </w:t>
      </w:r>
      <w:r w:rsidR="00DE4049" w:rsidRPr="00D37E5C">
        <w:rPr>
          <w:rFonts w:eastAsia="Times New Roman"/>
        </w:rPr>
        <w:t xml:space="preserve">necessitates </w:t>
      </w:r>
      <w:r w:rsidRPr="00D37E5C">
        <w:rPr>
          <w:rFonts w:eastAsia="Times New Roman"/>
        </w:rPr>
        <w:t>more than six months</w:t>
      </w:r>
      <w:r w:rsidR="00DE4049" w:rsidRPr="00D37E5C">
        <w:rPr>
          <w:rFonts w:eastAsia="Times New Roman"/>
        </w:rPr>
        <w:t xml:space="preserve"> Sabbatical</w:t>
      </w:r>
      <w:r w:rsidRPr="00D37E5C">
        <w:rPr>
          <w:rFonts w:eastAsia="Times New Roman"/>
        </w:rPr>
        <w:t>; and/or</w:t>
      </w:r>
    </w:p>
    <w:p w14:paraId="6CC03355" w14:textId="77777777" w:rsidR="004A68E9" w:rsidRPr="00D37E5C" w:rsidRDefault="004A68E9" w:rsidP="00761042">
      <w:pPr>
        <w:pStyle w:val="Heading5"/>
        <w:rPr>
          <w:rFonts w:eastAsia="Times New Roman"/>
        </w:rPr>
      </w:pPr>
      <w:r w:rsidRPr="00D37E5C">
        <w:rPr>
          <w:rFonts w:eastAsia="Times New Roman"/>
        </w:rPr>
        <w:t xml:space="preserve">The employee has held a senior </w:t>
      </w:r>
      <w:r w:rsidR="00DC52BB" w:rsidRPr="00D37E5C">
        <w:rPr>
          <w:rFonts w:eastAsia="Times New Roman"/>
        </w:rPr>
        <w:t>leadership</w:t>
      </w:r>
      <w:r w:rsidRPr="00D37E5C">
        <w:rPr>
          <w:rFonts w:eastAsia="Times New Roman"/>
        </w:rPr>
        <w:t xml:space="preserve"> position (e.g. Head</w:t>
      </w:r>
      <w:r w:rsidR="00C3073A" w:rsidRPr="00D37E5C">
        <w:rPr>
          <w:rFonts w:eastAsia="Times New Roman"/>
        </w:rPr>
        <w:t xml:space="preserve"> of School</w:t>
      </w:r>
      <w:r w:rsidRPr="00D37E5C">
        <w:rPr>
          <w:rFonts w:eastAsia="Times New Roman"/>
        </w:rPr>
        <w:t>) and needs to redevelop research and scholarship</w:t>
      </w:r>
      <w:r w:rsidR="00C3073A" w:rsidRPr="00D37E5C">
        <w:rPr>
          <w:rFonts w:eastAsia="Times New Roman"/>
        </w:rPr>
        <w:t xml:space="preserve"> and/or teaching</w:t>
      </w:r>
      <w:r w:rsidRPr="00D37E5C">
        <w:rPr>
          <w:rFonts w:eastAsia="Times New Roman"/>
        </w:rPr>
        <w:t>.</w:t>
      </w:r>
    </w:p>
    <w:p w14:paraId="1B7F65F2" w14:textId="04BB13B3" w:rsidR="004A68E9" w:rsidRPr="00D37E5C" w:rsidRDefault="004A68E9" w:rsidP="007E7BB8">
      <w:pPr>
        <w:pStyle w:val="Heading4"/>
      </w:pPr>
      <w:r w:rsidRPr="00D37E5C">
        <w:t>Sabbatical will be approved as a single absence to release an employee from regular duties. The program will not</w:t>
      </w:r>
      <w:r w:rsidRPr="00D37E5C">
        <w:t xml:space="preserve"> </w:t>
      </w:r>
      <w:r w:rsidR="006F5358">
        <w:t>usually</w:t>
      </w:r>
      <w:r w:rsidR="006F5358">
        <w:t xml:space="preserve"> </w:t>
      </w:r>
      <w:r w:rsidRPr="00D37E5C">
        <w:t xml:space="preserve">extend beyond one semester (together with associated University vacations) and will not impinge on two teaching semesters unless </w:t>
      </w:r>
      <w:r w:rsidR="00C3073A" w:rsidRPr="00D37E5C">
        <w:t xml:space="preserve">agreed by the Head of School or when </w:t>
      </w:r>
      <w:r w:rsidRPr="00D37E5C">
        <w:t>the Sabbatical is for 9 or 12 months.</w:t>
      </w:r>
    </w:p>
    <w:p w14:paraId="0176C1A5" w14:textId="1D931E01" w:rsidR="004A68E9" w:rsidRPr="00D37E5C" w:rsidRDefault="004A68E9" w:rsidP="007E7BB8">
      <w:pPr>
        <w:pStyle w:val="Heading4"/>
      </w:pPr>
      <w:r w:rsidRPr="00D37E5C">
        <w:t>Any periods of Sabbatical which differ from the standards describe</w:t>
      </w:r>
      <w:r w:rsidR="00C22E01" w:rsidRPr="00D37E5C">
        <w:t xml:space="preserve">d above </w:t>
      </w:r>
      <w:r w:rsidRPr="00D37E5C">
        <w:t xml:space="preserve">will require approval of the </w:t>
      </w:r>
      <w:r w:rsidR="00C3073A" w:rsidRPr="00D37E5C">
        <w:t xml:space="preserve">Head of School and </w:t>
      </w:r>
      <w:r w:rsidRPr="00D37E5C">
        <w:t>SDVC or nominee.</w:t>
      </w:r>
    </w:p>
    <w:p w14:paraId="43EF8A6B" w14:textId="77777777" w:rsidR="004A68E9" w:rsidRPr="00D37E5C" w:rsidRDefault="004A68E9" w:rsidP="007E7BB8">
      <w:pPr>
        <w:pStyle w:val="Heading2"/>
      </w:pPr>
      <w:bookmarkStart w:id="29" w:name="_Toc137043224"/>
      <w:r w:rsidRPr="00D37E5C">
        <w:lastRenderedPageBreak/>
        <w:t>Other Leave</w:t>
      </w:r>
      <w:bookmarkEnd w:id="29"/>
    </w:p>
    <w:p w14:paraId="579DFC8B" w14:textId="77777777" w:rsidR="004A68E9" w:rsidRPr="00D37E5C" w:rsidRDefault="004A68E9" w:rsidP="007E7BB8">
      <w:pPr>
        <w:pStyle w:val="Heading3"/>
        <w:numPr>
          <w:ilvl w:val="2"/>
          <w:numId w:val="20"/>
        </w:numPr>
      </w:pPr>
      <w:r w:rsidRPr="00D37E5C">
        <w:t>Annual Leave</w:t>
      </w:r>
    </w:p>
    <w:p w14:paraId="62EE4559" w14:textId="77777777" w:rsidR="004A68E9" w:rsidRPr="00D37E5C" w:rsidRDefault="004A68E9" w:rsidP="007E7BB8">
      <w:pPr>
        <w:pStyle w:val="Heading4"/>
      </w:pPr>
      <w:r w:rsidRPr="00D37E5C">
        <w:t>Annual leave forms part of the Sabbatical period. E</w:t>
      </w:r>
      <w:r w:rsidR="007B2E50" w:rsidRPr="00D37E5C">
        <w:t>ligible e</w:t>
      </w:r>
      <w:r w:rsidRPr="00D37E5C">
        <w:t xml:space="preserve">mployees are required to indicate </w:t>
      </w:r>
      <w:r w:rsidR="00C3073A" w:rsidRPr="00D37E5C">
        <w:t>i</w:t>
      </w:r>
      <w:r w:rsidRPr="00D37E5C">
        <w:t xml:space="preserve">n the Sabbatical Proposal the period of annual leave to be </w:t>
      </w:r>
      <w:r w:rsidR="00C3073A" w:rsidRPr="00D37E5C">
        <w:t>taken</w:t>
      </w:r>
      <w:r w:rsidRPr="00D37E5C">
        <w:t xml:space="preserve">. Minimum periods of annual leave to be </w:t>
      </w:r>
      <w:r w:rsidR="00C3073A" w:rsidRPr="00D37E5C">
        <w:t>taken</w:t>
      </w:r>
      <w:r w:rsidRPr="00D37E5C">
        <w:t xml:space="preserve"> during Sabbatical are 10 days for a 26 week Sabbatical</w:t>
      </w:r>
      <w:r w:rsidR="00DE4049" w:rsidRPr="00D37E5C">
        <w:t>,</w:t>
      </w:r>
      <w:r w:rsidRPr="00D37E5C">
        <w:t xml:space="preserve"> and 20 days for a 52 week Sabbatical.</w:t>
      </w:r>
    </w:p>
    <w:p w14:paraId="69E753E7" w14:textId="156039C6" w:rsidR="004A68E9" w:rsidRPr="00D37E5C" w:rsidRDefault="004A68E9" w:rsidP="007E7BB8">
      <w:pPr>
        <w:pStyle w:val="Heading3"/>
        <w:numPr>
          <w:ilvl w:val="2"/>
          <w:numId w:val="20"/>
        </w:numPr>
      </w:pPr>
      <w:r w:rsidRPr="00D37E5C">
        <w:t>Long Service Leave</w:t>
      </w:r>
    </w:p>
    <w:p w14:paraId="6A8AA653" w14:textId="326C62B6" w:rsidR="004A68E9" w:rsidRPr="00D37E5C" w:rsidRDefault="004A68E9" w:rsidP="007E7BB8">
      <w:pPr>
        <w:pStyle w:val="Heading4"/>
      </w:pPr>
      <w:r w:rsidRPr="00D37E5C">
        <w:t xml:space="preserve">Other than the nine month Sabbatical option (referred to in </w:t>
      </w:r>
      <w:r w:rsidR="007B2E50" w:rsidRPr="00D37E5C">
        <w:t xml:space="preserve">clause </w:t>
      </w:r>
      <w:r w:rsidR="00BF6957" w:rsidRPr="00D37E5C">
        <w:fldChar w:fldCharType="begin"/>
      </w:r>
      <w:r w:rsidR="00BF6957" w:rsidRPr="00D37E5C">
        <w:instrText xml:space="preserve"> REF _Ref103599788 \r \h </w:instrText>
      </w:r>
      <w:r w:rsidR="00D37E5C">
        <w:instrText xml:space="preserve"> \* MERGEFORMAT </w:instrText>
      </w:r>
      <w:r w:rsidR="00BF6957" w:rsidRPr="00D37E5C">
        <w:fldChar w:fldCharType="separate"/>
      </w:r>
      <w:r w:rsidR="00AF0328">
        <w:t>6.1(B)</w:t>
      </w:r>
      <w:r w:rsidR="00BF6957" w:rsidRPr="00D37E5C">
        <w:fldChar w:fldCharType="end"/>
      </w:r>
      <w:r w:rsidRPr="00D37E5C">
        <w:t xml:space="preserve"> above), applications for </w:t>
      </w:r>
      <w:r w:rsidR="00C3073A" w:rsidRPr="00D37E5C">
        <w:t>LSL</w:t>
      </w:r>
      <w:r w:rsidRPr="00D37E5C">
        <w:t xml:space="preserve"> to be taken in conjunction with six months Sabbatical will take into consideration the School’s capacity to cover workloads and </w:t>
      </w:r>
      <w:r w:rsidR="007B2E50" w:rsidRPr="00D37E5C">
        <w:t xml:space="preserve">be subject to the Head of School confirming </w:t>
      </w:r>
      <w:r w:rsidRPr="00D37E5C">
        <w:t xml:space="preserve">that the required combined absence will not cause undue inconvenience for the School. </w:t>
      </w:r>
      <w:r w:rsidR="007B2E50" w:rsidRPr="00D37E5C">
        <w:t>Eligible employees</w:t>
      </w:r>
      <w:r w:rsidRPr="00D37E5C">
        <w:t xml:space="preserve"> are required to indicate </w:t>
      </w:r>
      <w:r w:rsidR="00C3073A" w:rsidRPr="00D37E5C">
        <w:t>i</w:t>
      </w:r>
      <w:r w:rsidRPr="00D37E5C">
        <w:t xml:space="preserve">n the Sabbatical Proposal the period of </w:t>
      </w:r>
      <w:r w:rsidR="00C3073A" w:rsidRPr="00D37E5C">
        <w:t>LSL</w:t>
      </w:r>
      <w:r w:rsidRPr="00D37E5C">
        <w:t xml:space="preserve"> to be </w:t>
      </w:r>
      <w:r w:rsidR="007B2E50" w:rsidRPr="00D37E5C">
        <w:t xml:space="preserve">taken </w:t>
      </w:r>
      <w:r w:rsidRPr="00D37E5C">
        <w:t>in association with Sabbatical.</w:t>
      </w:r>
    </w:p>
    <w:p w14:paraId="641B9D16" w14:textId="77777777" w:rsidR="004A68E9" w:rsidRPr="00D37E5C" w:rsidRDefault="004A68E9" w:rsidP="007E7BB8">
      <w:pPr>
        <w:pStyle w:val="Heading4"/>
      </w:pPr>
      <w:r w:rsidRPr="00D37E5C">
        <w:t xml:space="preserve">Note that there may be </w:t>
      </w:r>
      <w:proofErr w:type="spellStart"/>
      <w:r w:rsidRPr="00D37E5C">
        <w:t>FBT</w:t>
      </w:r>
      <w:proofErr w:type="spellEnd"/>
      <w:r w:rsidRPr="00D37E5C">
        <w:t xml:space="preserve"> implications if the Sabbatical and the LSL are taken overseas. It is the responsibility of the employee to seek advice on this issue.</w:t>
      </w:r>
    </w:p>
    <w:p w14:paraId="12663427" w14:textId="77777777" w:rsidR="004A68E9" w:rsidRPr="00D37E5C" w:rsidRDefault="004A68E9" w:rsidP="007E7BB8">
      <w:pPr>
        <w:pStyle w:val="Heading3"/>
        <w:numPr>
          <w:ilvl w:val="2"/>
          <w:numId w:val="20"/>
        </w:numPr>
      </w:pPr>
      <w:r w:rsidRPr="00D37E5C">
        <w:t>Personal Leave</w:t>
      </w:r>
    </w:p>
    <w:p w14:paraId="75EB89DE" w14:textId="038796CF" w:rsidR="004A68E9" w:rsidRPr="00D37E5C" w:rsidRDefault="004A68E9" w:rsidP="007E7BB8">
      <w:pPr>
        <w:pStyle w:val="Heading4"/>
      </w:pPr>
      <w:r w:rsidRPr="00D37E5C">
        <w:t xml:space="preserve">Where an employee is ill for a period of at least 20 consecutive working days while on Sabbatical, the employee may, with the approval of the </w:t>
      </w:r>
      <w:r w:rsidR="00397FA3">
        <w:t xml:space="preserve">Head of School and </w:t>
      </w:r>
      <w:r w:rsidRPr="00D37E5C">
        <w:t>SDVC or nominee, be granted additional Sabbatical equivalent to the period of illness</w:t>
      </w:r>
      <w:r w:rsidR="00A322CC" w:rsidRPr="00D37E5C">
        <w:t>, to be taken at a time convenient to the School</w:t>
      </w:r>
      <w:r w:rsidRPr="00D37E5C">
        <w:t>. The period of illness must be supported by medical evidence that the employee was confined to their place of residence or a hospital.</w:t>
      </w:r>
    </w:p>
    <w:p w14:paraId="6814F159" w14:textId="77777777" w:rsidR="004A68E9" w:rsidRPr="00D37E5C" w:rsidRDefault="004A68E9" w:rsidP="007E7BB8">
      <w:pPr>
        <w:pStyle w:val="Heading2"/>
      </w:pPr>
      <w:bookmarkStart w:id="30" w:name="_Toc137043225"/>
      <w:r w:rsidRPr="00D37E5C">
        <w:t>Insurance</w:t>
      </w:r>
      <w:bookmarkEnd w:id="30"/>
    </w:p>
    <w:p w14:paraId="067BCC29" w14:textId="77777777" w:rsidR="004A68E9" w:rsidRPr="00D37E5C" w:rsidRDefault="004A68E9" w:rsidP="007E7BB8">
      <w:pPr>
        <w:pStyle w:val="Heading4"/>
      </w:pPr>
      <w:r w:rsidRPr="00D37E5C">
        <w:t xml:space="preserve">Staff members are covered by workers’ compensation insurance and the University’s corporate travel insurance while on Sabbatical. For further information, and arrangement of any additional insurance, please refer to the Staff corporate travel insurance </w:t>
      </w:r>
      <w:hyperlink r:id="rId17" w:history="1">
        <w:r w:rsidRPr="00D37E5C">
          <w:rPr>
            <w:rStyle w:val="Hyperlink"/>
          </w:rPr>
          <w:t>website</w:t>
        </w:r>
      </w:hyperlink>
      <w:r w:rsidRPr="00D37E5C">
        <w:t>.</w:t>
      </w:r>
    </w:p>
    <w:p w14:paraId="5653F8CA" w14:textId="77777777" w:rsidR="004A68E9" w:rsidRPr="00D37E5C" w:rsidRDefault="0068143A" w:rsidP="007E7BB8">
      <w:pPr>
        <w:pStyle w:val="Heading3"/>
        <w:numPr>
          <w:ilvl w:val="0"/>
          <w:numId w:val="0"/>
        </w:numPr>
      </w:pPr>
      <w:r w:rsidRPr="00D37E5C">
        <w:t xml:space="preserve">6.3.1 </w:t>
      </w:r>
      <w:r w:rsidR="004A68E9" w:rsidRPr="00D37E5C">
        <w:t>Audit Requirements</w:t>
      </w:r>
    </w:p>
    <w:p w14:paraId="6E7C4A8D" w14:textId="77777777" w:rsidR="004A68E9" w:rsidRPr="00D37E5C" w:rsidRDefault="004A68E9" w:rsidP="007E7BB8">
      <w:pPr>
        <w:pStyle w:val="Heading4"/>
        <w:numPr>
          <w:ilvl w:val="3"/>
          <w:numId w:val="37"/>
        </w:numPr>
      </w:pPr>
      <w:r w:rsidRPr="00D37E5C">
        <w:t>All Sabbatical arrangements are subject to normal internal audit procedures.</w:t>
      </w:r>
    </w:p>
    <w:p w14:paraId="3144F604" w14:textId="77777777" w:rsidR="004A68E9" w:rsidRPr="00D37E5C" w:rsidRDefault="004A68E9" w:rsidP="004A68E9">
      <w:pPr>
        <w:rPr>
          <w:lang w:eastAsia="en-AU"/>
        </w:rPr>
      </w:pPr>
    </w:p>
    <w:p w14:paraId="3D9EB56B" w14:textId="77777777" w:rsidR="004A68E9" w:rsidRPr="00D37E5C" w:rsidRDefault="00362800" w:rsidP="007E7BB8">
      <w:pPr>
        <w:pStyle w:val="Heading1"/>
      </w:pPr>
      <w:bookmarkStart w:id="31" w:name="_Toc137043226"/>
      <w:r w:rsidRPr="00D37E5C">
        <w:t>Application and Approval</w:t>
      </w:r>
      <w:bookmarkEnd w:id="31"/>
    </w:p>
    <w:p w14:paraId="0CA2AC08" w14:textId="77777777" w:rsidR="004A68E9" w:rsidRPr="00D37E5C" w:rsidRDefault="004A68E9" w:rsidP="007E7BB8">
      <w:pPr>
        <w:pStyle w:val="Heading2"/>
      </w:pPr>
      <w:bookmarkStart w:id="32" w:name="_Toc137043227"/>
      <w:r w:rsidRPr="00D37E5C">
        <w:t>The Application</w:t>
      </w:r>
      <w:bookmarkEnd w:id="32"/>
    </w:p>
    <w:p w14:paraId="57AE606F" w14:textId="77777777" w:rsidR="004A68E9" w:rsidRPr="00D37E5C" w:rsidRDefault="004A68E9" w:rsidP="007E7BB8">
      <w:pPr>
        <w:pStyle w:val="Heading4"/>
      </w:pPr>
      <w:r w:rsidRPr="00D37E5C">
        <w:t xml:space="preserve">The application </w:t>
      </w:r>
      <w:r w:rsidR="000D6A11" w:rsidRPr="00D37E5C">
        <w:t xml:space="preserve">for Sabbatical </w:t>
      </w:r>
      <w:r w:rsidRPr="00D37E5C">
        <w:t xml:space="preserve">should be a substantive written case for Sabbatical, providing sufficient detail to enable an assessment of its quality alongside the contribution </w:t>
      </w:r>
      <w:r w:rsidRPr="00D37E5C">
        <w:lastRenderedPageBreak/>
        <w:t xml:space="preserve">of the proposed activities </w:t>
      </w:r>
      <w:r w:rsidR="00353965" w:rsidRPr="00D37E5C">
        <w:t xml:space="preserve">for professional development of the individual and </w:t>
      </w:r>
      <w:r w:rsidRPr="00D37E5C">
        <w:t xml:space="preserve">against the </w:t>
      </w:r>
      <w:r w:rsidR="00C3073A" w:rsidRPr="00D37E5C">
        <w:t>School</w:t>
      </w:r>
      <w:r w:rsidRPr="00D37E5C">
        <w:t xml:space="preserve"> and University strategic priorities.</w:t>
      </w:r>
    </w:p>
    <w:p w14:paraId="57B65EA2" w14:textId="77777777" w:rsidR="004A68E9" w:rsidRPr="00D37E5C" w:rsidRDefault="004A68E9" w:rsidP="007E7BB8">
      <w:pPr>
        <w:pStyle w:val="Heading4"/>
      </w:pPr>
      <w:r w:rsidRPr="00D37E5C">
        <w:t xml:space="preserve">Applications </w:t>
      </w:r>
      <w:r w:rsidR="000D6A11" w:rsidRPr="00D37E5C">
        <w:t xml:space="preserve">must be </w:t>
      </w:r>
      <w:r w:rsidRPr="00D37E5C">
        <w:t xml:space="preserve">submitted </w:t>
      </w:r>
      <w:r w:rsidR="00A01FB8" w:rsidRPr="00D37E5C">
        <w:t>to the Head of School</w:t>
      </w:r>
      <w:r w:rsidRPr="00D37E5C">
        <w:t xml:space="preserve"> for assessment, ranking </w:t>
      </w:r>
      <w:r w:rsidR="00353965" w:rsidRPr="00D37E5C">
        <w:t xml:space="preserve">within the School, </w:t>
      </w:r>
      <w:r w:rsidRPr="00D37E5C">
        <w:t>and approval</w:t>
      </w:r>
      <w:r w:rsidR="00A01FB8" w:rsidRPr="00D37E5C">
        <w:t xml:space="preserve"> to be recommended to the SDVC</w:t>
      </w:r>
      <w:r w:rsidRPr="00D37E5C">
        <w:t>.</w:t>
      </w:r>
    </w:p>
    <w:p w14:paraId="0A5964AA" w14:textId="69E53BE1" w:rsidR="004A68E9" w:rsidRPr="00D37E5C" w:rsidRDefault="004A68E9" w:rsidP="007E7BB8">
      <w:pPr>
        <w:pStyle w:val="Heading4"/>
      </w:pPr>
      <w:r w:rsidRPr="00D37E5C">
        <w:t xml:space="preserve">Applications for Sabbatical are to be submitted in the year preceding the </w:t>
      </w:r>
      <w:r w:rsidR="00AE770A" w:rsidRPr="00D37E5C">
        <w:t xml:space="preserve">proposed period </w:t>
      </w:r>
      <w:r w:rsidRPr="00D37E5C">
        <w:t>of Sabbatical.</w:t>
      </w:r>
      <w:r w:rsidR="00A01FB8" w:rsidRPr="00D37E5C">
        <w:t xml:space="preserve"> </w:t>
      </w:r>
      <w:r w:rsidR="00A406F8">
        <w:t>Application dates</w:t>
      </w:r>
      <w:r w:rsidR="00A406F8">
        <w:t xml:space="preserve"> will </w:t>
      </w:r>
      <w:r w:rsidR="00A406F8">
        <w:t>be communicated each year</w:t>
      </w:r>
      <w:r w:rsidR="00A406F8">
        <w:t xml:space="preserve">. </w:t>
      </w:r>
    </w:p>
    <w:p w14:paraId="2277923F" w14:textId="77777777" w:rsidR="004A68E9" w:rsidRPr="00D37E5C" w:rsidRDefault="004A68E9" w:rsidP="007E7BB8">
      <w:pPr>
        <w:pStyle w:val="Heading4"/>
      </w:pPr>
      <w:r w:rsidRPr="00D37E5C">
        <w:t xml:space="preserve">Applications for Sabbatical which do not include a travel component </w:t>
      </w:r>
      <w:r w:rsidR="00AE770A" w:rsidRPr="00D37E5C">
        <w:t xml:space="preserve">must </w:t>
      </w:r>
      <w:r w:rsidRPr="00D37E5C">
        <w:t>demonstrate that proposed activities cannot be undertaken at the University</w:t>
      </w:r>
      <w:r w:rsidR="00A01FB8" w:rsidRPr="00D37E5C">
        <w:t xml:space="preserve"> as part of normal duties</w:t>
      </w:r>
      <w:r w:rsidRPr="00D37E5C">
        <w:t>.</w:t>
      </w:r>
    </w:p>
    <w:p w14:paraId="60322F1C" w14:textId="77777777" w:rsidR="004A68E9" w:rsidRPr="00D37E5C" w:rsidRDefault="004A68E9" w:rsidP="007E7BB8">
      <w:pPr>
        <w:pStyle w:val="Heading4"/>
      </w:pPr>
      <w:r w:rsidRPr="00D37E5C">
        <w:t xml:space="preserve">Applications for Sabbatical which include a travel component </w:t>
      </w:r>
      <w:r w:rsidR="00AE770A" w:rsidRPr="00D37E5C">
        <w:t xml:space="preserve">must </w:t>
      </w:r>
      <w:r w:rsidRPr="00D37E5C">
        <w:t>demonstrate that the Sabbatical cannot be carried out as effectively in Perth.</w:t>
      </w:r>
    </w:p>
    <w:p w14:paraId="0046362B" w14:textId="77777777" w:rsidR="004A68E9" w:rsidRPr="00D37E5C" w:rsidRDefault="004A68E9" w:rsidP="007E7BB8">
      <w:pPr>
        <w:pStyle w:val="Heading4"/>
      </w:pPr>
      <w:r w:rsidRPr="00D37E5C">
        <w:t>Employees are encouraged to disclose relevant personal circumstances, including constraints on time or options available, working arrangements and career histories that may have reduced their opportunities to achieve measurable outputs. Circumstances that are not disclosed by the employee will not be included in the assessment of Achievement Relative to Opportunity.</w:t>
      </w:r>
    </w:p>
    <w:p w14:paraId="2098BFCD" w14:textId="77777777" w:rsidR="004A68E9" w:rsidRPr="00D37E5C" w:rsidRDefault="004A68E9" w:rsidP="007E7BB8">
      <w:pPr>
        <w:pStyle w:val="Heading2"/>
      </w:pPr>
      <w:bookmarkStart w:id="33" w:name="_Toc137043228"/>
      <w:r w:rsidRPr="00D37E5C">
        <w:t>The Approval</w:t>
      </w:r>
      <w:bookmarkEnd w:id="33"/>
    </w:p>
    <w:p w14:paraId="1F02ED73" w14:textId="4111AB75" w:rsidR="004A68E9" w:rsidRPr="00D37E5C" w:rsidRDefault="004A68E9" w:rsidP="007E7BB8">
      <w:pPr>
        <w:pStyle w:val="Heading4"/>
      </w:pPr>
      <w:r w:rsidRPr="00D37E5C">
        <w:t xml:space="preserve">Each </w:t>
      </w:r>
      <w:r w:rsidR="00A01FB8" w:rsidRPr="00D37E5C">
        <w:t>Head of School will,</w:t>
      </w:r>
      <w:r w:rsidRPr="00D37E5C">
        <w:t xml:space="preserve"> each year</w:t>
      </w:r>
      <w:r w:rsidR="00A01FB8" w:rsidRPr="00D37E5C">
        <w:t>,</w:t>
      </w:r>
      <w:r w:rsidRPr="00D37E5C">
        <w:t xml:space="preserve"> consider all applications received for the following year and make recommendations to the </w:t>
      </w:r>
      <w:r w:rsidR="00A01FB8" w:rsidRPr="00D37E5C">
        <w:t>SDVC</w:t>
      </w:r>
      <w:r w:rsidRPr="00D37E5C">
        <w:t xml:space="preserve">. </w:t>
      </w:r>
    </w:p>
    <w:p w14:paraId="4E5C0BB3" w14:textId="17CCD438" w:rsidR="004A68E9" w:rsidRPr="00D37E5C" w:rsidRDefault="004A68E9" w:rsidP="007E7BB8">
      <w:pPr>
        <w:pStyle w:val="Heading4"/>
      </w:pPr>
      <w:r w:rsidRPr="00D37E5C">
        <w:t>Any applications which include a departure from the provisions of th</w:t>
      </w:r>
      <w:r w:rsidR="00AE770A" w:rsidRPr="00D37E5C">
        <w:t>is</w:t>
      </w:r>
      <w:r w:rsidRPr="00D37E5C">
        <w:t xml:space="preserve"> Policy </w:t>
      </w:r>
      <w:r w:rsidR="00A01FB8" w:rsidRPr="00D37E5C">
        <w:t>must</w:t>
      </w:r>
      <w:r w:rsidRPr="00D37E5C">
        <w:t xml:space="preserve"> demonstrat</w:t>
      </w:r>
      <w:r w:rsidR="00A01FB8" w:rsidRPr="00D37E5C">
        <w:t>e</w:t>
      </w:r>
      <w:r w:rsidRPr="00D37E5C">
        <w:t xml:space="preserve"> why departure from</w:t>
      </w:r>
      <w:r w:rsidR="00AE770A" w:rsidRPr="00D37E5C">
        <w:t xml:space="preserve"> the</w:t>
      </w:r>
      <w:r w:rsidRPr="00D37E5C">
        <w:t xml:space="preserve"> </w:t>
      </w:r>
      <w:r w:rsidR="00AE770A" w:rsidRPr="00D37E5C">
        <w:t>P</w:t>
      </w:r>
      <w:r w:rsidRPr="00D37E5C">
        <w:t xml:space="preserve">olicy is in the best interests of the </w:t>
      </w:r>
      <w:r w:rsidR="00397FA3">
        <w:t xml:space="preserve">School and </w:t>
      </w:r>
      <w:r w:rsidRPr="00D37E5C">
        <w:t>University</w:t>
      </w:r>
      <w:r w:rsidR="00AE770A" w:rsidRPr="00D37E5C">
        <w:t xml:space="preserve"> as part of the Head of School’s recommendation</w:t>
      </w:r>
      <w:r w:rsidR="00A01FB8" w:rsidRPr="00D37E5C">
        <w:t xml:space="preserve"> to the SDVC</w:t>
      </w:r>
      <w:r w:rsidRPr="00D37E5C">
        <w:t>.</w:t>
      </w:r>
    </w:p>
    <w:p w14:paraId="3C39B156" w14:textId="77777777" w:rsidR="004A68E9" w:rsidRPr="00D37E5C" w:rsidRDefault="004A68E9" w:rsidP="007E7BB8">
      <w:pPr>
        <w:pStyle w:val="Heading4"/>
      </w:pPr>
      <w:r w:rsidRPr="00D37E5C">
        <w:t>Priority may be given to applications from the previous round which could not be granted because of School requirements</w:t>
      </w:r>
      <w:r w:rsidR="00AE770A" w:rsidRPr="00D37E5C">
        <w:t>,</w:t>
      </w:r>
      <w:r w:rsidRPr="00D37E5C">
        <w:t xml:space="preserve"> and from employees who have provided a statement for evaluation of Achievement Relative to Opportunity.</w:t>
      </w:r>
    </w:p>
    <w:p w14:paraId="0C550BE2" w14:textId="77777777" w:rsidR="004A68E9" w:rsidRPr="00D37E5C" w:rsidRDefault="004A68E9" w:rsidP="007E7BB8">
      <w:pPr>
        <w:pStyle w:val="Heading4"/>
      </w:pPr>
      <w:r w:rsidRPr="00D37E5C">
        <w:t xml:space="preserve">The process of evaluating </w:t>
      </w:r>
      <w:r w:rsidR="00A01FB8" w:rsidRPr="00D37E5C">
        <w:t xml:space="preserve">proposals and </w:t>
      </w:r>
      <w:r w:rsidR="00AE770A" w:rsidRPr="00D37E5C">
        <w:t>considering</w:t>
      </w:r>
      <w:r w:rsidR="00A01FB8" w:rsidRPr="00D37E5C">
        <w:t xml:space="preserve"> </w:t>
      </w:r>
      <w:r w:rsidR="00AE770A" w:rsidRPr="00D37E5C">
        <w:t>A</w:t>
      </w:r>
      <w:r w:rsidRPr="00D37E5C">
        <w:t xml:space="preserve">chievement </w:t>
      </w:r>
      <w:r w:rsidR="00AE770A" w:rsidRPr="00D37E5C">
        <w:t>R</w:t>
      </w:r>
      <w:r w:rsidRPr="00D37E5C">
        <w:t xml:space="preserve">elative to </w:t>
      </w:r>
      <w:r w:rsidR="00AE770A" w:rsidRPr="00D37E5C">
        <w:t>O</w:t>
      </w:r>
      <w:r w:rsidRPr="00D37E5C">
        <w:t xml:space="preserve">pportunity should be transparent and applied fairly in relation to each eligible employee. Information about the evaluation process should be available to </w:t>
      </w:r>
      <w:r w:rsidR="00AE770A" w:rsidRPr="00D37E5C">
        <w:t xml:space="preserve">eligible </w:t>
      </w:r>
      <w:r w:rsidRPr="00D37E5C">
        <w:t>employees.</w:t>
      </w:r>
    </w:p>
    <w:p w14:paraId="35B59633" w14:textId="77777777" w:rsidR="004A68E9" w:rsidRPr="00D37E5C" w:rsidRDefault="004A68E9" w:rsidP="007E7BB8">
      <w:pPr>
        <w:pStyle w:val="Heading4"/>
      </w:pPr>
      <w:r w:rsidRPr="00D37E5C">
        <w:t>Employees are not compelled to disclose the details of personal circumstances. However, should an employee choose to disclose personal circumstances and request confidentiality, that information should be managed by the person receiving that information in accordance with the University’s records management practices and policies. This information should not be disclosed without the consent of the employee.</w:t>
      </w:r>
    </w:p>
    <w:p w14:paraId="124FE5BE" w14:textId="77777777" w:rsidR="00E56EA7" w:rsidRPr="00D37E5C" w:rsidRDefault="00E56EA7" w:rsidP="007E7BB8">
      <w:pPr>
        <w:pStyle w:val="Heading4"/>
      </w:pPr>
      <w:r w:rsidRPr="00D37E5C">
        <w:t>The rate of pay applicable during the approved period of Sabbatical will be maintained at the salary rate pertaining to the FTE of the relevant employee at the</w:t>
      </w:r>
      <w:r w:rsidR="007A29FC" w:rsidRPr="00D37E5C">
        <w:t xml:space="preserve"> time of commencing Sabbatical.</w:t>
      </w:r>
    </w:p>
    <w:p w14:paraId="1E2D5AE1" w14:textId="77777777" w:rsidR="004A68E9" w:rsidRPr="00D37E5C" w:rsidRDefault="004A68E9" w:rsidP="007E7BB8">
      <w:pPr>
        <w:pStyle w:val="Heading2"/>
      </w:pPr>
      <w:bookmarkStart w:id="34" w:name="_Toc137043229"/>
      <w:r w:rsidRPr="00D37E5C">
        <w:lastRenderedPageBreak/>
        <w:t>Appeal of Decisions</w:t>
      </w:r>
      <w:bookmarkEnd w:id="34"/>
    </w:p>
    <w:p w14:paraId="4D042DB3" w14:textId="77777777" w:rsidR="00823C76" w:rsidRPr="00D37E5C" w:rsidRDefault="004A68E9" w:rsidP="007E7BB8">
      <w:pPr>
        <w:pStyle w:val="Heading4"/>
      </w:pPr>
      <w:r w:rsidRPr="00D37E5C">
        <w:t xml:space="preserve">An unsuccessful applicant may appeal to the SDVC or nominee on the grounds that the decision of the </w:t>
      </w:r>
      <w:r w:rsidR="00A01FB8" w:rsidRPr="00D37E5C">
        <w:t>School</w:t>
      </w:r>
      <w:r w:rsidRPr="00D37E5C">
        <w:t xml:space="preserve"> was based on an improper assessment process.</w:t>
      </w:r>
      <w:r w:rsidR="00823C76" w:rsidRPr="00D37E5C">
        <w:t xml:space="preserve"> An appeal against a decision of the SDVC will be to the VC or nominee. The decision of the VC or nominee will be final.</w:t>
      </w:r>
    </w:p>
    <w:p w14:paraId="3459FC34" w14:textId="77777777" w:rsidR="004A68E9" w:rsidRPr="00D37E5C" w:rsidRDefault="004A68E9" w:rsidP="007E7BB8">
      <w:pPr>
        <w:pStyle w:val="Heading2"/>
      </w:pPr>
      <w:bookmarkStart w:id="35" w:name="_Toc137043230"/>
      <w:r w:rsidRPr="00D37E5C">
        <w:t>Travel and Financial Support</w:t>
      </w:r>
      <w:bookmarkEnd w:id="35"/>
    </w:p>
    <w:p w14:paraId="7B2D1800" w14:textId="77777777" w:rsidR="004A68E9" w:rsidRPr="00D37E5C" w:rsidRDefault="004A68E9" w:rsidP="007E7BB8">
      <w:pPr>
        <w:pStyle w:val="Heading4"/>
      </w:pPr>
      <w:r w:rsidRPr="00D37E5C">
        <w:t xml:space="preserve">Any member of academic staff undertaking an approved Sabbatical that involves travel outside </w:t>
      </w:r>
      <w:r w:rsidR="007422E6" w:rsidRPr="00D37E5C">
        <w:t>the Perth metropolitan area</w:t>
      </w:r>
      <w:r w:rsidRPr="00D37E5C">
        <w:t xml:space="preserve"> may be eligible for a travel grant to assist with travel, accommodation and meal expenses in relation to the Sabbatical. Applicants will need to establish that the proposed location(s) is </w:t>
      </w:r>
      <w:r w:rsidR="00E26F36" w:rsidRPr="00D37E5C">
        <w:t>associated with</w:t>
      </w:r>
      <w:r w:rsidRPr="00D37E5C">
        <w:t xml:space="preserve"> the success of the Sabbatical and is well suited to the academic activities to be undertaken.</w:t>
      </w:r>
    </w:p>
    <w:p w14:paraId="0BFEB249" w14:textId="5E78E202" w:rsidR="004A68E9" w:rsidRPr="00D37E5C" w:rsidRDefault="004A68E9" w:rsidP="007E7BB8">
      <w:pPr>
        <w:pStyle w:val="Heading4"/>
      </w:pPr>
      <w:r w:rsidRPr="00D37E5C">
        <w:t xml:space="preserve">The grant may be </w:t>
      </w:r>
      <w:r w:rsidR="00BF6957" w:rsidRPr="00D37E5C">
        <w:t>non-</w:t>
      </w:r>
      <w:r w:rsidRPr="00D37E5C">
        <w:t>taxed or taxed</w:t>
      </w:r>
      <w:r w:rsidR="00362800" w:rsidRPr="00D37E5C">
        <w:t xml:space="preserve"> (see </w:t>
      </w:r>
      <w:r w:rsidR="00E26F36" w:rsidRPr="00D37E5C">
        <w:t xml:space="preserve">clauses </w:t>
      </w:r>
      <w:r w:rsidR="00BF6957" w:rsidRPr="00D37E5C">
        <w:fldChar w:fldCharType="begin"/>
      </w:r>
      <w:r w:rsidR="00BF6957" w:rsidRPr="00D37E5C">
        <w:instrText xml:space="preserve"> REF _Ref103599817 \r \h </w:instrText>
      </w:r>
      <w:r w:rsidR="00D37E5C">
        <w:instrText xml:space="preserve"> \* MERGEFORMAT </w:instrText>
      </w:r>
      <w:r w:rsidR="00BF6957" w:rsidRPr="00D37E5C">
        <w:fldChar w:fldCharType="separate"/>
      </w:r>
      <w:r w:rsidR="00AF0328">
        <w:t>7.5.1</w:t>
      </w:r>
      <w:r w:rsidR="00BF6957" w:rsidRPr="00D37E5C">
        <w:fldChar w:fldCharType="end"/>
      </w:r>
      <w:r w:rsidR="00362800" w:rsidRPr="00D37E5C">
        <w:t xml:space="preserve"> and </w:t>
      </w:r>
      <w:r w:rsidR="00BF6957" w:rsidRPr="00D37E5C">
        <w:fldChar w:fldCharType="begin"/>
      </w:r>
      <w:r w:rsidR="00BF6957" w:rsidRPr="00D37E5C">
        <w:instrText xml:space="preserve"> REF _Ref103599825 \r \h </w:instrText>
      </w:r>
      <w:r w:rsidR="00D37E5C">
        <w:instrText xml:space="preserve"> \* MERGEFORMAT </w:instrText>
      </w:r>
      <w:r w:rsidR="00BF6957" w:rsidRPr="00D37E5C">
        <w:fldChar w:fldCharType="separate"/>
      </w:r>
      <w:r w:rsidR="00AF0328">
        <w:t>7.5.2</w:t>
      </w:r>
      <w:r w:rsidR="00BF6957" w:rsidRPr="00D37E5C">
        <w:fldChar w:fldCharType="end"/>
      </w:r>
      <w:r w:rsidR="00362800" w:rsidRPr="00D37E5C">
        <w:t>).</w:t>
      </w:r>
    </w:p>
    <w:p w14:paraId="450A5EC7" w14:textId="77777777" w:rsidR="004A68E9" w:rsidRPr="00D37E5C" w:rsidRDefault="004A68E9" w:rsidP="007E7BB8">
      <w:pPr>
        <w:pStyle w:val="Heading4"/>
      </w:pPr>
      <w:r w:rsidRPr="00D37E5C">
        <w:t>The grant will not normally be provided more than once every three years.</w:t>
      </w:r>
    </w:p>
    <w:p w14:paraId="39E2E457" w14:textId="77777777" w:rsidR="004A68E9" w:rsidRPr="00D37E5C" w:rsidRDefault="004A68E9" w:rsidP="007E7BB8">
      <w:pPr>
        <w:pStyle w:val="Heading4"/>
      </w:pPr>
      <w:r w:rsidRPr="00D37E5C">
        <w:t>Financial support for travel during Sabbatical is subject to annual review.</w:t>
      </w:r>
    </w:p>
    <w:p w14:paraId="505EB499" w14:textId="77777777" w:rsidR="004A68E9" w:rsidRPr="00D37E5C" w:rsidRDefault="004A68E9" w:rsidP="007E7BB8">
      <w:pPr>
        <w:pStyle w:val="Heading4"/>
      </w:pPr>
      <w:r w:rsidRPr="00D37E5C">
        <w:t xml:space="preserve">In accordance with the University Travel Policy, all travel associated with a Sabbatical should be arranged through the University Travel Providers. The following information must be recorded on the Travel Requisitioning System </w:t>
      </w:r>
      <w:r w:rsidR="00362800" w:rsidRPr="00D37E5C">
        <w:t>—</w:t>
      </w:r>
    </w:p>
    <w:p w14:paraId="5C432700" w14:textId="77777777" w:rsidR="004A68E9" w:rsidRPr="00D37E5C" w:rsidRDefault="004A68E9" w:rsidP="00761042">
      <w:pPr>
        <w:pStyle w:val="Heading5"/>
        <w:rPr>
          <w:rFonts w:eastAsia="Times New Roman"/>
        </w:rPr>
      </w:pPr>
      <w:r w:rsidRPr="00D37E5C">
        <w:rPr>
          <w:rFonts w:eastAsia="Times New Roman"/>
        </w:rPr>
        <w:t xml:space="preserve">the travel forms part of a Sabbatical; and </w:t>
      </w:r>
    </w:p>
    <w:p w14:paraId="173C078A" w14:textId="77777777" w:rsidR="004A68E9" w:rsidRPr="00D37E5C" w:rsidRDefault="004A68E9" w:rsidP="00761042">
      <w:pPr>
        <w:pStyle w:val="Heading5"/>
        <w:rPr>
          <w:rFonts w:eastAsia="Times New Roman"/>
        </w:rPr>
      </w:pPr>
      <w:r w:rsidRPr="00D37E5C">
        <w:rPr>
          <w:rFonts w:eastAsia="Times New Roman"/>
        </w:rPr>
        <w:t xml:space="preserve">the travel is self-funded. Self-funded for the purposes of this clause means the </w:t>
      </w:r>
      <w:r w:rsidR="00E26F36" w:rsidRPr="00D37E5C">
        <w:rPr>
          <w:rFonts w:eastAsia="Times New Roman"/>
        </w:rPr>
        <w:t xml:space="preserve">employee </w:t>
      </w:r>
      <w:r w:rsidRPr="00D37E5C">
        <w:rPr>
          <w:rFonts w:eastAsia="Times New Roman"/>
        </w:rPr>
        <w:t>will be paying for the travel themselves (having received a Sabbatical Grant which contributes to the costs of travel). Schools will not fund air travel or accommodation, irrespective of the source of the funding.</w:t>
      </w:r>
    </w:p>
    <w:p w14:paraId="74F9F91E" w14:textId="77777777" w:rsidR="004A68E9" w:rsidRPr="00D37E5C" w:rsidRDefault="004A68E9" w:rsidP="007E7BB8">
      <w:pPr>
        <w:pStyle w:val="Heading4"/>
      </w:pPr>
      <w:r w:rsidRPr="00D37E5C">
        <w:t>A Travel Diary is to be maintained by the employee in accordance with the University Travel Policy.</w:t>
      </w:r>
    </w:p>
    <w:p w14:paraId="34D6F8BF" w14:textId="77777777" w:rsidR="004A68E9" w:rsidRPr="00D37E5C" w:rsidRDefault="00E26F36" w:rsidP="007E7BB8">
      <w:pPr>
        <w:pStyle w:val="Heading4"/>
      </w:pPr>
      <w:r w:rsidRPr="00D37E5C">
        <w:t>Where an external organisation is booking and paying for air travel and/or accommodation, d</w:t>
      </w:r>
      <w:r w:rsidR="004A68E9" w:rsidRPr="00D37E5C">
        <w:t>etails are to be included in the application, and in the case of air travel the traveller is required to submit a travel requisition within the Travel Requisitioning System for approval.  For any changes to itineraries or emergency travel, the itinerary or e-ticket must be emailed to plans@concur.com from the traveller's verified UWA email address to be captured for risk management and tracking purposes.</w:t>
      </w:r>
    </w:p>
    <w:p w14:paraId="3611932D" w14:textId="77777777" w:rsidR="004A68E9" w:rsidRPr="00D37E5C" w:rsidRDefault="004A68E9" w:rsidP="007E7BB8">
      <w:pPr>
        <w:pStyle w:val="Heading2"/>
      </w:pPr>
      <w:bookmarkStart w:id="36" w:name="_Toc137043231"/>
      <w:r w:rsidRPr="00D37E5C">
        <w:t>Travel Grants</w:t>
      </w:r>
      <w:bookmarkEnd w:id="36"/>
    </w:p>
    <w:p w14:paraId="5B47EC61" w14:textId="6FA965CE" w:rsidR="004A68E9" w:rsidRPr="00D37E5C" w:rsidRDefault="004A68E9" w:rsidP="007E7BB8">
      <w:pPr>
        <w:pStyle w:val="Heading4"/>
      </w:pPr>
      <w:r w:rsidRPr="00D37E5C">
        <w:t xml:space="preserve">Employees must elect for the grant to be taxed or non-taxed prior to payment being made, depending on whether the employee intends accessing additional funding as outlined in </w:t>
      </w:r>
      <w:r w:rsidR="00E26F36" w:rsidRPr="00D37E5C">
        <w:t xml:space="preserve">clause </w:t>
      </w:r>
      <w:r w:rsidR="00A67DDF" w:rsidRPr="00D37E5C">
        <w:fldChar w:fldCharType="begin"/>
      </w:r>
      <w:r w:rsidR="00A67DDF" w:rsidRPr="00D37E5C">
        <w:instrText xml:space="preserve"> REF _Ref103599825 \r \h </w:instrText>
      </w:r>
      <w:r w:rsidR="00D37E5C">
        <w:instrText xml:space="preserve"> \* MERGEFORMAT </w:instrText>
      </w:r>
      <w:r w:rsidR="00A67DDF" w:rsidRPr="00D37E5C">
        <w:fldChar w:fldCharType="separate"/>
      </w:r>
      <w:r w:rsidR="00AF0328">
        <w:t>7.5.2</w:t>
      </w:r>
      <w:r w:rsidR="00A67DDF" w:rsidRPr="00D37E5C">
        <w:fldChar w:fldCharType="end"/>
      </w:r>
      <w:r w:rsidRPr="00D37E5C">
        <w:t xml:space="preserve"> below. Once the grant has been paid, there will be no retrospective adjustment or repayment of the grant. If doubt exists about access to additional funding at </w:t>
      </w:r>
      <w:r w:rsidRPr="00D37E5C">
        <w:lastRenderedPageBreak/>
        <w:t>the time of grant payment, staff should consider electing a taxed payment to ensure ability to use additional funding whilst on sabbatical.</w:t>
      </w:r>
    </w:p>
    <w:p w14:paraId="71442691" w14:textId="77777777" w:rsidR="004A68E9" w:rsidRPr="00D37E5C" w:rsidRDefault="004A68E9" w:rsidP="007E7BB8">
      <w:pPr>
        <w:pStyle w:val="Heading3"/>
        <w:numPr>
          <w:ilvl w:val="2"/>
          <w:numId w:val="21"/>
        </w:numPr>
      </w:pPr>
      <w:bookmarkStart w:id="37" w:name="_Ref103599817"/>
      <w:r w:rsidRPr="00D37E5C">
        <w:t>Non-taxed Grant</w:t>
      </w:r>
      <w:bookmarkEnd w:id="37"/>
    </w:p>
    <w:p w14:paraId="5E888701" w14:textId="77777777" w:rsidR="004A68E9" w:rsidRPr="00D37E5C" w:rsidRDefault="004A68E9" w:rsidP="007E7BB8">
      <w:pPr>
        <w:pStyle w:val="Heading4"/>
      </w:pPr>
      <w:r w:rsidRPr="00D37E5C">
        <w:t xml:space="preserve">While on Sabbatical, having received a non-taxed grant, the following payment methods are excluded </w:t>
      </w:r>
      <w:r w:rsidR="00362800" w:rsidRPr="00D37E5C">
        <w:t>—</w:t>
      </w:r>
    </w:p>
    <w:p w14:paraId="36B014CB" w14:textId="77777777" w:rsidR="004A68E9" w:rsidRPr="00D37E5C" w:rsidRDefault="004A68E9" w:rsidP="00761042">
      <w:pPr>
        <w:pStyle w:val="Heading5"/>
        <w:rPr>
          <w:rFonts w:eastAsia="Times New Roman"/>
        </w:rPr>
      </w:pPr>
      <w:r w:rsidRPr="00D37E5C">
        <w:rPr>
          <w:rFonts w:eastAsia="Times New Roman"/>
        </w:rPr>
        <w:t>Per Diems;</w:t>
      </w:r>
    </w:p>
    <w:p w14:paraId="1C1A8B03" w14:textId="77777777" w:rsidR="004A68E9" w:rsidRPr="00D37E5C" w:rsidRDefault="004A68E9" w:rsidP="00761042">
      <w:pPr>
        <w:pStyle w:val="Heading5"/>
        <w:rPr>
          <w:rFonts w:eastAsia="Times New Roman"/>
        </w:rPr>
      </w:pPr>
      <w:r w:rsidRPr="00D37E5C">
        <w:rPr>
          <w:rFonts w:eastAsia="Times New Roman"/>
        </w:rPr>
        <w:t>Corporate Credit Card; and/or</w:t>
      </w:r>
    </w:p>
    <w:p w14:paraId="4153AEB5" w14:textId="77777777" w:rsidR="004A68E9" w:rsidRPr="00D37E5C" w:rsidRDefault="004A68E9" w:rsidP="00761042">
      <w:pPr>
        <w:pStyle w:val="Heading5"/>
        <w:rPr>
          <w:rFonts w:eastAsia="Times New Roman"/>
        </w:rPr>
      </w:pPr>
      <w:r w:rsidRPr="00D37E5C">
        <w:rPr>
          <w:rFonts w:eastAsia="Times New Roman"/>
        </w:rPr>
        <w:t>Reimbursement and cash advances.</w:t>
      </w:r>
    </w:p>
    <w:p w14:paraId="42622D92" w14:textId="77777777" w:rsidR="004A68E9" w:rsidRPr="00D37E5C" w:rsidRDefault="004A68E9" w:rsidP="007E7BB8">
      <w:pPr>
        <w:pStyle w:val="Heading4"/>
      </w:pPr>
      <w:r w:rsidRPr="00D37E5C">
        <w:t>Any additional work</w:t>
      </w:r>
      <w:r w:rsidR="00E508C2" w:rsidRPr="00D37E5C">
        <w:t>-</w:t>
      </w:r>
      <w:r w:rsidRPr="00D37E5C">
        <w:t>related expenses cannot be reimbursed.</w:t>
      </w:r>
    </w:p>
    <w:p w14:paraId="4B7B0F62" w14:textId="77777777" w:rsidR="004A68E9" w:rsidRPr="00D37E5C" w:rsidRDefault="004A68E9" w:rsidP="007E7BB8">
      <w:pPr>
        <w:pStyle w:val="Heading4"/>
      </w:pPr>
      <w:r w:rsidRPr="00D37E5C">
        <w:t xml:space="preserve">Note that these exclusions do not apply in regard to other special purpose grants </w:t>
      </w:r>
      <w:r w:rsidR="000B1418" w:rsidRPr="00D37E5C">
        <w:t xml:space="preserve">(e.g. Research Collaboration Awards; Network Seed Funds) </w:t>
      </w:r>
      <w:r w:rsidRPr="00D37E5C">
        <w:t>which are funds restricted for a special activity or project, where activities while on Sabbatical directly link to the activity or project funding.</w:t>
      </w:r>
    </w:p>
    <w:p w14:paraId="4B09F82B" w14:textId="77777777" w:rsidR="004A68E9" w:rsidRPr="00D37E5C" w:rsidRDefault="004A68E9" w:rsidP="007E7BB8">
      <w:pPr>
        <w:pStyle w:val="Heading3"/>
        <w:numPr>
          <w:ilvl w:val="2"/>
          <w:numId w:val="21"/>
        </w:numPr>
      </w:pPr>
      <w:bookmarkStart w:id="38" w:name="_Ref103599825"/>
      <w:r w:rsidRPr="00D37E5C">
        <w:t>Taxed Grant</w:t>
      </w:r>
      <w:bookmarkEnd w:id="38"/>
    </w:p>
    <w:p w14:paraId="58827418" w14:textId="77777777" w:rsidR="004A68E9" w:rsidRPr="00D37E5C" w:rsidRDefault="004A68E9" w:rsidP="007E7BB8">
      <w:pPr>
        <w:pStyle w:val="Heading4"/>
      </w:pPr>
      <w:r w:rsidRPr="00D37E5C">
        <w:t xml:space="preserve">Where the employee elects to receive a taxed grant, the University will withhold tax on the grant according to </w:t>
      </w:r>
      <w:proofErr w:type="spellStart"/>
      <w:r w:rsidRPr="00D37E5C">
        <w:t>PAYG</w:t>
      </w:r>
      <w:proofErr w:type="spellEnd"/>
      <w:r w:rsidRPr="00D37E5C">
        <w:t xml:space="preserve"> withholding rules.</w:t>
      </w:r>
    </w:p>
    <w:p w14:paraId="1FAC9AD5" w14:textId="77777777" w:rsidR="004A68E9" w:rsidRPr="00D37E5C" w:rsidRDefault="004A68E9" w:rsidP="007E7BB8">
      <w:pPr>
        <w:pStyle w:val="Heading4"/>
      </w:pPr>
      <w:r w:rsidRPr="00D37E5C">
        <w:t>While on Sabbatical, having received a taxed grant, the following is permissible:</w:t>
      </w:r>
    </w:p>
    <w:p w14:paraId="3BBC9640" w14:textId="77777777" w:rsidR="004A68E9" w:rsidRPr="00D37E5C" w:rsidRDefault="005E0D1D" w:rsidP="007E7BB8">
      <w:pPr>
        <w:pStyle w:val="Heading4"/>
        <w:numPr>
          <w:ilvl w:val="0"/>
          <w:numId w:val="0"/>
        </w:numPr>
        <w:ind w:left="864"/>
      </w:pPr>
      <w:r w:rsidRPr="00D37E5C">
        <w:t xml:space="preserve">(1.) </w:t>
      </w:r>
      <w:r w:rsidR="004A68E9" w:rsidRPr="00D37E5C">
        <w:t>Additio</w:t>
      </w:r>
      <w:r w:rsidR="000B1418" w:rsidRPr="00D37E5C">
        <w:t xml:space="preserve">nal funding from appropriate </w:t>
      </w:r>
      <w:r w:rsidR="00D71506" w:rsidRPr="00D37E5C">
        <w:t>Local Generated Funds or from Research funds</w:t>
      </w:r>
      <w:r w:rsidR="00D55F8F" w:rsidRPr="00D37E5C">
        <w:t>,</w:t>
      </w:r>
      <w:r w:rsidR="00D71506" w:rsidRPr="00D37E5C">
        <w:t xml:space="preserve"> where allowed under the grant conditions or contract,</w:t>
      </w:r>
      <w:r w:rsidR="004A68E9" w:rsidRPr="00D37E5C">
        <w:t xml:space="preserve"> by way of reimbursement through submission of receipts through Financial Services. These funds may only be used for legitimate</w:t>
      </w:r>
      <w:r w:rsidR="00CF71B0" w:rsidRPr="00D37E5C">
        <w:t xml:space="preserve"> and reasonable</w:t>
      </w:r>
      <w:r w:rsidR="004A68E9" w:rsidRPr="00D37E5C">
        <w:t xml:space="preserve"> work-related expenses such as conference fees</w:t>
      </w:r>
      <w:r w:rsidR="00D71506" w:rsidRPr="00D37E5C">
        <w:t>, local travel costs</w:t>
      </w:r>
      <w:r w:rsidR="004A68E9" w:rsidRPr="00D37E5C">
        <w:t xml:space="preserve"> and publications.</w:t>
      </w:r>
    </w:p>
    <w:p w14:paraId="4CDCE9EB" w14:textId="77777777" w:rsidR="004A68E9" w:rsidRPr="00D37E5C" w:rsidRDefault="005E0D1D" w:rsidP="007E7BB8">
      <w:pPr>
        <w:pStyle w:val="Heading4"/>
        <w:numPr>
          <w:ilvl w:val="0"/>
          <w:numId w:val="0"/>
        </w:numPr>
        <w:ind w:left="864"/>
      </w:pPr>
      <w:r w:rsidRPr="00D37E5C">
        <w:t xml:space="preserve">(2.) </w:t>
      </w:r>
      <w:r w:rsidR="004A68E9" w:rsidRPr="00D37E5C">
        <w:t>An Expense Benefit Declaration Form needs to be completed and forwarded to the Tax team in Financial Services.</w:t>
      </w:r>
    </w:p>
    <w:p w14:paraId="5206BFF3" w14:textId="77777777" w:rsidR="004A68E9" w:rsidRPr="00D37E5C" w:rsidRDefault="004A68E9" w:rsidP="007E7BB8">
      <w:pPr>
        <w:pStyle w:val="Heading4"/>
      </w:pPr>
      <w:r w:rsidRPr="00D37E5C">
        <w:t xml:space="preserve">Employees may elect not to apply for </w:t>
      </w:r>
      <w:r w:rsidR="00E508C2" w:rsidRPr="00D37E5C">
        <w:t xml:space="preserve">a </w:t>
      </w:r>
      <w:r w:rsidRPr="00D37E5C">
        <w:t xml:space="preserve">Sabbatical grant. If no grant is paid the employee may seek </w:t>
      </w:r>
      <w:r w:rsidR="005E0D1D" w:rsidRPr="00D37E5C">
        <w:t>School</w:t>
      </w:r>
      <w:r w:rsidRPr="00D37E5C">
        <w:t xml:space="preserve"> approval </w:t>
      </w:r>
      <w:r w:rsidR="00B45C47" w:rsidRPr="00D37E5C">
        <w:t xml:space="preserve">to use </w:t>
      </w:r>
      <w:r w:rsidR="006B3D73" w:rsidRPr="00D37E5C">
        <w:t>L</w:t>
      </w:r>
      <w:r w:rsidR="00B45C47" w:rsidRPr="00D37E5C">
        <w:t>ocal Generated Funds</w:t>
      </w:r>
      <w:r w:rsidR="006B3D73" w:rsidRPr="00D37E5C">
        <w:t xml:space="preserve"> </w:t>
      </w:r>
      <w:r w:rsidR="00B45C47" w:rsidRPr="00D37E5C">
        <w:t>for</w:t>
      </w:r>
      <w:r w:rsidRPr="00D37E5C">
        <w:t xml:space="preserve"> reimbursement of legitimate </w:t>
      </w:r>
      <w:r w:rsidR="00B45C47" w:rsidRPr="00D37E5C">
        <w:t xml:space="preserve">and reasonable </w:t>
      </w:r>
      <w:r w:rsidRPr="00D37E5C">
        <w:t>work-related travel costs and expenses (such as conference fees</w:t>
      </w:r>
      <w:r w:rsidR="00B45C47" w:rsidRPr="00D37E5C">
        <w:t>, local travel costs, publications</w:t>
      </w:r>
      <w:r w:rsidR="000D11E5" w:rsidRPr="00D37E5C">
        <w:t>)</w:t>
      </w:r>
      <w:r w:rsidRPr="00D37E5C">
        <w:t xml:space="preserve"> while on </w:t>
      </w:r>
      <w:r w:rsidR="00E508C2" w:rsidRPr="00D37E5C">
        <w:t>S</w:t>
      </w:r>
      <w:r w:rsidRPr="00D37E5C">
        <w:t>abbatical.</w:t>
      </w:r>
    </w:p>
    <w:p w14:paraId="67FEB679" w14:textId="77777777" w:rsidR="004A68E9" w:rsidRPr="00D37E5C" w:rsidRDefault="004A68E9" w:rsidP="007E7BB8">
      <w:pPr>
        <w:pStyle w:val="Heading2"/>
      </w:pPr>
      <w:bookmarkStart w:id="39" w:name="_Toc137043232"/>
      <w:r w:rsidRPr="00D37E5C">
        <w:t>Partners and dependents</w:t>
      </w:r>
      <w:bookmarkEnd w:id="39"/>
    </w:p>
    <w:p w14:paraId="31AB410F" w14:textId="77777777" w:rsidR="004A68E9" w:rsidRPr="00D37E5C" w:rsidRDefault="004A68E9" w:rsidP="007E7BB8">
      <w:pPr>
        <w:pStyle w:val="Heading4"/>
      </w:pPr>
      <w:r w:rsidRPr="00D37E5C">
        <w:t xml:space="preserve">If the employee is accompanied by a partner and/or </w:t>
      </w:r>
      <w:r w:rsidR="006530DF" w:rsidRPr="00D37E5C">
        <w:t>D</w:t>
      </w:r>
      <w:r w:rsidRPr="00D37E5C">
        <w:t xml:space="preserve">ependent </w:t>
      </w:r>
      <w:r w:rsidR="006530DF" w:rsidRPr="00D37E5C">
        <w:t>C</w:t>
      </w:r>
      <w:r w:rsidRPr="00D37E5C">
        <w:t>hildren, an additio</w:t>
      </w:r>
      <w:r w:rsidR="00362800" w:rsidRPr="00D37E5C">
        <w:t>nal allowance may be paid if —</w:t>
      </w:r>
    </w:p>
    <w:p w14:paraId="11EBB505" w14:textId="77777777" w:rsidR="004A68E9" w:rsidRPr="00D37E5C" w:rsidRDefault="004A68E9" w:rsidP="00761042">
      <w:pPr>
        <w:pStyle w:val="Heading5"/>
        <w:rPr>
          <w:rFonts w:eastAsia="Times New Roman"/>
        </w:rPr>
      </w:pPr>
      <w:r w:rsidRPr="00D37E5C">
        <w:rPr>
          <w:rFonts w:eastAsia="Times New Roman"/>
        </w:rPr>
        <w:t xml:space="preserve">The partner and/or </w:t>
      </w:r>
      <w:r w:rsidR="006530DF" w:rsidRPr="00D37E5C">
        <w:rPr>
          <w:rFonts w:eastAsia="Times New Roman"/>
        </w:rPr>
        <w:t>D</w:t>
      </w:r>
      <w:r w:rsidRPr="00D37E5C">
        <w:rPr>
          <w:rFonts w:eastAsia="Times New Roman"/>
        </w:rPr>
        <w:t xml:space="preserve">ependent </w:t>
      </w:r>
      <w:r w:rsidR="006530DF" w:rsidRPr="00D37E5C">
        <w:rPr>
          <w:rFonts w:eastAsia="Times New Roman"/>
        </w:rPr>
        <w:t>C</w:t>
      </w:r>
      <w:r w:rsidRPr="00D37E5C">
        <w:rPr>
          <w:rFonts w:eastAsia="Times New Roman"/>
        </w:rPr>
        <w:t>hildren</w:t>
      </w:r>
      <w:r w:rsidR="00E508C2" w:rsidRPr="00D37E5C">
        <w:rPr>
          <w:rFonts w:eastAsia="Times New Roman"/>
        </w:rPr>
        <w:t xml:space="preserve"> accompanying the employee</w:t>
      </w:r>
      <w:r w:rsidRPr="00D37E5C">
        <w:rPr>
          <w:rFonts w:eastAsia="Times New Roman"/>
        </w:rPr>
        <w:t xml:space="preserve"> are not entitled to another grant for </w:t>
      </w:r>
      <w:r w:rsidR="00E508C2" w:rsidRPr="00D37E5C">
        <w:rPr>
          <w:rFonts w:eastAsia="Times New Roman"/>
        </w:rPr>
        <w:t>S</w:t>
      </w:r>
      <w:r w:rsidRPr="00D37E5C">
        <w:rPr>
          <w:rFonts w:eastAsia="Times New Roman"/>
        </w:rPr>
        <w:t>abbatical from the University or another institution; or</w:t>
      </w:r>
    </w:p>
    <w:p w14:paraId="1A8C28C1" w14:textId="77777777" w:rsidR="004A68E9" w:rsidRPr="00D37E5C" w:rsidRDefault="004A68E9" w:rsidP="00761042">
      <w:pPr>
        <w:pStyle w:val="Heading5"/>
        <w:rPr>
          <w:rFonts w:eastAsia="Times New Roman"/>
        </w:rPr>
      </w:pPr>
      <w:r w:rsidRPr="00D37E5C">
        <w:rPr>
          <w:rFonts w:eastAsia="Times New Roman"/>
        </w:rPr>
        <w:lastRenderedPageBreak/>
        <w:t xml:space="preserve">The partner and/or </w:t>
      </w:r>
      <w:r w:rsidR="006530DF" w:rsidRPr="00D37E5C">
        <w:rPr>
          <w:rFonts w:eastAsia="Times New Roman"/>
        </w:rPr>
        <w:t>D</w:t>
      </w:r>
      <w:r w:rsidRPr="00D37E5C">
        <w:rPr>
          <w:rFonts w:eastAsia="Times New Roman"/>
        </w:rPr>
        <w:t xml:space="preserve">ependent </w:t>
      </w:r>
      <w:r w:rsidR="006530DF" w:rsidRPr="00D37E5C">
        <w:rPr>
          <w:rFonts w:eastAsia="Times New Roman"/>
        </w:rPr>
        <w:t>C</w:t>
      </w:r>
      <w:r w:rsidRPr="00D37E5C">
        <w:rPr>
          <w:rFonts w:eastAsia="Times New Roman"/>
        </w:rPr>
        <w:t>hildren accompanying the employee are with the employee for at least fifty (50) per cent of each overseas absence of the employee.</w:t>
      </w:r>
    </w:p>
    <w:p w14:paraId="0E0446D6" w14:textId="77777777" w:rsidR="004A68E9" w:rsidRPr="00D37E5C" w:rsidRDefault="004A68E9" w:rsidP="007E7BB8">
      <w:pPr>
        <w:pStyle w:val="Heading4"/>
      </w:pPr>
      <w:r w:rsidRPr="00D37E5C">
        <w:t>The following a</w:t>
      </w:r>
      <w:r w:rsidR="00362800" w:rsidRPr="00D37E5C">
        <w:t>dditional allowances will apply —</w:t>
      </w:r>
    </w:p>
    <w:p w14:paraId="551E4799" w14:textId="77777777" w:rsidR="004A68E9" w:rsidRPr="00D37E5C" w:rsidRDefault="004A68E9" w:rsidP="00761042">
      <w:pPr>
        <w:pStyle w:val="Heading5"/>
        <w:rPr>
          <w:rFonts w:eastAsia="Times New Roman"/>
        </w:rPr>
      </w:pPr>
      <w:r w:rsidRPr="00D37E5C">
        <w:rPr>
          <w:rFonts w:eastAsia="Times New Roman"/>
        </w:rPr>
        <w:t>For a partner, 25% of the total travel grant applicable to the employee, pro-rated per day away with a cap, and/or;</w:t>
      </w:r>
    </w:p>
    <w:p w14:paraId="05AD99D8" w14:textId="77777777" w:rsidR="008507A1" w:rsidRPr="00D37E5C" w:rsidRDefault="004A68E9" w:rsidP="00761042">
      <w:pPr>
        <w:pStyle w:val="Heading5"/>
      </w:pPr>
      <w:r w:rsidRPr="00D37E5C">
        <w:rPr>
          <w:rFonts w:eastAsia="Times New Roman"/>
        </w:rPr>
        <w:t xml:space="preserve">For each </w:t>
      </w:r>
      <w:r w:rsidR="006530DF" w:rsidRPr="00D37E5C">
        <w:rPr>
          <w:rFonts w:eastAsia="Times New Roman"/>
        </w:rPr>
        <w:t>D</w:t>
      </w:r>
      <w:r w:rsidRPr="00D37E5C">
        <w:rPr>
          <w:rFonts w:eastAsia="Times New Roman"/>
        </w:rPr>
        <w:t xml:space="preserve">ependent </w:t>
      </w:r>
      <w:r w:rsidR="006530DF" w:rsidRPr="00D37E5C">
        <w:rPr>
          <w:rFonts w:eastAsia="Times New Roman"/>
        </w:rPr>
        <w:t>C</w:t>
      </w:r>
      <w:r w:rsidRPr="00D37E5C">
        <w:rPr>
          <w:rFonts w:eastAsia="Times New Roman"/>
        </w:rPr>
        <w:t>hild, 12.5% of the total travel grant applicable to the employee, pro-rated per day away with a cap.</w:t>
      </w:r>
    </w:p>
    <w:p w14:paraId="6FF39E1A" w14:textId="77777777" w:rsidR="008507A1" w:rsidRPr="00D37E5C" w:rsidRDefault="008507A1" w:rsidP="007E7BB8">
      <w:pPr>
        <w:pStyle w:val="Heading4"/>
      </w:pPr>
      <w:r w:rsidRPr="00D37E5C">
        <w:t>A travelling allowance for adult dependents with a disability will be considered favourably on application.</w:t>
      </w:r>
    </w:p>
    <w:p w14:paraId="700532D8" w14:textId="77777777" w:rsidR="004A68E9" w:rsidRPr="00D37E5C" w:rsidRDefault="004A68E9" w:rsidP="007E7BB8">
      <w:pPr>
        <w:pStyle w:val="Heading2"/>
      </w:pPr>
      <w:bookmarkStart w:id="40" w:name="_Ref103599928"/>
      <w:bookmarkStart w:id="41" w:name="_Toc137043233"/>
      <w:r w:rsidRPr="00D37E5C">
        <w:t>Other Sources of Funding</w:t>
      </w:r>
      <w:bookmarkEnd w:id="40"/>
      <w:bookmarkEnd w:id="41"/>
    </w:p>
    <w:p w14:paraId="127C7BC9" w14:textId="77777777" w:rsidR="004A68E9" w:rsidRPr="00D37E5C" w:rsidRDefault="004A68E9" w:rsidP="007E7BB8">
      <w:pPr>
        <w:pStyle w:val="Heading3"/>
        <w:numPr>
          <w:ilvl w:val="2"/>
          <w:numId w:val="21"/>
        </w:numPr>
      </w:pPr>
      <w:r w:rsidRPr="00D37E5C">
        <w:t>Internal Funding</w:t>
      </w:r>
    </w:p>
    <w:p w14:paraId="4CA5967A" w14:textId="77777777" w:rsidR="004A68E9" w:rsidRPr="00D37E5C" w:rsidRDefault="004A68E9" w:rsidP="007E7BB8">
      <w:pPr>
        <w:pStyle w:val="Heading4"/>
      </w:pPr>
      <w:r w:rsidRPr="00D37E5C">
        <w:t>Other than the exception</w:t>
      </w:r>
      <w:r w:rsidR="000D11E5" w:rsidRPr="00D37E5C">
        <w:t>s</w:t>
      </w:r>
      <w:r w:rsidRPr="00D37E5C">
        <w:t xml:space="preserve"> at </w:t>
      </w:r>
      <w:r w:rsidR="004D078B" w:rsidRPr="00D37E5C">
        <w:t>7</w:t>
      </w:r>
      <w:r w:rsidRPr="00D37E5C">
        <w:t>.</w:t>
      </w:r>
      <w:r w:rsidR="004D078B" w:rsidRPr="00D37E5C">
        <w:t>5</w:t>
      </w:r>
      <w:r w:rsidR="00B83D06" w:rsidRPr="00D37E5C">
        <w:t>.1</w:t>
      </w:r>
      <w:r w:rsidR="000D11E5" w:rsidRPr="00D37E5C">
        <w:t xml:space="preserve"> and 7.5.2</w:t>
      </w:r>
      <w:r w:rsidRPr="00D37E5C">
        <w:t xml:space="preserve"> above, </w:t>
      </w:r>
      <w:r w:rsidR="005E0D1D" w:rsidRPr="00D37E5C">
        <w:t>Schools</w:t>
      </w:r>
      <w:r w:rsidRPr="00D37E5C">
        <w:t xml:space="preserve"> are not permitted to top up Sabbatical payments with </w:t>
      </w:r>
      <w:r w:rsidR="000D11E5" w:rsidRPr="00D37E5C">
        <w:t>General Purpose F</w:t>
      </w:r>
      <w:r w:rsidRPr="00D37E5C">
        <w:t>unds including, but not limited to, allowances or reimbursements of Sabbatical expenditure.</w:t>
      </w:r>
    </w:p>
    <w:p w14:paraId="078A929A" w14:textId="77777777" w:rsidR="004A68E9" w:rsidRPr="00D37E5C" w:rsidRDefault="004A68E9" w:rsidP="007E7BB8">
      <w:pPr>
        <w:pStyle w:val="Heading3"/>
        <w:numPr>
          <w:ilvl w:val="2"/>
          <w:numId w:val="21"/>
        </w:numPr>
      </w:pPr>
      <w:r w:rsidRPr="00D37E5C">
        <w:t>External Funding</w:t>
      </w:r>
    </w:p>
    <w:p w14:paraId="6A26CDF9" w14:textId="77777777" w:rsidR="004A68E9" w:rsidRPr="00D37E5C" w:rsidRDefault="004A68E9" w:rsidP="007E7BB8">
      <w:pPr>
        <w:pStyle w:val="Heading4"/>
      </w:pPr>
      <w:r w:rsidRPr="00D37E5C">
        <w:t xml:space="preserve">External funding is funding from sources outside the University, </w:t>
      </w:r>
      <w:proofErr w:type="spellStart"/>
      <w:r w:rsidRPr="00D37E5C">
        <w:t>ie</w:t>
      </w:r>
      <w:proofErr w:type="spellEnd"/>
      <w:r w:rsidRPr="00D37E5C">
        <w:t xml:space="preserve"> payments from national or international </w:t>
      </w:r>
      <w:r w:rsidR="00E508C2" w:rsidRPr="00D37E5C">
        <w:t>u</w:t>
      </w:r>
      <w:r w:rsidRPr="00D37E5C">
        <w:t>niversities or other relevant companies, who may choose to fund the employee whilst on Sabbatical. Funding may include payments for living expenses while working at a location away from home whilst on Sabbatical.</w:t>
      </w:r>
    </w:p>
    <w:p w14:paraId="6DB8B3DA" w14:textId="77777777" w:rsidR="004A68E9" w:rsidRPr="00D37E5C" w:rsidRDefault="004A68E9" w:rsidP="007E7BB8">
      <w:pPr>
        <w:pStyle w:val="Heading4"/>
      </w:pPr>
      <w:r w:rsidRPr="00D37E5C">
        <w:t xml:space="preserve">Academics are encouraged to seek additional sources of funding to enhance the Sabbatical. When other sources of funding are received, a statement of earnings is required </w:t>
      </w:r>
      <w:r w:rsidR="00E508C2" w:rsidRPr="00D37E5C">
        <w:t xml:space="preserve">to be submitted </w:t>
      </w:r>
      <w:r w:rsidRPr="00D37E5C">
        <w:t xml:space="preserve">as part of the Sabbatical </w:t>
      </w:r>
      <w:r w:rsidR="007D09B6" w:rsidRPr="00D37E5C">
        <w:t>R</w:t>
      </w:r>
      <w:r w:rsidRPr="00D37E5C">
        <w:t xml:space="preserve">eport. The expenditure of all such funds must satisfy the requirements of the </w:t>
      </w:r>
      <w:r w:rsidRPr="00D37E5C">
        <w:rPr>
          <w:i/>
          <w:iCs/>
        </w:rPr>
        <w:t>Financial Management Act 2007</w:t>
      </w:r>
      <w:r w:rsidRPr="00D37E5C">
        <w:t xml:space="preserve"> (</w:t>
      </w:r>
      <w:proofErr w:type="spellStart"/>
      <w:r w:rsidRPr="00D37E5C">
        <w:t>FMA</w:t>
      </w:r>
      <w:proofErr w:type="spellEnd"/>
      <w:r w:rsidRPr="00D37E5C">
        <w:t xml:space="preserve">) and be in accordance with the University finance policies and procedures manual and the University Policy for Professional and Consultative Work. </w:t>
      </w:r>
    </w:p>
    <w:p w14:paraId="61D8AFB3" w14:textId="77777777" w:rsidR="004A68E9" w:rsidRPr="00D37E5C" w:rsidRDefault="004A68E9" w:rsidP="007E7BB8">
      <w:pPr>
        <w:pStyle w:val="Heading4"/>
      </w:pPr>
      <w:r w:rsidRPr="00D37E5C">
        <w:t>If an employee receives, prior to or while on Sabbatical, grants from sources other than the University, the SDVC or nominee has the discretion to require that a proportion of those funds be used to offset any financial assistance paid to them by the University. This proportion would normally be whatever funds were in excess of the cost of the additional activities for which they were intended.</w:t>
      </w:r>
    </w:p>
    <w:p w14:paraId="50D94975" w14:textId="77777777" w:rsidR="004A68E9" w:rsidRPr="00D37E5C" w:rsidRDefault="004A68E9" w:rsidP="007E7BB8">
      <w:pPr>
        <w:pStyle w:val="Heading4"/>
      </w:pPr>
      <w:r w:rsidRPr="00D37E5C">
        <w:t xml:space="preserve">All additional income other than salary and financial assistance paid by the University must be declared when making the declaration required under </w:t>
      </w:r>
      <w:r w:rsidR="00E508C2" w:rsidRPr="00D37E5C">
        <w:t>c</w:t>
      </w:r>
      <w:r w:rsidRPr="00D37E5C">
        <w:t xml:space="preserve">lause </w:t>
      </w:r>
      <w:r w:rsidR="008A4847" w:rsidRPr="00D37E5C">
        <w:t>7.4</w:t>
      </w:r>
    </w:p>
    <w:p w14:paraId="3AE3E8C4" w14:textId="77777777" w:rsidR="004A68E9" w:rsidRPr="00D37E5C" w:rsidRDefault="004A68E9" w:rsidP="007E7BB8">
      <w:pPr>
        <w:pStyle w:val="Heading4"/>
      </w:pPr>
      <w:r w:rsidRPr="00D37E5C">
        <w:t xml:space="preserve">If external funds are received by the University, these funds are to be disbursed through the Human Resources payroll system in the same manner as the payment of the Sabbatical </w:t>
      </w:r>
      <w:r w:rsidRPr="00D37E5C">
        <w:lastRenderedPageBreak/>
        <w:t>travel grant.</w:t>
      </w:r>
    </w:p>
    <w:p w14:paraId="54658A2F" w14:textId="77777777" w:rsidR="004A68E9" w:rsidRPr="00D37E5C" w:rsidRDefault="004A68E9" w:rsidP="007E7BB8">
      <w:pPr>
        <w:pStyle w:val="Heading2"/>
      </w:pPr>
      <w:bookmarkStart w:id="42" w:name="_Toc137043234"/>
      <w:r w:rsidRPr="00D37E5C">
        <w:t>Variations to Proposed Sabbatical Program</w:t>
      </w:r>
      <w:bookmarkEnd w:id="42"/>
    </w:p>
    <w:p w14:paraId="567304E4" w14:textId="77777777" w:rsidR="004A68E9" w:rsidRPr="00D37E5C" w:rsidRDefault="004A68E9" w:rsidP="007E7BB8">
      <w:pPr>
        <w:pStyle w:val="Heading4"/>
      </w:pPr>
      <w:r w:rsidRPr="00D37E5C">
        <w:t xml:space="preserve">No major changes to the Sabbatical program can be made while on Sabbatical without </w:t>
      </w:r>
      <w:r w:rsidR="00E508C2" w:rsidRPr="00D37E5C">
        <w:t xml:space="preserve">the </w:t>
      </w:r>
      <w:r w:rsidRPr="00D37E5C">
        <w:t>approval</w:t>
      </w:r>
      <w:r w:rsidR="005E0D1D" w:rsidRPr="00D37E5C">
        <w:t xml:space="preserve"> of the Head of School</w:t>
      </w:r>
      <w:r w:rsidRPr="00D37E5C">
        <w:t>.</w:t>
      </w:r>
    </w:p>
    <w:p w14:paraId="158F742D" w14:textId="77777777" w:rsidR="004A68E9" w:rsidRPr="00D37E5C" w:rsidRDefault="004A68E9" w:rsidP="007E7BB8">
      <w:pPr>
        <w:pStyle w:val="Heading4"/>
      </w:pPr>
      <w:r w:rsidRPr="00D37E5C">
        <w:t xml:space="preserve">A significant variation to the approved Sabbatical will be forwarded through the </w:t>
      </w:r>
      <w:r w:rsidR="005E0D1D" w:rsidRPr="00D37E5C">
        <w:t>Head of School</w:t>
      </w:r>
      <w:r w:rsidRPr="00D37E5C">
        <w:t>, with recommendations, to the SDVC or nominee for consideration and approval.</w:t>
      </w:r>
    </w:p>
    <w:p w14:paraId="3B68918E" w14:textId="77777777" w:rsidR="004A68E9" w:rsidRPr="00D37E5C" w:rsidRDefault="004A68E9" w:rsidP="007E7BB8">
      <w:pPr>
        <w:pStyle w:val="Heading4"/>
      </w:pPr>
      <w:r w:rsidRPr="00D37E5C">
        <w:t>Any variation outside the scope of this Policy must be approved by the SDVC or nominee prior to departure.</w:t>
      </w:r>
    </w:p>
    <w:p w14:paraId="35A4B8B2" w14:textId="77777777" w:rsidR="004A68E9" w:rsidRPr="00D37E5C" w:rsidRDefault="00362800" w:rsidP="007E7BB8">
      <w:pPr>
        <w:pStyle w:val="Heading4"/>
      </w:pPr>
      <w:r w:rsidRPr="00D37E5C">
        <w:t xml:space="preserve">Minor </w:t>
      </w:r>
      <w:r w:rsidR="00E508C2" w:rsidRPr="00D37E5C">
        <w:t>v</w:t>
      </w:r>
      <w:r w:rsidRPr="00D37E5C">
        <w:t>ariations include —</w:t>
      </w:r>
    </w:p>
    <w:p w14:paraId="0B4E62C7" w14:textId="77777777" w:rsidR="004A68E9" w:rsidRPr="00D37E5C" w:rsidRDefault="004A68E9" w:rsidP="00761042">
      <w:pPr>
        <w:pStyle w:val="Heading5"/>
        <w:rPr>
          <w:rFonts w:eastAsia="Times New Roman"/>
        </w:rPr>
      </w:pPr>
      <w:r w:rsidRPr="00D37E5C">
        <w:rPr>
          <w:rFonts w:eastAsia="Times New Roman"/>
        </w:rPr>
        <w:t>Change of start and end dates of Sabbatical;</w:t>
      </w:r>
    </w:p>
    <w:p w14:paraId="5930252A" w14:textId="77777777" w:rsidR="004A68E9" w:rsidRPr="00D37E5C" w:rsidRDefault="004A68E9" w:rsidP="00761042">
      <w:pPr>
        <w:pStyle w:val="Heading5"/>
        <w:rPr>
          <w:rFonts w:eastAsia="Times New Roman"/>
        </w:rPr>
      </w:pPr>
      <w:r w:rsidRPr="00D37E5C">
        <w:rPr>
          <w:rFonts w:eastAsia="Times New Roman"/>
        </w:rPr>
        <w:t>Change of location to similar type location within</w:t>
      </w:r>
      <w:r w:rsidR="005709D6" w:rsidRPr="00D37E5C">
        <w:rPr>
          <w:rFonts w:eastAsia="Times New Roman"/>
        </w:rPr>
        <w:t xml:space="preserve"> the</w:t>
      </w:r>
      <w:r w:rsidRPr="00D37E5C">
        <w:rPr>
          <w:rFonts w:eastAsia="Times New Roman"/>
        </w:rPr>
        <w:t xml:space="preserve"> same country;</w:t>
      </w:r>
    </w:p>
    <w:p w14:paraId="270E90EE" w14:textId="77777777" w:rsidR="004A68E9" w:rsidRPr="00D37E5C" w:rsidRDefault="004A68E9" w:rsidP="00761042">
      <w:pPr>
        <w:pStyle w:val="Heading5"/>
        <w:rPr>
          <w:rFonts w:eastAsia="Times New Roman"/>
        </w:rPr>
      </w:pPr>
      <w:r w:rsidRPr="00D37E5C">
        <w:rPr>
          <w:rFonts w:eastAsia="Times New Roman"/>
        </w:rPr>
        <w:t>Inclusion of visits to additional institutions and countries.</w:t>
      </w:r>
    </w:p>
    <w:p w14:paraId="74DAB7AD" w14:textId="77777777" w:rsidR="004A68E9" w:rsidRPr="00D37E5C" w:rsidRDefault="00362800" w:rsidP="007E7BB8">
      <w:pPr>
        <w:pStyle w:val="Heading4"/>
      </w:pPr>
      <w:r w:rsidRPr="00D37E5C">
        <w:t xml:space="preserve">Significant </w:t>
      </w:r>
      <w:r w:rsidR="005709D6" w:rsidRPr="00D37E5C">
        <w:t>v</w:t>
      </w:r>
      <w:r w:rsidRPr="00D37E5C">
        <w:t>ariations include —</w:t>
      </w:r>
    </w:p>
    <w:p w14:paraId="05C5510D" w14:textId="77777777" w:rsidR="004A68E9" w:rsidRPr="00D37E5C" w:rsidRDefault="004A68E9" w:rsidP="00761042">
      <w:pPr>
        <w:pStyle w:val="Heading5"/>
        <w:numPr>
          <w:ilvl w:val="0"/>
          <w:numId w:val="0"/>
        </w:numPr>
        <w:rPr>
          <w:rFonts w:eastAsia="Times New Roman"/>
        </w:rPr>
      </w:pPr>
    </w:p>
    <w:p w14:paraId="7DC31418" w14:textId="77777777" w:rsidR="004A68E9" w:rsidRPr="00D37E5C" w:rsidRDefault="004A68E9" w:rsidP="00761042">
      <w:pPr>
        <w:pStyle w:val="Heading5"/>
        <w:rPr>
          <w:rFonts w:eastAsia="Times New Roman"/>
        </w:rPr>
      </w:pPr>
      <w:r w:rsidRPr="00D37E5C">
        <w:rPr>
          <w:rFonts w:eastAsia="Times New Roman"/>
        </w:rPr>
        <w:t>Substitution of approved principal activity for a different activity;</w:t>
      </w:r>
    </w:p>
    <w:p w14:paraId="3FE6DBA6" w14:textId="77777777" w:rsidR="004A68E9" w:rsidRPr="00D37E5C" w:rsidRDefault="004A68E9" w:rsidP="00761042">
      <w:pPr>
        <w:pStyle w:val="Heading5"/>
        <w:rPr>
          <w:rFonts w:eastAsia="Times New Roman"/>
        </w:rPr>
      </w:pPr>
      <w:r w:rsidRPr="00D37E5C">
        <w:rPr>
          <w:rFonts w:eastAsia="Times New Roman"/>
        </w:rPr>
        <w:t>Substitution of location to another country;</w:t>
      </w:r>
    </w:p>
    <w:p w14:paraId="16853DC2" w14:textId="77777777" w:rsidR="004A68E9" w:rsidRPr="00D37E5C" w:rsidRDefault="004A68E9" w:rsidP="00761042">
      <w:pPr>
        <w:pStyle w:val="Heading5"/>
        <w:rPr>
          <w:rFonts w:eastAsia="Times New Roman"/>
        </w:rPr>
      </w:pPr>
      <w:r w:rsidRPr="00D37E5C">
        <w:rPr>
          <w:rFonts w:eastAsia="Times New Roman"/>
        </w:rPr>
        <w:t xml:space="preserve">Substitution of </w:t>
      </w:r>
      <w:r w:rsidR="005709D6" w:rsidRPr="00D37E5C">
        <w:rPr>
          <w:rFonts w:eastAsia="Times New Roman"/>
        </w:rPr>
        <w:t xml:space="preserve">a </w:t>
      </w:r>
      <w:r w:rsidRPr="00D37E5C">
        <w:rPr>
          <w:rFonts w:eastAsia="Times New Roman"/>
        </w:rPr>
        <w:t>different type of institution (</w:t>
      </w:r>
      <w:r w:rsidR="005E0D1D" w:rsidRPr="00D37E5C">
        <w:rPr>
          <w:rFonts w:eastAsia="Times New Roman"/>
        </w:rPr>
        <w:t>e.g</w:t>
      </w:r>
      <w:r w:rsidRPr="00D37E5C">
        <w:rPr>
          <w:rFonts w:eastAsia="Times New Roman"/>
        </w:rPr>
        <w:t>. Industrial rather than Tertiary);</w:t>
      </w:r>
    </w:p>
    <w:p w14:paraId="109EF5C6" w14:textId="77777777" w:rsidR="004A68E9" w:rsidRPr="00D37E5C" w:rsidRDefault="004A68E9" w:rsidP="00761042">
      <w:pPr>
        <w:pStyle w:val="Heading5"/>
        <w:rPr>
          <w:rFonts w:eastAsia="Times New Roman"/>
        </w:rPr>
      </w:pPr>
      <w:r w:rsidRPr="00D37E5C">
        <w:rPr>
          <w:rFonts w:eastAsia="Times New Roman"/>
        </w:rPr>
        <w:t xml:space="preserve">Cancellation of </w:t>
      </w:r>
      <w:r w:rsidR="005709D6" w:rsidRPr="00D37E5C">
        <w:rPr>
          <w:rFonts w:eastAsia="Times New Roman"/>
        </w:rPr>
        <w:t xml:space="preserve">a </w:t>
      </w:r>
      <w:r w:rsidRPr="00D37E5C">
        <w:rPr>
          <w:rFonts w:eastAsia="Times New Roman"/>
        </w:rPr>
        <w:t xml:space="preserve">proportion of </w:t>
      </w:r>
      <w:r w:rsidR="005709D6" w:rsidRPr="00D37E5C">
        <w:rPr>
          <w:rFonts w:eastAsia="Times New Roman"/>
        </w:rPr>
        <w:t xml:space="preserve">the </w:t>
      </w:r>
      <w:r w:rsidRPr="00D37E5C">
        <w:rPr>
          <w:rFonts w:eastAsia="Times New Roman"/>
        </w:rPr>
        <w:t>program.</w:t>
      </w:r>
    </w:p>
    <w:p w14:paraId="3D476C8B" w14:textId="77777777" w:rsidR="00362800" w:rsidRPr="00D37E5C" w:rsidRDefault="00362800" w:rsidP="00362800"/>
    <w:p w14:paraId="781BF280" w14:textId="77777777" w:rsidR="004A68E9" w:rsidRPr="00D37E5C" w:rsidRDefault="00362800" w:rsidP="007E7BB8">
      <w:pPr>
        <w:pStyle w:val="Heading1"/>
      </w:pPr>
      <w:bookmarkStart w:id="43" w:name="_Toc137043235"/>
      <w:r w:rsidRPr="00D37E5C">
        <w:t>On Return</w:t>
      </w:r>
      <w:bookmarkEnd w:id="43"/>
    </w:p>
    <w:p w14:paraId="633308D1" w14:textId="77777777" w:rsidR="004A68E9" w:rsidRPr="00D37E5C" w:rsidRDefault="004A68E9" w:rsidP="007E7BB8">
      <w:pPr>
        <w:pStyle w:val="Heading2"/>
      </w:pPr>
      <w:bookmarkStart w:id="44" w:name="_Toc137043236"/>
      <w:r w:rsidRPr="00D37E5C">
        <w:t>Return of Service</w:t>
      </w:r>
      <w:bookmarkEnd w:id="44"/>
    </w:p>
    <w:p w14:paraId="37E61E8E" w14:textId="77777777" w:rsidR="004A68E9" w:rsidRPr="00D37E5C" w:rsidRDefault="004A68E9" w:rsidP="007E7BB8">
      <w:pPr>
        <w:pStyle w:val="Heading4"/>
      </w:pPr>
      <w:r w:rsidRPr="00D37E5C">
        <w:t>Staff are required to provide a return of service to the University equivalent to the length of the Sabbatical</w:t>
      </w:r>
      <w:r w:rsidR="00C14EEF" w:rsidRPr="00D37E5C">
        <w:t xml:space="preserve"> and at the same FTE fraction</w:t>
      </w:r>
      <w:r w:rsidRPr="00D37E5C">
        <w:t>. Sabbatical will not be granted to a member of academic staff who is unable to meet this condition.</w:t>
      </w:r>
    </w:p>
    <w:p w14:paraId="122F0541" w14:textId="3F60755B" w:rsidR="004A68E9" w:rsidRPr="00D37E5C" w:rsidRDefault="004A68E9" w:rsidP="007E7BB8">
      <w:pPr>
        <w:pStyle w:val="Heading4"/>
      </w:pPr>
      <w:r w:rsidRPr="00D37E5C">
        <w:t xml:space="preserve">Except in the case of death or incapacity, a staff member who has been granted and taken Sabbatical and who fails to comply with </w:t>
      </w:r>
      <w:r w:rsidR="00A2285F" w:rsidRPr="00D37E5C">
        <w:t xml:space="preserve">clause 7.8 of </w:t>
      </w:r>
      <w:r w:rsidR="007B43C1" w:rsidRPr="00D37E5C">
        <w:t>this P</w:t>
      </w:r>
      <w:r w:rsidR="00A2285F" w:rsidRPr="00D37E5C">
        <w:t xml:space="preserve">olicy </w:t>
      </w:r>
      <w:r w:rsidRPr="00D37E5C">
        <w:t>or the return of service requirement, shall be required to reimbur</w:t>
      </w:r>
      <w:r w:rsidR="00362800" w:rsidRPr="00D37E5C">
        <w:t>se the University the amount of —</w:t>
      </w:r>
    </w:p>
    <w:p w14:paraId="30E95605" w14:textId="77777777" w:rsidR="004A68E9" w:rsidRPr="00D37E5C" w:rsidRDefault="004A68E9" w:rsidP="00761042">
      <w:pPr>
        <w:pStyle w:val="Heading5"/>
        <w:rPr>
          <w:rFonts w:eastAsia="Times New Roman"/>
        </w:rPr>
      </w:pPr>
      <w:r w:rsidRPr="00D37E5C">
        <w:rPr>
          <w:rFonts w:eastAsia="Times New Roman"/>
        </w:rPr>
        <w:t xml:space="preserve">the Sabbatical grant; and </w:t>
      </w:r>
    </w:p>
    <w:p w14:paraId="0295DBA1" w14:textId="77777777" w:rsidR="004A68E9" w:rsidRPr="00D37E5C" w:rsidRDefault="004A68E9" w:rsidP="00761042">
      <w:pPr>
        <w:pStyle w:val="Heading5"/>
        <w:rPr>
          <w:rFonts w:eastAsia="Times New Roman"/>
        </w:rPr>
      </w:pPr>
      <w:r w:rsidRPr="00D37E5C">
        <w:rPr>
          <w:rFonts w:eastAsia="Times New Roman"/>
        </w:rPr>
        <w:t>the salary equivalent to the return to service shortfall – i.e. the difference between the length of the return to work and the total period of the Sabbatical taken.</w:t>
      </w:r>
    </w:p>
    <w:p w14:paraId="4A1772D9" w14:textId="77777777" w:rsidR="004A68E9" w:rsidRPr="00D37E5C" w:rsidRDefault="004A68E9" w:rsidP="007E7BB8">
      <w:pPr>
        <w:pStyle w:val="Heading4"/>
      </w:pPr>
      <w:r w:rsidRPr="00D37E5C">
        <w:t>The SDVC or nominee may waive or vary this requirement</w:t>
      </w:r>
      <w:r w:rsidR="00534959" w:rsidRPr="00D37E5C">
        <w:t>, in exceptional cases</w:t>
      </w:r>
      <w:r w:rsidRPr="00D37E5C">
        <w:t>.</w:t>
      </w:r>
    </w:p>
    <w:p w14:paraId="009DD3FE" w14:textId="77777777" w:rsidR="004A68E9" w:rsidRPr="00D37E5C" w:rsidRDefault="004A68E9" w:rsidP="007E7BB8">
      <w:pPr>
        <w:pStyle w:val="Heading2"/>
      </w:pPr>
      <w:bookmarkStart w:id="45" w:name="_Toc137043237"/>
      <w:r w:rsidRPr="00D37E5C">
        <w:lastRenderedPageBreak/>
        <w:t>Sabbatical Report</w:t>
      </w:r>
      <w:bookmarkEnd w:id="45"/>
    </w:p>
    <w:p w14:paraId="41DA63A2" w14:textId="77777777" w:rsidR="004A68E9" w:rsidRPr="00D37E5C" w:rsidRDefault="004A68E9" w:rsidP="007E7BB8">
      <w:pPr>
        <w:pStyle w:val="Heading4"/>
      </w:pPr>
      <w:r w:rsidRPr="00D37E5C">
        <w:t>Individuals returning fr</w:t>
      </w:r>
      <w:r w:rsidR="00362800" w:rsidRPr="00D37E5C">
        <w:t>om a Sabbatical are required to —</w:t>
      </w:r>
    </w:p>
    <w:p w14:paraId="722D05B5" w14:textId="77777777" w:rsidR="004A68E9" w:rsidRPr="00D37E5C" w:rsidRDefault="004A68E9" w:rsidP="00761042">
      <w:pPr>
        <w:pStyle w:val="Heading5"/>
        <w:rPr>
          <w:rFonts w:eastAsia="Times New Roman"/>
          <w:lang w:eastAsia="en-AU"/>
        </w:rPr>
      </w:pPr>
      <w:r w:rsidRPr="00D37E5C">
        <w:rPr>
          <w:rFonts w:eastAsia="Times New Roman"/>
          <w:lang w:eastAsia="en-AU"/>
        </w:rPr>
        <w:t>Prepare a comprehensive Sabbatical Report within three months of the end of the Sabbatical period</w:t>
      </w:r>
      <w:r w:rsidR="00534959" w:rsidRPr="00D37E5C">
        <w:rPr>
          <w:rFonts w:eastAsia="Times New Roman"/>
          <w:lang w:eastAsia="en-AU"/>
        </w:rPr>
        <w:t xml:space="preserve">, to be submitted to </w:t>
      </w:r>
      <w:r w:rsidR="005709D6" w:rsidRPr="00D37E5C">
        <w:rPr>
          <w:rFonts w:eastAsia="Times New Roman"/>
          <w:lang w:eastAsia="en-AU"/>
        </w:rPr>
        <w:t xml:space="preserve">the </w:t>
      </w:r>
      <w:r w:rsidR="00534959" w:rsidRPr="00D37E5C">
        <w:rPr>
          <w:rFonts w:eastAsia="Times New Roman"/>
          <w:lang w:eastAsia="en-AU"/>
        </w:rPr>
        <w:t>Head of School</w:t>
      </w:r>
      <w:r w:rsidRPr="00D37E5C">
        <w:rPr>
          <w:rFonts w:eastAsia="Times New Roman"/>
          <w:lang w:eastAsia="en-AU"/>
        </w:rPr>
        <w:t>; and</w:t>
      </w:r>
    </w:p>
    <w:p w14:paraId="12654D8F" w14:textId="72479DA2" w:rsidR="004A68E9" w:rsidRPr="007E7BB8" w:rsidRDefault="005709D6" w:rsidP="004A68E9">
      <w:pPr>
        <w:pStyle w:val="Heading5"/>
        <w:rPr>
          <w:rFonts w:eastAsia="Times New Roman"/>
          <w:lang w:eastAsia="en-AU"/>
        </w:rPr>
      </w:pPr>
      <w:r w:rsidRPr="00D37E5C">
        <w:rPr>
          <w:rFonts w:eastAsia="Times New Roman"/>
          <w:lang w:eastAsia="en-AU"/>
        </w:rPr>
        <w:t xml:space="preserve">Deliver </w:t>
      </w:r>
      <w:r w:rsidR="004A68E9" w:rsidRPr="00D37E5C">
        <w:rPr>
          <w:rFonts w:eastAsia="Times New Roman"/>
          <w:lang w:eastAsia="en-AU"/>
        </w:rPr>
        <w:t xml:space="preserve">a presentation </w:t>
      </w:r>
      <w:r w:rsidR="00534959" w:rsidRPr="00D37E5C">
        <w:rPr>
          <w:rFonts w:eastAsia="Times New Roman"/>
          <w:lang w:eastAsia="en-AU"/>
        </w:rPr>
        <w:t xml:space="preserve">on the Sabbatical achievements </w:t>
      </w:r>
      <w:r w:rsidR="004A68E9" w:rsidRPr="00D37E5C">
        <w:rPr>
          <w:rFonts w:eastAsia="Times New Roman"/>
          <w:lang w:eastAsia="en-AU"/>
        </w:rPr>
        <w:t>to colleagues and/or students.</w:t>
      </w:r>
    </w:p>
    <w:p w14:paraId="535D2E0E" w14:textId="77777777" w:rsidR="004A68E9" w:rsidRPr="00D37E5C" w:rsidRDefault="004A68E9" w:rsidP="007E7BB8">
      <w:pPr>
        <w:pStyle w:val="Heading2"/>
      </w:pPr>
      <w:bookmarkStart w:id="46" w:name="_Toc137043238"/>
      <w:r w:rsidRPr="00D37E5C">
        <w:t>The Report</w:t>
      </w:r>
      <w:bookmarkEnd w:id="46"/>
    </w:p>
    <w:p w14:paraId="38BCB763" w14:textId="77777777" w:rsidR="004A68E9" w:rsidRPr="00D37E5C" w:rsidRDefault="004A68E9" w:rsidP="007E7BB8">
      <w:pPr>
        <w:pStyle w:val="Heading4"/>
      </w:pPr>
      <w:r w:rsidRPr="00D37E5C">
        <w:t>The Sabbatical Report should provide sufficient detail to enable judgement of the success of the Sabbatical and an evaluation of whether it has led to a development, maintenance or improvement of work</w:t>
      </w:r>
      <w:r w:rsidR="007D09B6" w:rsidRPr="00D37E5C">
        <w:t>-</w:t>
      </w:r>
      <w:r w:rsidRPr="00D37E5C">
        <w:t>related skills, knowledge and competencies.</w:t>
      </w:r>
    </w:p>
    <w:p w14:paraId="3AD424CF" w14:textId="77777777" w:rsidR="004A68E9" w:rsidRPr="00D37E5C" w:rsidRDefault="004A68E9" w:rsidP="007E7BB8">
      <w:pPr>
        <w:pStyle w:val="Heading4"/>
      </w:pPr>
      <w:r w:rsidRPr="00D37E5C">
        <w:t>The Head of School will provide written comments on the extent to which the stated objectives have been achieved</w:t>
      </w:r>
      <w:r w:rsidR="00E3360A" w:rsidRPr="00D37E5C">
        <w:t xml:space="preserve"> and confirm that a presentation on the sabbatical achievements has been made in a seminar to the School</w:t>
      </w:r>
      <w:r w:rsidRPr="00D37E5C">
        <w:t xml:space="preserve">. The </w:t>
      </w:r>
      <w:r w:rsidR="007D09B6" w:rsidRPr="00D37E5C">
        <w:t xml:space="preserve">Sabbatical </w:t>
      </w:r>
      <w:r w:rsidRPr="00D37E5C">
        <w:t xml:space="preserve">Report will be forwarded to the </w:t>
      </w:r>
      <w:r w:rsidR="00534959" w:rsidRPr="00D37E5C">
        <w:t>SDVC</w:t>
      </w:r>
      <w:r w:rsidRPr="00D37E5C">
        <w:t xml:space="preserve">. Employees may be asked to resubmit if their </w:t>
      </w:r>
      <w:r w:rsidR="007D09B6" w:rsidRPr="00D37E5C">
        <w:t xml:space="preserve">Sabbatical </w:t>
      </w:r>
      <w:r w:rsidRPr="00D37E5C">
        <w:t>Report is considered unsatisfactory.</w:t>
      </w:r>
    </w:p>
    <w:p w14:paraId="7794FCDA" w14:textId="62732DC9" w:rsidR="004A68E9" w:rsidRPr="00D37E5C" w:rsidRDefault="004A68E9" w:rsidP="007E7BB8">
      <w:pPr>
        <w:pStyle w:val="Heading4"/>
      </w:pPr>
      <w:r w:rsidRPr="00D37E5C">
        <w:t>Report</w:t>
      </w:r>
      <w:r w:rsidR="007D09B6" w:rsidRPr="00D37E5C">
        <w:t>ed</w:t>
      </w:r>
      <w:r w:rsidRPr="00D37E5C">
        <w:t xml:space="preserve"> outcomes will impact upon approval for subsequent Sabbaticals. Upon acceptance of the </w:t>
      </w:r>
      <w:r w:rsidR="007D09B6" w:rsidRPr="00D37E5C">
        <w:t xml:space="preserve">Sabbatical </w:t>
      </w:r>
      <w:r w:rsidRPr="00D37E5C">
        <w:t xml:space="preserve">Report by the </w:t>
      </w:r>
      <w:r w:rsidR="00534959" w:rsidRPr="00D37E5C">
        <w:t>Head of School and SDVC</w:t>
      </w:r>
      <w:r w:rsidRPr="00D37E5C">
        <w:t xml:space="preserve">, the </w:t>
      </w:r>
      <w:r w:rsidR="007D09B6" w:rsidRPr="00D37E5C">
        <w:t xml:space="preserve">Sabbatical </w:t>
      </w:r>
      <w:r w:rsidRPr="00D37E5C">
        <w:t xml:space="preserve">Report will be forwarded to Human Resources for placement on the </w:t>
      </w:r>
      <w:r w:rsidR="007D09B6" w:rsidRPr="00D37E5C">
        <w:t xml:space="preserve">employee’s personnel </w:t>
      </w:r>
      <w:r w:rsidRPr="00D37E5C">
        <w:t xml:space="preserve">file. </w:t>
      </w:r>
      <w:r w:rsidR="00761042">
        <w:t>The Employee will ensure a</w:t>
      </w:r>
      <w:r w:rsidRPr="00D37E5C">
        <w:t xml:space="preserve"> copy </w:t>
      </w:r>
      <w:r w:rsidR="00761042">
        <w:t xml:space="preserve">of the report </w:t>
      </w:r>
      <w:r w:rsidRPr="00D37E5C">
        <w:t xml:space="preserve">is made available via the University’s </w:t>
      </w:r>
      <w:proofErr w:type="spellStart"/>
      <w:r w:rsidRPr="00D37E5C">
        <w:t>eLibrary</w:t>
      </w:r>
      <w:proofErr w:type="spellEnd"/>
      <w:r w:rsidRPr="00D37E5C">
        <w:t>.</w:t>
      </w:r>
    </w:p>
    <w:p w14:paraId="29B5275D" w14:textId="5281FFB6" w:rsidR="004A68E9" w:rsidRPr="00D37E5C" w:rsidRDefault="004A68E9" w:rsidP="007E7BB8">
      <w:pPr>
        <w:pStyle w:val="Heading4"/>
      </w:pPr>
      <w:r w:rsidRPr="00D37E5C">
        <w:t>Qualifying service for future Sabbaticals will commence from the date of return from Sabbatical</w:t>
      </w:r>
      <w:r w:rsidR="007D09B6" w:rsidRPr="00D37E5C">
        <w:t xml:space="preserve">, subject to clause </w:t>
      </w:r>
      <w:r w:rsidR="00A67DDF" w:rsidRPr="00D37E5C">
        <w:fldChar w:fldCharType="begin"/>
      </w:r>
      <w:r w:rsidR="00A67DDF" w:rsidRPr="00D37E5C">
        <w:instrText xml:space="preserve"> REF _Ref103599907 \r \h </w:instrText>
      </w:r>
      <w:r w:rsidR="00D37E5C">
        <w:instrText xml:space="preserve"> \* MERGEFORMAT </w:instrText>
      </w:r>
      <w:r w:rsidR="00A67DDF" w:rsidRPr="00D37E5C">
        <w:fldChar w:fldCharType="separate"/>
      </w:r>
      <w:r w:rsidR="00AF0328">
        <w:t>5.1(L)</w:t>
      </w:r>
      <w:r w:rsidR="00A67DDF" w:rsidRPr="00D37E5C">
        <w:fldChar w:fldCharType="end"/>
      </w:r>
      <w:r w:rsidR="007D09B6" w:rsidRPr="00D37E5C">
        <w:t xml:space="preserve"> of this Policy</w:t>
      </w:r>
      <w:r w:rsidRPr="00D37E5C">
        <w:t xml:space="preserve">. </w:t>
      </w:r>
    </w:p>
    <w:p w14:paraId="25B3F17B" w14:textId="29278341" w:rsidR="004A68E9" w:rsidRPr="00D37E5C" w:rsidRDefault="004A68E9" w:rsidP="007E7BB8">
      <w:pPr>
        <w:pStyle w:val="Heading4"/>
      </w:pPr>
      <w:r w:rsidRPr="00D37E5C">
        <w:t>The Sabbatical Report must incorporate a statement of external gra</w:t>
      </w:r>
      <w:r w:rsidR="007E221C" w:rsidRPr="00D37E5C">
        <w:t xml:space="preserve">nts and earnings (see </w:t>
      </w:r>
      <w:r w:rsidR="007D09B6" w:rsidRPr="00D37E5C">
        <w:t>c</w:t>
      </w:r>
      <w:r w:rsidR="007E221C" w:rsidRPr="00D37E5C">
        <w:t xml:space="preserve">lause </w:t>
      </w:r>
      <w:r w:rsidR="00A67DDF" w:rsidRPr="00D37E5C">
        <w:fldChar w:fldCharType="begin"/>
      </w:r>
      <w:r w:rsidR="00A67DDF" w:rsidRPr="00D37E5C">
        <w:instrText xml:space="preserve"> REF _Ref103599928 \r \h </w:instrText>
      </w:r>
      <w:r w:rsidR="00D37E5C">
        <w:instrText xml:space="preserve"> \* MERGEFORMAT </w:instrText>
      </w:r>
      <w:r w:rsidR="00A67DDF" w:rsidRPr="00D37E5C">
        <w:fldChar w:fldCharType="separate"/>
      </w:r>
      <w:r w:rsidR="00AF0328">
        <w:t>7.7</w:t>
      </w:r>
      <w:r w:rsidR="00A67DDF" w:rsidRPr="00D37E5C">
        <w:fldChar w:fldCharType="end"/>
      </w:r>
      <w:r w:rsidR="007E221C" w:rsidRPr="00D37E5C">
        <w:t xml:space="preserve"> </w:t>
      </w:r>
      <w:r w:rsidRPr="00D37E5C">
        <w:t xml:space="preserve">of this </w:t>
      </w:r>
      <w:r w:rsidR="007D09B6" w:rsidRPr="00D37E5C">
        <w:t>P</w:t>
      </w:r>
      <w:r w:rsidRPr="00D37E5C">
        <w:t>olicy). The SDVC or nominee may require that a proportion of those funds be used to offset the amount of financial assistance paid by the University. Any paid work undertaken during the course of the Sabbatical must meet the same conditions for approval as provided for under the existing University Policy for Professional and Consultative Work.</w:t>
      </w:r>
    </w:p>
    <w:p w14:paraId="0343B53C" w14:textId="77777777" w:rsidR="004A68E9" w:rsidRPr="00D37E5C" w:rsidRDefault="004A68E9" w:rsidP="007E7BB8">
      <w:pPr>
        <w:pStyle w:val="Heading2"/>
      </w:pPr>
      <w:bookmarkStart w:id="47" w:name="_Toc137043239"/>
      <w:r w:rsidRPr="00D37E5C">
        <w:t>The Presentation</w:t>
      </w:r>
      <w:bookmarkEnd w:id="47"/>
    </w:p>
    <w:p w14:paraId="578C5F17" w14:textId="77777777" w:rsidR="004A68E9" w:rsidRPr="00D37E5C" w:rsidRDefault="004A68E9" w:rsidP="007E7BB8">
      <w:pPr>
        <w:pStyle w:val="Heading4"/>
      </w:pPr>
      <w:r w:rsidRPr="00D37E5C">
        <w:t>The employee will provide a</w:t>
      </w:r>
      <w:r w:rsidR="00E3360A" w:rsidRPr="00D37E5C">
        <w:t xml:space="preserve"> seminar on </w:t>
      </w:r>
      <w:r w:rsidR="008507A1" w:rsidRPr="00D37E5C">
        <w:t xml:space="preserve">their </w:t>
      </w:r>
      <w:r w:rsidR="00E3360A" w:rsidRPr="00D37E5C">
        <w:t>sabbatical achievements, including a</w:t>
      </w:r>
      <w:r w:rsidRPr="00D37E5C">
        <w:t>n implementation plan</w:t>
      </w:r>
      <w:r w:rsidR="00E3360A" w:rsidRPr="00D37E5C">
        <w:t>,</w:t>
      </w:r>
      <w:r w:rsidRPr="00D37E5C">
        <w:t xml:space="preserve"> in a presentation </w:t>
      </w:r>
      <w:r w:rsidR="00E3360A" w:rsidRPr="00D37E5C">
        <w:t xml:space="preserve">(seminar) </w:t>
      </w:r>
      <w:r w:rsidRPr="00D37E5C">
        <w:t>to colleagues and/or students, as appropriate for their teaching and research program, within three months of return</w:t>
      </w:r>
      <w:r w:rsidR="008507A1" w:rsidRPr="00D37E5C">
        <w:t xml:space="preserve"> from Sabbatical</w:t>
      </w:r>
      <w:r w:rsidRPr="00D37E5C">
        <w:t xml:space="preserve">. The </w:t>
      </w:r>
      <w:r w:rsidR="00534959" w:rsidRPr="00D37E5C">
        <w:t xml:space="preserve">presentation should be advertised widely within the University. The </w:t>
      </w:r>
      <w:r w:rsidRPr="00D37E5C">
        <w:t>Head of School</w:t>
      </w:r>
      <w:r w:rsidR="00534959" w:rsidRPr="00D37E5C">
        <w:t xml:space="preserve"> </w:t>
      </w:r>
      <w:r w:rsidRPr="00D37E5C">
        <w:t>would ordinarily attend the presentation.</w:t>
      </w:r>
    </w:p>
    <w:p w14:paraId="1D4826D5" w14:textId="7DA57B5E" w:rsidR="004A68E9" w:rsidRPr="00D37E5C" w:rsidRDefault="00E3360A" w:rsidP="007E7BB8">
      <w:pPr>
        <w:pStyle w:val="Heading4"/>
      </w:pPr>
      <w:r w:rsidRPr="00D37E5C">
        <w:t>A statement confirming that such a</w:t>
      </w:r>
      <w:r w:rsidR="004A68E9" w:rsidRPr="00D37E5C">
        <w:t xml:space="preserve"> presentation </w:t>
      </w:r>
      <w:r w:rsidRPr="00D37E5C">
        <w:t>was delivered must be included in</w:t>
      </w:r>
      <w:r w:rsidR="004A68E9" w:rsidRPr="00D37E5C">
        <w:t xml:space="preserve"> the Sabbatical Report.</w:t>
      </w:r>
    </w:p>
    <w:p w14:paraId="583B4AE4" w14:textId="339B0CE4" w:rsidR="00452ED6" w:rsidRPr="00D37E5C" w:rsidRDefault="00452ED6" w:rsidP="0040732E"/>
    <w:p w14:paraId="5FA4F956" w14:textId="77777777" w:rsidR="008528FA" w:rsidRPr="00D37E5C" w:rsidRDefault="008528FA" w:rsidP="007547E8">
      <w:pPr>
        <w:pStyle w:val="End"/>
      </w:pPr>
      <w:r w:rsidRPr="00D37E5C">
        <w:t>Definitions</w:t>
      </w:r>
    </w:p>
    <w:p w14:paraId="56FE35FA" w14:textId="77777777" w:rsidR="007547E8" w:rsidRPr="00D37E5C" w:rsidRDefault="007547E8" w:rsidP="007547E8"/>
    <w:p w14:paraId="71699A93" w14:textId="77777777" w:rsidR="007E221C" w:rsidRPr="00D37E5C" w:rsidRDefault="007E221C" w:rsidP="007E221C">
      <w:r w:rsidRPr="00D37E5C">
        <w:rPr>
          <w:b/>
        </w:rPr>
        <w:t xml:space="preserve">Continuous Service </w:t>
      </w:r>
      <w:r w:rsidRPr="00D37E5C">
        <w:t>means any period of full time or fractional service given in accordance with the contract of employment without a break or with a break not exceeding a period of two weeks</w:t>
      </w:r>
      <w:r w:rsidR="008507A1" w:rsidRPr="00D37E5C">
        <w:t>, and does not include any period of unauthorised absence</w:t>
      </w:r>
      <w:r w:rsidRPr="00D37E5C">
        <w:t>.</w:t>
      </w:r>
    </w:p>
    <w:p w14:paraId="7B5BE2AC" w14:textId="77777777" w:rsidR="007E221C" w:rsidRPr="00D37E5C" w:rsidRDefault="007E221C" w:rsidP="007E221C">
      <w:pPr>
        <w:rPr>
          <w:b/>
        </w:rPr>
      </w:pPr>
      <w:r w:rsidRPr="00D37E5C">
        <w:rPr>
          <w:b/>
        </w:rPr>
        <w:t>Dependent Child</w:t>
      </w:r>
      <w:r w:rsidR="006530DF" w:rsidRPr="00D37E5C">
        <w:rPr>
          <w:b/>
        </w:rPr>
        <w:t>/ren</w:t>
      </w:r>
      <w:r w:rsidRPr="00D37E5C">
        <w:t xml:space="preserve"> means either a child under 16 years of age who has no separate net taxable income and who is normally dependent on the employee, or a child 16 to 18 years who is undergoing full time education and is normally dependent on the employee. The age is taken as the age at the time of departure. </w:t>
      </w:r>
    </w:p>
    <w:p w14:paraId="0F13E8A2" w14:textId="77777777" w:rsidR="008552C5" w:rsidRPr="00D37E5C" w:rsidRDefault="008552C5" w:rsidP="007E221C">
      <w:r w:rsidRPr="00D37E5C">
        <w:rPr>
          <w:b/>
        </w:rPr>
        <w:t>E</w:t>
      </w:r>
      <w:r w:rsidR="00776698" w:rsidRPr="00D37E5C">
        <w:rPr>
          <w:b/>
        </w:rPr>
        <w:t>ligible e</w:t>
      </w:r>
      <w:r w:rsidRPr="00D37E5C">
        <w:rPr>
          <w:b/>
        </w:rPr>
        <w:t>mployee</w:t>
      </w:r>
      <w:r w:rsidR="00776698" w:rsidRPr="00D37E5C">
        <w:rPr>
          <w:b/>
        </w:rPr>
        <w:t>,</w:t>
      </w:r>
      <w:r w:rsidRPr="00D37E5C">
        <w:rPr>
          <w:b/>
        </w:rPr>
        <w:t xml:space="preserve"> </w:t>
      </w:r>
      <w:r w:rsidR="00776698" w:rsidRPr="00D37E5C">
        <w:rPr>
          <w:bCs/>
        </w:rPr>
        <w:t xml:space="preserve">for the purposes of this policy, means </w:t>
      </w:r>
      <w:r w:rsidR="00776698" w:rsidRPr="00D37E5C">
        <w:t>all academic employees except casual academic employees</w:t>
      </w:r>
      <w:r w:rsidRPr="00D37E5C">
        <w:t>.</w:t>
      </w:r>
    </w:p>
    <w:p w14:paraId="09D043FB" w14:textId="77777777" w:rsidR="007E221C" w:rsidRPr="00D37E5C" w:rsidRDefault="007E221C" w:rsidP="007E221C">
      <w:r w:rsidRPr="00D37E5C">
        <w:rPr>
          <w:b/>
        </w:rPr>
        <w:t>Fractional</w:t>
      </w:r>
      <w:r w:rsidRPr="00D37E5C">
        <w:t xml:space="preserve"> means part time employment which is less than full time with salary being paid as a percentage of a full time salary.</w:t>
      </w:r>
    </w:p>
    <w:p w14:paraId="15CC9F58" w14:textId="77777777" w:rsidR="007E221C" w:rsidRPr="00D37E5C" w:rsidRDefault="007E221C" w:rsidP="007E221C">
      <w:r w:rsidRPr="00D37E5C">
        <w:rPr>
          <w:b/>
        </w:rPr>
        <w:t>Other sources of funding</w:t>
      </w:r>
      <w:r w:rsidRPr="00D37E5C">
        <w:t xml:space="preserve"> means the monetary value of all income, earnings or assistance (including salaries, stipends, consulting fees, grants, travel awards and other emoluments) received in respect of the approved Sabbatical and travel from sources inside and outside the University.</w:t>
      </w:r>
    </w:p>
    <w:p w14:paraId="6609BE6B" w14:textId="77777777" w:rsidR="00E05796" w:rsidRPr="00D37E5C" w:rsidRDefault="00E05796" w:rsidP="0040732E">
      <w:r w:rsidRPr="00D37E5C">
        <w:rPr>
          <w:b/>
        </w:rPr>
        <w:t>Policy</w:t>
      </w:r>
      <w:r w:rsidRPr="00D37E5C">
        <w:t xml:space="preserve"> </w:t>
      </w:r>
      <w:r w:rsidR="006530DF" w:rsidRPr="00D37E5C">
        <w:t>means this Academic Sabbatical Policy</w:t>
      </w:r>
      <w:r w:rsidR="007E221C" w:rsidRPr="00D37E5C">
        <w:t>.</w:t>
      </w:r>
    </w:p>
    <w:p w14:paraId="1EDB0BB4" w14:textId="77777777" w:rsidR="008552C5" w:rsidRPr="00D37E5C" w:rsidRDefault="008552C5" w:rsidP="0040732E">
      <w:pPr>
        <w:rPr>
          <w:lang w:eastAsia="en-AU"/>
        </w:rPr>
      </w:pPr>
      <w:r w:rsidRPr="00D37E5C">
        <w:rPr>
          <w:b/>
        </w:rPr>
        <w:t>University</w:t>
      </w:r>
      <w:r w:rsidRPr="00D37E5C">
        <w:t xml:space="preserve"> </w:t>
      </w:r>
      <w:r w:rsidR="007E221C" w:rsidRPr="00D37E5C">
        <w:rPr>
          <w:lang w:eastAsia="en-AU"/>
        </w:rPr>
        <w:t>is defined in the Policy Framework Policy</w:t>
      </w:r>
      <w:r w:rsidRPr="00D37E5C">
        <w:rPr>
          <w:lang w:eastAsia="en-AU"/>
        </w:rPr>
        <w:t>.</w:t>
      </w:r>
    </w:p>
    <w:p w14:paraId="545CC365" w14:textId="77777777" w:rsidR="00E05796" w:rsidRPr="00D37E5C" w:rsidRDefault="00E05796" w:rsidP="0040732E">
      <w:r w:rsidRPr="00D37E5C">
        <w:rPr>
          <w:b/>
        </w:rPr>
        <w:t>University Community</w:t>
      </w:r>
      <w:r w:rsidRPr="00D37E5C">
        <w:t xml:space="preserve"> means all individuals who engage in University Activity and/or use University Property. </w:t>
      </w:r>
    </w:p>
    <w:p w14:paraId="05C0CCB7" w14:textId="77777777" w:rsidR="007E221C" w:rsidRPr="00D37E5C" w:rsidRDefault="007E221C" w:rsidP="007E221C"/>
    <w:p w14:paraId="507A45D9" w14:textId="77777777" w:rsidR="00E05796" w:rsidRPr="007547E8" w:rsidRDefault="009711A4" w:rsidP="007547E8">
      <w:pPr>
        <w:pStyle w:val="End"/>
      </w:pPr>
      <w:r w:rsidRPr="00D37E5C">
        <w:t>End</w:t>
      </w:r>
    </w:p>
    <w:p w14:paraId="7DD6669A" w14:textId="77777777" w:rsidR="00E05796" w:rsidRDefault="00E05796" w:rsidP="0040732E"/>
    <w:sectPr w:rsidR="00E05796" w:rsidSect="00413131">
      <w:headerReference w:type="default" r:id="rId18"/>
      <w:footerReference w:type="default" r:id="rId1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052CB" w14:textId="77777777" w:rsidR="006379CE" w:rsidRDefault="006379CE" w:rsidP="0040732E">
      <w:r>
        <w:separator/>
      </w:r>
    </w:p>
  </w:endnote>
  <w:endnote w:type="continuationSeparator" w:id="0">
    <w:p w14:paraId="44E3CFB8" w14:textId="77777777" w:rsidR="006379CE" w:rsidRDefault="006379CE" w:rsidP="0040732E">
      <w:r>
        <w:continuationSeparator/>
      </w:r>
    </w:p>
  </w:endnote>
  <w:endnote w:type="continuationNotice" w:id="1">
    <w:p w14:paraId="6F982CFF" w14:textId="77777777" w:rsidR="006379CE" w:rsidRDefault="00637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DAC2" w14:textId="77777777" w:rsidR="008A4847" w:rsidRPr="00BC5627" w:rsidRDefault="008A4847">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8A4847" w14:paraId="0E10B371" w14:textId="77777777" w:rsidTr="007547E8">
      <w:tc>
        <w:tcPr>
          <w:tcW w:w="3485" w:type="dxa"/>
        </w:tcPr>
        <w:p w14:paraId="22C60FA2" w14:textId="77777777" w:rsidR="008A4847" w:rsidRPr="00F4427E" w:rsidRDefault="008A4847">
          <w:pPr>
            <w:pStyle w:val="Footer"/>
            <w:jc w:val="right"/>
            <w:rPr>
              <w:color w:val="003087"/>
              <w:sz w:val="20"/>
            </w:rPr>
          </w:pPr>
          <w:r w:rsidRPr="00F4427E">
            <w:rPr>
              <w:color w:val="003087"/>
              <w:sz w:val="20"/>
            </w:rPr>
            <w:t>The University of Western Australia</w:t>
          </w:r>
        </w:p>
      </w:tc>
      <w:tc>
        <w:tcPr>
          <w:tcW w:w="3485" w:type="dxa"/>
        </w:tcPr>
        <w:p w14:paraId="23527473" w14:textId="77777777" w:rsidR="008A4847" w:rsidRPr="00F4427E" w:rsidRDefault="008A4847">
          <w:pPr>
            <w:pStyle w:val="Footer"/>
            <w:jc w:val="right"/>
            <w:rPr>
              <w:color w:val="003087"/>
              <w:sz w:val="20"/>
            </w:rPr>
          </w:pPr>
          <w:r>
            <w:rPr>
              <w:color w:val="003087"/>
              <w:sz w:val="20"/>
            </w:rPr>
            <w:t>uwa.edu.au/policy</w:t>
          </w:r>
        </w:p>
      </w:tc>
      <w:tc>
        <w:tcPr>
          <w:tcW w:w="3486" w:type="dxa"/>
        </w:tcPr>
        <w:p w14:paraId="2D4A14E7" w14:textId="3490AF6F" w:rsidR="008A4847" w:rsidRPr="001918E7" w:rsidRDefault="008A4847">
          <w:pPr>
            <w:pStyle w:val="Footer"/>
            <w:jc w:val="right"/>
            <w:rPr>
              <w:b/>
              <w:color w:val="003087"/>
            </w:rPr>
          </w:pPr>
          <w:r w:rsidRPr="001918E7">
            <w:rPr>
              <w:b/>
              <w:color w:val="003087"/>
              <w:sz w:val="20"/>
            </w:rPr>
            <w:fldChar w:fldCharType="begin"/>
          </w:r>
          <w:r w:rsidRPr="001918E7">
            <w:rPr>
              <w:b/>
              <w:color w:val="003087"/>
              <w:sz w:val="20"/>
            </w:rPr>
            <w:instrText xml:space="preserve"> PAGE   \* MERGEFORMAT </w:instrText>
          </w:r>
          <w:r w:rsidRPr="001918E7">
            <w:rPr>
              <w:b/>
              <w:color w:val="003087"/>
              <w:sz w:val="20"/>
            </w:rPr>
            <w:fldChar w:fldCharType="separate"/>
          </w:r>
          <w:r w:rsidR="00E124A0" w:rsidRPr="00E124A0">
            <w:rPr>
              <w:rFonts w:eastAsiaTheme="majorEastAsia"/>
              <w:b/>
              <w:noProof/>
              <w:color w:val="003087"/>
              <w:sz w:val="20"/>
            </w:rPr>
            <w:t>5</w:t>
          </w:r>
          <w:r w:rsidRPr="001918E7">
            <w:rPr>
              <w:b/>
              <w:color w:val="003087"/>
              <w:sz w:val="20"/>
            </w:rPr>
            <w:fldChar w:fldCharType="end"/>
          </w:r>
        </w:p>
      </w:tc>
    </w:tr>
    <w:tr w:rsidR="008A4847" w14:paraId="010B4420" w14:textId="77777777" w:rsidTr="007547E8">
      <w:tc>
        <w:tcPr>
          <w:tcW w:w="3485" w:type="dxa"/>
        </w:tcPr>
        <w:p w14:paraId="31C0C181" w14:textId="77777777" w:rsidR="008A4847" w:rsidRPr="00F4427E" w:rsidRDefault="008A4847" w:rsidP="001918E7">
          <w:pPr>
            <w:pStyle w:val="Footer"/>
            <w:jc w:val="right"/>
            <w:rPr>
              <w:color w:val="003087"/>
              <w:sz w:val="20"/>
            </w:rPr>
          </w:pPr>
          <w:r>
            <w:rPr>
              <w:color w:val="003087"/>
              <w:sz w:val="20"/>
            </w:rPr>
            <w:t>Employment</w:t>
          </w:r>
        </w:p>
      </w:tc>
      <w:tc>
        <w:tcPr>
          <w:tcW w:w="3485" w:type="dxa"/>
        </w:tcPr>
        <w:p w14:paraId="4ACC4855" w14:textId="77777777" w:rsidR="008A4847" w:rsidRPr="00F4427E" w:rsidRDefault="008A4847">
          <w:pPr>
            <w:pStyle w:val="Footer"/>
            <w:jc w:val="right"/>
            <w:rPr>
              <w:color w:val="003087"/>
              <w:sz w:val="20"/>
            </w:rPr>
          </w:pPr>
          <w:r>
            <w:rPr>
              <w:color w:val="003087"/>
              <w:sz w:val="20"/>
            </w:rPr>
            <w:t>Professional Development</w:t>
          </w:r>
        </w:p>
      </w:tc>
      <w:tc>
        <w:tcPr>
          <w:tcW w:w="3486" w:type="dxa"/>
        </w:tcPr>
        <w:p w14:paraId="19FFAFE3" w14:textId="77777777" w:rsidR="008A4847" w:rsidRPr="00F4427E" w:rsidRDefault="008A4847">
          <w:pPr>
            <w:pStyle w:val="Footer"/>
            <w:jc w:val="right"/>
            <w:rPr>
              <w:color w:val="003087"/>
              <w:sz w:val="20"/>
            </w:rPr>
          </w:pPr>
          <w:r>
            <w:rPr>
              <w:color w:val="003087"/>
              <w:sz w:val="20"/>
            </w:rPr>
            <w:t>Administrative</w:t>
          </w:r>
        </w:p>
      </w:tc>
    </w:tr>
  </w:tbl>
  <w:p w14:paraId="28413CFE" w14:textId="77777777" w:rsidR="008A4847" w:rsidRDefault="008A4847" w:rsidP="0010647D">
    <w:pPr>
      <w:pStyle w:val="Footer"/>
    </w:pPr>
  </w:p>
  <w:p w14:paraId="69CDAD0C" w14:textId="77777777" w:rsidR="008A4847" w:rsidRPr="003922AB" w:rsidRDefault="008A4847"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3F22" w14:textId="77777777" w:rsidR="006379CE" w:rsidRDefault="006379CE" w:rsidP="0040732E">
      <w:r>
        <w:separator/>
      </w:r>
    </w:p>
  </w:footnote>
  <w:footnote w:type="continuationSeparator" w:id="0">
    <w:p w14:paraId="0CF31B8C" w14:textId="77777777" w:rsidR="006379CE" w:rsidRDefault="006379CE" w:rsidP="0040732E">
      <w:r>
        <w:continuationSeparator/>
      </w:r>
    </w:p>
  </w:footnote>
  <w:footnote w:type="continuationNotice" w:id="1">
    <w:p w14:paraId="642954C0" w14:textId="77777777" w:rsidR="006379CE" w:rsidRDefault="00637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4E18" w14:textId="77777777" w:rsidR="006379CE" w:rsidRDefault="00637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F659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C6C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E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81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7C8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441E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C7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82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6AF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5A6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53B1"/>
    <w:multiLevelType w:val="hybridMultilevel"/>
    <w:tmpl w:val="6BD44102"/>
    <w:lvl w:ilvl="0" w:tplc="B4281016">
      <w:start w:val="1"/>
      <w:numFmt w:val="decimal"/>
      <w:pStyle w:val="Style2"/>
      <w:lvlText w:val="(%1)."/>
      <w:lvlJc w:val="left"/>
      <w:pPr>
        <w:ind w:left="2700" w:hanging="360"/>
      </w:pPr>
      <w:rPr>
        <w:rFonts w:cs="Times New Roman" w:hint="default"/>
      </w:rPr>
    </w:lvl>
    <w:lvl w:ilvl="1" w:tplc="0C090019">
      <w:start w:val="1"/>
      <w:numFmt w:val="lowerLetter"/>
      <w:lvlText w:val="%2."/>
      <w:lvlJc w:val="left"/>
      <w:pPr>
        <w:ind w:left="3420" w:hanging="360"/>
      </w:pPr>
      <w:rPr>
        <w:rFonts w:cs="Times New Roman"/>
      </w:rPr>
    </w:lvl>
    <w:lvl w:ilvl="2" w:tplc="0C09001B" w:tentative="1">
      <w:start w:val="1"/>
      <w:numFmt w:val="lowerRoman"/>
      <w:lvlText w:val="%3."/>
      <w:lvlJc w:val="right"/>
      <w:pPr>
        <w:ind w:left="4140" w:hanging="180"/>
      </w:pPr>
      <w:rPr>
        <w:rFonts w:cs="Times New Roman"/>
      </w:rPr>
    </w:lvl>
    <w:lvl w:ilvl="3" w:tplc="0C09000F" w:tentative="1">
      <w:start w:val="1"/>
      <w:numFmt w:val="decimal"/>
      <w:lvlText w:val="%4."/>
      <w:lvlJc w:val="left"/>
      <w:pPr>
        <w:ind w:left="4860" w:hanging="360"/>
      </w:pPr>
      <w:rPr>
        <w:rFonts w:cs="Times New Roman"/>
      </w:rPr>
    </w:lvl>
    <w:lvl w:ilvl="4" w:tplc="0C090019" w:tentative="1">
      <w:start w:val="1"/>
      <w:numFmt w:val="lowerLetter"/>
      <w:lvlText w:val="%5."/>
      <w:lvlJc w:val="left"/>
      <w:pPr>
        <w:ind w:left="5580" w:hanging="360"/>
      </w:pPr>
      <w:rPr>
        <w:rFonts w:cs="Times New Roman"/>
      </w:rPr>
    </w:lvl>
    <w:lvl w:ilvl="5" w:tplc="0C09001B" w:tentative="1">
      <w:start w:val="1"/>
      <w:numFmt w:val="lowerRoman"/>
      <w:lvlText w:val="%6."/>
      <w:lvlJc w:val="right"/>
      <w:pPr>
        <w:ind w:left="6300" w:hanging="180"/>
      </w:pPr>
      <w:rPr>
        <w:rFonts w:cs="Times New Roman"/>
      </w:rPr>
    </w:lvl>
    <w:lvl w:ilvl="6" w:tplc="0C09000F" w:tentative="1">
      <w:start w:val="1"/>
      <w:numFmt w:val="decimal"/>
      <w:lvlText w:val="%7."/>
      <w:lvlJc w:val="left"/>
      <w:pPr>
        <w:ind w:left="7020" w:hanging="360"/>
      </w:pPr>
      <w:rPr>
        <w:rFonts w:cs="Times New Roman"/>
      </w:rPr>
    </w:lvl>
    <w:lvl w:ilvl="7" w:tplc="0C090019" w:tentative="1">
      <w:start w:val="1"/>
      <w:numFmt w:val="lowerLetter"/>
      <w:lvlText w:val="%8."/>
      <w:lvlJc w:val="left"/>
      <w:pPr>
        <w:ind w:left="7740" w:hanging="360"/>
      </w:pPr>
      <w:rPr>
        <w:rFonts w:cs="Times New Roman"/>
      </w:rPr>
    </w:lvl>
    <w:lvl w:ilvl="8" w:tplc="0C09001B" w:tentative="1">
      <w:start w:val="1"/>
      <w:numFmt w:val="lowerRoman"/>
      <w:lvlText w:val="%9."/>
      <w:lvlJc w:val="right"/>
      <w:pPr>
        <w:ind w:left="8460" w:hanging="180"/>
      </w:pPr>
      <w:rPr>
        <w:rFonts w:cs="Times New Roman"/>
      </w:rPr>
    </w:lvl>
  </w:abstractNum>
  <w:abstractNum w:abstractNumId="1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rPr>
    </w:lvl>
  </w:abstractNum>
  <w:abstractNum w:abstractNumId="12" w15:restartNumberingAfterBreak="0">
    <w:nsid w:val="10D1666F"/>
    <w:multiLevelType w:val="hybridMultilevel"/>
    <w:tmpl w:val="84A08D16"/>
    <w:lvl w:ilvl="0" w:tplc="0E82138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2B72E84"/>
    <w:multiLevelType w:val="hybridMultilevel"/>
    <w:tmpl w:val="D274535E"/>
    <w:lvl w:ilvl="0" w:tplc="D7B4B192">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1F19F5"/>
    <w:multiLevelType w:val="hybridMultilevel"/>
    <w:tmpl w:val="F3FC8F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55597355"/>
    <w:multiLevelType w:val="hybridMultilevel"/>
    <w:tmpl w:val="1D3269CE"/>
    <w:lvl w:ilvl="0" w:tplc="213C4DD6">
      <w:start w:val="1"/>
      <w:numFmt w:val="lowerLetter"/>
      <w:pStyle w:val="Style3"/>
      <w:lvlText w:val="(%1)."/>
      <w:lvlJc w:val="right"/>
      <w:pPr>
        <w:ind w:left="1800" w:hanging="360"/>
      </w:pPr>
      <w:rPr>
        <w:rFonts w:cs="Times New Roman" w:hint="default"/>
      </w:rPr>
    </w:lvl>
    <w:lvl w:ilvl="1" w:tplc="8398FE3C">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7" w15:restartNumberingAfterBreak="0">
    <w:nsid w:val="627A3FDC"/>
    <w:multiLevelType w:val="multilevel"/>
    <w:tmpl w:val="8E22279A"/>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cs="Times New Roman"/>
        <w:b/>
        <w:bCs w:val="0"/>
        <w:i w:val="0"/>
        <w:iCs w:val="0"/>
        <w:caps w:val="0"/>
        <w:smallCaps w:val="0"/>
        <w:strike w:val="0"/>
        <w:dstrike w:val="0"/>
        <w:vanish w:val="0"/>
        <w:color w:val="003087"/>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hint="default"/>
      </w:rPr>
    </w:lvl>
    <w:lvl w:ilvl="3">
      <w:start w:val="1"/>
      <w:numFmt w:val="upperLetter"/>
      <w:pStyle w:val="Heading4"/>
      <w:lvlText w:val="(%4)."/>
      <w:lvlJc w:val="left"/>
      <w:pPr>
        <w:ind w:left="864" w:hanging="864"/>
      </w:pPr>
      <w:rPr>
        <w:rFonts w:cs="Times New Roman" w:hint="default"/>
        <w:b w:val="0"/>
        <w:strike w:val="0"/>
      </w:rPr>
    </w:lvl>
    <w:lvl w:ilvl="4">
      <w:start w:val="1"/>
      <w:numFmt w:val="decimal"/>
      <w:pStyle w:val="Heading5"/>
      <w:lvlText w:val="(%5)."/>
      <w:lvlJc w:val="left"/>
      <w:pPr>
        <w:ind w:left="1717" w:hanging="1008"/>
      </w:pPr>
      <w:rPr>
        <w:rFonts w:cs="Times New Roman" w:hint="default"/>
        <w:strike w:val="0"/>
      </w:rPr>
    </w:lvl>
    <w:lvl w:ilvl="5">
      <w:start w:val="1"/>
      <w:numFmt w:val="lowerLetter"/>
      <w:pStyle w:val="Heading6"/>
      <w:lvlText w:val="(%6)."/>
      <w:lvlJc w:val="right"/>
      <w:pPr>
        <w:ind w:left="1152" w:hanging="1152"/>
      </w:pPr>
      <w:rPr>
        <w:rFonts w:cs="Times New Roman" w:hint="default"/>
      </w:rPr>
    </w:lvl>
    <w:lvl w:ilvl="6">
      <w:start w:val="1"/>
      <w:numFmt w:val="lowerRoman"/>
      <w:pStyle w:val="Heading7"/>
      <w:lvlText w:val="(%7)."/>
      <w:lvlJc w:val="righ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8" w15:restartNumberingAfterBreak="0">
    <w:nsid w:val="70611463"/>
    <w:multiLevelType w:val="hybridMultilevel"/>
    <w:tmpl w:val="43AA4F9C"/>
    <w:lvl w:ilvl="0" w:tplc="5B58ACDE">
      <w:start w:val="1"/>
      <w:numFmt w:val="lowerRoman"/>
      <w:pStyle w:val="Style4"/>
      <w:lvlText w:val="%1."/>
      <w:lvlJc w:val="right"/>
      <w:pPr>
        <w:ind w:left="2880" w:hanging="360"/>
      </w:pPr>
      <w:rPr>
        <w:rFonts w:cs="Times New Roman"/>
      </w:rPr>
    </w:lvl>
    <w:lvl w:ilvl="1" w:tplc="0C090019" w:tentative="1">
      <w:start w:val="1"/>
      <w:numFmt w:val="lowerLetter"/>
      <w:lvlText w:val="%2."/>
      <w:lvlJc w:val="left"/>
      <w:pPr>
        <w:ind w:left="3600" w:hanging="360"/>
      </w:pPr>
      <w:rPr>
        <w:rFonts w:cs="Times New Roman"/>
      </w:rPr>
    </w:lvl>
    <w:lvl w:ilvl="2" w:tplc="0C09001B" w:tentative="1">
      <w:start w:val="1"/>
      <w:numFmt w:val="lowerRoman"/>
      <w:lvlText w:val="%3."/>
      <w:lvlJc w:val="right"/>
      <w:pPr>
        <w:ind w:left="4320" w:hanging="180"/>
      </w:pPr>
      <w:rPr>
        <w:rFonts w:cs="Times New Roman"/>
      </w:rPr>
    </w:lvl>
    <w:lvl w:ilvl="3" w:tplc="0C09000F" w:tentative="1">
      <w:start w:val="1"/>
      <w:numFmt w:val="decimal"/>
      <w:lvlText w:val="%4."/>
      <w:lvlJc w:val="left"/>
      <w:pPr>
        <w:ind w:left="5040" w:hanging="360"/>
      </w:pPr>
      <w:rPr>
        <w:rFonts w:cs="Times New Roman"/>
      </w:rPr>
    </w:lvl>
    <w:lvl w:ilvl="4" w:tplc="0C090019" w:tentative="1">
      <w:start w:val="1"/>
      <w:numFmt w:val="lowerLetter"/>
      <w:lvlText w:val="%5."/>
      <w:lvlJc w:val="left"/>
      <w:pPr>
        <w:ind w:left="5760" w:hanging="360"/>
      </w:pPr>
      <w:rPr>
        <w:rFonts w:cs="Times New Roman"/>
      </w:rPr>
    </w:lvl>
    <w:lvl w:ilvl="5" w:tplc="0C09001B" w:tentative="1">
      <w:start w:val="1"/>
      <w:numFmt w:val="lowerRoman"/>
      <w:lvlText w:val="%6."/>
      <w:lvlJc w:val="right"/>
      <w:pPr>
        <w:ind w:left="6480" w:hanging="180"/>
      </w:pPr>
      <w:rPr>
        <w:rFonts w:cs="Times New Roman"/>
      </w:rPr>
    </w:lvl>
    <w:lvl w:ilvl="6" w:tplc="0C09000F" w:tentative="1">
      <w:start w:val="1"/>
      <w:numFmt w:val="decimal"/>
      <w:lvlText w:val="%7."/>
      <w:lvlJc w:val="left"/>
      <w:pPr>
        <w:ind w:left="7200" w:hanging="360"/>
      </w:pPr>
      <w:rPr>
        <w:rFonts w:cs="Times New Roman"/>
      </w:rPr>
    </w:lvl>
    <w:lvl w:ilvl="7" w:tplc="0C090019" w:tentative="1">
      <w:start w:val="1"/>
      <w:numFmt w:val="lowerLetter"/>
      <w:lvlText w:val="%8."/>
      <w:lvlJc w:val="left"/>
      <w:pPr>
        <w:ind w:left="7920" w:hanging="360"/>
      </w:pPr>
      <w:rPr>
        <w:rFonts w:cs="Times New Roman"/>
      </w:rPr>
    </w:lvl>
    <w:lvl w:ilvl="8" w:tplc="0C09001B" w:tentative="1">
      <w:start w:val="1"/>
      <w:numFmt w:val="lowerRoman"/>
      <w:lvlText w:val="%9."/>
      <w:lvlJc w:val="right"/>
      <w:pPr>
        <w:ind w:left="8640" w:hanging="180"/>
      </w:pPr>
      <w:rPr>
        <w:rFonts w:cs="Times New Roman"/>
      </w:rPr>
    </w:lvl>
  </w:abstractNum>
  <w:abstractNum w:abstractNumId="19" w15:restartNumberingAfterBreak="0">
    <w:nsid w:val="70A119A0"/>
    <w:multiLevelType w:val="hybridMultilevel"/>
    <w:tmpl w:val="FB00B0EC"/>
    <w:lvl w:ilvl="0" w:tplc="0F12756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10"/>
  </w:num>
  <w:num w:numId="6">
    <w:abstractNumId w:val="18"/>
  </w:num>
  <w:num w:numId="7">
    <w:abstractNumId w:val="15"/>
  </w:num>
  <w:num w:numId="8">
    <w:abstractNumId w:val="11"/>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17"/>
  </w:num>
  <w:num w:numId="25">
    <w:abstractNumId w:val="17"/>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E9"/>
    <w:rsid w:val="00001014"/>
    <w:rsid w:val="0001555B"/>
    <w:rsid w:val="0002191E"/>
    <w:rsid w:val="00023D71"/>
    <w:rsid w:val="00025F4B"/>
    <w:rsid w:val="00030751"/>
    <w:rsid w:val="0003549A"/>
    <w:rsid w:val="00035DFB"/>
    <w:rsid w:val="00052901"/>
    <w:rsid w:val="00054C7B"/>
    <w:rsid w:val="000679F2"/>
    <w:rsid w:val="0007641B"/>
    <w:rsid w:val="00077B0F"/>
    <w:rsid w:val="00095890"/>
    <w:rsid w:val="000B092A"/>
    <w:rsid w:val="000B1418"/>
    <w:rsid w:val="000D11E5"/>
    <w:rsid w:val="000D3681"/>
    <w:rsid w:val="000D6A11"/>
    <w:rsid w:val="000E0C54"/>
    <w:rsid w:val="000E18DE"/>
    <w:rsid w:val="000E4142"/>
    <w:rsid w:val="000E591A"/>
    <w:rsid w:val="000E7CD6"/>
    <w:rsid w:val="000F7C41"/>
    <w:rsid w:val="0010647D"/>
    <w:rsid w:val="00111E3C"/>
    <w:rsid w:val="001300C6"/>
    <w:rsid w:val="00130ACE"/>
    <w:rsid w:val="0013304F"/>
    <w:rsid w:val="00134A1B"/>
    <w:rsid w:val="00135785"/>
    <w:rsid w:val="00137A25"/>
    <w:rsid w:val="0014227A"/>
    <w:rsid w:val="001918E7"/>
    <w:rsid w:val="001A0764"/>
    <w:rsid w:val="001A1E8D"/>
    <w:rsid w:val="001A6312"/>
    <w:rsid w:val="001D334A"/>
    <w:rsid w:val="001D48E2"/>
    <w:rsid w:val="001D7231"/>
    <w:rsid w:val="001E00C9"/>
    <w:rsid w:val="001E66B2"/>
    <w:rsid w:val="00203261"/>
    <w:rsid w:val="002105D7"/>
    <w:rsid w:val="002236CC"/>
    <w:rsid w:val="00230458"/>
    <w:rsid w:val="002468C4"/>
    <w:rsid w:val="00251521"/>
    <w:rsid w:val="00252D1B"/>
    <w:rsid w:val="00262565"/>
    <w:rsid w:val="002675DE"/>
    <w:rsid w:val="00273FFF"/>
    <w:rsid w:val="002775C5"/>
    <w:rsid w:val="00284A53"/>
    <w:rsid w:val="00284C59"/>
    <w:rsid w:val="0028739C"/>
    <w:rsid w:val="00291A9B"/>
    <w:rsid w:val="00292866"/>
    <w:rsid w:val="00297572"/>
    <w:rsid w:val="002A3F78"/>
    <w:rsid w:val="002A49B3"/>
    <w:rsid w:val="002C11BA"/>
    <w:rsid w:val="002C40EC"/>
    <w:rsid w:val="002C4AD7"/>
    <w:rsid w:val="002D2852"/>
    <w:rsid w:val="002D3CF4"/>
    <w:rsid w:val="002D64A9"/>
    <w:rsid w:val="002F521F"/>
    <w:rsid w:val="00305C65"/>
    <w:rsid w:val="00307682"/>
    <w:rsid w:val="00312479"/>
    <w:rsid w:val="0033370C"/>
    <w:rsid w:val="0033390D"/>
    <w:rsid w:val="003376CA"/>
    <w:rsid w:val="0034568A"/>
    <w:rsid w:val="00353965"/>
    <w:rsid w:val="003550A9"/>
    <w:rsid w:val="00357146"/>
    <w:rsid w:val="003615A6"/>
    <w:rsid w:val="00362800"/>
    <w:rsid w:val="0037323C"/>
    <w:rsid w:val="00380358"/>
    <w:rsid w:val="003922AB"/>
    <w:rsid w:val="00396674"/>
    <w:rsid w:val="00397FA3"/>
    <w:rsid w:val="003B0519"/>
    <w:rsid w:val="003B53C0"/>
    <w:rsid w:val="003B5C27"/>
    <w:rsid w:val="003C5800"/>
    <w:rsid w:val="003D5653"/>
    <w:rsid w:val="003E0F50"/>
    <w:rsid w:val="003F5F7C"/>
    <w:rsid w:val="003F7F46"/>
    <w:rsid w:val="00401732"/>
    <w:rsid w:val="0040732E"/>
    <w:rsid w:val="004073BD"/>
    <w:rsid w:val="00413131"/>
    <w:rsid w:val="00414DD8"/>
    <w:rsid w:val="004160FB"/>
    <w:rsid w:val="00423EB1"/>
    <w:rsid w:val="0043127C"/>
    <w:rsid w:val="0044531A"/>
    <w:rsid w:val="00452ED6"/>
    <w:rsid w:val="00454813"/>
    <w:rsid w:val="00464ED2"/>
    <w:rsid w:val="00475386"/>
    <w:rsid w:val="004771ED"/>
    <w:rsid w:val="00485739"/>
    <w:rsid w:val="0048678D"/>
    <w:rsid w:val="00494E0A"/>
    <w:rsid w:val="004A5E19"/>
    <w:rsid w:val="004A68E9"/>
    <w:rsid w:val="004C00F5"/>
    <w:rsid w:val="004D018F"/>
    <w:rsid w:val="004D078B"/>
    <w:rsid w:val="004D2D2E"/>
    <w:rsid w:val="004E3F1A"/>
    <w:rsid w:val="004E5209"/>
    <w:rsid w:val="004F145F"/>
    <w:rsid w:val="00517EDD"/>
    <w:rsid w:val="005230DA"/>
    <w:rsid w:val="005309D0"/>
    <w:rsid w:val="00533C77"/>
    <w:rsid w:val="00534959"/>
    <w:rsid w:val="00537BD4"/>
    <w:rsid w:val="00543BB2"/>
    <w:rsid w:val="00546AF7"/>
    <w:rsid w:val="00552A1E"/>
    <w:rsid w:val="00561425"/>
    <w:rsid w:val="005709D6"/>
    <w:rsid w:val="00577460"/>
    <w:rsid w:val="00577BC8"/>
    <w:rsid w:val="005807B7"/>
    <w:rsid w:val="005915E4"/>
    <w:rsid w:val="0059228F"/>
    <w:rsid w:val="005C2A7D"/>
    <w:rsid w:val="005C606E"/>
    <w:rsid w:val="005C6CF3"/>
    <w:rsid w:val="005D0C8F"/>
    <w:rsid w:val="005D0E27"/>
    <w:rsid w:val="005E0D1D"/>
    <w:rsid w:val="005E16DD"/>
    <w:rsid w:val="005E762E"/>
    <w:rsid w:val="005F370E"/>
    <w:rsid w:val="006040AE"/>
    <w:rsid w:val="0061235D"/>
    <w:rsid w:val="006261BB"/>
    <w:rsid w:val="006261E3"/>
    <w:rsid w:val="006379CE"/>
    <w:rsid w:val="006530DF"/>
    <w:rsid w:val="00653E26"/>
    <w:rsid w:val="006606BA"/>
    <w:rsid w:val="0067491D"/>
    <w:rsid w:val="0068143A"/>
    <w:rsid w:val="0068607F"/>
    <w:rsid w:val="006A7441"/>
    <w:rsid w:val="006B3D73"/>
    <w:rsid w:val="006B668D"/>
    <w:rsid w:val="006C73F1"/>
    <w:rsid w:val="006D526F"/>
    <w:rsid w:val="006E177C"/>
    <w:rsid w:val="006F4E10"/>
    <w:rsid w:val="006F5358"/>
    <w:rsid w:val="0070152E"/>
    <w:rsid w:val="00714B3D"/>
    <w:rsid w:val="0072265B"/>
    <w:rsid w:val="00722C84"/>
    <w:rsid w:val="0072478D"/>
    <w:rsid w:val="0073193B"/>
    <w:rsid w:val="00733AC0"/>
    <w:rsid w:val="007365AE"/>
    <w:rsid w:val="007422E6"/>
    <w:rsid w:val="007547E8"/>
    <w:rsid w:val="0075539E"/>
    <w:rsid w:val="007561F2"/>
    <w:rsid w:val="00761042"/>
    <w:rsid w:val="007725F6"/>
    <w:rsid w:val="00772F35"/>
    <w:rsid w:val="00776698"/>
    <w:rsid w:val="00793341"/>
    <w:rsid w:val="007A1E1A"/>
    <w:rsid w:val="007A1E3B"/>
    <w:rsid w:val="007A29FC"/>
    <w:rsid w:val="007A79B1"/>
    <w:rsid w:val="007B092C"/>
    <w:rsid w:val="007B2E50"/>
    <w:rsid w:val="007B43B8"/>
    <w:rsid w:val="007B43C1"/>
    <w:rsid w:val="007B4EF8"/>
    <w:rsid w:val="007B53C4"/>
    <w:rsid w:val="007B5421"/>
    <w:rsid w:val="007C000A"/>
    <w:rsid w:val="007C4CC1"/>
    <w:rsid w:val="007C791D"/>
    <w:rsid w:val="007D09B6"/>
    <w:rsid w:val="007D7045"/>
    <w:rsid w:val="007E221C"/>
    <w:rsid w:val="007E6672"/>
    <w:rsid w:val="007E7BB8"/>
    <w:rsid w:val="007F0BE1"/>
    <w:rsid w:val="007F1BEB"/>
    <w:rsid w:val="0081781F"/>
    <w:rsid w:val="00823C76"/>
    <w:rsid w:val="00832CF3"/>
    <w:rsid w:val="00832F29"/>
    <w:rsid w:val="00836117"/>
    <w:rsid w:val="008407CB"/>
    <w:rsid w:val="0084286B"/>
    <w:rsid w:val="008507A1"/>
    <w:rsid w:val="008528FA"/>
    <w:rsid w:val="008552C5"/>
    <w:rsid w:val="00865776"/>
    <w:rsid w:val="00870074"/>
    <w:rsid w:val="008752B2"/>
    <w:rsid w:val="00882D50"/>
    <w:rsid w:val="008874C2"/>
    <w:rsid w:val="008944AF"/>
    <w:rsid w:val="008A1857"/>
    <w:rsid w:val="008A4847"/>
    <w:rsid w:val="008B027D"/>
    <w:rsid w:val="008B479E"/>
    <w:rsid w:val="008D01B0"/>
    <w:rsid w:val="008D615A"/>
    <w:rsid w:val="008E0A74"/>
    <w:rsid w:val="008E7B30"/>
    <w:rsid w:val="009060CF"/>
    <w:rsid w:val="009071F8"/>
    <w:rsid w:val="00912659"/>
    <w:rsid w:val="0093492B"/>
    <w:rsid w:val="009403FD"/>
    <w:rsid w:val="00945024"/>
    <w:rsid w:val="00951C12"/>
    <w:rsid w:val="009546AB"/>
    <w:rsid w:val="009711A4"/>
    <w:rsid w:val="00971BB2"/>
    <w:rsid w:val="00972BA7"/>
    <w:rsid w:val="009855F8"/>
    <w:rsid w:val="009B37C9"/>
    <w:rsid w:val="009C08F0"/>
    <w:rsid w:val="009D134E"/>
    <w:rsid w:val="009D56CC"/>
    <w:rsid w:val="009E6152"/>
    <w:rsid w:val="009E7C16"/>
    <w:rsid w:val="00A018CF"/>
    <w:rsid w:val="00A01FB8"/>
    <w:rsid w:val="00A1000A"/>
    <w:rsid w:val="00A16906"/>
    <w:rsid w:val="00A2285F"/>
    <w:rsid w:val="00A322CC"/>
    <w:rsid w:val="00A406F8"/>
    <w:rsid w:val="00A56B2A"/>
    <w:rsid w:val="00A67DDF"/>
    <w:rsid w:val="00A716E0"/>
    <w:rsid w:val="00A75FDE"/>
    <w:rsid w:val="00A86856"/>
    <w:rsid w:val="00AA19C6"/>
    <w:rsid w:val="00AA1A4D"/>
    <w:rsid w:val="00AA7139"/>
    <w:rsid w:val="00AB0E14"/>
    <w:rsid w:val="00AB5098"/>
    <w:rsid w:val="00AB7C10"/>
    <w:rsid w:val="00AC2F1B"/>
    <w:rsid w:val="00AE45EA"/>
    <w:rsid w:val="00AE770A"/>
    <w:rsid w:val="00AF0328"/>
    <w:rsid w:val="00AF0BD0"/>
    <w:rsid w:val="00AF5C65"/>
    <w:rsid w:val="00B05BD8"/>
    <w:rsid w:val="00B05D0C"/>
    <w:rsid w:val="00B0788F"/>
    <w:rsid w:val="00B30F45"/>
    <w:rsid w:val="00B34616"/>
    <w:rsid w:val="00B36DC5"/>
    <w:rsid w:val="00B43D7F"/>
    <w:rsid w:val="00B45C47"/>
    <w:rsid w:val="00B50E28"/>
    <w:rsid w:val="00B57D2C"/>
    <w:rsid w:val="00B62285"/>
    <w:rsid w:val="00B636F8"/>
    <w:rsid w:val="00B75E15"/>
    <w:rsid w:val="00B83D06"/>
    <w:rsid w:val="00B87728"/>
    <w:rsid w:val="00B933D7"/>
    <w:rsid w:val="00BA315B"/>
    <w:rsid w:val="00BB0D1A"/>
    <w:rsid w:val="00BC510A"/>
    <w:rsid w:val="00BC5627"/>
    <w:rsid w:val="00BD6F93"/>
    <w:rsid w:val="00BF6957"/>
    <w:rsid w:val="00C0124B"/>
    <w:rsid w:val="00C04D6B"/>
    <w:rsid w:val="00C146FB"/>
    <w:rsid w:val="00C14EEF"/>
    <w:rsid w:val="00C1749B"/>
    <w:rsid w:val="00C21864"/>
    <w:rsid w:val="00C22E01"/>
    <w:rsid w:val="00C2729D"/>
    <w:rsid w:val="00C3073A"/>
    <w:rsid w:val="00C312AA"/>
    <w:rsid w:val="00C4549F"/>
    <w:rsid w:val="00C55ED0"/>
    <w:rsid w:val="00C76C5E"/>
    <w:rsid w:val="00C811D2"/>
    <w:rsid w:val="00C85C79"/>
    <w:rsid w:val="00CA5F70"/>
    <w:rsid w:val="00CB4C77"/>
    <w:rsid w:val="00CC4154"/>
    <w:rsid w:val="00CD3C66"/>
    <w:rsid w:val="00CE4FAF"/>
    <w:rsid w:val="00CF51AD"/>
    <w:rsid w:val="00CF71B0"/>
    <w:rsid w:val="00D02E95"/>
    <w:rsid w:val="00D23014"/>
    <w:rsid w:val="00D254D5"/>
    <w:rsid w:val="00D37E5C"/>
    <w:rsid w:val="00D421B6"/>
    <w:rsid w:val="00D55F8F"/>
    <w:rsid w:val="00D608E3"/>
    <w:rsid w:val="00D70DA7"/>
    <w:rsid w:val="00D71506"/>
    <w:rsid w:val="00D715D7"/>
    <w:rsid w:val="00D81368"/>
    <w:rsid w:val="00D84BA3"/>
    <w:rsid w:val="00D84FB7"/>
    <w:rsid w:val="00D92280"/>
    <w:rsid w:val="00D952E5"/>
    <w:rsid w:val="00D95CFB"/>
    <w:rsid w:val="00DA3AB9"/>
    <w:rsid w:val="00DB3520"/>
    <w:rsid w:val="00DC52BB"/>
    <w:rsid w:val="00DD383F"/>
    <w:rsid w:val="00DD3F49"/>
    <w:rsid w:val="00DD51D1"/>
    <w:rsid w:val="00DE3887"/>
    <w:rsid w:val="00DE4023"/>
    <w:rsid w:val="00DE4049"/>
    <w:rsid w:val="00E00A62"/>
    <w:rsid w:val="00E0424A"/>
    <w:rsid w:val="00E05796"/>
    <w:rsid w:val="00E0700F"/>
    <w:rsid w:val="00E124A0"/>
    <w:rsid w:val="00E149EA"/>
    <w:rsid w:val="00E26F36"/>
    <w:rsid w:val="00E3360A"/>
    <w:rsid w:val="00E508C2"/>
    <w:rsid w:val="00E5400D"/>
    <w:rsid w:val="00E54A6B"/>
    <w:rsid w:val="00E55893"/>
    <w:rsid w:val="00E56EA7"/>
    <w:rsid w:val="00E67DE6"/>
    <w:rsid w:val="00E70D7E"/>
    <w:rsid w:val="00E92976"/>
    <w:rsid w:val="00E93BEC"/>
    <w:rsid w:val="00EA1AFD"/>
    <w:rsid w:val="00EB0945"/>
    <w:rsid w:val="00EB5CD5"/>
    <w:rsid w:val="00EC32AB"/>
    <w:rsid w:val="00EF142A"/>
    <w:rsid w:val="00EF3E46"/>
    <w:rsid w:val="00F05D5F"/>
    <w:rsid w:val="00F110BF"/>
    <w:rsid w:val="00F125D3"/>
    <w:rsid w:val="00F1372A"/>
    <w:rsid w:val="00F1452E"/>
    <w:rsid w:val="00F3116B"/>
    <w:rsid w:val="00F33C8B"/>
    <w:rsid w:val="00F34DB9"/>
    <w:rsid w:val="00F412DE"/>
    <w:rsid w:val="00F434A8"/>
    <w:rsid w:val="00F4427E"/>
    <w:rsid w:val="00F46AAB"/>
    <w:rsid w:val="00F650A3"/>
    <w:rsid w:val="00F6578A"/>
    <w:rsid w:val="00F71457"/>
    <w:rsid w:val="00F77716"/>
    <w:rsid w:val="00F831D2"/>
    <w:rsid w:val="00F84A4A"/>
    <w:rsid w:val="00F856DA"/>
    <w:rsid w:val="00F97787"/>
    <w:rsid w:val="00FC4989"/>
    <w:rsid w:val="00FC562A"/>
    <w:rsid w:val="00FD3AB6"/>
    <w:rsid w:val="00FD59FF"/>
    <w:rsid w:val="00FE4B92"/>
    <w:rsid w:val="00FE7F33"/>
    <w:rsid w:val="00FF12B7"/>
    <w:rsid w:val="00FF5562"/>
    <w:rsid w:val="00FF5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34063"/>
  <w14:defaultImageDpi w14:val="0"/>
  <w15:docId w15:val="{23C90063-8C6D-45B3-AE97-0FA1EE2F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s="Times New Roman"/>
      <w:color w:val="404040" w:themeColor="text1" w:themeTint="BF"/>
    </w:rPr>
  </w:style>
  <w:style w:type="paragraph" w:styleId="Heading1">
    <w:name w:val="heading 1"/>
    <w:basedOn w:val="Normal"/>
    <w:next w:val="Normal"/>
    <w:link w:val="Heading1Char"/>
    <w:uiPriority w:val="9"/>
    <w:qFormat/>
    <w:rsid w:val="007E7BB8"/>
    <w:pPr>
      <w:keepNext/>
      <w:keepLines/>
      <w:numPr>
        <w:numId w:val="19"/>
      </w:numPr>
      <w:spacing w:before="240" w:after="0"/>
      <w:ind w:left="709" w:hanging="709"/>
      <w:outlineLvl w:val="0"/>
    </w:pPr>
    <w:rPr>
      <w:b/>
      <w:color w:val="003087"/>
      <w:sz w:val="32"/>
      <w:szCs w:val="32"/>
      <w:lang w:eastAsia="en-AU"/>
    </w:rPr>
  </w:style>
  <w:style w:type="paragraph" w:styleId="Heading2">
    <w:name w:val="heading 2"/>
    <w:basedOn w:val="Heading1"/>
    <w:next w:val="Normal"/>
    <w:link w:val="Heading2Char"/>
    <w:uiPriority w:val="9"/>
    <w:unhideWhenUsed/>
    <w:qFormat/>
    <w:rsid w:val="007E7BB8"/>
    <w:pPr>
      <w:numPr>
        <w:ilvl w:val="1"/>
      </w:numPr>
      <w:ind w:left="709" w:hanging="709"/>
      <w:outlineLvl w:val="1"/>
    </w:pPr>
    <w:rPr>
      <w:sz w:val="28"/>
    </w:rPr>
  </w:style>
  <w:style w:type="paragraph" w:styleId="Heading3">
    <w:name w:val="heading 3"/>
    <w:basedOn w:val="Heading2"/>
    <w:next w:val="Normal"/>
    <w:link w:val="Heading3Char"/>
    <w:uiPriority w:val="9"/>
    <w:unhideWhenUsed/>
    <w:qFormat/>
    <w:rsid w:val="00F4427E"/>
    <w:pPr>
      <w:numPr>
        <w:ilvl w:val="2"/>
        <w:numId w:val="0"/>
      </w:numPr>
      <w:outlineLvl w:val="2"/>
    </w:pPr>
    <w:rPr>
      <w:sz w:val="24"/>
    </w:rPr>
  </w:style>
  <w:style w:type="paragraph" w:styleId="Heading4">
    <w:name w:val="heading 4"/>
    <w:basedOn w:val="Heading3"/>
    <w:next w:val="Normal"/>
    <w:link w:val="Heading4Char"/>
    <w:uiPriority w:val="9"/>
    <w:unhideWhenUsed/>
    <w:qFormat/>
    <w:rsid w:val="007E7BB8"/>
    <w:pPr>
      <w:keepNext w:val="0"/>
      <w:keepLines w:val="0"/>
      <w:widowControl w:val="0"/>
      <w:numPr>
        <w:ilvl w:val="3"/>
        <w:numId w:val="19"/>
      </w:numPr>
      <w:ind w:left="709" w:hanging="709"/>
      <w:outlineLvl w:val="3"/>
    </w:pPr>
    <w:rPr>
      <w:b w:val="0"/>
      <w:color w:val="404040" w:themeColor="text1" w:themeTint="BF"/>
      <w:sz w:val="22"/>
      <w:szCs w:val="22"/>
    </w:rPr>
  </w:style>
  <w:style w:type="paragraph" w:styleId="Heading5">
    <w:name w:val="heading 5"/>
    <w:basedOn w:val="Normal"/>
    <w:next w:val="Normal"/>
    <w:link w:val="Heading5Char"/>
    <w:autoRedefine/>
    <w:uiPriority w:val="9"/>
    <w:unhideWhenUsed/>
    <w:qFormat/>
    <w:rsid w:val="00761042"/>
    <w:pPr>
      <w:widowControl w:val="0"/>
      <w:numPr>
        <w:ilvl w:val="4"/>
        <w:numId w:val="19"/>
      </w:numPr>
      <w:spacing w:before="40" w:after="0"/>
      <w:outlineLvl w:val="4"/>
    </w:pPr>
    <w:rPr>
      <w:rFonts w:eastAsiaTheme="majorEastAsia"/>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outlineLvl w:val="5"/>
    </w:pPr>
    <w:rPr>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outlineLvl w:val="6"/>
    </w:pPr>
    <w:rPr>
      <w:rFonts w:eastAsiaTheme="majorEastAsia"/>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olor w:val="000000" w:themeColor="text1"/>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9"/>
      </w:numPr>
      <w:spacing w:before="40" w:after="0"/>
      <w:outlineLvl w:val="8"/>
    </w:pPr>
    <w:rPr>
      <w:rFonts w:asciiTheme="majorHAnsi" w:eastAsiaTheme="majorEastAsia" w:hAnsiTheme="majorHAns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7BB8"/>
    <w:rPr>
      <w:rFonts w:ascii="Century Gothic" w:hAnsi="Century Gothic" w:cs="Times New Roman"/>
      <w:b/>
      <w:color w:val="003087"/>
      <w:sz w:val="32"/>
      <w:szCs w:val="32"/>
      <w:lang w:eastAsia="en-AU"/>
    </w:rPr>
  </w:style>
  <w:style w:type="character" w:customStyle="1" w:styleId="Heading2Char">
    <w:name w:val="Heading 2 Char"/>
    <w:basedOn w:val="DefaultParagraphFont"/>
    <w:link w:val="Heading2"/>
    <w:uiPriority w:val="9"/>
    <w:locked/>
    <w:rsid w:val="007E7BB8"/>
    <w:rPr>
      <w:rFonts w:ascii="Century Gothic" w:hAnsi="Century Gothic" w:cs="Times New Roman"/>
      <w:b/>
      <w:color w:val="003087"/>
      <w:sz w:val="28"/>
      <w:szCs w:val="32"/>
      <w:lang w:eastAsia="en-AU"/>
    </w:rPr>
  </w:style>
  <w:style w:type="character" w:customStyle="1" w:styleId="Heading3Char">
    <w:name w:val="Heading 3 Char"/>
    <w:basedOn w:val="DefaultParagraphFont"/>
    <w:link w:val="Heading3"/>
    <w:uiPriority w:val="4"/>
    <w:locked/>
    <w:rsid w:val="00F4427E"/>
    <w:rPr>
      <w:rFonts w:ascii="UWA" w:hAnsi="UWA" w:cs="Times New Roman"/>
      <w:color w:val="003087"/>
      <w:sz w:val="32"/>
      <w:szCs w:val="32"/>
      <w:lang w:val="x-none" w:eastAsia="en-AU"/>
    </w:rPr>
  </w:style>
  <w:style w:type="character" w:customStyle="1" w:styleId="Heading4Char">
    <w:name w:val="Heading 4 Char"/>
    <w:basedOn w:val="DefaultParagraphFont"/>
    <w:link w:val="Heading4"/>
    <w:uiPriority w:val="9"/>
    <w:locked/>
    <w:rsid w:val="007E7BB8"/>
    <w:rPr>
      <w:rFonts w:ascii="Century Gothic" w:hAnsi="Century Gothic" w:cs="Times New Roman"/>
      <w:color w:val="404040" w:themeColor="text1" w:themeTint="BF"/>
      <w:lang w:eastAsia="en-AU"/>
    </w:rPr>
  </w:style>
  <w:style w:type="character" w:customStyle="1" w:styleId="Heading5Char">
    <w:name w:val="Heading 5 Char"/>
    <w:basedOn w:val="DefaultParagraphFont"/>
    <w:link w:val="Heading5"/>
    <w:uiPriority w:val="9"/>
    <w:locked/>
    <w:rsid w:val="00761042"/>
    <w:rPr>
      <w:rFonts w:ascii="Century Gothic" w:eastAsiaTheme="majorEastAsia" w:hAnsi="Century Gothic" w:cs="Times New Roman"/>
      <w:color w:val="404040" w:themeColor="text1" w:themeTint="BF"/>
    </w:rPr>
  </w:style>
  <w:style w:type="character" w:customStyle="1" w:styleId="Heading6Char">
    <w:name w:val="Heading 6 Char"/>
    <w:basedOn w:val="DefaultParagraphFont"/>
    <w:link w:val="Heading6"/>
    <w:uiPriority w:val="7"/>
    <w:locked/>
    <w:rsid w:val="007547E8"/>
    <w:rPr>
      <w:rFonts w:ascii="Century Gothic" w:hAnsi="Century Gothic" w:cs="Times New Roman"/>
      <w:color w:val="404040" w:themeColor="text1" w:themeTint="BF"/>
      <w:lang w:val="x-none" w:eastAsia="en-AU"/>
    </w:rPr>
  </w:style>
  <w:style w:type="character" w:customStyle="1" w:styleId="Heading7Char">
    <w:name w:val="Heading 7 Char"/>
    <w:basedOn w:val="DefaultParagraphFont"/>
    <w:link w:val="Heading7"/>
    <w:uiPriority w:val="8"/>
    <w:locked/>
    <w:rsid w:val="007547E8"/>
    <w:rPr>
      <w:rFonts w:ascii="Century Gothic" w:eastAsiaTheme="majorEastAsia" w:hAnsi="Century Gothic" w:cs="Times New Roman"/>
      <w:iCs/>
      <w:color w:val="404040" w:themeColor="text1" w:themeTint="BF"/>
    </w:rPr>
  </w:style>
  <w:style w:type="character" w:customStyle="1" w:styleId="Heading8Char">
    <w:name w:val="Heading 8 Char"/>
    <w:basedOn w:val="DefaultParagraphFont"/>
    <w:link w:val="Heading8"/>
    <w:uiPriority w:val="9"/>
    <w:semiHidden/>
    <w:locked/>
    <w:rsid w:val="0028739C"/>
    <w:rPr>
      <w:rFonts w:asciiTheme="majorHAnsi" w:eastAsiaTheme="majorEastAsia" w:hAnsiTheme="majorHAnsi" w:cs="Times New Roman"/>
      <w:color w:val="000000" w:themeColor="text1"/>
      <w:sz w:val="21"/>
      <w:szCs w:val="21"/>
    </w:rPr>
  </w:style>
  <w:style w:type="character" w:customStyle="1" w:styleId="Heading9Char">
    <w:name w:val="Heading 9 Char"/>
    <w:basedOn w:val="DefaultParagraphFont"/>
    <w:link w:val="Heading9"/>
    <w:uiPriority w:val="9"/>
    <w:semiHidden/>
    <w:locked/>
    <w:rsid w:val="00F4427E"/>
    <w:rPr>
      <w:rFonts w:asciiTheme="majorHAnsi" w:eastAsiaTheme="majorEastAsia" w:hAnsiTheme="majorHAnsi" w:cs="Times New Roman"/>
      <w:i/>
      <w:iCs/>
      <w:color w:val="000000" w:themeColor="text1"/>
      <w:sz w:val="21"/>
      <w:szCs w:val="21"/>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locked/>
    <w:rsid w:val="0028739C"/>
    <w:rPr>
      <w:rFonts w:ascii="Century Gothic" w:hAnsi="Century Gothic" w:cs="Arial"/>
      <w:b/>
      <w:color w:val="404040" w:themeColor="text1" w:themeTint="BF"/>
      <w:sz w:val="16"/>
      <w:lang w:val="en-US" w:eastAsia="x-none"/>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locked/>
    <w:rsid w:val="0028739C"/>
    <w:rPr>
      <w:rFonts w:ascii="Century Gothic" w:hAnsi="Century Gothic" w:cs="Arial"/>
      <w:b/>
      <w:color w:val="404040" w:themeColor="text1" w:themeTint="BF"/>
      <w:sz w:val="16"/>
      <w:lang w:val="en-US" w:eastAsia="x-none"/>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locked/>
    <w:rsid w:val="0028739C"/>
    <w:rPr>
      <w:rFonts w:ascii="Century Gothic" w:hAnsi="Century Gothic" w:cs="Arial"/>
      <w:b/>
      <w:color w:val="404040" w:themeColor="text1" w:themeTint="BF"/>
      <w:sz w:val="16"/>
      <w:lang w:val="en-US" w:eastAsia="x-none"/>
    </w:rPr>
  </w:style>
  <w:style w:type="character" w:customStyle="1" w:styleId="Style4Char">
    <w:name w:val="Style4 Char"/>
    <w:basedOn w:val="Style3Char"/>
    <w:link w:val="Style4"/>
    <w:locked/>
    <w:rsid w:val="0028739C"/>
    <w:rPr>
      <w:rFonts w:ascii="Century Gothic" w:hAnsi="Century Gothic" w:cs="Arial"/>
      <w:b/>
      <w:color w:val="404040" w:themeColor="text1" w:themeTint="BF"/>
      <w:sz w:val="16"/>
      <w:lang w:val="en-US" w:eastAsia="x-none"/>
    </w:rPr>
  </w:style>
  <w:style w:type="paragraph" w:styleId="Title">
    <w:name w:val="Title"/>
    <w:basedOn w:val="Normal"/>
    <w:next w:val="Normal"/>
    <w:link w:val="TitleChar"/>
    <w:uiPriority w:val="10"/>
    <w:qFormat/>
    <w:rsid w:val="00F4427E"/>
    <w:pPr>
      <w:spacing w:after="0" w:line="240" w:lineRule="auto"/>
      <w:contextualSpacing/>
    </w:pPr>
    <w:rPr>
      <w:rFonts w:eastAsiaTheme="majorEastAsia"/>
      <w:b/>
      <w:color w:val="FFFFFF" w:themeColor="background1"/>
      <w:spacing w:val="-10"/>
      <w:kern w:val="28"/>
      <w:sz w:val="56"/>
      <w:szCs w:val="56"/>
    </w:rPr>
  </w:style>
  <w:style w:type="character" w:customStyle="1" w:styleId="TitleChar">
    <w:name w:val="Title Char"/>
    <w:basedOn w:val="DefaultParagraphFont"/>
    <w:link w:val="Title"/>
    <w:uiPriority w:val="10"/>
    <w:locked/>
    <w:rsid w:val="00F4427E"/>
    <w:rPr>
      <w:rFonts w:ascii="Century Gothic" w:eastAsiaTheme="majorEastAsia" w:hAnsi="Century Gothic" w:cs="Times New Roman"/>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locked/>
    <w:rsid w:val="00F4427E"/>
    <w:rPr>
      <w:rFonts w:ascii="Century Gothic" w:eastAsiaTheme="minorEastAsia" w:hAnsi="Century Gothic" w:cs="Times New Roman"/>
      <w:b/>
      <w:color w:val="FFFFFF" w:themeColor="background1"/>
      <w:spacing w:val="15"/>
      <w:sz w:val="48"/>
      <w:szCs w:val="48"/>
    </w:rPr>
  </w:style>
  <w:style w:type="paragraph" w:styleId="BodyText">
    <w:name w:val="Body Text"/>
    <w:basedOn w:val="Normal"/>
    <w:link w:val="BodyTextChar"/>
    <w:uiPriority w:val="99"/>
    <w:rsid w:val="0028739C"/>
    <w:pPr>
      <w:ind w:left="851"/>
    </w:pPr>
    <w:rPr>
      <w:rFonts w:cs="Arial"/>
    </w:rPr>
  </w:style>
  <w:style w:type="character" w:customStyle="1" w:styleId="BodyTextChar">
    <w:name w:val="Body Text Char"/>
    <w:basedOn w:val="DefaultParagraphFont"/>
    <w:link w:val="BodyText"/>
    <w:uiPriority w:val="99"/>
    <w:locked/>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8739C"/>
    <w:rPr>
      <w:rFonts w:ascii="Century Gothic" w:hAnsi="Century Gothic" w:cs="Times New Roman"/>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8739C"/>
    <w:rPr>
      <w:rFonts w:ascii="Century Gothic" w:hAnsi="Century Gothic" w:cs="Times New Roman"/>
      <w:color w:val="404040" w:themeColor="text1" w:themeTint="BF"/>
    </w:rPr>
  </w:style>
  <w:style w:type="character" w:styleId="Hyperlink">
    <w:name w:val="Hyperlink"/>
    <w:basedOn w:val="DefaultParagraphFont"/>
    <w:uiPriority w:val="99"/>
    <w:qFormat/>
    <w:rsid w:val="009D56CC"/>
    <w:rPr>
      <w:rFonts w:ascii="Century Gothic" w:hAnsi="Century Gothic" w:cs="Times New Roman"/>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rPr>
  </w:style>
  <w:style w:type="character" w:customStyle="1" w:styleId="Style1Char0">
    <w:name w:val="Style1 Char"/>
    <w:basedOn w:val="DefaultParagraphFont"/>
    <w:link w:val="Style10"/>
    <w:locked/>
    <w:rsid w:val="0028739C"/>
    <w:rPr>
      <w:rFonts w:ascii="Century Gothic" w:hAnsi="Century Gothic" w:cs="Helvetica"/>
      <w:color w:val="000000" w:themeColor="text1"/>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locked/>
    <w:rsid w:val="0028739C"/>
    <w:rPr>
      <w:rFonts w:ascii="Century Gothic" w:hAnsi="Century Gothic" w:cs="Helvetica"/>
      <w:color w:val="000000" w:themeColor="text1"/>
    </w:rPr>
  </w:style>
  <w:style w:type="paragraph" w:styleId="TOCHeading">
    <w:name w:val="TOC Heading"/>
    <w:basedOn w:val="Heading1"/>
    <w:next w:val="Normal"/>
    <w:uiPriority w:val="39"/>
    <w:unhideWhenUsed/>
    <w:rsid w:val="0028739C"/>
    <w:pPr>
      <w:numPr>
        <w:numId w:val="0"/>
      </w:num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9071F8"/>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rFonts w:cs="Times New Roman"/>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locked/>
    <w:rsid w:val="0028739C"/>
    <w:rPr>
      <w:rFonts w:ascii="Century Gothic" w:hAnsi="Century Gothic" w:cs="Times New Roman"/>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locked/>
    <w:rsid w:val="0028739C"/>
    <w:rPr>
      <w:rFonts w:ascii="Century Gothic" w:hAnsi="Century Gothic" w:cs="Times New Roman"/>
      <w:b/>
      <w:bCs/>
      <w:color w:val="404040" w:themeColor="text1" w:themeTint="BF"/>
      <w:sz w:val="20"/>
      <w:szCs w:val="20"/>
    </w:rPr>
  </w:style>
  <w:style w:type="paragraph" w:styleId="Revision">
    <w:name w:val="Revision"/>
    <w:hidden/>
    <w:uiPriority w:val="99"/>
    <w:semiHidden/>
    <w:rsid w:val="006B668D"/>
    <w:pPr>
      <w:spacing w:after="0" w:line="240" w:lineRule="auto"/>
    </w:pPr>
    <w:rPr>
      <w:rFonts w:cs="Times New Roman"/>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hAnsi="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cs="Times New Roman"/>
      <w:lang w:val="en-US"/>
    </w:rPr>
  </w:style>
  <w:style w:type="character" w:customStyle="1" w:styleId="NoSpacingChar">
    <w:name w:val="No Spacing Char"/>
    <w:basedOn w:val="DefaultParagraphFont"/>
    <w:link w:val="NoSpacing"/>
    <w:uiPriority w:val="1"/>
    <w:locked/>
    <w:rsid w:val="0028739C"/>
    <w:rPr>
      <w:rFonts w:eastAsiaTheme="minorEastAsia" w:cs="Times New Roman"/>
      <w:lang w:val="en-US" w:eastAsia="x-none"/>
    </w:rPr>
  </w:style>
  <w:style w:type="paragraph" w:customStyle="1" w:styleId="bodytextstyle2">
    <w:name w:val="bodytextstyle2"/>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FollowedHyperlink">
    <w:name w:val="FollowedHyperlink"/>
    <w:basedOn w:val="DefaultParagraphFont"/>
    <w:uiPriority w:val="99"/>
    <w:semiHidden/>
    <w:unhideWhenUsed/>
    <w:rsid w:val="0028739C"/>
    <w:rPr>
      <w:rFonts w:cs="Times New Roman"/>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hAnsi="Times New Roman"/>
      <w:color w:val="000000"/>
      <w:sz w:val="24"/>
      <w:szCs w:val="24"/>
      <w:lang w:eastAsia="en-AU"/>
    </w:rPr>
  </w:style>
  <w:style w:type="character" w:styleId="PlaceholderText">
    <w:name w:val="Placeholder Text"/>
    <w:basedOn w:val="DefaultParagraphFont"/>
    <w:uiPriority w:val="99"/>
    <w:semiHidden/>
    <w:rsid w:val="0028739C"/>
    <w:rPr>
      <w:rFonts w:cs="Times New Roman"/>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1">
    <w:name w:val="Plain Table 1"/>
    <w:basedOn w:val="TableNormal"/>
    <w:uiPriority w:val="41"/>
    <w:rsid w:val="0028739C"/>
    <w:pPr>
      <w:spacing w:after="0" w:line="24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basedOn w:val="DefaultParagraphFont"/>
    <w:link w:val="TOC1"/>
    <w:uiPriority w:val="39"/>
    <w:locked/>
    <w:rsid w:val="0028739C"/>
    <w:rPr>
      <w:rFonts w:ascii="Century Gothic" w:hAnsi="Century Gothic" w:cs="Times New Roman"/>
      <w:color w:val="404040" w:themeColor="text1" w:themeTint="BF"/>
    </w:rPr>
  </w:style>
  <w:style w:type="character" w:customStyle="1" w:styleId="ContentChar">
    <w:name w:val="Content Char"/>
    <w:basedOn w:val="TOC1Char"/>
    <w:link w:val="Content"/>
    <w:uiPriority w:val="10"/>
    <w:locked/>
    <w:rsid w:val="00F4427E"/>
    <w:rPr>
      <w:rFonts w:ascii="Century Gothic" w:hAnsi="Century Gothic" w:cs="Times New Roman"/>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locked/>
    <w:rsid w:val="00F4427E"/>
    <w:rPr>
      <w:rFonts w:ascii="Century Gothic" w:hAnsi="Century Gothic" w:cs="Times New Roman"/>
      <w:b/>
      <w:color w:val="003087"/>
    </w:rPr>
  </w:style>
  <w:style w:type="character" w:customStyle="1" w:styleId="ListParagraphChar">
    <w:name w:val="List Paragraph Char"/>
    <w:basedOn w:val="DefaultParagraphFont"/>
    <w:link w:val="ListParagraph"/>
    <w:uiPriority w:val="34"/>
    <w:locked/>
    <w:rsid w:val="0028739C"/>
    <w:rPr>
      <w:rFonts w:ascii="Century Gothic" w:hAnsi="Century Gothic" w:cs="Times New Roman"/>
      <w:color w:val="404040" w:themeColor="text1" w:themeTint="BF"/>
    </w:rPr>
  </w:style>
  <w:style w:type="character" w:customStyle="1" w:styleId="BulletChar">
    <w:name w:val="Bullet Char"/>
    <w:basedOn w:val="ListParagraphChar"/>
    <w:link w:val="Bullet"/>
    <w:uiPriority w:val="11"/>
    <w:locked/>
    <w:rsid w:val="00F4427E"/>
    <w:rPr>
      <w:rFonts w:ascii="Century Gothic" w:hAnsi="Century Gothic" w:cs="Times New Roman"/>
      <w:color w:val="404040" w:themeColor="text1" w:themeTint="BF"/>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basedOn w:val="DefaultParagraphFont"/>
    <w:link w:val="Metadata"/>
    <w:uiPriority w:val="14"/>
    <w:locked/>
    <w:rsid w:val="007547E8"/>
    <w:rPr>
      <w:rFonts w:ascii="Century Gothic" w:hAnsi="Century Gothic" w:cs="Times New Roman"/>
      <w:b/>
      <w:color w:val="003087"/>
    </w:rPr>
  </w:style>
  <w:style w:type="character" w:customStyle="1" w:styleId="EndChar">
    <w:name w:val="End Char"/>
    <w:basedOn w:val="TitleChar"/>
    <w:link w:val="End"/>
    <w:uiPriority w:val="15"/>
    <w:locked/>
    <w:rsid w:val="007547E8"/>
    <w:rPr>
      <w:rFonts w:ascii="Century Gothic" w:eastAsiaTheme="majorEastAsia" w:hAnsi="Century Gothic" w:cs="Times New Roman"/>
      <w:b w:val="0"/>
      <w:color w:val="003087"/>
      <w:spacing w:val="-10"/>
      <w:kern w:val="28"/>
      <w:sz w:val="56"/>
      <w:szCs w:val="56"/>
      <w:lang w:val="x-none" w:eastAsia="en-AU"/>
    </w:rPr>
  </w:style>
  <w:style w:type="paragraph" w:customStyle="1" w:styleId="Definitions0">
    <w:name w:val="Definitions"/>
    <w:basedOn w:val="Normal"/>
    <w:rsid w:val="007E221C"/>
    <w:pPr>
      <w:spacing w:after="0" w:line="240" w:lineRule="auto"/>
    </w:pPr>
    <w:rPr>
      <w:rFonts w:ascii="Arial" w:hAnsi="Arial"/>
      <w:color w:val="auto"/>
      <w:sz w:val="20"/>
      <w:szCs w:val="24"/>
      <w:lang w:eastAsia="en-AU"/>
    </w:rPr>
  </w:style>
  <w:style w:type="character" w:customStyle="1" w:styleId="UnresolvedMention1">
    <w:name w:val="Unresolved Mention1"/>
    <w:basedOn w:val="DefaultParagraphFont"/>
    <w:uiPriority w:val="99"/>
    <w:semiHidden/>
    <w:unhideWhenUsed/>
    <w:rsid w:val="001E66B2"/>
    <w:rPr>
      <w:color w:val="605E5C"/>
      <w:shd w:val="clear" w:color="auto" w:fill="E1DFDD"/>
    </w:rPr>
  </w:style>
  <w:style w:type="character" w:customStyle="1" w:styleId="UnresolvedMention2">
    <w:name w:val="Unresolved Mention2"/>
    <w:basedOn w:val="DefaultParagraphFont"/>
    <w:uiPriority w:val="99"/>
    <w:semiHidden/>
    <w:unhideWhenUsed/>
    <w:rsid w:val="0048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0689">
      <w:bodyDiv w:val="1"/>
      <w:marLeft w:val="0"/>
      <w:marRight w:val="0"/>
      <w:marTop w:val="0"/>
      <w:marBottom w:val="0"/>
      <w:divBdr>
        <w:top w:val="none" w:sz="0" w:space="0" w:color="auto"/>
        <w:left w:val="none" w:sz="0" w:space="0" w:color="auto"/>
        <w:bottom w:val="none" w:sz="0" w:space="0" w:color="auto"/>
        <w:right w:val="none" w:sz="0" w:space="0" w:color="auto"/>
      </w:divBdr>
    </w:div>
    <w:div w:id="521632667">
      <w:bodyDiv w:val="1"/>
      <w:marLeft w:val="0"/>
      <w:marRight w:val="0"/>
      <w:marTop w:val="0"/>
      <w:marBottom w:val="0"/>
      <w:divBdr>
        <w:top w:val="none" w:sz="0" w:space="0" w:color="auto"/>
        <w:left w:val="none" w:sz="0" w:space="0" w:color="auto"/>
        <w:bottom w:val="none" w:sz="0" w:space="0" w:color="auto"/>
        <w:right w:val="none" w:sz="0" w:space="0" w:color="auto"/>
      </w:divBdr>
    </w:div>
    <w:div w:id="840971239">
      <w:marLeft w:val="0"/>
      <w:marRight w:val="0"/>
      <w:marTop w:val="0"/>
      <w:marBottom w:val="0"/>
      <w:divBdr>
        <w:top w:val="none" w:sz="0" w:space="0" w:color="auto"/>
        <w:left w:val="none" w:sz="0" w:space="0" w:color="auto"/>
        <w:bottom w:val="none" w:sz="0" w:space="0" w:color="auto"/>
        <w:right w:val="none" w:sz="0" w:space="0" w:color="auto"/>
      </w:divBdr>
    </w:div>
    <w:div w:id="840971240">
      <w:marLeft w:val="0"/>
      <w:marRight w:val="0"/>
      <w:marTop w:val="0"/>
      <w:marBottom w:val="0"/>
      <w:divBdr>
        <w:top w:val="none" w:sz="0" w:space="0" w:color="auto"/>
        <w:left w:val="none" w:sz="0" w:space="0" w:color="auto"/>
        <w:bottom w:val="none" w:sz="0" w:space="0" w:color="auto"/>
        <w:right w:val="none" w:sz="0" w:space="0" w:color="auto"/>
      </w:divBdr>
    </w:div>
    <w:div w:id="840971241">
      <w:marLeft w:val="0"/>
      <w:marRight w:val="0"/>
      <w:marTop w:val="0"/>
      <w:marBottom w:val="0"/>
      <w:divBdr>
        <w:top w:val="none" w:sz="0" w:space="0" w:color="auto"/>
        <w:left w:val="none" w:sz="0" w:space="0" w:color="auto"/>
        <w:bottom w:val="none" w:sz="0" w:space="0" w:color="auto"/>
        <w:right w:val="none" w:sz="0" w:space="0" w:color="auto"/>
      </w:divBdr>
    </w:div>
    <w:div w:id="840971242">
      <w:marLeft w:val="0"/>
      <w:marRight w:val="0"/>
      <w:marTop w:val="0"/>
      <w:marBottom w:val="0"/>
      <w:divBdr>
        <w:top w:val="none" w:sz="0" w:space="0" w:color="auto"/>
        <w:left w:val="none" w:sz="0" w:space="0" w:color="auto"/>
        <w:bottom w:val="none" w:sz="0" w:space="0" w:color="auto"/>
        <w:right w:val="none" w:sz="0" w:space="0" w:color="auto"/>
      </w:divBdr>
    </w:div>
    <w:div w:id="840971243">
      <w:marLeft w:val="0"/>
      <w:marRight w:val="0"/>
      <w:marTop w:val="0"/>
      <w:marBottom w:val="0"/>
      <w:divBdr>
        <w:top w:val="none" w:sz="0" w:space="0" w:color="auto"/>
        <w:left w:val="none" w:sz="0" w:space="0" w:color="auto"/>
        <w:bottom w:val="none" w:sz="0" w:space="0" w:color="auto"/>
        <w:right w:val="none" w:sz="0" w:space="0" w:color="auto"/>
      </w:divBdr>
    </w:div>
    <w:div w:id="840971244">
      <w:marLeft w:val="0"/>
      <w:marRight w:val="0"/>
      <w:marTop w:val="0"/>
      <w:marBottom w:val="0"/>
      <w:divBdr>
        <w:top w:val="none" w:sz="0" w:space="0" w:color="auto"/>
        <w:left w:val="none" w:sz="0" w:space="0" w:color="auto"/>
        <w:bottom w:val="none" w:sz="0" w:space="0" w:color="auto"/>
        <w:right w:val="none" w:sz="0" w:space="0" w:color="auto"/>
      </w:divBdr>
    </w:div>
    <w:div w:id="840971245">
      <w:marLeft w:val="0"/>
      <w:marRight w:val="0"/>
      <w:marTop w:val="0"/>
      <w:marBottom w:val="0"/>
      <w:divBdr>
        <w:top w:val="none" w:sz="0" w:space="0" w:color="auto"/>
        <w:left w:val="none" w:sz="0" w:space="0" w:color="auto"/>
        <w:bottom w:val="none" w:sz="0" w:space="0" w:color="auto"/>
        <w:right w:val="none" w:sz="0" w:space="0" w:color="auto"/>
      </w:divBdr>
    </w:div>
    <w:div w:id="840971246">
      <w:marLeft w:val="0"/>
      <w:marRight w:val="0"/>
      <w:marTop w:val="0"/>
      <w:marBottom w:val="0"/>
      <w:divBdr>
        <w:top w:val="none" w:sz="0" w:space="0" w:color="auto"/>
        <w:left w:val="none" w:sz="0" w:space="0" w:color="auto"/>
        <w:bottom w:val="none" w:sz="0" w:space="0" w:color="auto"/>
        <w:right w:val="none" w:sz="0" w:space="0" w:color="auto"/>
      </w:divBdr>
    </w:div>
    <w:div w:id="840971247">
      <w:marLeft w:val="0"/>
      <w:marRight w:val="0"/>
      <w:marTop w:val="0"/>
      <w:marBottom w:val="0"/>
      <w:divBdr>
        <w:top w:val="none" w:sz="0" w:space="0" w:color="auto"/>
        <w:left w:val="none" w:sz="0" w:space="0" w:color="auto"/>
        <w:bottom w:val="none" w:sz="0" w:space="0" w:color="auto"/>
        <w:right w:val="none" w:sz="0" w:space="0" w:color="auto"/>
      </w:divBdr>
    </w:div>
    <w:div w:id="840971248">
      <w:marLeft w:val="0"/>
      <w:marRight w:val="0"/>
      <w:marTop w:val="0"/>
      <w:marBottom w:val="0"/>
      <w:divBdr>
        <w:top w:val="none" w:sz="0" w:space="0" w:color="auto"/>
        <w:left w:val="none" w:sz="0" w:space="0" w:color="auto"/>
        <w:bottom w:val="none" w:sz="0" w:space="0" w:color="auto"/>
        <w:right w:val="none" w:sz="0" w:space="0" w:color="auto"/>
      </w:divBdr>
      <w:divsChild>
        <w:div w:id="840971285">
          <w:marLeft w:val="0"/>
          <w:marRight w:val="0"/>
          <w:marTop w:val="240"/>
          <w:marBottom w:val="240"/>
          <w:divBdr>
            <w:top w:val="none" w:sz="0" w:space="0" w:color="auto"/>
            <w:left w:val="none" w:sz="0" w:space="0" w:color="auto"/>
            <w:bottom w:val="none" w:sz="0" w:space="0" w:color="auto"/>
            <w:right w:val="none" w:sz="0" w:space="0" w:color="auto"/>
          </w:divBdr>
        </w:div>
      </w:divsChild>
    </w:div>
    <w:div w:id="840971250">
      <w:marLeft w:val="0"/>
      <w:marRight w:val="0"/>
      <w:marTop w:val="0"/>
      <w:marBottom w:val="0"/>
      <w:divBdr>
        <w:top w:val="none" w:sz="0" w:space="0" w:color="auto"/>
        <w:left w:val="none" w:sz="0" w:space="0" w:color="auto"/>
        <w:bottom w:val="none" w:sz="0" w:space="0" w:color="auto"/>
        <w:right w:val="none" w:sz="0" w:space="0" w:color="auto"/>
      </w:divBdr>
    </w:div>
    <w:div w:id="840971251">
      <w:marLeft w:val="0"/>
      <w:marRight w:val="0"/>
      <w:marTop w:val="0"/>
      <w:marBottom w:val="0"/>
      <w:divBdr>
        <w:top w:val="none" w:sz="0" w:space="0" w:color="auto"/>
        <w:left w:val="none" w:sz="0" w:space="0" w:color="auto"/>
        <w:bottom w:val="none" w:sz="0" w:space="0" w:color="auto"/>
        <w:right w:val="none" w:sz="0" w:space="0" w:color="auto"/>
      </w:divBdr>
    </w:div>
    <w:div w:id="840971252">
      <w:marLeft w:val="0"/>
      <w:marRight w:val="0"/>
      <w:marTop w:val="0"/>
      <w:marBottom w:val="0"/>
      <w:divBdr>
        <w:top w:val="none" w:sz="0" w:space="0" w:color="auto"/>
        <w:left w:val="none" w:sz="0" w:space="0" w:color="auto"/>
        <w:bottom w:val="none" w:sz="0" w:space="0" w:color="auto"/>
        <w:right w:val="none" w:sz="0" w:space="0" w:color="auto"/>
      </w:divBdr>
    </w:div>
    <w:div w:id="840971253">
      <w:marLeft w:val="0"/>
      <w:marRight w:val="0"/>
      <w:marTop w:val="0"/>
      <w:marBottom w:val="0"/>
      <w:divBdr>
        <w:top w:val="none" w:sz="0" w:space="0" w:color="auto"/>
        <w:left w:val="none" w:sz="0" w:space="0" w:color="auto"/>
        <w:bottom w:val="none" w:sz="0" w:space="0" w:color="auto"/>
        <w:right w:val="none" w:sz="0" w:space="0" w:color="auto"/>
      </w:divBdr>
    </w:div>
    <w:div w:id="840971255">
      <w:marLeft w:val="0"/>
      <w:marRight w:val="0"/>
      <w:marTop w:val="0"/>
      <w:marBottom w:val="0"/>
      <w:divBdr>
        <w:top w:val="none" w:sz="0" w:space="0" w:color="auto"/>
        <w:left w:val="none" w:sz="0" w:space="0" w:color="auto"/>
        <w:bottom w:val="none" w:sz="0" w:space="0" w:color="auto"/>
        <w:right w:val="none" w:sz="0" w:space="0" w:color="auto"/>
      </w:divBdr>
    </w:div>
    <w:div w:id="840971256">
      <w:marLeft w:val="0"/>
      <w:marRight w:val="0"/>
      <w:marTop w:val="0"/>
      <w:marBottom w:val="0"/>
      <w:divBdr>
        <w:top w:val="none" w:sz="0" w:space="0" w:color="auto"/>
        <w:left w:val="none" w:sz="0" w:space="0" w:color="auto"/>
        <w:bottom w:val="none" w:sz="0" w:space="0" w:color="auto"/>
        <w:right w:val="none" w:sz="0" w:space="0" w:color="auto"/>
      </w:divBdr>
    </w:div>
    <w:div w:id="840971257">
      <w:marLeft w:val="0"/>
      <w:marRight w:val="0"/>
      <w:marTop w:val="0"/>
      <w:marBottom w:val="0"/>
      <w:divBdr>
        <w:top w:val="none" w:sz="0" w:space="0" w:color="auto"/>
        <w:left w:val="none" w:sz="0" w:space="0" w:color="auto"/>
        <w:bottom w:val="none" w:sz="0" w:space="0" w:color="auto"/>
        <w:right w:val="none" w:sz="0" w:space="0" w:color="auto"/>
      </w:divBdr>
    </w:div>
    <w:div w:id="840971258">
      <w:marLeft w:val="0"/>
      <w:marRight w:val="0"/>
      <w:marTop w:val="0"/>
      <w:marBottom w:val="0"/>
      <w:divBdr>
        <w:top w:val="none" w:sz="0" w:space="0" w:color="auto"/>
        <w:left w:val="none" w:sz="0" w:space="0" w:color="auto"/>
        <w:bottom w:val="none" w:sz="0" w:space="0" w:color="auto"/>
        <w:right w:val="none" w:sz="0" w:space="0" w:color="auto"/>
      </w:divBdr>
    </w:div>
    <w:div w:id="840971259">
      <w:marLeft w:val="0"/>
      <w:marRight w:val="0"/>
      <w:marTop w:val="0"/>
      <w:marBottom w:val="0"/>
      <w:divBdr>
        <w:top w:val="none" w:sz="0" w:space="0" w:color="auto"/>
        <w:left w:val="none" w:sz="0" w:space="0" w:color="auto"/>
        <w:bottom w:val="none" w:sz="0" w:space="0" w:color="auto"/>
        <w:right w:val="none" w:sz="0" w:space="0" w:color="auto"/>
      </w:divBdr>
    </w:div>
    <w:div w:id="840971260">
      <w:marLeft w:val="0"/>
      <w:marRight w:val="0"/>
      <w:marTop w:val="0"/>
      <w:marBottom w:val="0"/>
      <w:divBdr>
        <w:top w:val="none" w:sz="0" w:space="0" w:color="auto"/>
        <w:left w:val="none" w:sz="0" w:space="0" w:color="auto"/>
        <w:bottom w:val="none" w:sz="0" w:space="0" w:color="auto"/>
        <w:right w:val="none" w:sz="0" w:space="0" w:color="auto"/>
      </w:divBdr>
    </w:div>
    <w:div w:id="840971261">
      <w:marLeft w:val="0"/>
      <w:marRight w:val="0"/>
      <w:marTop w:val="0"/>
      <w:marBottom w:val="0"/>
      <w:divBdr>
        <w:top w:val="none" w:sz="0" w:space="0" w:color="auto"/>
        <w:left w:val="none" w:sz="0" w:space="0" w:color="auto"/>
        <w:bottom w:val="none" w:sz="0" w:space="0" w:color="auto"/>
        <w:right w:val="none" w:sz="0" w:space="0" w:color="auto"/>
      </w:divBdr>
    </w:div>
    <w:div w:id="840971262">
      <w:marLeft w:val="0"/>
      <w:marRight w:val="0"/>
      <w:marTop w:val="0"/>
      <w:marBottom w:val="0"/>
      <w:divBdr>
        <w:top w:val="none" w:sz="0" w:space="0" w:color="auto"/>
        <w:left w:val="none" w:sz="0" w:space="0" w:color="auto"/>
        <w:bottom w:val="none" w:sz="0" w:space="0" w:color="auto"/>
        <w:right w:val="none" w:sz="0" w:space="0" w:color="auto"/>
      </w:divBdr>
    </w:div>
    <w:div w:id="840971263">
      <w:marLeft w:val="0"/>
      <w:marRight w:val="0"/>
      <w:marTop w:val="0"/>
      <w:marBottom w:val="0"/>
      <w:divBdr>
        <w:top w:val="none" w:sz="0" w:space="0" w:color="auto"/>
        <w:left w:val="none" w:sz="0" w:space="0" w:color="auto"/>
        <w:bottom w:val="none" w:sz="0" w:space="0" w:color="auto"/>
        <w:right w:val="none" w:sz="0" w:space="0" w:color="auto"/>
      </w:divBdr>
    </w:div>
    <w:div w:id="840971264">
      <w:marLeft w:val="0"/>
      <w:marRight w:val="0"/>
      <w:marTop w:val="0"/>
      <w:marBottom w:val="0"/>
      <w:divBdr>
        <w:top w:val="none" w:sz="0" w:space="0" w:color="auto"/>
        <w:left w:val="none" w:sz="0" w:space="0" w:color="auto"/>
        <w:bottom w:val="none" w:sz="0" w:space="0" w:color="auto"/>
        <w:right w:val="none" w:sz="0" w:space="0" w:color="auto"/>
      </w:divBdr>
    </w:div>
    <w:div w:id="840971265">
      <w:marLeft w:val="0"/>
      <w:marRight w:val="0"/>
      <w:marTop w:val="0"/>
      <w:marBottom w:val="0"/>
      <w:divBdr>
        <w:top w:val="none" w:sz="0" w:space="0" w:color="auto"/>
        <w:left w:val="none" w:sz="0" w:space="0" w:color="auto"/>
        <w:bottom w:val="none" w:sz="0" w:space="0" w:color="auto"/>
        <w:right w:val="none" w:sz="0" w:space="0" w:color="auto"/>
      </w:divBdr>
      <w:divsChild>
        <w:div w:id="840971254">
          <w:marLeft w:val="0"/>
          <w:marRight w:val="0"/>
          <w:marTop w:val="240"/>
          <w:marBottom w:val="240"/>
          <w:divBdr>
            <w:top w:val="none" w:sz="0" w:space="0" w:color="auto"/>
            <w:left w:val="none" w:sz="0" w:space="0" w:color="auto"/>
            <w:bottom w:val="none" w:sz="0" w:space="0" w:color="auto"/>
            <w:right w:val="none" w:sz="0" w:space="0" w:color="auto"/>
          </w:divBdr>
        </w:div>
        <w:div w:id="840971270">
          <w:marLeft w:val="0"/>
          <w:marRight w:val="0"/>
          <w:marTop w:val="0"/>
          <w:marBottom w:val="0"/>
          <w:divBdr>
            <w:top w:val="none" w:sz="0" w:space="0" w:color="auto"/>
            <w:left w:val="none" w:sz="0" w:space="0" w:color="auto"/>
            <w:bottom w:val="none" w:sz="0" w:space="0" w:color="auto"/>
            <w:right w:val="none" w:sz="0" w:space="0" w:color="auto"/>
          </w:divBdr>
        </w:div>
      </w:divsChild>
    </w:div>
    <w:div w:id="840971266">
      <w:marLeft w:val="0"/>
      <w:marRight w:val="0"/>
      <w:marTop w:val="0"/>
      <w:marBottom w:val="0"/>
      <w:divBdr>
        <w:top w:val="none" w:sz="0" w:space="0" w:color="auto"/>
        <w:left w:val="none" w:sz="0" w:space="0" w:color="auto"/>
        <w:bottom w:val="none" w:sz="0" w:space="0" w:color="auto"/>
        <w:right w:val="none" w:sz="0" w:space="0" w:color="auto"/>
      </w:divBdr>
    </w:div>
    <w:div w:id="840971267">
      <w:marLeft w:val="0"/>
      <w:marRight w:val="0"/>
      <w:marTop w:val="0"/>
      <w:marBottom w:val="0"/>
      <w:divBdr>
        <w:top w:val="none" w:sz="0" w:space="0" w:color="auto"/>
        <w:left w:val="none" w:sz="0" w:space="0" w:color="auto"/>
        <w:bottom w:val="none" w:sz="0" w:space="0" w:color="auto"/>
        <w:right w:val="none" w:sz="0" w:space="0" w:color="auto"/>
      </w:divBdr>
    </w:div>
    <w:div w:id="840971268">
      <w:marLeft w:val="0"/>
      <w:marRight w:val="0"/>
      <w:marTop w:val="0"/>
      <w:marBottom w:val="0"/>
      <w:divBdr>
        <w:top w:val="none" w:sz="0" w:space="0" w:color="auto"/>
        <w:left w:val="none" w:sz="0" w:space="0" w:color="auto"/>
        <w:bottom w:val="none" w:sz="0" w:space="0" w:color="auto"/>
        <w:right w:val="none" w:sz="0" w:space="0" w:color="auto"/>
      </w:divBdr>
    </w:div>
    <w:div w:id="840971269">
      <w:marLeft w:val="0"/>
      <w:marRight w:val="0"/>
      <w:marTop w:val="0"/>
      <w:marBottom w:val="0"/>
      <w:divBdr>
        <w:top w:val="none" w:sz="0" w:space="0" w:color="auto"/>
        <w:left w:val="none" w:sz="0" w:space="0" w:color="auto"/>
        <w:bottom w:val="none" w:sz="0" w:space="0" w:color="auto"/>
        <w:right w:val="none" w:sz="0" w:space="0" w:color="auto"/>
      </w:divBdr>
    </w:div>
    <w:div w:id="840971271">
      <w:marLeft w:val="0"/>
      <w:marRight w:val="0"/>
      <w:marTop w:val="0"/>
      <w:marBottom w:val="0"/>
      <w:divBdr>
        <w:top w:val="none" w:sz="0" w:space="0" w:color="auto"/>
        <w:left w:val="none" w:sz="0" w:space="0" w:color="auto"/>
        <w:bottom w:val="none" w:sz="0" w:space="0" w:color="auto"/>
        <w:right w:val="none" w:sz="0" w:space="0" w:color="auto"/>
      </w:divBdr>
    </w:div>
    <w:div w:id="840971272">
      <w:marLeft w:val="0"/>
      <w:marRight w:val="0"/>
      <w:marTop w:val="0"/>
      <w:marBottom w:val="0"/>
      <w:divBdr>
        <w:top w:val="none" w:sz="0" w:space="0" w:color="auto"/>
        <w:left w:val="none" w:sz="0" w:space="0" w:color="auto"/>
        <w:bottom w:val="none" w:sz="0" w:space="0" w:color="auto"/>
        <w:right w:val="none" w:sz="0" w:space="0" w:color="auto"/>
      </w:divBdr>
    </w:div>
    <w:div w:id="840971273">
      <w:marLeft w:val="0"/>
      <w:marRight w:val="0"/>
      <w:marTop w:val="0"/>
      <w:marBottom w:val="0"/>
      <w:divBdr>
        <w:top w:val="none" w:sz="0" w:space="0" w:color="auto"/>
        <w:left w:val="none" w:sz="0" w:space="0" w:color="auto"/>
        <w:bottom w:val="none" w:sz="0" w:space="0" w:color="auto"/>
        <w:right w:val="none" w:sz="0" w:space="0" w:color="auto"/>
      </w:divBdr>
    </w:div>
    <w:div w:id="840971274">
      <w:marLeft w:val="0"/>
      <w:marRight w:val="0"/>
      <w:marTop w:val="0"/>
      <w:marBottom w:val="0"/>
      <w:divBdr>
        <w:top w:val="none" w:sz="0" w:space="0" w:color="auto"/>
        <w:left w:val="none" w:sz="0" w:space="0" w:color="auto"/>
        <w:bottom w:val="none" w:sz="0" w:space="0" w:color="auto"/>
        <w:right w:val="none" w:sz="0" w:space="0" w:color="auto"/>
      </w:divBdr>
    </w:div>
    <w:div w:id="840971275">
      <w:marLeft w:val="0"/>
      <w:marRight w:val="0"/>
      <w:marTop w:val="0"/>
      <w:marBottom w:val="0"/>
      <w:divBdr>
        <w:top w:val="none" w:sz="0" w:space="0" w:color="auto"/>
        <w:left w:val="none" w:sz="0" w:space="0" w:color="auto"/>
        <w:bottom w:val="none" w:sz="0" w:space="0" w:color="auto"/>
        <w:right w:val="none" w:sz="0" w:space="0" w:color="auto"/>
      </w:divBdr>
    </w:div>
    <w:div w:id="840971276">
      <w:marLeft w:val="0"/>
      <w:marRight w:val="0"/>
      <w:marTop w:val="0"/>
      <w:marBottom w:val="0"/>
      <w:divBdr>
        <w:top w:val="none" w:sz="0" w:space="0" w:color="auto"/>
        <w:left w:val="none" w:sz="0" w:space="0" w:color="auto"/>
        <w:bottom w:val="none" w:sz="0" w:space="0" w:color="auto"/>
        <w:right w:val="none" w:sz="0" w:space="0" w:color="auto"/>
      </w:divBdr>
    </w:div>
    <w:div w:id="840971277">
      <w:marLeft w:val="0"/>
      <w:marRight w:val="0"/>
      <w:marTop w:val="0"/>
      <w:marBottom w:val="0"/>
      <w:divBdr>
        <w:top w:val="none" w:sz="0" w:space="0" w:color="auto"/>
        <w:left w:val="none" w:sz="0" w:space="0" w:color="auto"/>
        <w:bottom w:val="none" w:sz="0" w:space="0" w:color="auto"/>
        <w:right w:val="none" w:sz="0" w:space="0" w:color="auto"/>
      </w:divBdr>
    </w:div>
    <w:div w:id="840971278">
      <w:marLeft w:val="0"/>
      <w:marRight w:val="0"/>
      <w:marTop w:val="0"/>
      <w:marBottom w:val="0"/>
      <w:divBdr>
        <w:top w:val="none" w:sz="0" w:space="0" w:color="auto"/>
        <w:left w:val="none" w:sz="0" w:space="0" w:color="auto"/>
        <w:bottom w:val="none" w:sz="0" w:space="0" w:color="auto"/>
        <w:right w:val="none" w:sz="0" w:space="0" w:color="auto"/>
      </w:divBdr>
    </w:div>
    <w:div w:id="840971279">
      <w:marLeft w:val="0"/>
      <w:marRight w:val="0"/>
      <w:marTop w:val="0"/>
      <w:marBottom w:val="0"/>
      <w:divBdr>
        <w:top w:val="none" w:sz="0" w:space="0" w:color="auto"/>
        <w:left w:val="none" w:sz="0" w:space="0" w:color="auto"/>
        <w:bottom w:val="none" w:sz="0" w:space="0" w:color="auto"/>
        <w:right w:val="none" w:sz="0" w:space="0" w:color="auto"/>
      </w:divBdr>
    </w:div>
    <w:div w:id="840971280">
      <w:marLeft w:val="0"/>
      <w:marRight w:val="0"/>
      <w:marTop w:val="0"/>
      <w:marBottom w:val="0"/>
      <w:divBdr>
        <w:top w:val="none" w:sz="0" w:space="0" w:color="auto"/>
        <w:left w:val="none" w:sz="0" w:space="0" w:color="auto"/>
        <w:bottom w:val="none" w:sz="0" w:space="0" w:color="auto"/>
        <w:right w:val="none" w:sz="0" w:space="0" w:color="auto"/>
      </w:divBdr>
    </w:div>
    <w:div w:id="840971281">
      <w:marLeft w:val="0"/>
      <w:marRight w:val="0"/>
      <w:marTop w:val="0"/>
      <w:marBottom w:val="0"/>
      <w:divBdr>
        <w:top w:val="none" w:sz="0" w:space="0" w:color="auto"/>
        <w:left w:val="none" w:sz="0" w:space="0" w:color="auto"/>
        <w:bottom w:val="none" w:sz="0" w:space="0" w:color="auto"/>
        <w:right w:val="none" w:sz="0" w:space="0" w:color="auto"/>
      </w:divBdr>
    </w:div>
    <w:div w:id="840971282">
      <w:marLeft w:val="0"/>
      <w:marRight w:val="0"/>
      <w:marTop w:val="0"/>
      <w:marBottom w:val="0"/>
      <w:divBdr>
        <w:top w:val="none" w:sz="0" w:space="0" w:color="auto"/>
        <w:left w:val="none" w:sz="0" w:space="0" w:color="auto"/>
        <w:bottom w:val="none" w:sz="0" w:space="0" w:color="auto"/>
        <w:right w:val="none" w:sz="0" w:space="0" w:color="auto"/>
      </w:divBdr>
    </w:div>
    <w:div w:id="840971283">
      <w:marLeft w:val="0"/>
      <w:marRight w:val="0"/>
      <w:marTop w:val="0"/>
      <w:marBottom w:val="0"/>
      <w:divBdr>
        <w:top w:val="none" w:sz="0" w:space="0" w:color="auto"/>
        <w:left w:val="none" w:sz="0" w:space="0" w:color="auto"/>
        <w:bottom w:val="none" w:sz="0" w:space="0" w:color="auto"/>
        <w:right w:val="none" w:sz="0" w:space="0" w:color="auto"/>
      </w:divBdr>
    </w:div>
    <w:div w:id="840971284">
      <w:marLeft w:val="0"/>
      <w:marRight w:val="0"/>
      <w:marTop w:val="0"/>
      <w:marBottom w:val="0"/>
      <w:divBdr>
        <w:top w:val="none" w:sz="0" w:space="0" w:color="auto"/>
        <w:left w:val="none" w:sz="0" w:space="0" w:color="auto"/>
        <w:bottom w:val="none" w:sz="0" w:space="0" w:color="auto"/>
        <w:right w:val="none" w:sz="0" w:space="0" w:color="auto"/>
      </w:divBdr>
    </w:div>
    <w:div w:id="840971286">
      <w:marLeft w:val="0"/>
      <w:marRight w:val="0"/>
      <w:marTop w:val="0"/>
      <w:marBottom w:val="0"/>
      <w:divBdr>
        <w:top w:val="none" w:sz="0" w:space="0" w:color="auto"/>
        <w:left w:val="none" w:sz="0" w:space="0" w:color="auto"/>
        <w:bottom w:val="none" w:sz="0" w:space="0" w:color="auto"/>
        <w:right w:val="none" w:sz="0" w:space="0" w:color="auto"/>
      </w:divBdr>
    </w:div>
    <w:div w:id="840971287">
      <w:marLeft w:val="0"/>
      <w:marRight w:val="0"/>
      <w:marTop w:val="0"/>
      <w:marBottom w:val="0"/>
      <w:divBdr>
        <w:top w:val="none" w:sz="0" w:space="0" w:color="auto"/>
        <w:left w:val="none" w:sz="0" w:space="0" w:color="auto"/>
        <w:bottom w:val="none" w:sz="0" w:space="0" w:color="auto"/>
        <w:right w:val="none" w:sz="0" w:space="0" w:color="auto"/>
      </w:divBdr>
    </w:div>
    <w:div w:id="840971288">
      <w:marLeft w:val="0"/>
      <w:marRight w:val="0"/>
      <w:marTop w:val="0"/>
      <w:marBottom w:val="0"/>
      <w:divBdr>
        <w:top w:val="none" w:sz="0" w:space="0" w:color="auto"/>
        <w:left w:val="none" w:sz="0" w:space="0" w:color="auto"/>
        <w:bottom w:val="none" w:sz="0" w:space="0" w:color="auto"/>
        <w:right w:val="none" w:sz="0" w:space="0" w:color="auto"/>
      </w:divBdr>
    </w:div>
    <w:div w:id="840971289">
      <w:marLeft w:val="0"/>
      <w:marRight w:val="0"/>
      <w:marTop w:val="0"/>
      <w:marBottom w:val="0"/>
      <w:divBdr>
        <w:top w:val="none" w:sz="0" w:space="0" w:color="auto"/>
        <w:left w:val="none" w:sz="0" w:space="0" w:color="auto"/>
        <w:bottom w:val="none" w:sz="0" w:space="0" w:color="auto"/>
        <w:right w:val="none" w:sz="0" w:space="0" w:color="auto"/>
      </w:divBdr>
    </w:div>
    <w:div w:id="840971290">
      <w:marLeft w:val="0"/>
      <w:marRight w:val="0"/>
      <w:marTop w:val="0"/>
      <w:marBottom w:val="0"/>
      <w:divBdr>
        <w:top w:val="none" w:sz="0" w:space="0" w:color="auto"/>
        <w:left w:val="none" w:sz="0" w:space="0" w:color="auto"/>
        <w:bottom w:val="none" w:sz="0" w:space="0" w:color="auto"/>
        <w:right w:val="none" w:sz="0" w:space="0" w:color="auto"/>
      </w:divBdr>
    </w:div>
    <w:div w:id="840971291">
      <w:marLeft w:val="0"/>
      <w:marRight w:val="0"/>
      <w:marTop w:val="0"/>
      <w:marBottom w:val="0"/>
      <w:divBdr>
        <w:top w:val="none" w:sz="0" w:space="0" w:color="auto"/>
        <w:left w:val="none" w:sz="0" w:space="0" w:color="auto"/>
        <w:bottom w:val="none" w:sz="0" w:space="0" w:color="auto"/>
        <w:right w:val="none" w:sz="0" w:space="0" w:color="auto"/>
      </w:divBdr>
    </w:div>
    <w:div w:id="840971292">
      <w:marLeft w:val="0"/>
      <w:marRight w:val="0"/>
      <w:marTop w:val="0"/>
      <w:marBottom w:val="0"/>
      <w:divBdr>
        <w:top w:val="none" w:sz="0" w:space="0" w:color="auto"/>
        <w:left w:val="none" w:sz="0" w:space="0" w:color="auto"/>
        <w:bottom w:val="none" w:sz="0" w:space="0" w:color="auto"/>
        <w:right w:val="none" w:sz="0" w:space="0" w:color="auto"/>
      </w:divBdr>
    </w:div>
    <w:div w:id="840971293">
      <w:marLeft w:val="0"/>
      <w:marRight w:val="0"/>
      <w:marTop w:val="0"/>
      <w:marBottom w:val="0"/>
      <w:divBdr>
        <w:top w:val="none" w:sz="0" w:space="0" w:color="auto"/>
        <w:left w:val="none" w:sz="0" w:space="0" w:color="auto"/>
        <w:bottom w:val="none" w:sz="0" w:space="0" w:color="auto"/>
        <w:right w:val="none" w:sz="0" w:space="0" w:color="auto"/>
      </w:divBdr>
      <w:divsChild>
        <w:div w:id="840971249">
          <w:marLeft w:val="0"/>
          <w:marRight w:val="0"/>
          <w:marTop w:val="240"/>
          <w:marBottom w:val="240"/>
          <w:divBdr>
            <w:top w:val="none" w:sz="0" w:space="0" w:color="auto"/>
            <w:left w:val="none" w:sz="0" w:space="0" w:color="auto"/>
            <w:bottom w:val="none" w:sz="0" w:space="0" w:color="auto"/>
            <w:right w:val="none" w:sz="0" w:space="0" w:color="auto"/>
          </w:divBdr>
        </w:div>
      </w:divsChild>
    </w:div>
    <w:div w:id="840971294">
      <w:marLeft w:val="0"/>
      <w:marRight w:val="0"/>
      <w:marTop w:val="0"/>
      <w:marBottom w:val="0"/>
      <w:divBdr>
        <w:top w:val="none" w:sz="0" w:space="0" w:color="auto"/>
        <w:left w:val="none" w:sz="0" w:space="0" w:color="auto"/>
        <w:bottom w:val="none" w:sz="0" w:space="0" w:color="auto"/>
        <w:right w:val="none" w:sz="0" w:space="0" w:color="auto"/>
      </w:divBdr>
    </w:div>
    <w:div w:id="840971295">
      <w:marLeft w:val="0"/>
      <w:marRight w:val="0"/>
      <w:marTop w:val="0"/>
      <w:marBottom w:val="0"/>
      <w:divBdr>
        <w:top w:val="none" w:sz="0" w:space="0" w:color="auto"/>
        <w:left w:val="none" w:sz="0" w:space="0" w:color="auto"/>
        <w:bottom w:val="none" w:sz="0" w:space="0" w:color="auto"/>
        <w:right w:val="none" w:sz="0" w:space="0" w:color="auto"/>
      </w:divBdr>
    </w:div>
    <w:div w:id="840971296">
      <w:marLeft w:val="0"/>
      <w:marRight w:val="0"/>
      <w:marTop w:val="0"/>
      <w:marBottom w:val="0"/>
      <w:divBdr>
        <w:top w:val="none" w:sz="0" w:space="0" w:color="auto"/>
        <w:left w:val="none" w:sz="0" w:space="0" w:color="auto"/>
        <w:bottom w:val="none" w:sz="0" w:space="0" w:color="auto"/>
        <w:right w:val="none" w:sz="0" w:space="0" w:color="auto"/>
      </w:divBdr>
    </w:div>
    <w:div w:id="840971297">
      <w:marLeft w:val="0"/>
      <w:marRight w:val="0"/>
      <w:marTop w:val="0"/>
      <w:marBottom w:val="0"/>
      <w:divBdr>
        <w:top w:val="none" w:sz="0" w:space="0" w:color="auto"/>
        <w:left w:val="none" w:sz="0" w:space="0" w:color="auto"/>
        <w:bottom w:val="none" w:sz="0" w:space="0" w:color="auto"/>
        <w:right w:val="none" w:sz="0" w:space="0" w:color="auto"/>
      </w:divBdr>
    </w:div>
    <w:div w:id="1211772865">
      <w:bodyDiv w:val="1"/>
      <w:marLeft w:val="0"/>
      <w:marRight w:val="0"/>
      <w:marTop w:val="0"/>
      <w:marBottom w:val="0"/>
      <w:divBdr>
        <w:top w:val="none" w:sz="0" w:space="0" w:color="auto"/>
        <w:left w:val="none" w:sz="0" w:space="0" w:color="auto"/>
        <w:bottom w:val="none" w:sz="0" w:space="0" w:color="auto"/>
        <w:right w:val="none" w:sz="0" w:space="0" w:color="auto"/>
      </w:divBdr>
    </w:div>
    <w:div w:id="1486361874">
      <w:bodyDiv w:val="1"/>
      <w:marLeft w:val="0"/>
      <w:marRight w:val="0"/>
      <w:marTop w:val="0"/>
      <w:marBottom w:val="0"/>
      <w:divBdr>
        <w:top w:val="none" w:sz="0" w:space="0" w:color="auto"/>
        <w:left w:val="none" w:sz="0" w:space="0" w:color="auto"/>
        <w:bottom w:val="none" w:sz="0" w:space="0" w:color="auto"/>
        <w:right w:val="none" w:sz="0" w:space="0" w:color="auto"/>
      </w:divBdr>
    </w:div>
    <w:div w:id="208417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pp.uwa.edu.au/riskandlegal/insurance/travel" TargetMode="External"/><Relationship Id="rId2" Type="http://schemas.openxmlformats.org/officeDocument/2006/relationships/customXml" Target="../customXml/item2.xml"/><Relationship Id="rId16" Type="http://schemas.openxmlformats.org/officeDocument/2006/relationships/hyperlink" Target="https://uniwa.sharepoint.com/:b:/r/sites/sd-Human-Resources/SiteAssets/Documents/Staff_Leave_Plan.pdf?csf=1&amp;web=1&amp;e=F7fK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niwa.sharepoint.com/sites/sd-Human-Resources/SitePages/Complete-a-sabbatical-report.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wa.sharepoint.com/sites/sd-Human-Resources/SitePages/Propose-a-sabbatic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BCADC5218A7408C1C4CD8D8720581" ma:contentTypeVersion="16" ma:contentTypeDescription="Create a new document." ma:contentTypeScope="" ma:versionID="7fef7f63f70254fa010d9f71ded31996">
  <xsd:schema xmlns:xsd="http://www.w3.org/2001/XMLSchema" xmlns:xs="http://www.w3.org/2001/XMLSchema" xmlns:p="http://schemas.microsoft.com/office/2006/metadata/properties" xmlns:ns1="http://schemas.microsoft.com/sharepoint/v3" xmlns:ns3="72e26766-1250-48e0-9115-0fb56b629cfc" xmlns:ns4="90fd4986-0679-4434-83dc-b490ea2540a4" targetNamespace="http://schemas.microsoft.com/office/2006/metadata/properties" ma:root="true" ma:fieldsID="fea3d4a25ea2b6d4f8e7b625aa0cf9c7" ns1:_="" ns3:_="" ns4:_="">
    <xsd:import namespace="http://schemas.microsoft.com/sharepoint/v3"/>
    <xsd:import namespace="72e26766-1250-48e0-9115-0fb56b629cfc"/>
    <xsd:import namespace="90fd4986-0679-4434-83dc-b490ea2540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26766-1250-48e0-9115-0fb56b629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d4986-0679-4434-83dc-b490ea2540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2e26766-1250-48e0-9115-0fb56b629c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8A5F-00AB-466F-ABE8-ECCADFB5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e26766-1250-48e0-9115-0fb56b629cfc"/>
    <ds:schemaRef ds:uri="90fd4986-0679-4434-83dc-b490ea25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D5466-EA56-4EB8-9731-D0D62CC4BB41}">
  <ds:schemaRefs>
    <ds:schemaRef ds:uri="http://schemas.microsoft.com/sharepoint/v3/contenttype/forms"/>
  </ds:schemaRefs>
</ds:datastoreItem>
</file>

<file path=customXml/itemProps3.xml><?xml version="1.0" encoding="utf-8"?>
<ds:datastoreItem xmlns:ds="http://schemas.openxmlformats.org/officeDocument/2006/customXml" ds:itemID="{DBBD96A5-F87A-4E17-B33B-D50895E667D1}">
  <ds:schemaRefs>
    <ds:schemaRef ds:uri="http://schemas.microsoft.com/office/2006/metadata/properties"/>
    <ds:schemaRef ds:uri="http://schemas.microsoft.com/office/infopath/2007/PartnerControls"/>
    <ds:schemaRef ds:uri="http://schemas.microsoft.com/sharepoint/v3"/>
    <ds:schemaRef ds:uri="72e26766-1250-48e0-9115-0fb56b629cfc"/>
  </ds:schemaRefs>
</ds:datastoreItem>
</file>

<file path=customXml/itemProps4.xml><?xml version="1.0" encoding="utf-8"?>
<ds:datastoreItem xmlns:ds="http://schemas.openxmlformats.org/officeDocument/2006/customXml" ds:itemID="{EC235258-6252-4E07-B478-019C6822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4428</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5</cp:revision>
  <cp:lastPrinted>2023-05-25T01:13:00Z</cp:lastPrinted>
  <dcterms:created xsi:type="dcterms:W3CDTF">2023-05-29T06:24:00Z</dcterms:created>
  <dcterms:modified xsi:type="dcterms:W3CDTF">2023-06-07T07:13:00Z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0x0101000C6BCADC5218A7408C1C4CD8D8720581</vt:lpwstr>
  </property>
</Properties>
</file>